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E203" w14:textId="77777777" w:rsidR="00BB4D01" w:rsidRDefault="00BB6149" w:rsidP="0039755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“Учинчи ренессанс – ёшлар нигоҳида” </w:t>
      </w:r>
      <w:r w:rsidR="003C5798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республика танловининг Ёшларни илм-фан ва инновацияларга қизиқтиришнинг ноанъанавий усуллари йўналиши</w:t>
      </w:r>
      <w:r w:rsidR="00BB4D01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да</w:t>
      </w:r>
      <w:r w:rsidR="003C5798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111AA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иштирок этадиган </w:t>
      </w:r>
      <w:r w:rsidR="00397557" w:rsidRPr="007104B6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номзодларни </w:t>
      </w:r>
    </w:p>
    <w:p w14:paraId="01C5BFA0" w14:textId="7E325319" w:rsidR="00397557" w:rsidRDefault="00111AA4" w:rsidP="0039755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7104B6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БАҲОЛАШ МЕЗОНЛАРИ</w:t>
      </w:r>
    </w:p>
    <w:p w14:paraId="1A5513E6" w14:textId="77777777" w:rsidR="00397557" w:rsidRDefault="00397557" w:rsidP="0039755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</w:p>
    <w:tbl>
      <w:tblPr>
        <w:tblStyle w:val="-41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421"/>
        <w:gridCol w:w="3688"/>
        <w:gridCol w:w="16"/>
        <w:gridCol w:w="977"/>
      </w:tblGrid>
      <w:tr w:rsidR="00397557" w:rsidRPr="00757A9D" w14:paraId="0BCAD319" w14:textId="77777777" w:rsidTr="00A1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E92FEE" w14:textId="77777777" w:rsidR="00397557" w:rsidRPr="00280A30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280A30">
              <w:rPr>
                <w:noProof/>
                <w:color w:val="0E0E0E"/>
                <w:lang w:val="uz-Cyrl-UZ"/>
              </w:rPr>
              <w:t>№</w:t>
            </w:r>
          </w:p>
        </w:tc>
        <w:tc>
          <w:tcPr>
            <w:tcW w:w="4421" w:type="dxa"/>
            <w:tcBorders>
              <w:top w:val="single" w:sz="18" w:space="0" w:color="auto"/>
              <w:left w:val="none" w:sz="0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091FB" w14:textId="77777777" w:rsidR="00397557" w:rsidRPr="007104B6" w:rsidRDefault="00397557" w:rsidP="0025549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color w:val="auto"/>
                <w:lang w:val="uz-Cyrl-UZ"/>
              </w:rPr>
            </w:pPr>
            <w:r w:rsidRPr="007104B6">
              <w:rPr>
                <w:rFonts w:ascii="Times New Roman" w:hAnsi="Times New Roman" w:cs="Times New Roman"/>
                <w:noProof/>
                <w:color w:val="auto"/>
                <w:lang w:val="uz-Cyrl-UZ"/>
              </w:rPr>
              <w:t>БАҲОЛАШ МЕЗОНЛАРИ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D1FD4" w14:textId="77777777" w:rsidR="00397557" w:rsidRPr="00280A30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/>
                <w:bCs/>
                <w:noProof/>
                <w:color w:val="000000"/>
                <w:lang w:val="uz-Cyrl-UZ"/>
              </w:rPr>
            </w:pPr>
            <w:r w:rsidRPr="00280A30">
              <w:rPr>
                <w:rStyle w:val="a4"/>
                <w:b/>
                <w:noProof/>
                <w:color w:val="000000"/>
                <w:lang w:val="uz-Cyrl-UZ"/>
              </w:rPr>
              <w:t>КЎРСАТКИЧНИНГ УМУМИЙ РЕЙТИНГДАГИ САЛМОҒИ</w:t>
            </w:r>
          </w:p>
        </w:tc>
      </w:tr>
      <w:tr w:rsidR="00BA49C8" w:rsidRPr="0099265E" w14:paraId="78F013CC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1119B4" w14:textId="77777777" w:rsidR="00397557" w:rsidRPr="004D17E4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4D17E4">
              <w:rPr>
                <w:noProof/>
                <w:lang w:val="uz-Cyrl-UZ"/>
              </w:rPr>
              <w:t>I.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14145D" w14:textId="260916D8" w:rsidR="00397557" w:rsidRPr="002A4FBF" w:rsidRDefault="00397557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</w:pPr>
            <w:r w:rsidRPr="002A4FBF"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  <w:t>Аризачининг шахсини тасдиқловчи ҳужжатнинг нусхаси ва талабларга мувофиқ тақдим этилган маълумотнома (объективка)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5E04EE" w14:textId="66D409FC" w:rsidR="00397557" w:rsidRPr="004D17E4" w:rsidRDefault="002A4FBF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en-US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3</w:t>
            </w:r>
            <w:r w:rsidR="00397557" w:rsidRPr="004D17E4">
              <w:rPr>
                <w:rStyle w:val="a4"/>
                <w:noProof/>
                <w:color w:val="000000"/>
                <w:lang w:val="uz-Cyrl-UZ"/>
              </w:rPr>
              <w:t xml:space="preserve"> балл</w:t>
            </w:r>
          </w:p>
        </w:tc>
      </w:tr>
      <w:tr w:rsidR="00A101E0" w:rsidRPr="0099265E" w14:paraId="46B8CB47" w14:textId="77777777" w:rsidTr="00A1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346455" w14:textId="77777777" w:rsidR="00397557" w:rsidRPr="0099265E" w:rsidRDefault="00397557" w:rsidP="0025549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II.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F9E805" w14:textId="77777777" w:rsidR="00397557" w:rsidRPr="002A4FBF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lang w:val="uz-Cyrl-UZ"/>
              </w:rPr>
            </w:pPr>
            <w:r w:rsidRPr="002A4FBF"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  <w:t>Лойиҳанинг мазмуни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46EB2D" w14:textId="697A7311" w:rsidR="00397557" w:rsidRPr="00282B31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 w:rsidRPr="00706E7F">
              <w:rPr>
                <w:rStyle w:val="a4"/>
                <w:noProof/>
                <w:color w:val="000000"/>
                <w:lang w:val="uz-Cyrl-UZ"/>
              </w:rPr>
              <w:t>2</w:t>
            </w:r>
            <w:r w:rsidR="00E71644">
              <w:rPr>
                <w:rStyle w:val="a4"/>
                <w:noProof/>
                <w:color w:val="000000"/>
                <w:lang w:val="uz-Cyrl-UZ"/>
              </w:rPr>
              <w:t>5</w:t>
            </w:r>
            <w:r w:rsidRPr="00706E7F">
              <w:rPr>
                <w:rStyle w:val="a4"/>
                <w:noProof/>
                <w:color w:val="000000"/>
                <w:lang w:val="en-US"/>
              </w:rPr>
              <w:t xml:space="preserve"> </w:t>
            </w:r>
            <w:r w:rsidRPr="00706E7F">
              <w:rPr>
                <w:rStyle w:val="a4"/>
                <w:noProof/>
                <w:color w:val="000000"/>
                <w:lang w:val="uz-Cyrl-UZ"/>
              </w:rPr>
              <w:t>балл</w:t>
            </w:r>
            <w:r>
              <w:rPr>
                <w:rStyle w:val="a4"/>
                <w:noProof/>
                <w:color w:val="000000"/>
                <w:lang w:val="uz-Cyrl-UZ"/>
              </w:rPr>
              <w:t>гача</w:t>
            </w:r>
          </w:p>
        </w:tc>
      </w:tr>
      <w:tr w:rsidR="00397557" w:rsidRPr="0099265E" w14:paraId="1A9D6EA8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B49E5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>
              <w:rPr>
                <w:noProof/>
                <w:color w:val="0E0E0E"/>
                <w:lang w:val="uz-Cyrl-UZ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2EADA2" w14:textId="31696E1D" w:rsidR="00397557" w:rsidRPr="0099265E" w:rsidRDefault="00397557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99265E">
              <w:rPr>
                <w:rFonts w:ascii="Times New Roman" w:hAnsi="Times New Roman" w:cs="Times New Roman"/>
                <w:noProof/>
                <w:lang w:val="uz-Cyrl-UZ"/>
              </w:rPr>
              <w:t xml:space="preserve">Лойиҳанинг </w:t>
            </w:r>
            <w:r w:rsidR="00E71644">
              <w:rPr>
                <w:rFonts w:ascii="Times New Roman" w:hAnsi="Times New Roman" w:cs="Times New Roman"/>
                <w:noProof/>
                <w:lang w:val="uz-Cyrl-UZ"/>
              </w:rPr>
              <w:t xml:space="preserve">танлов йўналишига мос тушуши, </w:t>
            </w:r>
            <w:r w:rsidR="004D630E">
              <w:rPr>
                <w:rFonts w:ascii="Times New Roman" w:hAnsi="Times New Roman" w:cs="Times New Roman"/>
                <w:noProof/>
                <w:lang w:val="uz-Cyrl-UZ"/>
              </w:rPr>
              <w:t xml:space="preserve">унинг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мақсади ва вазифаларининг ёритилиши</w:t>
            </w: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C7F8B8" w14:textId="3EA3D1D1" w:rsidR="00397557" w:rsidRPr="00D065F0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lang w:val="uz-Cyrl-UZ"/>
              </w:rPr>
            </w:pPr>
            <w:r w:rsidRPr="00D065F0">
              <w:rPr>
                <w:rStyle w:val="a4"/>
                <w:b w:val="0"/>
                <w:noProof/>
                <w:color w:val="000000"/>
                <w:lang w:val="uz-Cyrl-UZ"/>
              </w:rPr>
              <w:t>1</w:t>
            </w:r>
            <w:r w:rsidR="00E71644" w:rsidRPr="00D065F0">
              <w:rPr>
                <w:rStyle w:val="a4"/>
                <w:b w:val="0"/>
                <w:noProof/>
                <w:color w:val="000000"/>
                <w:lang w:val="uz-Cyrl-UZ"/>
              </w:rPr>
              <w:t>5</w:t>
            </w:r>
            <w:r w:rsidRPr="00D065F0">
              <w:rPr>
                <w:rStyle w:val="a4"/>
                <w:b w:val="0"/>
                <w:noProof/>
                <w:color w:val="000000"/>
                <w:lang w:val="en-US"/>
              </w:rPr>
              <w:t xml:space="preserve"> балл</w:t>
            </w:r>
            <w:r w:rsidRPr="00D065F0">
              <w:rPr>
                <w:rStyle w:val="a4"/>
                <w:b w:val="0"/>
                <w:noProof/>
                <w:color w:val="000000"/>
                <w:lang w:val="uz-Cyrl-UZ"/>
              </w:rPr>
              <w:t>гача</w:t>
            </w:r>
          </w:p>
        </w:tc>
      </w:tr>
      <w:tr w:rsidR="00A101E0" w:rsidRPr="0099265E" w14:paraId="73F8B415" w14:textId="77777777" w:rsidTr="00A1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4AAE545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>
              <w:rPr>
                <w:noProof/>
                <w:color w:val="0E0E0E"/>
                <w:lang w:val="uz-Cyrl-UZ"/>
              </w:rPr>
              <w:t>2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2A516C" w14:textId="6A11FEC9" w:rsidR="00397557" w:rsidRPr="0099265E" w:rsidRDefault="00397557" w:rsidP="002554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Лойиҳа</w:t>
            </w:r>
            <w:r w:rsidR="003870C4">
              <w:rPr>
                <w:rFonts w:ascii="Times New Roman" w:hAnsi="Times New Roman" w:cs="Times New Roman"/>
                <w:noProof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амалиётга тат</w:t>
            </w:r>
            <w:r w:rsidRPr="0099265E">
              <w:rPr>
                <w:rFonts w:ascii="Times New Roman" w:hAnsi="Times New Roman" w:cs="Times New Roman"/>
                <w:noProof/>
                <w:lang w:val="uz-Cyrl-UZ"/>
              </w:rPr>
              <w:t>биқ эти</w:t>
            </w:r>
            <w:r w:rsidR="00E71644">
              <w:rPr>
                <w:rFonts w:ascii="Times New Roman" w:hAnsi="Times New Roman" w:cs="Times New Roman"/>
                <w:noProof/>
                <w:lang w:val="uz-Cyrl-UZ"/>
              </w:rPr>
              <w:t>ш даражаси</w:t>
            </w: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826F68" w14:textId="77777777" w:rsidR="00397557" w:rsidRPr="00D065F0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lang w:val="uz-Cyrl-UZ"/>
              </w:rPr>
            </w:pPr>
            <w:r w:rsidRPr="00D065F0">
              <w:rPr>
                <w:rStyle w:val="a4"/>
                <w:b w:val="0"/>
                <w:noProof/>
                <w:color w:val="000000"/>
                <w:lang w:val="uz-Cyrl-UZ"/>
              </w:rPr>
              <w:t>10 баллгача</w:t>
            </w:r>
          </w:p>
        </w:tc>
      </w:tr>
      <w:tr w:rsidR="00397557" w:rsidRPr="0099265E" w14:paraId="6A35F5EB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17886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2954E0">
              <w:rPr>
                <w:noProof/>
                <w:lang w:val="en-US"/>
              </w:rPr>
              <w:t>III</w:t>
            </w:r>
            <w:r w:rsidRPr="002954E0">
              <w:rPr>
                <w:noProof/>
              </w:rPr>
              <w:t>.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97FED" w14:textId="77777777" w:rsidR="00397557" w:rsidRPr="004D17E4" w:rsidRDefault="00397557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</w:pPr>
            <w:r w:rsidRPr="004D17E4"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  <w:t>Лойиҳа тақдимоти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D795E" w14:textId="500ADEB5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2</w:t>
            </w:r>
            <w:r w:rsidR="002A4FBF">
              <w:rPr>
                <w:rStyle w:val="a4"/>
                <w:noProof/>
                <w:color w:val="000000"/>
                <w:lang w:val="uz-Cyrl-UZ"/>
              </w:rPr>
              <w:t>2</w:t>
            </w:r>
            <w:r>
              <w:rPr>
                <w:rStyle w:val="a4"/>
                <w:noProof/>
                <w:color w:val="000000"/>
                <w:lang w:val="uz-Cyrl-UZ"/>
              </w:rPr>
              <w:t xml:space="preserve"> баллгача</w:t>
            </w:r>
          </w:p>
        </w:tc>
      </w:tr>
      <w:tr w:rsidR="00397557" w:rsidRPr="0099265E" w14:paraId="10A7D016" w14:textId="77777777" w:rsidTr="00A101E0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28325B" w14:textId="77777777" w:rsidR="00397557" w:rsidRPr="004D17E4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b w:val="0"/>
                <w:noProof/>
                <w:color w:val="0E0E0E"/>
                <w:lang w:val="uz-Cyrl-UZ"/>
              </w:rPr>
            </w:pPr>
            <w:r w:rsidRPr="004D17E4">
              <w:rPr>
                <w:b w:val="0"/>
                <w:noProof/>
                <w:color w:val="0E0E0E"/>
                <w:lang w:val="uz-Cyrl-UZ"/>
              </w:rPr>
              <w:t>1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09BCF" w14:textId="2829F718" w:rsidR="00397557" w:rsidRPr="0095069F" w:rsidRDefault="00E2411E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Лойиҳа тақдим этилган муаммонинг ечими бўлиши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6062A5F" w14:textId="6307F596" w:rsidR="00397557" w:rsidRPr="002A4FBF" w:rsidRDefault="00E2411E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ойиҳа </w:t>
            </w: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муаммонинг тўлиқ 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ечими бўла олади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942DA5" w14:textId="21ADC26E" w:rsidR="00397557" w:rsidRPr="002A4FBF" w:rsidRDefault="00CA417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8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01A9D0F2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697DD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5CB1C7" w14:textId="77777777" w:rsidR="00397557" w:rsidRDefault="00397557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41D1DD8" w14:textId="4B0D38DC" w:rsidR="00397557" w:rsidRPr="002A4FBF" w:rsidRDefault="00E2411E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ойиҳа </w:t>
            </w: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муаммонинг қисман 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ечими бўла олади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0EDFBB" w14:textId="433629E4" w:rsidR="00397557" w:rsidRPr="002A4FBF" w:rsidRDefault="00CA417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4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2BC363D9" w14:textId="77777777" w:rsidTr="00A101E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17661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7565C" w14:textId="77777777" w:rsidR="00397557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E8D4AC" w14:textId="1B400B3C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Кўрсатилган лойиҳа </w:t>
            </w:r>
            <w:r w:rsidR="00EB71D1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ва тақдим этилган муаммо 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бир-бирига мос келмайди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3AEBC" w14:textId="77777777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0 балл</w:t>
            </w:r>
          </w:p>
        </w:tc>
      </w:tr>
      <w:tr w:rsidR="00397557" w:rsidRPr="0099265E" w14:paraId="71D8297C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DA57EC" w14:textId="77777777" w:rsidR="00397557" w:rsidRPr="004D17E4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b w:val="0"/>
                <w:noProof/>
                <w:color w:val="0E0E0E"/>
                <w:lang w:val="uz-Cyrl-UZ"/>
              </w:rPr>
            </w:pPr>
            <w:r w:rsidRPr="004D17E4">
              <w:rPr>
                <w:b w:val="0"/>
                <w:noProof/>
                <w:color w:val="0E0E0E"/>
                <w:lang w:val="uz-Cyrl-UZ"/>
              </w:rPr>
              <w:t>2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BB547" w14:textId="22163DB4" w:rsidR="00397557" w:rsidRPr="009060AF" w:rsidRDefault="00505BB0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Лойиҳанинг</w:t>
            </w:r>
            <w:r w:rsidR="00397557">
              <w:rPr>
                <w:rFonts w:ascii="Times New Roman" w:hAnsi="Times New Roman" w:cs="Times New Roman"/>
                <w:noProof/>
                <w:lang w:val="uz-Cyrl-UZ"/>
              </w:rPr>
              <w:t xml:space="preserve"> оригиналлиги, ўзига хослиги ва талаб этиладиган қўшимча шарт-шароитлар 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F1635A5" w14:textId="5C0DECB9" w:rsidR="00397557" w:rsidRPr="002A4FBF" w:rsidRDefault="000E01D4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Лойиҳа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оригинал ва ўзига хос бўлиб ностандарт усулда тақдим этил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ган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ҳамда амалга ошириш учун 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қўшимча шарт-шароит талаб этилмайди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4C50D" w14:textId="2519C4D5" w:rsidR="00397557" w:rsidRPr="002A4FBF" w:rsidRDefault="00DE483D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8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3624DD97" w14:textId="77777777" w:rsidTr="00A101E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BC68DF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0FEFEE" w14:textId="77777777" w:rsidR="00397557" w:rsidRPr="00CE1563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5744ACA" w14:textId="16CFA8C5" w:rsidR="00397557" w:rsidRPr="002A4FBF" w:rsidRDefault="00505BB0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Лойиҳа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оригинал ва ўзига хос бўлиб ностандарт усулда тақдим этилиб</w:t>
            </w:r>
            <w:r w:rsidR="00361CBC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, уни амалга ошириш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қўшимча шарт-шароит талаб этилади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65EC3E" w14:textId="7D4A2747" w:rsidR="00397557" w:rsidRPr="002A4FBF" w:rsidRDefault="00DE483D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6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37B24B91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55C63E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A310F0" w14:textId="77777777" w:rsidR="00397557" w:rsidRPr="00CE1563" w:rsidRDefault="00397557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2CDADEB" w14:textId="1EDBA565" w:rsidR="00397557" w:rsidRPr="002A4FBF" w:rsidRDefault="00505BB0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Лойиҳа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оригинал ва ўзига хос бўлиб ностандарт усулда тақдим этилиб</w:t>
            </w:r>
            <w:r w:rsidR="002101F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, уни амалга ошириш учун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қўшимча шарт-шароит асоссиз талаб этилади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95C4F9" w14:textId="2C43DB48" w:rsidR="00397557" w:rsidRPr="002A4FBF" w:rsidRDefault="00DE483D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4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0D6A010A" w14:textId="77777777" w:rsidTr="00A101E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9D29D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E1C22D" w14:textId="77777777" w:rsidR="00397557" w:rsidRPr="00CE1563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E31CD4" w14:textId="4A49E467" w:rsidR="00397557" w:rsidRPr="002A4FBF" w:rsidRDefault="00505BB0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Лойиҳа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рақобатбардош ва муаммога ечим бўла олмайди, қўшимча шарт-шароит асоссиз талаб этилади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5BABE" w14:textId="77777777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0 балл</w:t>
            </w:r>
          </w:p>
        </w:tc>
      </w:tr>
      <w:tr w:rsidR="00397557" w:rsidRPr="0099265E" w14:paraId="2475CEDD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0F8653" w14:textId="787883FC" w:rsidR="00397557" w:rsidRPr="004D17E4" w:rsidRDefault="002A4FBF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b w:val="0"/>
                <w:noProof/>
                <w:color w:val="0E0E0E"/>
                <w:lang w:val="uz-Cyrl-UZ"/>
              </w:rPr>
            </w:pPr>
            <w:r>
              <w:rPr>
                <w:b w:val="0"/>
                <w:noProof/>
                <w:color w:val="0E0E0E"/>
                <w:lang w:val="uz-Cyrl-UZ"/>
              </w:rPr>
              <w:t>3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0EA6E" w14:textId="77777777" w:rsidR="00397557" w:rsidRPr="00CE1563" w:rsidRDefault="00397557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F32945">
              <w:rPr>
                <w:rFonts w:ascii="Times New Roman" w:hAnsi="Times New Roman" w:cs="Times New Roman"/>
                <w:noProof/>
                <w:lang w:val="uz-Cyrl-UZ"/>
              </w:rPr>
              <w:t>Тақдимотнинг тузилиши (титул слайд, мақсади, вазифалари, асосий қисм, хулоса)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4E545A" w14:textId="77777777" w:rsidR="00397557" w:rsidRPr="002A4FBF" w:rsidRDefault="00397557" w:rsidP="00255495">
            <w:pPr>
              <w:pStyle w:val="a3"/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Слайдлар ўрнатилган талабларга мос ва маълумот тўлиқ акс эттирилган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6EB19" w14:textId="6C9DFE06" w:rsidR="00397557" w:rsidRPr="002A4FBF" w:rsidRDefault="002C385A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6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0C6596AB" w14:textId="77777777" w:rsidTr="00A1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DB147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D6D2BA" w14:textId="77777777" w:rsidR="00397557" w:rsidRPr="00CE1563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5EEC8F" w14:textId="77777777" w:rsidR="00397557" w:rsidRPr="002A4FBF" w:rsidRDefault="00397557" w:rsidP="00255495">
            <w:pPr>
              <w:pStyle w:val="a3"/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Слайдлар ўрнатилган талабларга мос эмас ва маълумот тўлиқ акс эттирилган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A5EC43" w14:textId="6CBF0A47" w:rsidR="00397557" w:rsidRPr="002A4FBF" w:rsidRDefault="002C385A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4</w:t>
            </w:r>
            <w:r w:rsidR="00397557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397557" w:rsidRPr="0099265E" w14:paraId="1B9BD67A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51C6CF" w14:textId="77777777" w:rsidR="00397557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44BEE0" w14:textId="77777777" w:rsidR="00397557" w:rsidRPr="00CE1563" w:rsidRDefault="00397557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5B82C0" w14:textId="56DABF47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Слайдлар ўрнатилган талабларга мос эмас ва маълумот тўлиқ акс эттирил</w:t>
            </w:r>
            <w:r w:rsidR="002C385A"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ма</w:t>
            </w: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3BE64" w14:textId="77777777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0 балл</w:t>
            </w:r>
          </w:p>
        </w:tc>
      </w:tr>
      <w:tr w:rsidR="00397557" w:rsidRPr="0099265E" w14:paraId="0B486AC3" w14:textId="77777777" w:rsidTr="00A1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FB91F" w14:textId="77777777" w:rsidR="00397557" w:rsidRPr="0084000D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84000D">
              <w:rPr>
                <w:noProof/>
                <w:lang w:val="uz-Cyrl-UZ"/>
              </w:rPr>
              <w:t>IV.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DB9F1" w14:textId="237BC2F4" w:rsidR="00397557" w:rsidRPr="00A64DDD" w:rsidRDefault="00C9645B" w:rsidP="004D17E4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 w:rsidRPr="00A64DDD">
              <w:rPr>
                <w:rStyle w:val="a4"/>
                <w:noProof/>
                <w:color w:val="000000"/>
                <w:lang w:val="uz-Cyrl-UZ"/>
              </w:rPr>
              <w:t>Лойиҳа</w:t>
            </w:r>
            <w:r w:rsidR="00F66E3F">
              <w:rPr>
                <w:rStyle w:val="a4"/>
                <w:noProof/>
                <w:color w:val="000000"/>
                <w:lang w:val="uz-Cyrl-UZ"/>
              </w:rPr>
              <w:t xml:space="preserve">нинг хорижий аналогларининг мавжудлиги 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35108" w14:textId="349B8A8C" w:rsidR="00397557" w:rsidRPr="0084000D" w:rsidRDefault="00C23522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15</w:t>
            </w:r>
            <w:r w:rsidR="00397557" w:rsidRPr="0084000D">
              <w:rPr>
                <w:rStyle w:val="a4"/>
                <w:noProof/>
                <w:color w:val="000000"/>
                <w:lang w:val="uz-Cyrl-UZ"/>
              </w:rPr>
              <w:t xml:space="preserve"> баллгача</w:t>
            </w:r>
          </w:p>
        </w:tc>
      </w:tr>
      <w:tr w:rsidR="00397557" w:rsidRPr="00C215CC" w14:paraId="2611136F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347FEC" w14:textId="77777777" w:rsidR="00397557" w:rsidRPr="004D17E4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b w:val="0"/>
                <w:noProof/>
                <w:color w:val="0E0E0E"/>
                <w:highlight w:val="cyan"/>
                <w:lang w:val="uz-Cyrl-UZ"/>
              </w:rPr>
            </w:pPr>
            <w:r w:rsidRPr="004D17E4">
              <w:rPr>
                <w:b w:val="0"/>
                <w:noProof/>
                <w:color w:val="0E0E0E"/>
                <w:lang w:val="uz-Cyrl-UZ"/>
              </w:rPr>
              <w:t>1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C6CB5" w14:textId="3C70B2CC" w:rsidR="00397557" w:rsidRPr="00EC2072" w:rsidRDefault="005A0A9A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highlight w:val="cy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Таклиф этилаётган лойиҳа</w:t>
            </w:r>
            <w:r w:rsidR="00F66E3F">
              <w:rPr>
                <w:rFonts w:ascii="Times New Roman" w:hAnsi="Times New Roman" w:cs="Times New Roman"/>
                <w:noProof/>
                <w:lang w:val="uz-Cyrl-UZ"/>
              </w:rPr>
              <w:t>нинг хорижий аналогларининг мавжудлиги</w:t>
            </w:r>
          </w:p>
        </w:tc>
        <w:tc>
          <w:tcPr>
            <w:tcW w:w="370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832BDA" w14:textId="30A68A05" w:rsidR="00397557" w:rsidRPr="002A4FBF" w:rsidRDefault="00F66E3F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 w:rsidRPr="00F66E3F">
              <w:rPr>
                <w:noProof/>
                <w:sz w:val="22"/>
                <w:szCs w:val="22"/>
                <w:lang w:val="uz-Cyrl-UZ"/>
              </w:rPr>
              <w:t xml:space="preserve">Таклиф этилаётган лойиҳанинг хорижий аналогларининг </w:t>
            </w:r>
            <w:r>
              <w:rPr>
                <w:noProof/>
                <w:sz w:val="22"/>
                <w:szCs w:val="22"/>
                <w:lang w:val="uz-Cyrl-UZ"/>
              </w:rPr>
              <w:t>мавжуд эмас</w:t>
            </w:r>
            <w:r w:rsidR="005E4219">
              <w:rPr>
                <w:noProof/>
                <w:sz w:val="22"/>
                <w:szCs w:val="22"/>
                <w:lang w:val="uz-Cyrl-UZ"/>
              </w:rPr>
              <w:t xml:space="preserve"> ва ўзига хос</w:t>
            </w:r>
          </w:p>
        </w:tc>
        <w:tc>
          <w:tcPr>
            <w:tcW w:w="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362AB4" w14:textId="0BB83C36" w:rsidR="00397557" w:rsidRPr="002A4FBF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noProof/>
                <w:color w:val="000000"/>
                <w:sz w:val="22"/>
                <w:szCs w:val="22"/>
                <w:lang w:val="en-US"/>
              </w:rPr>
              <w:t>1</w:t>
            </w:r>
            <w:r w:rsidR="005A0A9A" w:rsidRPr="002A4FBF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</w:t>
            </w:r>
          </w:p>
        </w:tc>
      </w:tr>
      <w:tr w:rsidR="00397557" w:rsidRPr="00C215CC" w14:paraId="3490F4A2" w14:textId="77777777" w:rsidTr="00A101E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234D35" w14:textId="77777777" w:rsidR="00397557" w:rsidRPr="00EC2072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highlight w:val="cyan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55D9D2" w14:textId="77777777" w:rsidR="00397557" w:rsidRPr="00EC2072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highlight w:val="cyan"/>
                <w:lang w:val="uz-Cyrl-UZ"/>
              </w:rPr>
            </w:pPr>
          </w:p>
        </w:tc>
        <w:tc>
          <w:tcPr>
            <w:tcW w:w="370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9238F6" w14:textId="2FC3CF12" w:rsidR="00397557" w:rsidRPr="002A4FBF" w:rsidRDefault="001A4A4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 w:rsidRPr="00F66E3F">
              <w:rPr>
                <w:noProof/>
                <w:sz w:val="22"/>
                <w:szCs w:val="22"/>
                <w:lang w:val="uz-Cyrl-UZ"/>
              </w:rPr>
              <w:t>Таклиф этилаётган лойиҳанинг хорижий аналоглари</w:t>
            </w:r>
            <w:r>
              <w:rPr>
                <w:noProof/>
                <w:sz w:val="22"/>
                <w:szCs w:val="22"/>
                <w:lang w:val="uz-Cyrl-UZ"/>
              </w:rPr>
              <w:t xml:space="preserve"> бор, бироқ фарқли томонлари </w:t>
            </w:r>
            <w:r w:rsidR="0067514F">
              <w:rPr>
                <w:noProof/>
                <w:sz w:val="22"/>
                <w:szCs w:val="22"/>
                <w:lang w:val="uz-Cyrl-UZ"/>
              </w:rPr>
              <w:t>ёритиб берилган</w:t>
            </w:r>
          </w:p>
        </w:tc>
        <w:tc>
          <w:tcPr>
            <w:tcW w:w="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A00FF5" w14:textId="4243508E" w:rsidR="00397557" w:rsidRPr="002A4FBF" w:rsidRDefault="005A0A9A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10</w:t>
            </w:r>
          </w:p>
        </w:tc>
      </w:tr>
      <w:tr w:rsidR="00397557" w:rsidRPr="00C215CC" w14:paraId="122815F8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05C165" w14:textId="77777777" w:rsidR="00397557" w:rsidRPr="00EC2072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highlight w:val="cyan"/>
                <w:lang w:val="uz-Cyrl-UZ"/>
              </w:rPr>
            </w:pPr>
          </w:p>
        </w:tc>
        <w:tc>
          <w:tcPr>
            <w:tcW w:w="442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911AA" w14:textId="77777777" w:rsidR="00397557" w:rsidRPr="00EC2072" w:rsidRDefault="00397557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highlight w:val="cyan"/>
                <w:lang w:val="uz-Cyrl-UZ"/>
              </w:rPr>
            </w:pPr>
          </w:p>
        </w:tc>
        <w:tc>
          <w:tcPr>
            <w:tcW w:w="370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8775A8" w14:textId="463B7E9F" w:rsidR="00397557" w:rsidRPr="002A4FBF" w:rsidRDefault="001A4A47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bCs w:val="0"/>
                <w:noProof/>
                <w:sz w:val="22"/>
                <w:szCs w:val="22"/>
                <w:lang w:val="uz-Cyrl-UZ"/>
              </w:rPr>
            </w:pPr>
            <w:r w:rsidRPr="00F66E3F">
              <w:rPr>
                <w:noProof/>
                <w:sz w:val="22"/>
                <w:szCs w:val="22"/>
                <w:lang w:val="uz-Cyrl-UZ"/>
              </w:rPr>
              <w:t>Таклиф этилаётган лойиҳанинг хорижий аналоглари</w:t>
            </w:r>
            <w:r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3A0A21">
              <w:rPr>
                <w:noProof/>
                <w:sz w:val="22"/>
                <w:szCs w:val="22"/>
                <w:lang w:val="uz-Cyrl-UZ"/>
              </w:rPr>
              <w:t>мавжуд</w:t>
            </w:r>
            <w:r w:rsidR="0067514F">
              <w:rPr>
                <w:noProof/>
                <w:sz w:val="22"/>
                <w:szCs w:val="22"/>
                <w:lang w:val="uz-Cyrl-UZ"/>
              </w:rPr>
              <w:t xml:space="preserve"> ва уни деярли такрорлайди</w:t>
            </w:r>
          </w:p>
        </w:tc>
        <w:tc>
          <w:tcPr>
            <w:tcW w:w="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B99223" w14:textId="6F7E3DD6" w:rsidR="00397557" w:rsidRPr="002A4FBF" w:rsidRDefault="005A0A9A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</w:t>
            </w:r>
          </w:p>
        </w:tc>
      </w:tr>
      <w:tr w:rsidR="00A101E0" w:rsidRPr="00C215CC" w14:paraId="283250A3" w14:textId="77777777" w:rsidTr="00A1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DF88FD" w14:textId="77777777" w:rsidR="00397557" w:rsidRPr="0081069E" w:rsidRDefault="00397557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81069E">
              <w:rPr>
                <w:noProof/>
                <w:lang w:val="uz-Cyrl-UZ"/>
              </w:rPr>
              <w:t>V.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9706BC" w14:textId="77777777" w:rsidR="00397557" w:rsidRPr="00FE41E1" w:rsidRDefault="00397557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</w:pPr>
            <w:r w:rsidRPr="00FE41E1">
              <w:rPr>
                <w:rFonts w:ascii="Times New Roman" w:hAnsi="Times New Roman" w:cs="Times New Roman"/>
                <w:b/>
                <w:noProof/>
                <w:sz w:val="24"/>
                <w:lang w:val="uz-Cyrl-UZ"/>
              </w:rPr>
              <w:t>Лойиҳа бўйича видеоролик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EA3650" w14:textId="5D8DCD08" w:rsidR="00397557" w:rsidRPr="0081069E" w:rsidRDefault="00C23522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20</w:t>
            </w:r>
            <w:r w:rsidR="00397557" w:rsidRPr="0081069E">
              <w:rPr>
                <w:rStyle w:val="a4"/>
                <w:noProof/>
                <w:color w:val="000000"/>
                <w:lang w:val="uz-Cyrl-UZ"/>
              </w:rPr>
              <w:t xml:space="preserve"> баллгача</w:t>
            </w:r>
          </w:p>
        </w:tc>
      </w:tr>
      <w:tr w:rsidR="00CD11BB" w:rsidRPr="00C215CC" w14:paraId="5C975437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D4C522F" w14:textId="77777777" w:rsidR="00CD11BB" w:rsidRPr="0081069E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81069E">
              <w:rPr>
                <w:noProof/>
                <w:color w:val="0E0E0E"/>
                <w:lang w:val="uz-Cyrl-UZ"/>
              </w:rPr>
              <w:t>1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F9AE29" w14:textId="1EF1C2F8" w:rsidR="00CD11BB" w:rsidRPr="0081069E" w:rsidRDefault="00CD11BB" w:rsidP="0025549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81069E">
              <w:rPr>
                <w:rFonts w:ascii="Times New Roman" w:hAnsi="Times New Roman" w:cs="Times New Roman"/>
                <w:noProof/>
                <w:lang w:val="uz-Cyrl-UZ"/>
              </w:rPr>
              <w:t>Видеоролик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да</w:t>
            </w:r>
            <w:r w:rsidRPr="0081069E">
              <w:rPr>
                <w:rFonts w:ascii="Times New Roman" w:hAnsi="Times New Roman" w:cs="Times New Roman"/>
                <w:noProof/>
                <w:lang w:val="uz-Cyrl-UZ"/>
              </w:rPr>
              <w:t xml:space="preserve"> лойиҳани ёритиб бери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ли</w:t>
            </w:r>
            <w:r w:rsidRPr="0081069E">
              <w:rPr>
                <w:rFonts w:ascii="Times New Roman" w:hAnsi="Times New Roman" w:cs="Times New Roman"/>
                <w:noProof/>
                <w:lang w:val="uz-Cyrl-UZ"/>
              </w:rPr>
              <w:t xml:space="preserve">ши 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C9B59F8" w14:textId="1B0BD1DF" w:rsidR="00CD11BB" w:rsidRPr="002A4FBF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noProof/>
                <w:sz w:val="22"/>
                <w:szCs w:val="22"/>
                <w:lang w:val="uz-Cyrl-UZ"/>
              </w:rPr>
              <w:t>Видеоролик лойиҳани тўлиқ, мантиқан кетма-кетликда ёритиб бер</w:t>
            </w:r>
            <w:r w:rsidR="00D15DE7">
              <w:rPr>
                <w:noProof/>
                <w:sz w:val="22"/>
                <w:szCs w:val="22"/>
                <w:lang w:val="uz-Cyrl-UZ"/>
              </w:rPr>
              <w:t>ил</w:t>
            </w:r>
            <w:r w:rsidRPr="002A4FBF">
              <w:rPr>
                <w:noProof/>
                <w:sz w:val="22"/>
                <w:szCs w:val="22"/>
                <w:lang w:val="uz-Cyrl-UZ"/>
              </w:rPr>
              <w:t>ган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D781B1" w14:textId="1E69EEA9" w:rsidR="00CD11BB" w:rsidRPr="00636F28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1</w:t>
            </w:r>
            <w:bookmarkStart w:id="0" w:name="_GoBack"/>
            <w:bookmarkEnd w:id="0"/>
            <w:r w:rsidR="00C23522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</w:t>
            </w:r>
            <w:r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CD11BB" w:rsidRPr="00433BA9" w14:paraId="7A6755E2" w14:textId="77777777" w:rsidTr="00A101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486B7FE" w14:textId="77777777" w:rsidR="00CD11BB" w:rsidRPr="0081069E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4D6856" w14:textId="77777777" w:rsidR="00CD11BB" w:rsidRPr="0081069E" w:rsidRDefault="00CD11BB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7A875A5" w14:textId="1F6E06BA" w:rsidR="00CD11BB" w:rsidRPr="002A4FBF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2A4FBF">
              <w:rPr>
                <w:noProof/>
                <w:sz w:val="22"/>
                <w:szCs w:val="22"/>
                <w:lang w:val="uz-Cyrl-UZ"/>
              </w:rPr>
              <w:t>Видеоролик лойиҳани тўлиқ</w:t>
            </w:r>
            <w:r w:rsidR="00D15DE7">
              <w:rPr>
                <w:noProof/>
                <w:sz w:val="22"/>
                <w:szCs w:val="22"/>
                <w:lang w:val="uz-Cyrl-UZ"/>
              </w:rPr>
              <w:t xml:space="preserve"> ёритиб берилган</w:t>
            </w:r>
            <w:r w:rsidRPr="002A4FBF">
              <w:rPr>
                <w:noProof/>
                <w:sz w:val="22"/>
                <w:szCs w:val="22"/>
                <w:lang w:val="uz-Cyrl-UZ"/>
              </w:rPr>
              <w:t xml:space="preserve">, мантиқан кетма-кетликда </w:t>
            </w:r>
            <w:r w:rsidR="00D15DE7">
              <w:rPr>
                <w:noProof/>
                <w:sz w:val="22"/>
                <w:szCs w:val="22"/>
                <w:lang w:val="uz-Cyrl-UZ"/>
              </w:rPr>
              <w:t>мавжуд эмас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B622F2" w14:textId="345E89FB" w:rsidR="00CD11BB" w:rsidRPr="00636F28" w:rsidRDefault="00C23522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10</w:t>
            </w:r>
            <w:r w:rsidR="00CD11BB"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CD11BB" w:rsidRPr="00433BA9" w14:paraId="43500D73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956B33D" w14:textId="77777777" w:rsidR="00CD11BB" w:rsidRPr="0081069E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2719FB" w14:textId="77777777" w:rsidR="00CD11BB" w:rsidRPr="0081069E" w:rsidRDefault="00CD11BB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D1C7E75" w14:textId="1A28BA0E" w:rsidR="00CD11BB" w:rsidRPr="002A4FBF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uz-Cyrl-UZ"/>
              </w:rPr>
            </w:pPr>
            <w:r w:rsidRPr="002A4FBF">
              <w:rPr>
                <w:noProof/>
                <w:sz w:val="22"/>
                <w:szCs w:val="22"/>
                <w:lang w:val="uz-Cyrl-UZ"/>
              </w:rPr>
              <w:t xml:space="preserve">Видеоролик лойиҳани </w:t>
            </w:r>
            <w:r>
              <w:rPr>
                <w:noProof/>
                <w:sz w:val="22"/>
                <w:szCs w:val="22"/>
                <w:lang w:val="uz-Cyrl-UZ"/>
              </w:rPr>
              <w:t xml:space="preserve">тўлиқ </w:t>
            </w:r>
            <w:r w:rsidRPr="002A4FBF">
              <w:rPr>
                <w:noProof/>
                <w:sz w:val="22"/>
                <w:szCs w:val="22"/>
                <w:lang w:val="uz-Cyrl-UZ"/>
              </w:rPr>
              <w:t>ёритиб бер</w:t>
            </w:r>
            <w:r>
              <w:rPr>
                <w:noProof/>
                <w:sz w:val="22"/>
                <w:szCs w:val="22"/>
                <w:lang w:val="uz-Cyrl-UZ"/>
              </w:rPr>
              <w:t>ил</w:t>
            </w:r>
            <w:r w:rsidRPr="002A4FBF">
              <w:rPr>
                <w:noProof/>
                <w:sz w:val="22"/>
                <w:szCs w:val="22"/>
                <w:lang w:val="uz-Cyrl-UZ"/>
              </w:rPr>
              <w:t>маган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2C4B42" w14:textId="19DB698B" w:rsidR="00CD11BB" w:rsidRPr="00636F28" w:rsidRDefault="00C23522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</w:t>
            </w:r>
            <w:r w:rsidR="00CD11BB"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CD11BB" w:rsidRPr="00433BA9" w14:paraId="20DE66AB" w14:textId="77777777" w:rsidTr="00A101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6044B4" w14:textId="77777777" w:rsidR="00CD11BB" w:rsidRPr="0081069E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386F2E" w14:textId="77777777" w:rsidR="00CD11BB" w:rsidRPr="0081069E" w:rsidRDefault="00CD11BB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0DFD9E" w14:textId="3544EF92" w:rsidR="00CD11BB" w:rsidRPr="002A4FBF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Лойиҳа бўйича видеоролик тақдим этилмаган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C7824C" w14:textId="39FF9FA4" w:rsidR="00CD11BB" w:rsidRDefault="00CD11BB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0 балл</w:t>
            </w:r>
          </w:p>
        </w:tc>
      </w:tr>
      <w:tr w:rsidR="004A6268" w:rsidRPr="0099265E" w14:paraId="0A14ED9E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120D2E2" w14:textId="77777777" w:rsidR="004A6268" w:rsidRPr="0081069E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81069E">
              <w:rPr>
                <w:noProof/>
                <w:color w:val="0E0E0E"/>
                <w:lang w:val="uz-Cyrl-UZ"/>
              </w:rPr>
              <w:t>2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72DB4" w14:textId="6B89EA40" w:rsidR="004A6268" w:rsidRPr="0081069E" w:rsidRDefault="004A6268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81069E">
              <w:rPr>
                <w:rFonts w:ascii="Times New Roman" w:hAnsi="Times New Roman" w:cs="Times New Roman"/>
                <w:noProof/>
                <w:lang w:val="uz-Cyrl-UZ"/>
              </w:rPr>
              <w:t>Видеороликнинг талабларга жавоб бериши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81069E">
              <w:rPr>
                <w:rFonts w:ascii="Times New Roman" w:hAnsi="Times New Roman" w:cs="Times New Roman"/>
                <w:noProof/>
                <w:lang w:val="uz-Cyrl-UZ"/>
              </w:rPr>
              <w:t>(1 дақиқадан ошмаган, .avi, .mp4 форматида)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B100C6" w14:textId="77777777" w:rsidR="004A6268" w:rsidRPr="00636F2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636F28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Талабларга жавоб беради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7701E" w14:textId="77777777" w:rsidR="004A6268" w:rsidRPr="00636F2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 балл</w:t>
            </w:r>
          </w:p>
        </w:tc>
      </w:tr>
      <w:tr w:rsidR="004A6268" w:rsidRPr="0099265E" w14:paraId="321B3BD9" w14:textId="77777777" w:rsidTr="00A101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FEC7B25" w14:textId="77777777" w:rsidR="004A6268" w:rsidRPr="0081069E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3D35DA" w14:textId="77777777" w:rsidR="004A6268" w:rsidRPr="0081069E" w:rsidRDefault="004A6268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D47A5E3" w14:textId="413D59EC" w:rsidR="004A6268" w:rsidRPr="00636F2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 w:rsidRPr="00636F28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Талабларга </w:t>
            </w: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қисман </w:t>
            </w:r>
            <w:r w:rsidRPr="00636F28"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 xml:space="preserve">жавоб </w:t>
            </w: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беради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B3F06D" w14:textId="0DAE00B8" w:rsidR="004A6268" w:rsidRPr="00636F2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3</w:t>
            </w:r>
            <w:r w:rsidRPr="00636F28"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 xml:space="preserve"> балл</w:t>
            </w:r>
          </w:p>
        </w:tc>
      </w:tr>
      <w:tr w:rsidR="004A6268" w:rsidRPr="0099265E" w14:paraId="1C4E3194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42A4B4" w14:textId="77777777" w:rsidR="004A6268" w:rsidRPr="0081069E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B54763" w14:textId="77777777" w:rsidR="004A6268" w:rsidRPr="0081069E" w:rsidRDefault="004A6268" w:rsidP="002554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806B12" w14:textId="7A5091A8" w:rsidR="004A6268" w:rsidRPr="00636F2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  <w:t>Талабларга жавоб бермайди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985DAB" w14:textId="516F4736" w:rsidR="004A6268" w:rsidRDefault="004A6268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0 балл</w:t>
            </w:r>
          </w:p>
        </w:tc>
      </w:tr>
      <w:tr w:rsidR="00827C4A" w:rsidRPr="000C64B2" w14:paraId="7E4E66BB" w14:textId="77777777" w:rsidTr="008C1C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08F031" w14:textId="63A6D195" w:rsidR="00827C4A" w:rsidRPr="0081069E" w:rsidRDefault="00827C4A" w:rsidP="00255495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 w:rsidRPr="0081069E">
              <w:rPr>
                <w:noProof/>
                <w:lang w:val="uz-Cyrl-UZ"/>
              </w:rPr>
              <w:t>V</w:t>
            </w:r>
            <w:r w:rsidRPr="0084000D">
              <w:rPr>
                <w:noProof/>
                <w:lang w:val="uz-Cyrl-UZ"/>
              </w:rPr>
              <w:t>I</w:t>
            </w:r>
          </w:p>
        </w:tc>
        <w:tc>
          <w:tcPr>
            <w:tcW w:w="442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F38049" w14:textId="6D1E6685" w:rsidR="00827C4A" w:rsidRPr="000C64B2" w:rsidRDefault="004B4821" w:rsidP="002554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Лойиҳанинг истиқболли режаси</w:t>
            </w:r>
          </w:p>
        </w:tc>
        <w:tc>
          <w:tcPr>
            <w:tcW w:w="468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DD77EC" w14:textId="296F2305" w:rsidR="00827C4A" w:rsidRPr="00636F28" w:rsidRDefault="000C64B2" w:rsidP="00255495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1</w:t>
            </w:r>
            <w:r>
              <w:rPr>
                <w:rStyle w:val="a4"/>
                <w:noProof/>
                <w:color w:val="000000"/>
                <w:lang w:val="en-US"/>
              </w:rPr>
              <w:t>5</w:t>
            </w:r>
            <w:r w:rsidRPr="0081069E">
              <w:rPr>
                <w:rStyle w:val="a4"/>
                <w:noProof/>
                <w:color w:val="000000"/>
                <w:lang w:val="uz-Cyrl-UZ"/>
              </w:rPr>
              <w:t xml:space="preserve"> баллгача</w:t>
            </w:r>
          </w:p>
        </w:tc>
      </w:tr>
      <w:tr w:rsidR="000C64B2" w:rsidRPr="000C64B2" w14:paraId="50A5A52D" w14:textId="77777777" w:rsidTr="008C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BECAFE0" w14:textId="04C200EB" w:rsidR="000C64B2" w:rsidRPr="0081069E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  <w:r>
              <w:rPr>
                <w:noProof/>
                <w:color w:val="0E0E0E"/>
                <w:lang w:val="uz-Cyrl-UZ"/>
              </w:rPr>
              <w:t>1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241032" w14:textId="192B92FA" w:rsidR="000C64B2" w:rsidRPr="004B4821" w:rsidRDefault="000C64B2" w:rsidP="000C64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  <w:r w:rsidRPr="004B4821">
              <w:rPr>
                <w:rFonts w:ascii="Times New Roman" w:hAnsi="Times New Roman" w:cs="Times New Roman"/>
                <w:noProof/>
                <w:lang w:val="uz-Cyrl-UZ"/>
              </w:rPr>
              <w:t xml:space="preserve">Таклиф этилган </w:t>
            </w:r>
            <w:r w:rsidR="00B8405A" w:rsidRPr="004B4821">
              <w:rPr>
                <w:rFonts w:ascii="Times New Roman" w:hAnsi="Times New Roman" w:cs="Times New Roman"/>
                <w:noProof/>
                <w:lang w:val="uz-Cyrl-UZ"/>
              </w:rPr>
              <w:t xml:space="preserve">лойиҳа </w:t>
            </w:r>
            <w:r w:rsidRPr="004B4821">
              <w:rPr>
                <w:rFonts w:ascii="Times New Roman" w:hAnsi="Times New Roman" w:cs="Times New Roman"/>
                <w:noProof/>
                <w:lang w:val="uz-Cyrl-UZ"/>
              </w:rPr>
              <w:t xml:space="preserve">истиқболли режага эга бўлиши </w:t>
            </w:r>
            <w:r w:rsidR="00C47A90">
              <w:rPr>
                <w:rFonts w:ascii="Times New Roman" w:hAnsi="Times New Roman" w:cs="Times New Roman"/>
                <w:noProof/>
                <w:lang w:val="uz-Cyrl-UZ"/>
              </w:rPr>
              <w:t xml:space="preserve">ҳамда ажралтиладиган маблағлар асосида амалга ошириладиган ишлар </w:t>
            </w:r>
            <w:r w:rsidRPr="004B4821">
              <w:rPr>
                <w:rFonts w:ascii="Times New Roman" w:hAnsi="Times New Roman" w:cs="Times New Roman"/>
                <w:noProof/>
                <w:lang w:val="uz-Cyrl-UZ"/>
              </w:rPr>
              <w:t>(амалга ошириш механизми асосланганлиги)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C8E36B0" w14:textId="0EDE3B3D" w:rsidR="000C64B2" w:rsidRPr="000C64B2" w:rsidRDefault="004B4821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Лойиҳанинг</w:t>
            </w:r>
            <w:r w:rsidR="000C64B2" w:rsidRPr="000C64B2">
              <w:rPr>
                <w:noProof/>
                <w:sz w:val="22"/>
                <w:szCs w:val="22"/>
                <w:lang w:val="uz-Cyrl-UZ"/>
              </w:rPr>
              <w:t xml:space="preserve"> истиқболли режаси </w:t>
            </w:r>
            <w:r w:rsidR="00C47A90" w:rsidRPr="00C47A90">
              <w:rPr>
                <w:noProof/>
                <w:sz w:val="22"/>
                <w:szCs w:val="22"/>
                <w:lang w:val="uz-Cyrl-UZ"/>
              </w:rPr>
              <w:t>ҳамда ажралтиладиган маблағлар асосида амалга ошириладиган ишлар</w:t>
            </w:r>
            <w:r w:rsidR="00C47A90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C47A90" w:rsidRPr="000C64B2">
              <w:rPr>
                <w:noProof/>
                <w:sz w:val="22"/>
                <w:szCs w:val="22"/>
                <w:lang w:val="uz-Cyrl-UZ"/>
              </w:rPr>
              <w:t>тўлиқ ёритилган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4E6C4" w14:textId="561E42D5" w:rsidR="000C64B2" w:rsidRPr="00636F28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15</w:t>
            </w:r>
          </w:p>
        </w:tc>
      </w:tr>
      <w:tr w:rsidR="000C64B2" w:rsidRPr="000C64B2" w14:paraId="4D849A19" w14:textId="77777777" w:rsidTr="008C1C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333965D" w14:textId="77777777" w:rsidR="000C64B2" w:rsidRPr="0081069E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1C72B6" w14:textId="3B899145" w:rsidR="000C64B2" w:rsidRPr="0081069E" w:rsidRDefault="000C64B2" w:rsidP="000C64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7696C95" w14:textId="402C6845" w:rsidR="000C64B2" w:rsidRPr="000C64B2" w:rsidRDefault="00E1797D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Лойиҳа</w:t>
            </w:r>
            <w:r w:rsidR="000C64B2" w:rsidRPr="000C64B2">
              <w:rPr>
                <w:noProof/>
                <w:sz w:val="22"/>
                <w:szCs w:val="22"/>
                <w:lang w:val="uz-Cyrl-UZ"/>
              </w:rPr>
              <w:t>нинг истиқболли режаси қониқарли ёритилган</w:t>
            </w:r>
            <w:r w:rsidR="00C47A90">
              <w:rPr>
                <w:noProof/>
                <w:sz w:val="22"/>
                <w:szCs w:val="22"/>
                <w:lang w:val="uz-Cyrl-UZ"/>
              </w:rPr>
              <w:t xml:space="preserve"> ҳамда </w:t>
            </w:r>
            <w:r w:rsidR="00C47A90" w:rsidRPr="00C47A90">
              <w:rPr>
                <w:noProof/>
                <w:sz w:val="22"/>
                <w:szCs w:val="22"/>
                <w:lang w:val="uz-Cyrl-UZ"/>
              </w:rPr>
              <w:t>ажралтиладиган маблағлар асосида амалга ошириладиган ишлар</w:t>
            </w:r>
            <w:r w:rsidR="00C47A90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C47A90" w:rsidRPr="000C64B2">
              <w:rPr>
                <w:noProof/>
                <w:sz w:val="22"/>
                <w:szCs w:val="22"/>
                <w:lang w:val="uz-Cyrl-UZ"/>
              </w:rPr>
              <w:t>тўлиқ ёритилган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77805F" w14:textId="56232A33" w:rsidR="000C64B2" w:rsidRPr="00636F28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10</w:t>
            </w:r>
          </w:p>
        </w:tc>
      </w:tr>
      <w:tr w:rsidR="000C64B2" w:rsidRPr="000C64B2" w14:paraId="03CE2EC1" w14:textId="77777777" w:rsidTr="008C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CF0B98A" w14:textId="77777777" w:rsidR="000C64B2" w:rsidRPr="0081069E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0AAF09" w14:textId="2796DDE8" w:rsidR="000C64B2" w:rsidRPr="0081069E" w:rsidRDefault="000C64B2" w:rsidP="000C64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6E9C62E" w14:textId="69E7F111" w:rsidR="000C64B2" w:rsidRPr="000C64B2" w:rsidRDefault="00E1797D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Лойиҳа</w:t>
            </w:r>
            <w:r w:rsidR="000C64B2" w:rsidRPr="000C64B2">
              <w:rPr>
                <w:noProof/>
                <w:sz w:val="22"/>
                <w:szCs w:val="22"/>
                <w:lang w:val="uz-Cyrl-UZ"/>
              </w:rPr>
              <w:t>нинг истиқболли режаси қониқарсиз ёритилган</w:t>
            </w:r>
            <w:r w:rsidR="00C47A90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C47A90" w:rsidRPr="00C47A90">
              <w:rPr>
                <w:noProof/>
                <w:sz w:val="22"/>
                <w:szCs w:val="22"/>
                <w:lang w:val="uz-Cyrl-UZ"/>
              </w:rPr>
              <w:t>ҳамда ажралтиладиган маблағлар асосида амалга ошириладиган ишлар</w:t>
            </w:r>
            <w:r w:rsidR="00C47A90">
              <w:rPr>
                <w:noProof/>
                <w:sz w:val="22"/>
                <w:szCs w:val="22"/>
                <w:lang w:val="uz-Cyrl-UZ"/>
              </w:rPr>
              <w:t xml:space="preserve"> ёритилмаган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64D1B7" w14:textId="1E16C444" w:rsidR="000C64B2" w:rsidRPr="00636F28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5</w:t>
            </w:r>
          </w:p>
        </w:tc>
      </w:tr>
      <w:tr w:rsidR="000C64B2" w:rsidRPr="000C64B2" w14:paraId="71913A96" w14:textId="77777777" w:rsidTr="008C1C2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EF97195" w14:textId="77777777" w:rsidR="000C64B2" w:rsidRPr="0081069E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8708C5" w14:textId="61CBDEF4" w:rsidR="000C64B2" w:rsidRPr="000C64B2" w:rsidRDefault="000C64B2" w:rsidP="000C64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68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168246A" w14:textId="412DAB9A" w:rsidR="000C64B2" w:rsidRPr="000C64B2" w:rsidRDefault="00E1797D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 w:val="0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Лойиҳа</w:t>
            </w:r>
            <w:r w:rsidR="000C64B2" w:rsidRPr="000C64B2">
              <w:rPr>
                <w:noProof/>
                <w:sz w:val="22"/>
                <w:szCs w:val="22"/>
                <w:lang w:val="uz-Cyrl-UZ"/>
              </w:rPr>
              <w:t>нинг истиқболли режаси ёритилмаган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49CED8" w14:textId="6A742118" w:rsidR="000C64B2" w:rsidRPr="00636F28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  <w:lang w:val="uz-Cyrl-UZ"/>
              </w:rPr>
              <w:t>0</w:t>
            </w:r>
          </w:p>
        </w:tc>
      </w:tr>
      <w:tr w:rsidR="000C64B2" w:rsidRPr="0099265E" w14:paraId="21C919BA" w14:textId="77777777" w:rsidTr="00A1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E30773" w14:textId="77777777" w:rsidR="000C64B2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rPr>
                <w:noProof/>
                <w:color w:val="0E0E0E"/>
                <w:lang w:val="uz-Cyrl-UZ"/>
              </w:rPr>
            </w:pPr>
          </w:p>
        </w:tc>
        <w:tc>
          <w:tcPr>
            <w:tcW w:w="44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1C7BB" w14:textId="77777777" w:rsidR="000C64B2" w:rsidRPr="000C64B2" w:rsidRDefault="000C64B2" w:rsidP="000C64B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</w:p>
        </w:tc>
        <w:tc>
          <w:tcPr>
            <w:tcW w:w="46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81BA3" w14:textId="77777777" w:rsidR="000C64B2" w:rsidRDefault="000C64B2" w:rsidP="000C64B2">
            <w:pPr>
              <w:pStyle w:val="a3"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noProof/>
                <w:color w:val="000000"/>
                <w:lang w:val="uz-Cyrl-UZ"/>
              </w:rPr>
            </w:pPr>
            <w:r>
              <w:rPr>
                <w:rStyle w:val="a4"/>
                <w:noProof/>
                <w:color w:val="000000"/>
                <w:lang w:val="uz-Cyrl-UZ"/>
              </w:rPr>
              <w:t>Жами:</w:t>
            </w:r>
          </w:p>
        </w:tc>
      </w:tr>
    </w:tbl>
    <w:p w14:paraId="1A6050E1" w14:textId="77777777" w:rsidR="00123714" w:rsidRDefault="00123714">
      <w:pPr>
        <w:rPr>
          <w:noProof/>
        </w:rPr>
      </w:pPr>
    </w:p>
    <w:sectPr w:rsidR="00123714" w:rsidSect="008C1C2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76"/>
    <w:rsid w:val="00007566"/>
    <w:rsid w:val="00075E68"/>
    <w:rsid w:val="000A6076"/>
    <w:rsid w:val="000C64B2"/>
    <w:rsid w:val="000E01D4"/>
    <w:rsid w:val="00111AA4"/>
    <w:rsid w:val="00123714"/>
    <w:rsid w:val="001A4A47"/>
    <w:rsid w:val="001A69CA"/>
    <w:rsid w:val="002101F7"/>
    <w:rsid w:val="00251E20"/>
    <w:rsid w:val="00255C2E"/>
    <w:rsid w:val="00280A30"/>
    <w:rsid w:val="002879B7"/>
    <w:rsid w:val="002A4FBF"/>
    <w:rsid w:val="002C1E7C"/>
    <w:rsid w:val="002C385A"/>
    <w:rsid w:val="00342656"/>
    <w:rsid w:val="00361CBC"/>
    <w:rsid w:val="003870C4"/>
    <w:rsid w:val="00397557"/>
    <w:rsid w:val="003A0A21"/>
    <w:rsid w:val="003C5798"/>
    <w:rsid w:val="004A6268"/>
    <w:rsid w:val="004B4821"/>
    <w:rsid w:val="004C33BA"/>
    <w:rsid w:val="004D17E4"/>
    <w:rsid w:val="004D630E"/>
    <w:rsid w:val="004F42E4"/>
    <w:rsid w:val="00505BB0"/>
    <w:rsid w:val="005A0A9A"/>
    <w:rsid w:val="005E4219"/>
    <w:rsid w:val="005F552E"/>
    <w:rsid w:val="00636F28"/>
    <w:rsid w:val="0067514F"/>
    <w:rsid w:val="006E2226"/>
    <w:rsid w:val="00737710"/>
    <w:rsid w:val="00794481"/>
    <w:rsid w:val="007A7AE7"/>
    <w:rsid w:val="0081069E"/>
    <w:rsid w:val="00827C4A"/>
    <w:rsid w:val="0084000D"/>
    <w:rsid w:val="008C1C22"/>
    <w:rsid w:val="008D420B"/>
    <w:rsid w:val="00911616"/>
    <w:rsid w:val="009227E2"/>
    <w:rsid w:val="009674EC"/>
    <w:rsid w:val="009761B8"/>
    <w:rsid w:val="00A101E0"/>
    <w:rsid w:val="00A61424"/>
    <w:rsid w:val="00A64DDD"/>
    <w:rsid w:val="00AD12E9"/>
    <w:rsid w:val="00AD7CEF"/>
    <w:rsid w:val="00AE0F4B"/>
    <w:rsid w:val="00AF197A"/>
    <w:rsid w:val="00B80E18"/>
    <w:rsid w:val="00B8405A"/>
    <w:rsid w:val="00BA49C8"/>
    <w:rsid w:val="00BB4D01"/>
    <w:rsid w:val="00BB6149"/>
    <w:rsid w:val="00C23522"/>
    <w:rsid w:val="00C47A90"/>
    <w:rsid w:val="00C86A8C"/>
    <w:rsid w:val="00C9645B"/>
    <w:rsid w:val="00CA417B"/>
    <w:rsid w:val="00CC21FC"/>
    <w:rsid w:val="00CD11BB"/>
    <w:rsid w:val="00D065F0"/>
    <w:rsid w:val="00D15DE7"/>
    <w:rsid w:val="00DE483D"/>
    <w:rsid w:val="00E0367F"/>
    <w:rsid w:val="00E10454"/>
    <w:rsid w:val="00E1797D"/>
    <w:rsid w:val="00E2411E"/>
    <w:rsid w:val="00E71644"/>
    <w:rsid w:val="00EA5B46"/>
    <w:rsid w:val="00EB71D1"/>
    <w:rsid w:val="00EC2072"/>
    <w:rsid w:val="00F27279"/>
    <w:rsid w:val="00F66E3F"/>
    <w:rsid w:val="00FB508B"/>
    <w:rsid w:val="00FE41E1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662"/>
  <w15:chartTrackingRefBased/>
  <w15:docId w15:val="{EAE72995-FC32-4170-BEAE-68BD956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557"/>
    <w:rPr>
      <w:b/>
      <w:bCs/>
    </w:rPr>
  </w:style>
  <w:style w:type="table" w:customStyle="1" w:styleId="-411">
    <w:name w:val="Таблица-сетка 4 — акцент 11"/>
    <w:basedOn w:val="a1"/>
    <w:uiPriority w:val="49"/>
    <w:rsid w:val="003975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2115-46EE-413D-A310-740E4481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Nurmatov</dc:creator>
  <cp:keywords/>
  <dc:description/>
  <cp:lastModifiedBy>Umid Nurmatov</cp:lastModifiedBy>
  <cp:revision>183</cp:revision>
  <cp:lastPrinted>2020-12-28T05:44:00Z</cp:lastPrinted>
  <dcterms:created xsi:type="dcterms:W3CDTF">2020-12-23T04:33:00Z</dcterms:created>
  <dcterms:modified xsi:type="dcterms:W3CDTF">2020-12-28T10:07:00Z</dcterms:modified>
</cp:coreProperties>
</file>