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26128" w:rsidRPr="00365F16" w:rsidRDefault="004B1DA9">
      <w:pPr>
        <w:tabs>
          <w:tab w:val="left" w:pos="8647"/>
        </w:tabs>
        <w:spacing w:after="0"/>
        <w:ind w:left="4400" w:firstLine="562"/>
        <w:jc w:val="center"/>
        <w:rPr>
          <w:b/>
          <w:szCs w:val="28"/>
          <w:lang w:val="uz-Cyrl-UZ"/>
        </w:rPr>
      </w:pPr>
      <w:r w:rsidRPr="00365F16">
        <w:rPr>
          <w:b/>
          <w:szCs w:val="28"/>
          <w:lang w:val="uz-Cyrl-UZ"/>
        </w:rPr>
        <w:t>“TASDIQLAYMAN”</w:t>
      </w:r>
    </w:p>
    <w:p w:rsidR="00D26128" w:rsidRPr="00365F16" w:rsidRDefault="004B1DA9">
      <w:pPr>
        <w:spacing w:after="0"/>
        <w:ind w:left="4400"/>
        <w:jc w:val="center"/>
        <w:rPr>
          <w:szCs w:val="28"/>
          <w:lang w:val="uz-Cyrl-UZ"/>
        </w:rPr>
      </w:pPr>
      <w:r w:rsidRPr="00365F16">
        <w:rPr>
          <w:szCs w:val="28"/>
          <w:lang w:val="uz-Cyrl-UZ"/>
        </w:rPr>
        <w:t xml:space="preserve">Muhammad  al-Xorazmiy  nomidagi </w:t>
      </w:r>
    </w:p>
    <w:p w:rsidR="00D26128" w:rsidRPr="00365F16" w:rsidRDefault="004B1DA9">
      <w:pPr>
        <w:spacing w:after="0"/>
        <w:ind w:left="4400"/>
        <w:jc w:val="center"/>
        <w:rPr>
          <w:szCs w:val="28"/>
          <w:lang w:val="en-US"/>
        </w:rPr>
      </w:pPr>
      <w:r w:rsidRPr="00365F16">
        <w:rPr>
          <w:szCs w:val="28"/>
          <w:lang w:val="uz-Cyrl-UZ"/>
        </w:rPr>
        <w:t>TATU Far</w:t>
      </w:r>
      <w:r w:rsidR="00B82EC6" w:rsidRPr="00365F16">
        <w:rPr>
          <w:szCs w:val="28"/>
          <w:lang w:val="uz-Cyrl-UZ"/>
        </w:rPr>
        <w:t>g‘</w:t>
      </w:r>
      <w:r w:rsidRPr="00365F16">
        <w:rPr>
          <w:szCs w:val="28"/>
          <w:lang w:val="uz-Cyrl-UZ"/>
        </w:rPr>
        <w:t>ona filiali dir</w:t>
      </w:r>
      <w:r w:rsidR="002169C1" w:rsidRPr="00365F16">
        <w:rPr>
          <w:szCs w:val="28"/>
          <w:lang w:val="uz-Cyrl-UZ"/>
        </w:rPr>
        <w:t>e</w:t>
      </w:r>
      <w:r w:rsidRPr="00365F16">
        <w:rPr>
          <w:szCs w:val="28"/>
          <w:lang w:val="uz-Cyrl-UZ"/>
        </w:rPr>
        <w:t>ktori</w:t>
      </w:r>
    </w:p>
    <w:p w:rsidR="00D26128" w:rsidRPr="00365F16" w:rsidRDefault="004B1DA9">
      <w:pPr>
        <w:spacing w:before="240" w:after="0"/>
        <w:ind w:left="4400"/>
        <w:jc w:val="center"/>
        <w:rPr>
          <w:szCs w:val="28"/>
          <w:lang w:val="en-US"/>
        </w:rPr>
      </w:pPr>
      <w:r w:rsidRPr="00365F16">
        <w:rPr>
          <w:szCs w:val="28"/>
          <w:lang w:val="uz-Cyrl-UZ"/>
        </w:rPr>
        <w:t>_____</w:t>
      </w:r>
      <w:r w:rsidRPr="00365F16">
        <w:rPr>
          <w:szCs w:val="28"/>
          <w:lang w:val="en-US"/>
        </w:rPr>
        <w:t>___</w:t>
      </w:r>
      <w:r w:rsidRPr="00365F16">
        <w:rPr>
          <w:szCs w:val="28"/>
          <w:lang w:val="uz-Cyrl-UZ"/>
        </w:rPr>
        <w:t>___</w:t>
      </w:r>
      <w:r w:rsidRPr="00365F16">
        <w:rPr>
          <w:szCs w:val="28"/>
          <w:lang w:val="en-US"/>
        </w:rPr>
        <w:t xml:space="preserve"> F. Muxtarov</w:t>
      </w:r>
    </w:p>
    <w:p w:rsidR="00D26128" w:rsidRPr="00365F16" w:rsidRDefault="004B1DA9">
      <w:pPr>
        <w:spacing w:after="0"/>
        <w:ind w:left="4400" w:firstLine="562"/>
        <w:jc w:val="center"/>
        <w:rPr>
          <w:szCs w:val="28"/>
          <w:lang w:val="uz-Cyrl-UZ"/>
        </w:rPr>
      </w:pPr>
      <w:r w:rsidRPr="00365F16">
        <w:rPr>
          <w:szCs w:val="28"/>
          <w:lang w:val="uz-Cyrl-UZ"/>
        </w:rPr>
        <w:t>202</w:t>
      </w:r>
      <w:r w:rsidRPr="00365F16">
        <w:rPr>
          <w:szCs w:val="28"/>
          <w:lang w:val="en-US"/>
        </w:rPr>
        <w:t>3</w:t>
      </w:r>
      <w:r w:rsidRPr="00365F16">
        <w:rPr>
          <w:szCs w:val="28"/>
          <w:lang w:val="uz-Cyrl-UZ"/>
        </w:rPr>
        <w:t xml:space="preserve">-yil </w:t>
      </w:r>
      <w:r w:rsidR="004A1AA4" w:rsidRPr="00365F16">
        <w:rPr>
          <w:szCs w:val="28"/>
          <w:lang w:val="en-US"/>
        </w:rPr>
        <w:t>1</w:t>
      </w:r>
      <w:r w:rsidRPr="00365F16">
        <w:rPr>
          <w:szCs w:val="28"/>
          <w:lang w:val="uz-Cyrl-UZ"/>
        </w:rPr>
        <w:t>-</w:t>
      </w:r>
      <w:proofErr w:type="spellStart"/>
      <w:r w:rsidR="004A1AA4" w:rsidRPr="00365F16">
        <w:rPr>
          <w:szCs w:val="28"/>
          <w:lang w:val="en-US"/>
        </w:rPr>
        <w:t>aprel</w:t>
      </w:r>
      <w:proofErr w:type="spellEnd"/>
    </w:p>
    <w:p w:rsidR="00D26128" w:rsidRPr="00365F16" w:rsidRDefault="00D26128">
      <w:pPr>
        <w:spacing w:after="0"/>
        <w:ind w:firstLine="709"/>
        <w:jc w:val="center"/>
        <w:rPr>
          <w:szCs w:val="28"/>
          <w:lang w:val="uz-Cyrl-UZ"/>
        </w:rPr>
      </w:pPr>
    </w:p>
    <w:p w:rsidR="00D26128" w:rsidRPr="00365F16" w:rsidRDefault="00D26128">
      <w:pPr>
        <w:spacing w:after="0"/>
        <w:ind w:firstLine="709"/>
        <w:jc w:val="center"/>
        <w:rPr>
          <w:szCs w:val="28"/>
          <w:lang w:val="uz-Cyrl-UZ"/>
        </w:rPr>
      </w:pPr>
    </w:p>
    <w:p w:rsidR="00D26128" w:rsidRPr="00365F16" w:rsidRDefault="004B1DA9">
      <w:pPr>
        <w:spacing w:after="0"/>
        <w:ind w:firstLine="709"/>
        <w:jc w:val="center"/>
        <w:rPr>
          <w:szCs w:val="28"/>
          <w:lang w:val="uz-Cyrl-UZ"/>
        </w:rPr>
      </w:pPr>
      <w:r w:rsidRPr="00365F16">
        <w:rPr>
          <w:szCs w:val="28"/>
          <w:lang w:val="uz-Cyrl-UZ"/>
        </w:rPr>
        <w:t>Muhammad al-Xorazmiy nomidagi Toshk</w:t>
      </w:r>
      <w:r w:rsidR="002169C1" w:rsidRPr="00365F16">
        <w:rPr>
          <w:szCs w:val="28"/>
          <w:lang w:val="uz-Cyrl-UZ"/>
        </w:rPr>
        <w:t>e</w:t>
      </w:r>
      <w:r w:rsidRPr="00365F16">
        <w:rPr>
          <w:szCs w:val="28"/>
          <w:lang w:val="uz-Cyrl-UZ"/>
        </w:rPr>
        <w:t>nt axborot t</w:t>
      </w:r>
      <w:r w:rsidR="002169C1" w:rsidRPr="00365F16">
        <w:rPr>
          <w:szCs w:val="28"/>
          <w:lang w:val="uz-Cyrl-UZ"/>
        </w:rPr>
        <w:t>e</w:t>
      </w:r>
      <w:r w:rsidRPr="00365F16">
        <w:rPr>
          <w:szCs w:val="28"/>
          <w:lang w:val="uz-Cyrl-UZ"/>
        </w:rPr>
        <w:t>xnologiyalari univ</w:t>
      </w:r>
      <w:r w:rsidR="002169C1" w:rsidRPr="00365F16">
        <w:rPr>
          <w:szCs w:val="28"/>
          <w:lang w:val="uz-Cyrl-UZ"/>
        </w:rPr>
        <w:t>e</w:t>
      </w:r>
      <w:r w:rsidRPr="00365F16">
        <w:rPr>
          <w:szCs w:val="28"/>
          <w:lang w:val="uz-Cyrl-UZ"/>
        </w:rPr>
        <w:t>rsit</w:t>
      </w:r>
      <w:r w:rsidR="002169C1" w:rsidRPr="00365F16">
        <w:rPr>
          <w:szCs w:val="28"/>
          <w:lang w:val="uz-Cyrl-UZ"/>
        </w:rPr>
        <w:t>e</w:t>
      </w:r>
      <w:r w:rsidRPr="00365F16">
        <w:rPr>
          <w:szCs w:val="28"/>
          <w:lang w:val="uz-Cyrl-UZ"/>
        </w:rPr>
        <w:t>ti Far</w:t>
      </w:r>
      <w:r w:rsidR="00B82EC6" w:rsidRPr="00365F16">
        <w:rPr>
          <w:szCs w:val="28"/>
          <w:lang w:val="uz-Cyrl-UZ"/>
        </w:rPr>
        <w:t>g‘</w:t>
      </w:r>
      <w:r w:rsidRPr="00365F16">
        <w:rPr>
          <w:szCs w:val="28"/>
          <w:lang w:val="uz-Cyrl-UZ"/>
        </w:rPr>
        <w:t>ona filiali K</w:t>
      </w:r>
      <w:r w:rsidR="002169C1" w:rsidRPr="00365F16">
        <w:rPr>
          <w:szCs w:val="28"/>
          <w:lang w:val="uz-Cyrl-UZ"/>
        </w:rPr>
        <w:t>e</w:t>
      </w:r>
      <w:r w:rsidRPr="00365F16">
        <w:rPr>
          <w:szCs w:val="28"/>
          <w:lang w:val="uz-Cyrl-UZ"/>
        </w:rPr>
        <w:t xml:space="preserve">ngashining </w:t>
      </w:r>
      <w:r w:rsidR="004A1AA4" w:rsidRPr="00365F16">
        <w:rPr>
          <w:szCs w:val="28"/>
          <w:lang w:val="en-US"/>
        </w:rPr>
        <w:t>8</w:t>
      </w:r>
      <w:r w:rsidRPr="00365F16">
        <w:rPr>
          <w:szCs w:val="28"/>
          <w:lang w:val="uz-Cyrl-UZ"/>
        </w:rPr>
        <w:t>-yi</w:t>
      </w:r>
      <w:r w:rsidR="00B82EC6" w:rsidRPr="00365F16">
        <w:rPr>
          <w:szCs w:val="28"/>
          <w:lang w:val="uz-Cyrl-UZ"/>
        </w:rPr>
        <w:t>g‘</w:t>
      </w:r>
      <w:r w:rsidRPr="00365F16">
        <w:rPr>
          <w:szCs w:val="28"/>
          <w:lang w:val="uz-Cyrl-UZ"/>
        </w:rPr>
        <w:t xml:space="preserve">ilishi </w:t>
      </w:r>
    </w:p>
    <w:p w:rsidR="00D26128" w:rsidRPr="00365F16" w:rsidRDefault="004B1DA9">
      <w:pPr>
        <w:spacing w:after="0"/>
        <w:ind w:firstLine="709"/>
        <w:jc w:val="center"/>
        <w:rPr>
          <w:szCs w:val="28"/>
          <w:lang w:val="uz-Cyrl-UZ"/>
        </w:rPr>
      </w:pPr>
      <w:r w:rsidRPr="00365F16">
        <w:rPr>
          <w:b/>
          <w:bCs/>
          <w:spacing w:val="80"/>
          <w:szCs w:val="28"/>
          <w:lang w:val="uz-Cyrl-UZ"/>
        </w:rPr>
        <w:t>bayonnomasi</w:t>
      </w:r>
    </w:p>
    <w:p w:rsidR="00103D40" w:rsidRPr="00365F16" w:rsidRDefault="00103D40">
      <w:pPr>
        <w:spacing w:after="0"/>
        <w:jc w:val="center"/>
        <w:rPr>
          <w:szCs w:val="28"/>
          <w:lang w:val="uz-Cyrl-UZ"/>
        </w:rPr>
      </w:pPr>
    </w:p>
    <w:p w:rsidR="00D26128" w:rsidRPr="00365F16" w:rsidRDefault="004B1DA9">
      <w:pPr>
        <w:spacing w:after="0"/>
        <w:jc w:val="center"/>
        <w:rPr>
          <w:szCs w:val="28"/>
          <w:lang w:val="en-US"/>
        </w:rPr>
      </w:pPr>
      <w:r w:rsidRPr="00365F16">
        <w:rPr>
          <w:szCs w:val="28"/>
          <w:lang w:val="uz-Cyrl-UZ"/>
        </w:rPr>
        <w:t>202</w:t>
      </w:r>
      <w:r w:rsidRPr="00365F16">
        <w:rPr>
          <w:szCs w:val="28"/>
          <w:lang w:val="en-US"/>
        </w:rPr>
        <w:t>3</w:t>
      </w:r>
      <w:r w:rsidRPr="00365F16">
        <w:rPr>
          <w:szCs w:val="28"/>
          <w:lang w:val="uz-Cyrl-UZ"/>
        </w:rPr>
        <w:t xml:space="preserve">-yil </w:t>
      </w:r>
      <w:r w:rsidR="004A1AA4" w:rsidRPr="00365F16">
        <w:rPr>
          <w:szCs w:val="28"/>
          <w:lang w:val="en-US"/>
        </w:rPr>
        <w:t>1</w:t>
      </w:r>
      <w:r w:rsidRPr="00365F16">
        <w:rPr>
          <w:szCs w:val="28"/>
          <w:lang w:val="en-US"/>
        </w:rPr>
        <w:t>-</w:t>
      </w:r>
      <w:r w:rsidR="004A1AA4" w:rsidRPr="00365F16">
        <w:rPr>
          <w:szCs w:val="28"/>
          <w:lang w:val="en-US"/>
        </w:rPr>
        <w:t>aprel</w:t>
      </w:r>
      <w:r w:rsidRPr="00365F16">
        <w:rPr>
          <w:szCs w:val="28"/>
          <w:lang w:val="uz-Cyrl-UZ"/>
        </w:rPr>
        <w:tab/>
      </w:r>
      <w:r w:rsidRPr="00365F16">
        <w:rPr>
          <w:szCs w:val="28"/>
          <w:lang w:val="uz-Cyrl-UZ"/>
        </w:rPr>
        <w:tab/>
      </w:r>
      <w:r w:rsidRPr="00365F16">
        <w:rPr>
          <w:szCs w:val="28"/>
          <w:lang w:val="uz-Cyrl-UZ"/>
        </w:rPr>
        <w:tab/>
      </w:r>
      <w:r w:rsidRPr="00365F16">
        <w:rPr>
          <w:szCs w:val="28"/>
          <w:lang w:val="uz-Cyrl-UZ"/>
        </w:rPr>
        <w:tab/>
      </w:r>
      <w:r w:rsidRPr="00365F16">
        <w:rPr>
          <w:szCs w:val="28"/>
          <w:lang w:val="uz-Cyrl-UZ"/>
        </w:rPr>
        <w:tab/>
      </w:r>
      <w:r w:rsidRPr="00365F16">
        <w:rPr>
          <w:szCs w:val="28"/>
          <w:lang w:val="uz-Cyrl-UZ"/>
        </w:rPr>
        <w:tab/>
      </w:r>
      <w:r w:rsidRPr="00365F16">
        <w:rPr>
          <w:szCs w:val="28"/>
          <w:lang w:val="uz-Cyrl-UZ"/>
        </w:rPr>
        <w:tab/>
      </w:r>
      <w:proofErr w:type="spellStart"/>
      <w:r w:rsidRPr="00365F16">
        <w:rPr>
          <w:szCs w:val="28"/>
          <w:lang w:val="en-US"/>
        </w:rPr>
        <w:t>Far</w:t>
      </w:r>
      <w:r w:rsidR="00B82EC6" w:rsidRPr="00365F16">
        <w:rPr>
          <w:szCs w:val="28"/>
          <w:lang w:val="en-US"/>
        </w:rPr>
        <w:t>g‘</w:t>
      </w:r>
      <w:r w:rsidRPr="00365F16">
        <w:rPr>
          <w:szCs w:val="28"/>
          <w:lang w:val="en-US"/>
        </w:rPr>
        <w:t>ona</w:t>
      </w:r>
      <w:proofErr w:type="spellEnd"/>
      <w:r w:rsidRPr="00365F16">
        <w:rPr>
          <w:szCs w:val="28"/>
          <w:lang w:val="en-US"/>
        </w:rPr>
        <w:t xml:space="preserve"> </w:t>
      </w:r>
      <w:proofErr w:type="spellStart"/>
      <w:r w:rsidRPr="00365F16">
        <w:rPr>
          <w:szCs w:val="28"/>
          <w:lang w:val="en-US"/>
        </w:rPr>
        <w:t>shahri</w:t>
      </w:r>
      <w:proofErr w:type="spellEnd"/>
    </w:p>
    <w:p w:rsidR="00D26128" w:rsidRPr="00365F16" w:rsidRDefault="00D26128">
      <w:pPr>
        <w:spacing w:after="0"/>
        <w:jc w:val="center"/>
        <w:rPr>
          <w:szCs w:val="28"/>
          <w:lang w:val="en-US"/>
        </w:rPr>
      </w:pPr>
    </w:p>
    <w:p w:rsidR="00D26128" w:rsidRPr="00365F16" w:rsidRDefault="004B1DA9">
      <w:pPr>
        <w:spacing w:after="0"/>
        <w:rPr>
          <w:szCs w:val="28"/>
          <w:lang w:val="uz-Cyrl-UZ"/>
        </w:rPr>
      </w:pPr>
      <w:r w:rsidRPr="00365F16">
        <w:rPr>
          <w:szCs w:val="28"/>
          <w:lang w:val="uz-Cyrl-UZ"/>
        </w:rPr>
        <w:t>Qatnashdilar – K</w:t>
      </w:r>
      <w:r w:rsidR="002169C1" w:rsidRPr="00365F16">
        <w:rPr>
          <w:szCs w:val="28"/>
          <w:lang w:val="uz-Cyrl-UZ"/>
        </w:rPr>
        <w:t>e</w:t>
      </w:r>
      <w:r w:rsidRPr="00365F16">
        <w:rPr>
          <w:szCs w:val="28"/>
          <w:lang w:val="uz-Cyrl-UZ"/>
        </w:rPr>
        <w:t xml:space="preserve">ngash a’zolaridan </w:t>
      </w:r>
      <w:r w:rsidRPr="00365F16">
        <w:rPr>
          <w:szCs w:val="28"/>
          <w:lang w:val="en-US"/>
        </w:rPr>
        <w:t>2</w:t>
      </w:r>
      <w:r w:rsidR="00807D71" w:rsidRPr="00365F16">
        <w:rPr>
          <w:szCs w:val="28"/>
          <w:lang w:val="en-US"/>
        </w:rPr>
        <w:t>3</w:t>
      </w:r>
      <w:r w:rsidRPr="00365F16">
        <w:rPr>
          <w:szCs w:val="28"/>
          <w:lang w:val="uz-Cyrl-UZ"/>
        </w:rPr>
        <w:t xml:space="preserve"> nafari, taklif qilinganlar.</w:t>
      </w:r>
    </w:p>
    <w:p w:rsidR="00D26128" w:rsidRPr="00365F16" w:rsidRDefault="004B1DA9">
      <w:pPr>
        <w:spacing w:after="0"/>
        <w:rPr>
          <w:szCs w:val="28"/>
          <w:lang w:val="uz-Cyrl-UZ"/>
        </w:rPr>
      </w:pPr>
      <w:r w:rsidRPr="00365F16">
        <w:rPr>
          <w:szCs w:val="28"/>
          <w:lang w:val="uz-Cyrl-UZ"/>
        </w:rPr>
        <w:t>Yi</w:t>
      </w:r>
      <w:r w:rsidR="00B82EC6" w:rsidRPr="00365F16">
        <w:rPr>
          <w:szCs w:val="28"/>
          <w:lang w:val="uz-Cyrl-UZ"/>
        </w:rPr>
        <w:t>g‘</w:t>
      </w:r>
      <w:r w:rsidRPr="00365F16">
        <w:rPr>
          <w:szCs w:val="28"/>
          <w:lang w:val="uz-Cyrl-UZ"/>
        </w:rPr>
        <w:t xml:space="preserve">ilish raisi – </w:t>
      </w:r>
      <w:r w:rsidRPr="00365F16">
        <w:rPr>
          <w:szCs w:val="28"/>
          <w:lang w:val="en-US"/>
        </w:rPr>
        <w:t>F. Muxtarov</w:t>
      </w:r>
      <w:r w:rsidRPr="00365F16">
        <w:rPr>
          <w:szCs w:val="28"/>
          <w:lang w:val="uz-Cyrl-UZ"/>
        </w:rPr>
        <w:t>.</w:t>
      </w:r>
    </w:p>
    <w:p w:rsidR="00D26128" w:rsidRPr="00365F16" w:rsidRDefault="00D26128">
      <w:pPr>
        <w:spacing w:after="0"/>
        <w:rPr>
          <w:sz w:val="22"/>
          <w:lang w:val="uz-Cyrl-UZ"/>
        </w:rPr>
      </w:pPr>
    </w:p>
    <w:p w:rsidR="00D26128" w:rsidRPr="00365F16" w:rsidRDefault="004B1DA9">
      <w:pPr>
        <w:spacing w:after="0"/>
        <w:jc w:val="center"/>
        <w:rPr>
          <w:b/>
          <w:bCs/>
          <w:szCs w:val="28"/>
          <w:lang w:val="uz-Cyrl-UZ"/>
        </w:rPr>
      </w:pPr>
      <w:r w:rsidRPr="00365F16">
        <w:rPr>
          <w:b/>
          <w:bCs/>
          <w:szCs w:val="28"/>
          <w:lang w:val="uz-Cyrl-UZ"/>
        </w:rPr>
        <w:t>K u n   t a r t i b i d a:</w:t>
      </w:r>
    </w:p>
    <w:p w:rsidR="00802C2B" w:rsidRPr="00365F16" w:rsidRDefault="005C52CE" w:rsidP="00802C2B">
      <w:pPr>
        <w:spacing w:after="0"/>
        <w:rPr>
          <w:rFonts w:cs="Times New Roman"/>
          <w:szCs w:val="28"/>
          <w:lang w:val="uz-Cyrl-UZ"/>
        </w:rPr>
      </w:pPr>
      <w:r w:rsidRPr="00365F16">
        <w:rPr>
          <w:szCs w:val="28"/>
          <w:lang w:val="en-US"/>
        </w:rPr>
        <w:t>I.</w:t>
      </w:r>
      <w:r w:rsidR="00470EAB" w:rsidRPr="00365F16">
        <w:rPr>
          <w:szCs w:val="28"/>
          <w:lang w:val="en-US"/>
        </w:rPr>
        <w:t xml:space="preserve"> </w:t>
      </w:r>
      <w:r w:rsidR="00802C2B" w:rsidRPr="00365F16">
        <w:rPr>
          <w:rFonts w:cs="Times New Roman"/>
          <w:szCs w:val="28"/>
          <w:lang w:val="uz-Cyrl-UZ"/>
        </w:rPr>
        <w:t>Filial direktorining ma’ruzasi.</w:t>
      </w:r>
    </w:p>
    <w:p w:rsidR="00802C2B" w:rsidRPr="00365F16" w:rsidRDefault="00802C2B" w:rsidP="00802C2B">
      <w:pPr>
        <w:spacing w:after="0"/>
        <w:ind w:left="1134"/>
        <w:jc w:val="both"/>
        <w:rPr>
          <w:szCs w:val="28"/>
          <w:lang w:val="en-US"/>
        </w:rPr>
      </w:pPr>
      <w:proofErr w:type="spellStart"/>
      <w:r w:rsidRPr="00365F16">
        <w:rPr>
          <w:szCs w:val="28"/>
          <w:lang w:val="en-US"/>
        </w:rPr>
        <w:t>Axborotchi</w:t>
      </w:r>
      <w:proofErr w:type="spellEnd"/>
      <w:r w:rsidRPr="00365F16">
        <w:rPr>
          <w:szCs w:val="28"/>
          <w:lang w:val="en-US"/>
        </w:rPr>
        <w:t xml:space="preserve">: </w:t>
      </w:r>
      <w:proofErr w:type="gramStart"/>
      <w:r w:rsidRPr="00365F16">
        <w:rPr>
          <w:rFonts w:cs="Times New Roman"/>
          <w:szCs w:val="28"/>
          <w:lang w:val="uz-Cyrl-UZ"/>
        </w:rPr>
        <w:t>F.Muxtarov</w:t>
      </w:r>
      <w:proofErr w:type="gramEnd"/>
      <w:r w:rsidRPr="00365F16">
        <w:rPr>
          <w:szCs w:val="28"/>
          <w:lang w:val="en-US"/>
        </w:rPr>
        <w:t>.</w:t>
      </w:r>
    </w:p>
    <w:p w:rsidR="00802C2B" w:rsidRPr="00365F16" w:rsidRDefault="00802C2B" w:rsidP="005C52CE">
      <w:pPr>
        <w:spacing w:after="0"/>
        <w:jc w:val="both"/>
        <w:rPr>
          <w:szCs w:val="28"/>
          <w:lang w:val="en-US"/>
        </w:rPr>
      </w:pPr>
    </w:p>
    <w:p w:rsidR="005C52CE" w:rsidRPr="00365F16" w:rsidRDefault="00565503" w:rsidP="005C52CE">
      <w:pPr>
        <w:spacing w:after="0"/>
        <w:jc w:val="both"/>
        <w:rPr>
          <w:szCs w:val="28"/>
          <w:lang w:val="en-US"/>
        </w:rPr>
      </w:pPr>
      <w:r w:rsidRPr="00365F16">
        <w:rPr>
          <w:szCs w:val="28"/>
          <w:lang w:val="en-US"/>
        </w:rPr>
        <w:t>I</w:t>
      </w:r>
      <w:r w:rsidR="000A3156" w:rsidRPr="00365F16">
        <w:rPr>
          <w:szCs w:val="28"/>
          <w:lang w:val="en-US"/>
        </w:rPr>
        <w:t>I</w:t>
      </w:r>
      <w:r w:rsidRPr="00365F16">
        <w:rPr>
          <w:szCs w:val="28"/>
          <w:lang w:val="en-US"/>
        </w:rPr>
        <w:t xml:space="preserve">. </w:t>
      </w:r>
      <w:proofErr w:type="spellStart"/>
      <w:r w:rsidR="005C52CE" w:rsidRPr="00365F16">
        <w:rPr>
          <w:szCs w:val="28"/>
          <w:lang w:val="en-US"/>
        </w:rPr>
        <w:t>Ijro</w:t>
      </w:r>
      <w:proofErr w:type="spellEnd"/>
      <w:r w:rsidR="005C52CE" w:rsidRPr="00365F16">
        <w:rPr>
          <w:szCs w:val="28"/>
          <w:lang w:val="en-US"/>
        </w:rPr>
        <w:t xml:space="preserve"> </w:t>
      </w:r>
      <w:proofErr w:type="spellStart"/>
      <w:r w:rsidR="005C52CE" w:rsidRPr="00365F16">
        <w:rPr>
          <w:szCs w:val="28"/>
          <w:lang w:val="en-US"/>
        </w:rPr>
        <w:t>intizomi</w:t>
      </w:r>
      <w:proofErr w:type="spellEnd"/>
      <w:r w:rsidR="005C52CE" w:rsidRPr="00365F16">
        <w:rPr>
          <w:szCs w:val="28"/>
          <w:lang w:val="en-US"/>
        </w:rPr>
        <w:t xml:space="preserve"> </w:t>
      </w:r>
      <w:proofErr w:type="spellStart"/>
      <w:r w:rsidR="005C52CE" w:rsidRPr="00365F16">
        <w:rPr>
          <w:szCs w:val="28"/>
          <w:lang w:val="en-US"/>
        </w:rPr>
        <w:t>haqida</w:t>
      </w:r>
      <w:proofErr w:type="spellEnd"/>
      <w:r w:rsidR="005C52CE" w:rsidRPr="00365F16">
        <w:rPr>
          <w:szCs w:val="28"/>
          <w:lang w:val="en-US"/>
        </w:rPr>
        <w:t>.</w:t>
      </w:r>
    </w:p>
    <w:p w:rsidR="005C52CE" w:rsidRPr="00365F16" w:rsidRDefault="005C52CE" w:rsidP="005C52CE">
      <w:pPr>
        <w:spacing w:after="0"/>
        <w:ind w:left="1134"/>
        <w:jc w:val="both"/>
        <w:rPr>
          <w:szCs w:val="28"/>
          <w:lang w:val="en-US"/>
        </w:rPr>
      </w:pPr>
      <w:proofErr w:type="spellStart"/>
      <w:r w:rsidRPr="00365F16">
        <w:rPr>
          <w:szCs w:val="28"/>
          <w:lang w:val="en-US"/>
        </w:rPr>
        <w:t>Axborotchi</w:t>
      </w:r>
      <w:proofErr w:type="spellEnd"/>
      <w:r w:rsidRPr="00365F16">
        <w:rPr>
          <w:szCs w:val="28"/>
          <w:lang w:val="en-US"/>
        </w:rPr>
        <w:t xml:space="preserve">: F. </w:t>
      </w:r>
      <w:proofErr w:type="spellStart"/>
      <w:r w:rsidRPr="00365F16">
        <w:rPr>
          <w:szCs w:val="28"/>
          <w:lang w:val="en-US"/>
        </w:rPr>
        <w:t>Arakulova</w:t>
      </w:r>
      <w:proofErr w:type="spellEnd"/>
      <w:r w:rsidRPr="00365F16">
        <w:rPr>
          <w:szCs w:val="28"/>
          <w:lang w:val="en-US"/>
        </w:rPr>
        <w:t>.</w:t>
      </w:r>
    </w:p>
    <w:p w:rsidR="005C52CE" w:rsidRPr="00365F16" w:rsidRDefault="005C52CE" w:rsidP="005C52CE">
      <w:pPr>
        <w:spacing w:after="0"/>
        <w:jc w:val="both"/>
        <w:rPr>
          <w:szCs w:val="28"/>
          <w:lang w:val="en-US"/>
        </w:rPr>
      </w:pPr>
    </w:p>
    <w:p w:rsidR="005C52CE" w:rsidRPr="00365F16" w:rsidRDefault="005C52CE" w:rsidP="005C52CE">
      <w:pPr>
        <w:spacing w:after="0"/>
        <w:jc w:val="both"/>
        <w:rPr>
          <w:szCs w:val="28"/>
          <w:lang w:val="en-US"/>
        </w:rPr>
      </w:pPr>
      <w:r w:rsidRPr="00365F16">
        <w:rPr>
          <w:szCs w:val="28"/>
          <w:lang w:val="en-US"/>
        </w:rPr>
        <w:t>II</w:t>
      </w:r>
      <w:r w:rsidR="000A3156" w:rsidRPr="00365F16">
        <w:rPr>
          <w:szCs w:val="28"/>
          <w:lang w:val="en-US"/>
        </w:rPr>
        <w:t>I</w:t>
      </w:r>
      <w:r w:rsidRPr="00365F16">
        <w:rPr>
          <w:szCs w:val="28"/>
          <w:lang w:val="en-US"/>
        </w:rPr>
        <w:t xml:space="preserve">. </w:t>
      </w:r>
      <w:bookmarkStart w:id="0" w:name="_Hlk130978903"/>
      <w:r w:rsidRPr="00365F16">
        <w:rPr>
          <w:szCs w:val="28"/>
          <w:lang w:val="en-US"/>
        </w:rPr>
        <w:t xml:space="preserve">BMI </w:t>
      </w:r>
      <w:proofErr w:type="spellStart"/>
      <w:r w:rsidRPr="00365F16">
        <w:rPr>
          <w:szCs w:val="28"/>
          <w:lang w:val="en-US"/>
        </w:rPr>
        <w:t>va</w:t>
      </w:r>
      <w:proofErr w:type="spellEnd"/>
      <w:r w:rsidRPr="00365F16">
        <w:rPr>
          <w:szCs w:val="28"/>
          <w:lang w:val="en-US"/>
        </w:rPr>
        <w:t xml:space="preserve"> </w:t>
      </w:r>
      <w:proofErr w:type="spellStart"/>
      <w:r w:rsidRPr="00365F16">
        <w:rPr>
          <w:szCs w:val="28"/>
          <w:lang w:val="en-US"/>
        </w:rPr>
        <w:t>MDlarini</w:t>
      </w:r>
      <w:proofErr w:type="spellEnd"/>
      <w:r w:rsidRPr="00365F16">
        <w:rPr>
          <w:szCs w:val="28"/>
          <w:lang w:val="en-US"/>
        </w:rPr>
        <w:t xml:space="preserve"> </w:t>
      </w:r>
      <w:proofErr w:type="spellStart"/>
      <w:r w:rsidRPr="00365F16">
        <w:rPr>
          <w:szCs w:val="28"/>
          <w:lang w:val="en-US"/>
        </w:rPr>
        <w:t>tayyorlash</w:t>
      </w:r>
      <w:proofErr w:type="spellEnd"/>
      <w:r w:rsidRPr="00365F16">
        <w:rPr>
          <w:szCs w:val="28"/>
          <w:lang w:val="en-US"/>
        </w:rPr>
        <w:t xml:space="preserve">, </w:t>
      </w:r>
      <w:proofErr w:type="spellStart"/>
      <w:r w:rsidRPr="00365F16">
        <w:rPr>
          <w:szCs w:val="28"/>
          <w:lang w:val="en-US"/>
        </w:rPr>
        <w:t>YDAga</w:t>
      </w:r>
      <w:proofErr w:type="spellEnd"/>
      <w:r w:rsidRPr="00365F16">
        <w:rPr>
          <w:szCs w:val="28"/>
          <w:lang w:val="en-US"/>
        </w:rPr>
        <w:t xml:space="preserve"> </w:t>
      </w:r>
      <w:proofErr w:type="spellStart"/>
      <w:r w:rsidRPr="00365F16">
        <w:rPr>
          <w:szCs w:val="28"/>
          <w:lang w:val="en-US"/>
        </w:rPr>
        <w:t>tayyorgarlik</w:t>
      </w:r>
      <w:proofErr w:type="spellEnd"/>
      <w:r w:rsidRPr="00365F16">
        <w:rPr>
          <w:szCs w:val="28"/>
          <w:lang w:val="en-US"/>
        </w:rPr>
        <w:t xml:space="preserve"> </w:t>
      </w:r>
      <w:proofErr w:type="spellStart"/>
      <w:proofErr w:type="gramStart"/>
      <w:r w:rsidRPr="00365F16">
        <w:rPr>
          <w:szCs w:val="28"/>
          <w:lang w:val="en-US"/>
        </w:rPr>
        <w:t>b</w:t>
      </w:r>
      <w:r w:rsidR="00B82EC6" w:rsidRPr="00365F16">
        <w:rPr>
          <w:szCs w:val="28"/>
          <w:lang w:val="en-US"/>
        </w:rPr>
        <w:t>o‘</w:t>
      </w:r>
      <w:proofErr w:type="gramEnd"/>
      <w:r w:rsidRPr="00365F16">
        <w:rPr>
          <w:szCs w:val="28"/>
          <w:lang w:val="en-US"/>
        </w:rPr>
        <w:t>yicha</w:t>
      </w:r>
      <w:proofErr w:type="spellEnd"/>
      <w:r w:rsidRPr="00365F16">
        <w:rPr>
          <w:szCs w:val="28"/>
          <w:lang w:val="en-US"/>
        </w:rPr>
        <w:t xml:space="preserve"> </w:t>
      </w:r>
      <w:proofErr w:type="spellStart"/>
      <w:r w:rsidRPr="00365F16">
        <w:rPr>
          <w:szCs w:val="28"/>
          <w:lang w:val="en-US"/>
        </w:rPr>
        <w:t>amalga</w:t>
      </w:r>
      <w:proofErr w:type="spellEnd"/>
      <w:r w:rsidRPr="00365F16">
        <w:rPr>
          <w:szCs w:val="28"/>
          <w:lang w:val="en-US"/>
        </w:rPr>
        <w:t xml:space="preserve"> </w:t>
      </w:r>
      <w:proofErr w:type="spellStart"/>
      <w:r w:rsidRPr="00365F16">
        <w:rPr>
          <w:szCs w:val="28"/>
          <w:lang w:val="en-US"/>
        </w:rPr>
        <w:t>oshirilayotgan</w:t>
      </w:r>
      <w:proofErr w:type="spellEnd"/>
      <w:r w:rsidRPr="00365F16">
        <w:rPr>
          <w:szCs w:val="28"/>
          <w:lang w:val="en-US"/>
        </w:rPr>
        <w:t xml:space="preserve"> </w:t>
      </w:r>
      <w:proofErr w:type="spellStart"/>
      <w:r w:rsidRPr="00365F16">
        <w:rPr>
          <w:szCs w:val="28"/>
          <w:lang w:val="en-US"/>
        </w:rPr>
        <w:t>ishlar</w:t>
      </w:r>
      <w:proofErr w:type="spellEnd"/>
      <w:r w:rsidRPr="00365F16">
        <w:rPr>
          <w:szCs w:val="28"/>
          <w:lang w:val="en-US"/>
        </w:rPr>
        <w:t xml:space="preserve"> </w:t>
      </w:r>
      <w:proofErr w:type="spellStart"/>
      <w:r w:rsidRPr="00365F16">
        <w:rPr>
          <w:szCs w:val="28"/>
          <w:lang w:val="en-US"/>
        </w:rPr>
        <w:t>t</w:t>
      </w:r>
      <w:r w:rsidR="00B82EC6" w:rsidRPr="00365F16">
        <w:rPr>
          <w:szCs w:val="28"/>
          <w:lang w:val="en-US"/>
        </w:rPr>
        <w:t>o‘g‘</w:t>
      </w:r>
      <w:r w:rsidRPr="00365F16">
        <w:rPr>
          <w:szCs w:val="28"/>
          <w:lang w:val="en-US"/>
        </w:rPr>
        <w:t>risida</w:t>
      </w:r>
      <w:bookmarkEnd w:id="0"/>
      <w:proofErr w:type="spellEnd"/>
      <w:r w:rsidRPr="00365F16">
        <w:rPr>
          <w:szCs w:val="28"/>
          <w:lang w:val="en-US"/>
        </w:rPr>
        <w:t>.</w:t>
      </w:r>
    </w:p>
    <w:p w:rsidR="005C52CE" w:rsidRPr="00365F16" w:rsidRDefault="005C52CE" w:rsidP="005C52CE">
      <w:pPr>
        <w:spacing w:after="0"/>
        <w:ind w:left="1134"/>
        <w:jc w:val="both"/>
        <w:rPr>
          <w:szCs w:val="28"/>
          <w:lang w:val="en-US"/>
        </w:rPr>
      </w:pPr>
      <w:proofErr w:type="spellStart"/>
      <w:r w:rsidRPr="00365F16">
        <w:rPr>
          <w:szCs w:val="28"/>
          <w:lang w:val="en-US"/>
        </w:rPr>
        <w:t>Axborotchilar</w:t>
      </w:r>
      <w:proofErr w:type="spellEnd"/>
      <w:r w:rsidRPr="00365F16">
        <w:rPr>
          <w:szCs w:val="28"/>
          <w:lang w:val="en-US"/>
        </w:rPr>
        <w:t xml:space="preserve">: Sh. Umarov, </w:t>
      </w:r>
      <w:proofErr w:type="spellStart"/>
      <w:r w:rsidRPr="00365F16">
        <w:rPr>
          <w:szCs w:val="28"/>
          <w:lang w:val="en-US"/>
        </w:rPr>
        <w:t>mutaxassislik</w:t>
      </w:r>
      <w:proofErr w:type="spellEnd"/>
      <w:r w:rsidRPr="00365F16">
        <w:rPr>
          <w:szCs w:val="28"/>
          <w:lang w:val="en-US"/>
        </w:rPr>
        <w:t xml:space="preserve"> </w:t>
      </w:r>
      <w:proofErr w:type="spellStart"/>
      <w:r w:rsidRPr="00365F16">
        <w:rPr>
          <w:szCs w:val="28"/>
          <w:lang w:val="en-US"/>
        </w:rPr>
        <w:t>kafedra</w:t>
      </w:r>
      <w:proofErr w:type="spellEnd"/>
      <w:r w:rsidRPr="00365F16">
        <w:rPr>
          <w:szCs w:val="28"/>
          <w:lang w:val="en-US"/>
        </w:rPr>
        <w:t xml:space="preserve"> </w:t>
      </w:r>
      <w:proofErr w:type="spellStart"/>
      <w:r w:rsidRPr="00365F16">
        <w:rPr>
          <w:szCs w:val="28"/>
          <w:lang w:val="en-US"/>
        </w:rPr>
        <w:t>mudirlari</w:t>
      </w:r>
      <w:proofErr w:type="spellEnd"/>
      <w:r w:rsidRPr="00365F16">
        <w:rPr>
          <w:szCs w:val="28"/>
          <w:lang w:val="en-US"/>
        </w:rPr>
        <w:t>.</w:t>
      </w:r>
    </w:p>
    <w:p w:rsidR="005C52CE" w:rsidRPr="00365F16" w:rsidRDefault="005C52CE" w:rsidP="005C52CE">
      <w:pPr>
        <w:spacing w:after="0"/>
        <w:jc w:val="both"/>
        <w:rPr>
          <w:szCs w:val="28"/>
          <w:lang w:val="en-US"/>
        </w:rPr>
      </w:pPr>
    </w:p>
    <w:p w:rsidR="005C52CE" w:rsidRPr="00365F16" w:rsidRDefault="005C52CE" w:rsidP="005C52CE">
      <w:pPr>
        <w:spacing w:after="0"/>
        <w:jc w:val="both"/>
        <w:rPr>
          <w:szCs w:val="28"/>
          <w:lang w:val="en-US"/>
        </w:rPr>
      </w:pPr>
      <w:r w:rsidRPr="00365F16">
        <w:rPr>
          <w:szCs w:val="28"/>
          <w:lang w:val="en-US"/>
        </w:rPr>
        <w:t>I</w:t>
      </w:r>
      <w:r w:rsidR="000A3156" w:rsidRPr="00365F16">
        <w:rPr>
          <w:szCs w:val="28"/>
          <w:lang w:val="en-US"/>
        </w:rPr>
        <w:t>V</w:t>
      </w:r>
      <w:r w:rsidRPr="00365F16">
        <w:rPr>
          <w:szCs w:val="28"/>
          <w:lang w:val="en-US"/>
        </w:rPr>
        <w:t>. 2022/2023-</w:t>
      </w:r>
      <w:proofErr w:type="gramStart"/>
      <w:r w:rsidR="00B82EC6" w:rsidRPr="00365F16">
        <w:rPr>
          <w:szCs w:val="28"/>
          <w:lang w:val="en-US"/>
        </w:rPr>
        <w:t>o‘</w:t>
      </w:r>
      <w:proofErr w:type="gramEnd"/>
      <w:r w:rsidRPr="00365F16">
        <w:rPr>
          <w:szCs w:val="28"/>
          <w:lang w:val="en-US"/>
        </w:rPr>
        <w:t xml:space="preserve">quv </w:t>
      </w:r>
      <w:proofErr w:type="spellStart"/>
      <w:r w:rsidRPr="00365F16">
        <w:rPr>
          <w:szCs w:val="28"/>
          <w:lang w:val="en-US"/>
        </w:rPr>
        <w:t>yili</w:t>
      </w:r>
      <w:proofErr w:type="spellEnd"/>
      <w:r w:rsidRPr="00365F16">
        <w:rPr>
          <w:szCs w:val="28"/>
          <w:lang w:val="en-US"/>
        </w:rPr>
        <w:t xml:space="preserve"> </w:t>
      </w:r>
      <w:proofErr w:type="spellStart"/>
      <w:r w:rsidRPr="00365F16">
        <w:rPr>
          <w:szCs w:val="28"/>
          <w:lang w:val="en-US"/>
        </w:rPr>
        <w:t>kuzgi</w:t>
      </w:r>
      <w:proofErr w:type="spellEnd"/>
      <w:r w:rsidRPr="00365F16">
        <w:rPr>
          <w:szCs w:val="28"/>
          <w:lang w:val="en-US"/>
        </w:rPr>
        <w:t xml:space="preserve"> </w:t>
      </w:r>
      <w:proofErr w:type="spellStart"/>
      <w:r w:rsidRPr="00365F16">
        <w:rPr>
          <w:szCs w:val="28"/>
          <w:lang w:val="en-US"/>
        </w:rPr>
        <w:t>s</w:t>
      </w:r>
      <w:r w:rsidR="004971F4" w:rsidRPr="00365F16">
        <w:rPr>
          <w:szCs w:val="28"/>
          <w:lang w:val="en-US"/>
        </w:rPr>
        <w:t>e</w:t>
      </w:r>
      <w:r w:rsidRPr="00365F16">
        <w:rPr>
          <w:szCs w:val="28"/>
          <w:lang w:val="en-US"/>
        </w:rPr>
        <w:t>m</w:t>
      </w:r>
      <w:r w:rsidR="004971F4" w:rsidRPr="00365F16">
        <w:rPr>
          <w:szCs w:val="28"/>
          <w:lang w:val="en-US"/>
        </w:rPr>
        <w:t>e</w:t>
      </w:r>
      <w:r w:rsidRPr="00365F16">
        <w:rPr>
          <w:szCs w:val="28"/>
          <w:lang w:val="en-US"/>
        </w:rPr>
        <w:t>str</w:t>
      </w:r>
      <w:proofErr w:type="spellEnd"/>
      <w:r w:rsidRPr="00365F16">
        <w:rPr>
          <w:szCs w:val="28"/>
          <w:lang w:val="en-US"/>
        </w:rPr>
        <w:t xml:space="preserve"> </w:t>
      </w:r>
      <w:proofErr w:type="spellStart"/>
      <w:r w:rsidR="00B82EC6" w:rsidRPr="00365F16">
        <w:rPr>
          <w:szCs w:val="28"/>
          <w:lang w:val="en-US"/>
        </w:rPr>
        <w:t>o‘</w:t>
      </w:r>
      <w:r w:rsidRPr="00365F16">
        <w:rPr>
          <w:szCs w:val="28"/>
          <w:lang w:val="en-US"/>
        </w:rPr>
        <w:t>quv</w:t>
      </w:r>
      <w:proofErr w:type="spellEnd"/>
      <w:r w:rsidRPr="00365F16">
        <w:rPr>
          <w:szCs w:val="28"/>
          <w:lang w:val="en-US"/>
        </w:rPr>
        <w:t xml:space="preserve"> </w:t>
      </w:r>
      <w:proofErr w:type="spellStart"/>
      <w:r w:rsidRPr="00365F16">
        <w:rPr>
          <w:szCs w:val="28"/>
          <w:lang w:val="en-US"/>
        </w:rPr>
        <w:t>jarayonining</w:t>
      </w:r>
      <w:proofErr w:type="spellEnd"/>
      <w:r w:rsidRPr="00365F16">
        <w:rPr>
          <w:szCs w:val="28"/>
          <w:lang w:val="en-US"/>
        </w:rPr>
        <w:t xml:space="preserve"> </w:t>
      </w:r>
      <w:proofErr w:type="spellStart"/>
      <w:r w:rsidRPr="00365F16">
        <w:rPr>
          <w:szCs w:val="28"/>
          <w:lang w:val="en-US"/>
        </w:rPr>
        <w:t>hisoboti</w:t>
      </w:r>
      <w:proofErr w:type="spellEnd"/>
      <w:r w:rsidRPr="00365F16">
        <w:rPr>
          <w:szCs w:val="28"/>
          <w:lang w:val="en-US"/>
        </w:rPr>
        <w:t xml:space="preserve"> </w:t>
      </w:r>
      <w:proofErr w:type="spellStart"/>
      <w:r w:rsidRPr="00365F16">
        <w:rPr>
          <w:szCs w:val="28"/>
          <w:lang w:val="en-US"/>
        </w:rPr>
        <w:t>va</w:t>
      </w:r>
      <w:proofErr w:type="spellEnd"/>
      <w:r w:rsidRPr="00365F16">
        <w:rPr>
          <w:szCs w:val="28"/>
          <w:lang w:val="en-US"/>
        </w:rPr>
        <w:t xml:space="preserve"> </w:t>
      </w:r>
      <w:proofErr w:type="spellStart"/>
      <w:r w:rsidRPr="00365F16">
        <w:rPr>
          <w:szCs w:val="28"/>
          <w:lang w:val="en-US"/>
        </w:rPr>
        <w:t>talabalarning</w:t>
      </w:r>
      <w:proofErr w:type="spellEnd"/>
      <w:r w:rsidRPr="00365F16">
        <w:rPr>
          <w:szCs w:val="28"/>
          <w:lang w:val="en-US"/>
        </w:rPr>
        <w:t xml:space="preserve"> </w:t>
      </w:r>
      <w:proofErr w:type="spellStart"/>
      <w:r w:rsidRPr="00365F16">
        <w:rPr>
          <w:szCs w:val="28"/>
          <w:lang w:val="en-US"/>
        </w:rPr>
        <w:t>att</w:t>
      </w:r>
      <w:r w:rsidR="004971F4" w:rsidRPr="00365F16">
        <w:rPr>
          <w:szCs w:val="28"/>
          <w:lang w:val="en-US"/>
        </w:rPr>
        <w:t>e</w:t>
      </w:r>
      <w:r w:rsidRPr="00365F16">
        <w:rPr>
          <w:szCs w:val="28"/>
          <w:lang w:val="en-US"/>
        </w:rPr>
        <w:t>statsiya</w:t>
      </w:r>
      <w:proofErr w:type="spellEnd"/>
      <w:r w:rsidRPr="00365F16">
        <w:rPr>
          <w:szCs w:val="28"/>
          <w:lang w:val="en-US"/>
        </w:rPr>
        <w:t xml:space="preserve"> </w:t>
      </w:r>
      <w:proofErr w:type="spellStart"/>
      <w:r w:rsidRPr="00365F16">
        <w:rPr>
          <w:szCs w:val="28"/>
          <w:lang w:val="en-US"/>
        </w:rPr>
        <w:t>natijalari</w:t>
      </w:r>
      <w:proofErr w:type="spellEnd"/>
      <w:r w:rsidRPr="00365F16">
        <w:rPr>
          <w:szCs w:val="28"/>
          <w:lang w:val="en-US"/>
        </w:rPr>
        <w:t xml:space="preserve"> </w:t>
      </w:r>
      <w:proofErr w:type="spellStart"/>
      <w:r w:rsidRPr="00365F16">
        <w:rPr>
          <w:szCs w:val="28"/>
          <w:lang w:val="en-US"/>
        </w:rPr>
        <w:t>tahlili</w:t>
      </w:r>
      <w:proofErr w:type="spellEnd"/>
      <w:r w:rsidRPr="00365F16">
        <w:rPr>
          <w:szCs w:val="28"/>
          <w:lang w:val="en-US"/>
        </w:rPr>
        <w:t>.</w:t>
      </w:r>
    </w:p>
    <w:p w:rsidR="005C52CE" w:rsidRPr="00365F16" w:rsidRDefault="005C52CE" w:rsidP="005C52CE">
      <w:pPr>
        <w:spacing w:after="0"/>
        <w:ind w:left="1134"/>
        <w:jc w:val="both"/>
        <w:rPr>
          <w:szCs w:val="28"/>
          <w:lang w:val="en-US"/>
        </w:rPr>
      </w:pPr>
      <w:proofErr w:type="spellStart"/>
      <w:r w:rsidRPr="00365F16">
        <w:rPr>
          <w:szCs w:val="28"/>
          <w:lang w:val="en-US"/>
        </w:rPr>
        <w:t>Axborotchilar</w:t>
      </w:r>
      <w:proofErr w:type="spellEnd"/>
      <w:r w:rsidRPr="00365F16">
        <w:rPr>
          <w:szCs w:val="28"/>
          <w:lang w:val="en-US"/>
        </w:rPr>
        <w:t xml:space="preserve">: T. Abdullayev, M. </w:t>
      </w:r>
      <w:proofErr w:type="spellStart"/>
      <w:r w:rsidRPr="00365F16">
        <w:rPr>
          <w:szCs w:val="28"/>
          <w:lang w:val="en-US"/>
        </w:rPr>
        <w:t>Teshaboyev</w:t>
      </w:r>
      <w:proofErr w:type="spellEnd"/>
      <w:r w:rsidRPr="00365F16">
        <w:rPr>
          <w:szCs w:val="28"/>
          <w:lang w:val="en-US"/>
        </w:rPr>
        <w:t>.</w:t>
      </w:r>
    </w:p>
    <w:p w:rsidR="005C52CE" w:rsidRPr="00365F16" w:rsidRDefault="005C52CE" w:rsidP="005C52CE">
      <w:pPr>
        <w:spacing w:after="0"/>
        <w:jc w:val="both"/>
        <w:rPr>
          <w:szCs w:val="28"/>
          <w:lang w:val="en-US"/>
        </w:rPr>
      </w:pPr>
    </w:p>
    <w:p w:rsidR="005C52CE" w:rsidRPr="00365F16" w:rsidRDefault="005C52CE" w:rsidP="005C52CE">
      <w:pPr>
        <w:spacing w:after="0"/>
        <w:jc w:val="both"/>
        <w:rPr>
          <w:szCs w:val="28"/>
          <w:lang w:val="en-US"/>
        </w:rPr>
      </w:pPr>
      <w:r w:rsidRPr="00365F16">
        <w:rPr>
          <w:szCs w:val="28"/>
          <w:lang w:val="en-US"/>
        </w:rPr>
        <w:t xml:space="preserve">V. </w:t>
      </w:r>
      <w:bookmarkStart w:id="1" w:name="_Hlk130979075"/>
      <w:proofErr w:type="spellStart"/>
      <w:r w:rsidRPr="00365F16">
        <w:rPr>
          <w:szCs w:val="28"/>
          <w:lang w:val="en-US"/>
        </w:rPr>
        <w:t>T</w:t>
      </w:r>
      <w:r w:rsidR="004971F4" w:rsidRPr="00365F16">
        <w:rPr>
          <w:szCs w:val="28"/>
          <w:lang w:val="en-US"/>
        </w:rPr>
        <w:t>e</w:t>
      </w:r>
      <w:r w:rsidRPr="00365F16">
        <w:rPr>
          <w:szCs w:val="28"/>
          <w:lang w:val="en-US"/>
        </w:rPr>
        <w:t>l</w:t>
      </w:r>
      <w:r w:rsidR="004971F4" w:rsidRPr="00365F16">
        <w:rPr>
          <w:szCs w:val="28"/>
          <w:lang w:val="en-US"/>
        </w:rPr>
        <w:t>e</w:t>
      </w:r>
      <w:r w:rsidRPr="00365F16">
        <w:rPr>
          <w:szCs w:val="28"/>
          <w:lang w:val="en-US"/>
        </w:rPr>
        <w:t>kommunikatsiya</w:t>
      </w:r>
      <w:proofErr w:type="spellEnd"/>
      <w:r w:rsidRPr="00365F16">
        <w:rPr>
          <w:szCs w:val="28"/>
          <w:lang w:val="en-US"/>
        </w:rPr>
        <w:t xml:space="preserve"> </w:t>
      </w:r>
      <w:proofErr w:type="spellStart"/>
      <w:r w:rsidRPr="00365F16">
        <w:rPr>
          <w:szCs w:val="28"/>
          <w:lang w:val="en-US"/>
        </w:rPr>
        <w:t>injiniringi</w:t>
      </w:r>
      <w:proofErr w:type="spellEnd"/>
      <w:r w:rsidRPr="00365F16">
        <w:rPr>
          <w:szCs w:val="28"/>
          <w:lang w:val="en-US"/>
        </w:rPr>
        <w:t xml:space="preserve"> </w:t>
      </w:r>
      <w:proofErr w:type="spellStart"/>
      <w:r w:rsidRPr="00365F16">
        <w:rPr>
          <w:szCs w:val="28"/>
          <w:lang w:val="en-US"/>
        </w:rPr>
        <w:t>va</w:t>
      </w:r>
      <w:proofErr w:type="spellEnd"/>
      <w:r w:rsidRPr="00365F16">
        <w:rPr>
          <w:szCs w:val="28"/>
          <w:lang w:val="en-US"/>
        </w:rPr>
        <w:t xml:space="preserve"> </w:t>
      </w:r>
      <w:proofErr w:type="spellStart"/>
      <w:r w:rsidRPr="00365F16">
        <w:rPr>
          <w:szCs w:val="28"/>
          <w:lang w:val="en-US"/>
        </w:rPr>
        <w:t>kasb</w:t>
      </w:r>
      <w:proofErr w:type="spellEnd"/>
      <w:r w:rsidRPr="00365F16">
        <w:rPr>
          <w:szCs w:val="28"/>
          <w:lang w:val="en-US"/>
        </w:rPr>
        <w:t xml:space="preserve"> </w:t>
      </w:r>
      <w:proofErr w:type="spellStart"/>
      <w:r w:rsidRPr="00365F16">
        <w:rPr>
          <w:szCs w:val="28"/>
          <w:lang w:val="en-US"/>
        </w:rPr>
        <w:t>ta’limi</w:t>
      </w:r>
      <w:proofErr w:type="spellEnd"/>
      <w:r w:rsidRPr="00365F16">
        <w:rPr>
          <w:szCs w:val="28"/>
          <w:lang w:val="en-US"/>
        </w:rPr>
        <w:t xml:space="preserve"> </w:t>
      </w:r>
      <w:proofErr w:type="spellStart"/>
      <w:r w:rsidRPr="00365F16">
        <w:rPr>
          <w:szCs w:val="28"/>
          <w:lang w:val="en-US"/>
        </w:rPr>
        <w:t>fakultetida</w:t>
      </w:r>
      <w:proofErr w:type="spellEnd"/>
      <w:r w:rsidRPr="00365F16">
        <w:rPr>
          <w:szCs w:val="28"/>
          <w:lang w:val="en-US"/>
        </w:rPr>
        <w:t xml:space="preserve"> </w:t>
      </w:r>
      <w:proofErr w:type="spellStart"/>
      <w:proofErr w:type="gramStart"/>
      <w:r w:rsidR="00B82EC6" w:rsidRPr="00365F16">
        <w:rPr>
          <w:szCs w:val="28"/>
          <w:lang w:val="en-US"/>
        </w:rPr>
        <w:t>o‘</w:t>
      </w:r>
      <w:proofErr w:type="gramEnd"/>
      <w:r w:rsidRPr="00365F16">
        <w:rPr>
          <w:szCs w:val="28"/>
          <w:lang w:val="en-US"/>
        </w:rPr>
        <w:t>quv</w:t>
      </w:r>
      <w:proofErr w:type="spellEnd"/>
      <w:r w:rsidRPr="00365F16">
        <w:rPr>
          <w:szCs w:val="28"/>
          <w:lang w:val="en-US"/>
        </w:rPr>
        <w:t xml:space="preserve">, </w:t>
      </w:r>
      <w:proofErr w:type="spellStart"/>
      <w:r w:rsidRPr="00365F16">
        <w:rPr>
          <w:szCs w:val="28"/>
          <w:lang w:val="en-US"/>
        </w:rPr>
        <w:t>ilmiy</w:t>
      </w:r>
      <w:proofErr w:type="spellEnd"/>
      <w:r w:rsidRPr="00365F16">
        <w:rPr>
          <w:szCs w:val="28"/>
          <w:lang w:val="en-US"/>
        </w:rPr>
        <w:t xml:space="preserve"> </w:t>
      </w:r>
      <w:proofErr w:type="spellStart"/>
      <w:r w:rsidRPr="00365F16">
        <w:rPr>
          <w:szCs w:val="28"/>
          <w:lang w:val="en-US"/>
        </w:rPr>
        <w:t>va</w:t>
      </w:r>
      <w:proofErr w:type="spellEnd"/>
      <w:r w:rsidRPr="00365F16">
        <w:rPr>
          <w:szCs w:val="28"/>
          <w:lang w:val="en-US"/>
        </w:rPr>
        <w:t xml:space="preserve"> </w:t>
      </w:r>
      <w:proofErr w:type="spellStart"/>
      <w:r w:rsidRPr="00365F16">
        <w:rPr>
          <w:szCs w:val="28"/>
          <w:lang w:val="en-US"/>
        </w:rPr>
        <w:t>ma’naviy-ma’rifiy</w:t>
      </w:r>
      <w:proofErr w:type="spellEnd"/>
      <w:r w:rsidRPr="00365F16">
        <w:rPr>
          <w:szCs w:val="28"/>
          <w:lang w:val="en-US"/>
        </w:rPr>
        <w:t xml:space="preserve"> </w:t>
      </w:r>
      <w:proofErr w:type="spellStart"/>
      <w:r w:rsidRPr="00365F16">
        <w:rPr>
          <w:szCs w:val="28"/>
          <w:lang w:val="en-US"/>
        </w:rPr>
        <w:t>ishlarning</w:t>
      </w:r>
      <w:proofErr w:type="spellEnd"/>
      <w:r w:rsidRPr="00365F16">
        <w:rPr>
          <w:szCs w:val="28"/>
          <w:lang w:val="en-US"/>
        </w:rPr>
        <w:t xml:space="preserve"> </w:t>
      </w:r>
      <w:proofErr w:type="spellStart"/>
      <w:r w:rsidRPr="00365F16">
        <w:rPr>
          <w:szCs w:val="28"/>
          <w:lang w:val="en-US"/>
        </w:rPr>
        <w:t>borishi</w:t>
      </w:r>
      <w:proofErr w:type="spellEnd"/>
      <w:r w:rsidRPr="00365F16">
        <w:rPr>
          <w:szCs w:val="28"/>
          <w:lang w:val="en-US"/>
        </w:rPr>
        <w:t xml:space="preserve"> </w:t>
      </w:r>
      <w:proofErr w:type="spellStart"/>
      <w:r w:rsidRPr="00365F16">
        <w:rPr>
          <w:szCs w:val="28"/>
          <w:lang w:val="en-US"/>
        </w:rPr>
        <w:t>t</w:t>
      </w:r>
      <w:r w:rsidR="00B82EC6" w:rsidRPr="00365F16">
        <w:rPr>
          <w:szCs w:val="28"/>
          <w:lang w:val="en-US"/>
        </w:rPr>
        <w:t>o‘g‘</w:t>
      </w:r>
      <w:r w:rsidRPr="00365F16">
        <w:rPr>
          <w:szCs w:val="28"/>
          <w:lang w:val="en-US"/>
        </w:rPr>
        <w:t>risida</w:t>
      </w:r>
      <w:bookmarkEnd w:id="1"/>
      <w:proofErr w:type="spellEnd"/>
      <w:r w:rsidRPr="00365F16">
        <w:rPr>
          <w:szCs w:val="28"/>
          <w:lang w:val="en-US"/>
        </w:rPr>
        <w:t>.</w:t>
      </w:r>
    </w:p>
    <w:p w:rsidR="005C52CE" w:rsidRPr="00365F16" w:rsidRDefault="005C52CE" w:rsidP="005C52CE">
      <w:pPr>
        <w:spacing w:after="0"/>
        <w:ind w:left="1134"/>
        <w:jc w:val="both"/>
        <w:rPr>
          <w:szCs w:val="28"/>
          <w:lang w:val="en-US"/>
        </w:rPr>
      </w:pPr>
      <w:proofErr w:type="spellStart"/>
      <w:r w:rsidRPr="00365F16">
        <w:rPr>
          <w:szCs w:val="28"/>
          <w:lang w:val="en-US"/>
        </w:rPr>
        <w:t>Axborotchi</w:t>
      </w:r>
      <w:proofErr w:type="spellEnd"/>
      <w:r w:rsidRPr="00365F16">
        <w:rPr>
          <w:szCs w:val="28"/>
          <w:lang w:val="en-US"/>
        </w:rPr>
        <w:t xml:space="preserve">: M. </w:t>
      </w:r>
      <w:proofErr w:type="spellStart"/>
      <w:r w:rsidRPr="00365F16">
        <w:rPr>
          <w:szCs w:val="28"/>
          <w:lang w:val="en-US"/>
        </w:rPr>
        <w:t>Teshaboyev</w:t>
      </w:r>
      <w:proofErr w:type="spellEnd"/>
      <w:r w:rsidRPr="00365F16">
        <w:rPr>
          <w:szCs w:val="28"/>
          <w:lang w:val="en-US"/>
        </w:rPr>
        <w:t>.</w:t>
      </w:r>
    </w:p>
    <w:p w:rsidR="005C52CE" w:rsidRPr="00365F16" w:rsidRDefault="005C52CE" w:rsidP="005C52CE">
      <w:pPr>
        <w:spacing w:after="0"/>
        <w:jc w:val="both"/>
        <w:rPr>
          <w:szCs w:val="28"/>
          <w:lang w:val="en-US"/>
        </w:rPr>
      </w:pPr>
    </w:p>
    <w:p w:rsidR="005C52CE" w:rsidRPr="00365F16" w:rsidRDefault="005C52CE" w:rsidP="005C52CE">
      <w:pPr>
        <w:spacing w:after="0"/>
        <w:jc w:val="both"/>
        <w:rPr>
          <w:szCs w:val="28"/>
          <w:lang w:val="en-US"/>
        </w:rPr>
      </w:pPr>
      <w:r w:rsidRPr="00365F16">
        <w:rPr>
          <w:szCs w:val="28"/>
          <w:lang w:val="en-US"/>
        </w:rPr>
        <w:t>V</w:t>
      </w:r>
      <w:r w:rsidR="000A3156" w:rsidRPr="00365F16">
        <w:rPr>
          <w:szCs w:val="28"/>
          <w:lang w:val="en-US"/>
        </w:rPr>
        <w:t>I</w:t>
      </w:r>
      <w:r w:rsidRPr="00365F16">
        <w:rPr>
          <w:szCs w:val="28"/>
          <w:lang w:val="en-US"/>
        </w:rPr>
        <w:t xml:space="preserve">. </w:t>
      </w:r>
      <w:proofErr w:type="spellStart"/>
      <w:r w:rsidRPr="00365F16">
        <w:rPr>
          <w:szCs w:val="28"/>
          <w:lang w:val="en-US"/>
        </w:rPr>
        <w:t>Filialda</w:t>
      </w:r>
      <w:proofErr w:type="spellEnd"/>
      <w:r w:rsidRPr="00365F16">
        <w:rPr>
          <w:szCs w:val="28"/>
          <w:lang w:val="en-US"/>
        </w:rPr>
        <w:t xml:space="preserve"> </w:t>
      </w:r>
      <w:proofErr w:type="spellStart"/>
      <w:r w:rsidRPr="00365F16">
        <w:rPr>
          <w:szCs w:val="28"/>
          <w:lang w:val="en-US"/>
        </w:rPr>
        <w:t>ma’naviy</w:t>
      </w:r>
      <w:proofErr w:type="spellEnd"/>
      <w:r w:rsidRPr="00365F16">
        <w:rPr>
          <w:szCs w:val="28"/>
          <w:lang w:val="en-US"/>
        </w:rPr>
        <w:t xml:space="preserve">, </w:t>
      </w:r>
      <w:proofErr w:type="spellStart"/>
      <w:r w:rsidRPr="00365F16">
        <w:rPr>
          <w:szCs w:val="28"/>
          <w:lang w:val="en-US"/>
        </w:rPr>
        <w:t>ma’rifiy</w:t>
      </w:r>
      <w:proofErr w:type="spellEnd"/>
      <w:r w:rsidRPr="00365F16">
        <w:rPr>
          <w:szCs w:val="28"/>
          <w:lang w:val="en-US"/>
        </w:rPr>
        <w:t xml:space="preserve"> </w:t>
      </w:r>
      <w:proofErr w:type="spellStart"/>
      <w:r w:rsidRPr="00365F16">
        <w:rPr>
          <w:szCs w:val="28"/>
          <w:lang w:val="en-US"/>
        </w:rPr>
        <w:t>va</w:t>
      </w:r>
      <w:proofErr w:type="spellEnd"/>
      <w:r w:rsidRPr="00365F16">
        <w:rPr>
          <w:szCs w:val="28"/>
          <w:lang w:val="en-US"/>
        </w:rPr>
        <w:t xml:space="preserve"> </w:t>
      </w:r>
      <w:proofErr w:type="spellStart"/>
      <w:r w:rsidRPr="00365F16">
        <w:rPr>
          <w:szCs w:val="28"/>
          <w:lang w:val="en-US"/>
        </w:rPr>
        <w:t>tarbiyaviy</w:t>
      </w:r>
      <w:proofErr w:type="spellEnd"/>
      <w:r w:rsidRPr="00365F16">
        <w:rPr>
          <w:szCs w:val="28"/>
          <w:lang w:val="en-US"/>
        </w:rPr>
        <w:t xml:space="preserve"> </w:t>
      </w:r>
      <w:proofErr w:type="spellStart"/>
      <w:r w:rsidRPr="00365F16">
        <w:rPr>
          <w:szCs w:val="28"/>
          <w:lang w:val="en-US"/>
        </w:rPr>
        <w:t>ishlarning</w:t>
      </w:r>
      <w:proofErr w:type="spellEnd"/>
      <w:r w:rsidRPr="00365F16">
        <w:rPr>
          <w:szCs w:val="28"/>
          <w:lang w:val="en-US"/>
        </w:rPr>
        <w:t xml:space="preserve"> </w:t>
      </w:r>
      <w:proofErr w:type="spellStart"/>
      <w:r w:rsidRPr="00365F16">
        <w:rPr>
          <w:szCs w:val="28"/>
          <w:lang w:val="en-US"/>
        </w:rPr>
        <w:t>holati</w:t>
      </w:r>
      <w:proofErr w:type="spellEnd"/>
      <w:r w:rsidRPr="00365F16">
        <w:rPr>
          <w:szCs w:val="28"/>
          <w:lang w:val="en-US"/>
        </w:rPr>
        <w:t>.</w:t>
      </w:r>
    </w:p>
    <w:p w:rsidR="005C52CE" w:rsidRPr="00365F16" w:rsidRDefault="005C52CE" w:rsidP="005C52CE">
      <w:pPr>
        <w:spacing w:after="0"/>
        <w:ind w:left="1134"/>
        <w:jc w:val="both"/>
        <w:rPr>
          <w:szCs w:val="28"/>
          <w:lang w:val="en-US"/>
        </w:rPr>
      </w:pPr>
      <w:proofErr w:type="spellStart"/>
      <w:r w:rsidRPr="00365F16">
        <w:rPr>
          <w:szCs w:val="28"/>
          <w:lang w:val="en-US"/>
        </w:rPr>
        <w:t>Axborotchi</w:t>
      </w:r>
      <w:proofErr w:type="spellEnd"/>
      <w:r w:rsidRPr="00365F16">
        <w:rPr>
          <w:szCs w:val="28"/>
          <w:lang w:val="en-US"/>
        </w:rPr>
        <w:t xml:space="preserve">: A. </w:t>
      </w:r>
      <w:proofErr w:type="spellStart"/>
      <w:r w:rsidRPr="00365F16">
        <w:rPr>
          <w:szCs w:val="28"/>
          <w:lang w:val="en-US"/>
        </w:rPr>
        <w:t>Kadirov</w:t>
      </w:r>
      <w:proofErr w:type="spellEnd"/>
      <w:r w:rsidRPr="00365F16">
        <w:rPr>
          <w:szCs w:val="28"/>
          <w:lang w:val="en-US"/>
        </w:rPr>
        <w:t>.</w:t>
      </w:r>
    </w:p>
    <w:p w:rsidR="005C52CE" w:rsidRPr="00365F16" w:rsidRDefault="005C52CE" w:rsidP="005C52CE">
      <w:pPr>
        <w:spacing w:after="0"/>
        <w:jc w:val="both"/>
        <w:rPr>
          <w:szCs w:val="28"/>
          <w:lang w:val="en-US"/>
        </w:rPr>
      </w:pPr>
    </w:p>
    <w:p w:rsidR="005C52CE" w:rsidRPr="00365F16" w:rsidRDefault="005C52CE" w:rsidP="005C52CE">
      <w:pPr>
        <w:spacing w:after="0"/>
        <w:jc w:val="both"/>
        <w:rPr>
          <w:szCs w:val="28"/>
          <w:lang w:val="en-US"/>
        </w:rPr>
      </w:pPr>
      <w:r w:rsidRPr="00365F16">
        <w:rPr>
          <w:szCs w:val="28"/>
          <w:lang w:val="en-US"/>
        </w:rPr>
        <w:t>VI</w:t>
      </w:r>
      <w:r w:rsidR="000A3156" w:rsidRPr="00365F16">
        <w:rPr>
          <w:szCs w:val="28"/>
          <w:lang w:val="en-US"/>
        </w:rPr>
        <w:t>I</w:t>
      </w:r>
      <w:r w:rsidRPr="00365F16">
        <w:rPr>
          <w:szCs w:val="28"/>
          <w:lang w:val="en-US"/>
        </w:rPr>
        <w:t xml:space="preserve">. Turli </w:t>
      </w:r>
      <w:proofErr w:type="spellStart"/>
      <w:r w:rsidRPr="00365F16">
        <w:rPr>
          <w:szCs w:val="28"/>
          <w:lang w:val="en-US"/>
        </w:rPr>
        <w:t>masalalar</w:t>
      </w:r>
      <w:proofErr w:type="spellEnd"/>
      <w:r w:rsidRPr="00365F16">
        <w:rPr>
          <w:szCs w:val="28"/>
          <w:lang w:val="en-US"/>
        </w:rPr>
        <w:t>.</w:t>
      </w:r>
    </w:p>
    <w:p w:rsidR="005C52CE" w:rsidRPr="00365F16" w:rsidRDefault="005C52CE" w:rsidP="005C52CE">
      <w:pPr>
        <w:spacing w:after="0"/>
        <w:jc w:val="both"/>
        <w:rPr>
          <w:szCs w:val="28"/>
          <w:lang w:val="uz-Cyrl-UZ"/>
        </w:rPr>
      </w:pPr>
      <w:r w:rsidRPr="00365F16">
        <w:rPr>
          <w:szCs w:val="28"/>
          <w:lang w:val="uz-Cyrl-UZ"/>
        </w:rPr>
        <w:t>1. Ijtimoiy himoyaga muhtoj talaba-yoshlarni q</w:t>
      </w:r>
      <w:r w:rsidR="00B82EC6" w:rsidRPr="00365F16">
        <w:rPr>
          <w:szCs w:val="28"/>
          <w:lang w:val="uz-Cyrl-UZ"/>
        </w:rPr>
        <w:t>o‘</w:t>
      </w:r>
      <w:r w:rsidRPr="00365F16">
        <w:rPr>
          <w:szCs w:val="28"/>
          <w:lang w:val="uz-Cyrl-UZ"/>
        </w:rPr>
        <w:t xml:space="preserve">llab-quvvatlash haqida. </w:t>
      </w:r>
    </w:p>
    <w:p w:rsidR="005C52CE" w:rsidRPr="00365F16" w:rsidRDefault="005C52CE" w:rsidP="005C52CE">
      <w:pPr>
        <w:spacing w:after="0"/>
        <w:ind w:firstLine="709"/>
        <w:jc w:val="both"/>
        <w:rPr>
          <w:szCs w:val="28"/>
          <w:lang w:val="uz-Cyrl-UZ"/>
        </w:rPr>
      </w:pPr>
      <w:r w:rsidRPr="00365F16">
        <w:rPr>
          <w:szCs w:val="28"/>
          <w:lang w:val="uz-Cyrl-UZ"/>
        </w:rPr>
        <w:t xml:space="preserve">Axborotchi: </w:t>
      </w:r>
      <w:r w:rsidRPr="00365F16">
        <w:rPr>
          <w:szCs w:val="32"/>
          <w:lang w:val="uz-Cyrl-UZ"/>
        </w:rPr>
        <w:t>N. Ibroximov.</w:t>
      </w:r>
      <w:r w:rsidRPr="00365F16">
        <w:rPr>
          <w:szCs w:val="28"/>
          <w:lang w:val="uz-Cyrl-UZ"/>
        </w:rPr>
        <w:t xml:space="preserve"> </w:t>
      </w:r>
    </w:p>
    <w:p w:rsidR="005C52CE" w:rsidRPr="00365F16" w:rsidRDefault="005C52CE" w:rsidP="005C52CE">
      <w:pPr>
        <w:spacing w:after="0"/>
        <w:jc w:val="both"/>
        <w:rPr>
          <w:szCs w:val="28"/>
          <w:lang w:val="uz-Cyrl-UZ"/>
        </w:rPr>
      </w:pPr>
    </w:p>
    <w:p w:rsidR="005C52CE" w:rsidRPr="00365F16" w:rsidRDefault="005C52CE" w:rsidP="005C52CE">
      <w:pPr>
        <w:spacing w:after="0"/>
        <w:jc w:val="both"/>
        <w:rPr>
          <w:szCs w:val="28"/>
          <w:lang w:val="uz-Latn-UZ"/>
        </w:rPr>
      </w:pPr>
      <w:r w:rsidRPr="00365F16">
        <w:rPr>
          <w:szCs w:val="28"/>
          <w:lang w:val="uz-Cyrl-UZ"/>
        </w:rPr>
        <w:t>2. Ilmiy, ilmiy-uslubiy ishlarni nashrga tavsiya etish</w:t>
      </w:r>
      <w:r w:rsidRPr="00365F16">
        <w:rPr>
          <w:szCs w:val="28"/>
          <w:lang w:val="uz-Latn-UZ"/>
        </w:rPr>
        <w:t>.</w:t>
      </w:r>
    </w:p>
    <w:p w:rsidR="005C52CE" w:rsidRPr="00365F16" w:rsidRDefault="005C52CE" w:rsidP="005C52CE">
      <w:pPr>
        <w:spacing w:after="0"/>
        <w:ind w:firstLine="709"/>
        <w:jc w:val="both"/>
        <w:rPr>
          <w:szCs w:val="32"/>
          <w:lang w:val="uz-Cyrl-UZ"/>
        </w:rPr>
      </w:pPr>
      <w:r w:rsidRPr="00365F16">
        <w:rPr>
          <w:szCs w:val="32"/>
          <w:lang w:val="uz-Cyrl-UZ"/>
        </w:rPr>
        <w:t>Axborotchi: N. Qurbonov.</w:t>
      </w:r>
    </w:p>
    <w:p w:rsidR="00D84D0D" w:rsidRPr="00365F16" w:rsidRDefault="00D84D0D" w:rsidP="00D84D0D">
      <w:pPr>
        <w:spacing w:after="0"/>
        <w:ind w:firstLine="567"/>
        <w:jc w:val="both"/>
        <w:rPr>
          <w:rFonts w:cs="Times New Roman"/>
          <w:szCs w:val="28"/>
          <w:lang w:val="uz-Cyrl-UZ"/>
        </w:rPr>
      </w:pPr>
      <w:r w:rsidRPr="00365F16">
        <w:rPr>
          <w:rFonts w:cs="Times New Roman"/>
          <w:b/>
          <w:bCs/>
          <w:szCs w:val="28"/>
          <w:lang w:val="uz-Cyrl-UZ"/>
        </w:rPr>
        <w:lastRenderedPageBreak/>
        <w:t xml:space="preserve">Kun tartibining birinchi masalasida </w:t>
      </w:r>
      <w:r w:rsidRPr="00365F16">
        <w:rPr>
          <w:rFonts w:cs="Times New Roman"/>
          <w:szCs w:val="28"/>
          <w:lang w:val="uz-Cyrl-UZ"/>
        </w:rPr>
        <w:t>filial direktori F.Muxtarovning ma’ruzasi eshitildi.</w:t>
      </w:r>
    </w:p>
    <w:p w:rsidR="00D84D0D" w:rsidRPr="00365F16" w:rsidRDefault="00D84D0D" w:rsidP="00D84D0D">
      <w:pPr>
        <w:spacing w:after="0"/>
        <w:ind w:firstLine="567"/>
        <w:jc w:val="both"/>
        <w:rPr>
          <w:rFonts w:cs="Times New Roman"/>
          <w:szCs w:val="28"/>
          <w:lang w:val="uz-Cyrl-UZ"/>
        </w:rPr>
      </w:pPr>
      <w:r w:rsidRPr="00365F16">
        <w:rPr>
          <w:rFonts w:cs="Times New Roman"/>
          <w:szCs w:val="28"/>
          <w:lang w:val="uz-Cyrl-UZ"/>
        </w:rPr>
        <w:t xml:space="preserve">Hurmatli yig‘ilish qatnashchilari, bugungi yig‘ilishda 2023-yil 1-choragi davomida amalga oshirilgan ishlarni sarhisob qilib, strategik reja bo‘yicha oldimizda turgan vazifalarni bajarilishi bo‘yicha muhokama qilib olishimiz lozim. </w:t>
      </w:r>
    </w:p>
    <w:p w:rsidR="00D84D0D" w:rsidRPr="00365F16" w:rsidRDefault="00D84D0D" w:rsidP="00D84D0D">
      <w:pPr>
        <w:spacing w:after="0"/>
        <w:ind w:firstLine="567"/>
        <w:jc w:val="both"/>
        <w:rPr>
          <w:rFonts w:cs="Times New Roman"/>
          <w:szCs w:val="28"/>
          <w:lang w:val="uz-Cyrl-UZ"/>
        </w:rPr>
      </w:pPr>
      <w:r w:rsidRPr="00365F16">
        <w:rPr>
          <w:rFonts w:cs="Times New Roman"/>
          <w:szCs w:val="28"/>
          <w:lang w:val="uz-Cyrl-UZ"/>
        </w:rPr>
        <w:t xml:space="preserve">2023-yilning 1-choragi yakunlandi, ushbu davr mobaynida o‘quv-uslubiy, ilmiy ishlar va innovatsiyalar, ma’naviy-ma’rifiy ishlar hamda moddiy-texnik bazani mustahkamlash borasida sezilarli darajada o‘sishga erishdik. Bu o‘zgarishlarda jamoamizdagi ahillik va fidoiylik, mas’uliyat bilan ishlayotgan xodimlarimizning mehnatini alohida ta’kidlash joiz. Jamoamizdagi mehnatga munosib rag‘bat, ijtimoiy himoya tadbirlari ijtimoiy muhit barqarorligiga ijobiy ta’sir qilmoqda. </w:t>
      </w:r>
    </w:p>
    <w:p w:rsidR="00D84D0D" w:rsidRPr="00365F16" w:rsidRDefault="00D84D0D" w:rsidP="00D84D0D">
      <w:pPr>
        <w:spacing w:after="0"/>
        <w:ind w:firstLine="567"/>
        <w:jc w:val="both"/>
        <w:rPr>
          <w:rFonts w:cs="Times New Roman"/>
          <w:bCs/>
          <w:szCs w:val="28"/>
          <w:lang w:val="uz-Cyrl-UZ"/>
        </w:rPr>
      </w:pPr>
      <w:r w:rsidRPr="00365F16">
        <w:rPr>
          <w:rFonts w:cs="Times New Roman"/>
          <w:bCs/>
          <w:szCs w:val="28"/>
          <w:lang w:val="uz-Cyrl-UZ"/>
        </w:rPr>
        <w:t xml:space="preserve">Mart oyi mobaynida amalga oshirilgan ishlarni tahlil qilib, istiqboldagi rejada belgilangan vazifalar hamda fevral oyi kengash yig‘ilishida belgilangan vazifa va topshiriqlar ijrosi yuzasidan quyidagilarni ma’lum qilaman. </w:t>
      </w:r>
    </w:p>
    <w:p w:rsidR="00D84D0D" w:rsidRPr="00365F16" w:rsidRDefault="00D84D0D" w:rsidP="00D84D0D">
      <w:pPr>
        <w:spacing w:after="0"/>
        <w:ind w:firstLine="567"/>
        <w:jc w:val="both"/>
        <w:rPr>
          <w:rFonts w:cs="Times New Roman"/>
          <w:noProof/>
          <w:szCs w:val="28"/>
          <w:lang w:val="uz-Cyrl-UZ"/>
        </w:rPr>
      </w:pPr>
      <w:r w:rsidRPr="00365F16">
        <w:rPr>
          <w:rFonts w:cs="Times New Roman"/>
          <w:b/>
          <w:bCs/>
          <w:szCs w:val="28"/>
          <w:lang w:val="uz-Cyrl-UZ"/>
        </w:rPr>
        <w:t>Birinchidan</w:t>
      </w:r>
      <w:r w:rsidR="00DC6A4F" w:rsidRPr="00365F16">
        <w:rPr>
          <w:rFonts w:cs="Times New Roman"/>
          <w:b/>
          <w:bCs/>
          <w:szCs w:val="28"/>
          <w:lang w:val="en-US"/>
        </w:rPr>
        <w:t>,</w:t>
      </w:r>
      <w:r w:rsidRPr="00365F16">
        <w:rPr>
          <w:rFonts w:cs="Times New Roman"/>
          <w:b/>
          <w:bCs/>
          <w:szCs w:val="28"/>
          <w:lang w:val="uz-Cyrl-UZ"/>
        </w:rPr>
        <w:t xml:space="preserve"> </w:t>
      </w:r>
      <w:proofErr w:type="spellStart"/>
      <w:r w:rsidR="00DC6A4F" w:rsidRPr="00365F16">
        <w:rPr>
          <w:rFonts w:cs="Times New Roman"/>
          <w:b/>
          <w:bCs/>
          <w:szCs w:val="28"/>
          <w:lang w:val="en-US"/>
        </w:rPr>
        <w:t>i</w:t>
      </w:r>
      <w:proofErr w:type="spellEnd"/>
      <w:r w:rsidRPr="00365F16">
        <w:rPr>
          <w:rFonts w:cs="Times New Roman"/>
          <w:b/>
          <w:bCs/>
          <w:szCs w:val="28"/>
          <w:lang w:val="uz-Cyrl-UZ"/>
        </w:rPr>
        <w:t xml:space="preserve">lmiy va innovatsiyalar bo‘yicha. </w:t>
      </w:r>
      <w:r w:rsidRPr="00365F16">
        <w:rPr>
          <w:rFonts w:cs="Times New Roman"/>
          <w:noProof/>
          <w:szCs w:val="28"/>
          <w:lang w:val="uz-Cyrl-UZ"/>
        </w:rPr>
        <w:t xml:space="preserve">Ilmiy ishlar va innovatsiyalar bo‘yicha amalga oshirilayotgan ishlarni tahlil qiladigan bo‘lsak, natijalar biz kutgan samarani bermoqda. 2023-yil 1-choragida filialda ilmiy salohiyat 44 foizni tashkil etmoqda. Xususan, mart oyida ushbu ko‘rsatkich 4 foizga oshdi. Filialda ilmiy salohiyatni o‘sishi uchun ustoz-shogird an’analarini rivojlantirishimiz maqsadga muvofiq, bu ustozlar salohiyatidan foydalanish va ularga shogird tayyorlash uchun zarur sharoitlarni yaratib berishimiz kerak.  </w:t>
      </w:r>
    </w:p>
    <w:p w:rsidR="00D84D0D" w:rsidRPr="00365F16" w:rsidRDefault="00D84D0D" w:rsidP="00D84D0D">
      <w:pPr>
        <w:spacing w:after="0"/>
        <w:ind w:firstLine="567"/>
        <w:jc w:val="both"/>
        <w:rPr>
          <w:rFonts w:cs="Times New Roman"/>
          <w:szCs w:val="28"/>
          <w:lang w:val="uz-Cyrl-UZ"/>
        </w:rPr>
      </w:pPr>
      <w:r w:rsidRPr="00365F16">
        <w:rPr>
          <w:rFonts w:cs="Times New Roman"/>
          <w:szCs w:val="28"/>
          <w:lang w:val="uz-Cyrl-UZ"/>
        </w:rPr>
        <w:t>2 ta jurnalimizning ilk soni chop etildi. “Engineering problems and innovations” (EPAI) ilmiy-texnik jurnali va “Al-Farg‘oniy avlodlari” ilmiy-texnik jurnalining ilk qaldirg‘och soni chop etildi. Xabarlaring</w:t>
      </w:r>
      <w:proofErr w:type="spellStart"/>
      <w:r w:rsidR="00CF70DA" w:rsidRPr="00365F16">
        <w:rPr>
          <w:rFonts w:cs="Times New Roman"/>
          <w:szCs w:val="28"/>
          <w:lang w:val="en-US"/>
        </w:rPr>
        <w:t>iz</w:t>
      </w:r>
      <w:proofErr w:type="spellEnd"/>
      <w:r w:rsidRPr="00365F16">
        <w:rPr>
          <w:rFonts w:cs="Times New Roman"/>
          <w:szCs w:val="28"/>
          <w:lang w:val="uz-Cyrl-UZ"/>
        </w:rPr>
        <w:t xml:space="preserve"> bor, jurnallarimizda 25-fevral kuni o‘tkazilgan forumda e’lon qilingan 200 dan ortiq maqolalar “Google Scholar”da indekslangan edi. Ana shu maqolalarga iqtiboslar soni </w:t>
      </w:r>
      <w:r w:rsidR="00B75651" w:rsidRPr="00365F16">
        <w:rPr>
          <w:rFonts w:cs="Times New Roman"/>
          <w:szCs w:val="28"/>
          <w:lang w:val="uz-Cyrl-UZ"/>
        </w:rPr>
        <w:t>h</w:t>
      </w:r>
      <w:r w:rsidRPr="00365F16">
        <w:rPr>
          <w:rFonts w:cs="Times New Roman"/>
          <w:szCs w:val="28"/>
          <w:lang w:val="uz-Cyrl-UZ"/>
        </w:rPr>
        <w:t>ozirda 100 tadan ortib ketdi. Eng asosiy xabarlardan biri, endilikda EPAI jurnalida e’lon qilingan maqolalar OAK ro‘yxatida ko‘rsatilgan Inde</w:t>
      </w:r>
      <w:r w:rsidR="00B75651" w:rsidRPr="00365F16">
        <w:rPr>
          <w:rFonts w:cs="Times New Roman"/>
          <w:szCs w:val="28"/>
          <w:lang w:val="uz-Cyrl-UZ"/>
        </w:rPr>
        <w:t>x</w:t>
      </w:r>
      <w:r w:rsidRPr="00365F16">
        <w:rPr>
          <w:rFonts w:cs="Times New Roman"/>
          <w:szCs w:val="28"/>
          <w:lang w:val="uz-Cyrl-UZ"/>
        </w:rPr>
        <w:t xml:space="preserve"> </w:t>
      </w:r>
      <w:r w:rsidR="00B75651" w:rsidRPr="00365F16">
        <w:rPr>
          <w:rFonts w:cs="Times New Roman"/>
          <w:szCs w:val="28"/>
          <w:lang w:val="uz-Cyrl-UZ"/>
        </w:rPr>
        <w:t>C</w:t>
      </w:r>
      <w:r w:rsidRPr="00365F16">
        <w:rPr>
          <w:rFonts w:cs="Times New Roman"/>
          <w:szCs w:val="28"/>
          <w:lang w:val="uz-Cyrl-UZ"/>
        </w:rPr>
        <w:t>operni</w:t>
      </w:r>
      <w:r w:rsidR="00B75651" w:rsidRPr="00365F16">
        <w:rPr>
          <w:rFonts w:cs="Times New Roman"/>
          <w:szCs w:val="28"/>
          <w:lang w:val="uz-Cyrl-UZ"/>
        </w:rPr>
        <w:t>c</w:t>
      </w:r>
      <w:r w:rsidRPr="00365F16">
        <w:rPr>
          <w:rFonts w:cs="Times New Roman"/>
          <w:szCs w:val="28"/>
          <w:lang w:val="uz-Cyrl-UZ"/>
        </w:rPr>
        <w:t>us xalqaro bazasida ham indekslanyapti. Bu jurnallarimiz xalqaro nufuzga ega bo‘lib borayotganidan darak beradi.</w:t>
      </w:r>
    </w:p>
    <w:p w:rsidR="00D84D0D" w:rsidRPr="00365F16" w:rsidRDefault="00D84D0D" w:rsidP="00D84D0D">
      <w:pPr>
        <w:spacing w:after="0"/>
        <w:ind w:firstLine="567"/>
        <w:jc w:val="both"/>
        <w:rPr>
          <w:rFonts w:cs="Times New Roman"/>
          <w:bCs/>
          <w:szCs w:val="28"/>
          <w:lang w:val="uz-Cyrl-UZ"/>
        </w:rPr>
      </w:pPr>
      <w:r w:rsidRPr="00365F16">
        <w:rPr>
          <w:rFonts w:cs="Times New Roman"/>
          <w:bCs/>
          <w:szCs w:val="28"/>
          <w:lang w:val="uz-Cyrl-UZ"/>
        </w:rPr>
        <w:t xml:space="preserve">Ilmiy-uslubiy sohada muhim ishlarimizdan biri ilmiy jurnallarimiz soni yana bittaga ortganini alohida qayd etish lozim. “ELECTRON LABORATORY” </w:t>
      </w:r>
      <w:r w:rsidR="00A77820" w:rsidRPr="00365F16">
        <w:rPr>
          <w:rFonts w:cs="Times New Roman"/>
          <w:bCs/>
          <w:szCs w:val="28"/>
          <w:lang w:val="uz-Cyrl-UZ"/>
        </w:rPr>
        <w:t xml:space="preserve">MCHJ </w:t>
      </w:r>
      <w:r w:rsidRPr="00365F16">
        <w:rPr>
          <w:rFonts w:cs="Times New Roman"/>
          <w:bCs/>
          <w:szCs w:val="28"/>
          <w:lang w:val="uz-Cyrl-UZ"/>
        </w:rPr>
        <w:t xml:space="preserve">Xalqaro ilmiy elektron jurnali TATU Farg‘ona filialida faoliyat yuritishi uchun kelishuvga erishildi. Ushbu jurnalning tahririyatini tuzish va jurnalni maxsus sonini aprel oyida chop etish rejalashtirildi. </w:t>
      </w:r>
    </w:p>
    <w:p w:rsidR="00D84D0D" w:rsidRPr="00365F16" w:rsidRDefault="00D84D0D" w:rsidP="00D84D0D">
      <w:pPr>
        <w:spacing w:after="0"/>
        <w:ind w:firstLine="567"/>
        <w:jc w:val="both"/>
        <w:rPr>
          <w:rFonts w:cs="Times New Roman"/>
          <w:bCs/>
          <w:szCs w:val="28"/>
          <w:lang w:val="uz-Cyrl-UZ"/>
        </w:rPr>
      </w:pPr>
      <w:r w:rsidRPr="00365F16">
        <w:rPr>
          <w:rFonts w:cs="Times New Roman"/>
          <w:bCs/>
          <w:szCs w:val="28"/>
          <w:lang w:val="uz-Cyrl-UZ"/>
        </w:rPr>
        <w:t xml:space="preserve">Qolaversa, xabarlaring bor, Farg‘ona politexnika instituti ilmiy texnika jurnalining mart oyidagi maxsus sonini jamoamiz professor-o‘qituvchilari uchun </w:t>
      </w:r>
      <w:proofErr w:type="spellStart"/>
      <w:r w:rsidR="00F73246" w:rsidRPr="00365F16">
        <w:rPr>
          <w:rFonts w:cs="Times New Roman"/>
          <w:bCs/>
          <w:szCs w:val="28"/>
          <w:lang w:val="en-US"/>
        </w:rPr>
        <w:t>kelishuvga</w:t>
      </w:r>
      <w:proofErr w:type="spellEnd"/>
      <w:r w:rsidR="00F73246" w:rsidRPr="00365F16">
        <w:rPr>
          <w:rFonts w:cs="Times New Roman"/>
          <w:bCs/>
          <w:szCs w:val="28"/>
          <w:lang w:val="en-US"/>
        </w:rPr>
        <w:t xml:space="preserve"> </w:t>
      </w:r>
      <w:proofErr w:type="spellStart"/>
      <w:r w:rsidR="00F73246" w:rsidRPr="00365F16">
        <w:rPr>
          <w:rFonts w:cs="Times New Roman"/>
          <w:bCs/>
          <w:szCs w:val="28"/>
          <w:lang w:val="en-US"/>
        </w:rPr>
        <w:t>erishilgan</w:t>
      </w:r>
      <w:proofErr w:type="spellEnd"/>
      <w:r w:rsidRPr="00365F16">
        <w:rPr>
          <w:rFonts w:cs="Times New Roman"/>
          <w:bCs/>
          <w:szCs w:val="28"/>
          <w:lang w:val="uz-Cyrl-UZ"/>
        </w:rPr>
        <w:t xml:space="preserve"> edi. Ana shu sonda 60 dan ortiq maqolalar chop etildi. Konferensiya va jurnal maqolalarini qo‘shib hisoblaganda, 2023-yilning 1-choragining o‘zida 200 dan ortiq mahalliy miqyosdagi maqolalar chop etildi. Bu ko‘rsatkich, o‘tgan yilgi ko‘rsatkichdan 3 barobarga o‘sishni ko‘rsatmoqda.</w:t>
      </w:r>
    </w:p>
    <w:p w:rsidR="00D84D0D" w:rsidRPr="00365F16" w:rsidRDefault="00D84D0D" w:rsidP="00D84D0D">
      <w:pPr>
        <w:spacing w:after="0"/>
        <w:ind w:firstLine="567"/>
        <w:jc w:val="both"/>
        <w:rPr>
          <w:rFonts w:cs="Times New Roman"/>
          <w:bCs/>
          <w:szCs w:val="28"/>
          <w:lang w:val="uz-Cyrl-UZ"/>
        </w:rPr>
      </w:pPr>
      <w:r w:rsidRPr="00365F16">
        <w:rPr>
          <w:rFonts w:cs="Times New Roman"/>
          <w:bCs/>
          <w:szCs w:val="28"/>
          <w:lang w:val="uz-Cyrl-UZ"/>
        </w:rPr>
        <w:t xml:space="preserve">Ilmiy-innovatsion ishlanmalarni tijoratlashtirish bo‘yicha filialda 5 nafar professor-o‘qituvchilar va iqtidorli talaba-yoshlar Oliy ta’lim, fan va innovatsiyalar </w:t>
      </w:r>
      <w:r w:rsidRPr="00365F16">
        <w:rPr>
          <w:rFonts w:cs="Times New Roman"/>
          <w:bCs/>
          <w:szCs w:val="28"/>
          <w:lang w:val="uz-Cyrl-UZ"/>
        </w:rPr>
        <w:lastRenderedPageBreak/>
        <w:t xml:space="preserve">vazirligi tomonidan tashkil etilgan Bahorgi tijoratlashtirish forumida faol ishtirok etdilar.  </w:t>
      </w:r>
    </w:p>
    <w:p w:rsidR="00D84D0D" w:rsidRPr="00365F16" w:rsidRDefault="00D84D0D" w:rsidP="00D84D0D">
      <w:pPr>
        <w:spacing w:after="0"/>
        <w:ind w:firstLine="567"/>
        <w:jc w:val="both"/>
        <w:rPr>
          <w:rFonts w:cs="Times New Roman"/>
          <w:bCs/>
          <w:szCs w:val="28"/>
          <w:lang w:val="uz-Cyrl-UZ"/>
        </w:rPr>
      </w:pPr>
      <w:r w:rsidRPr="00365F16">
        <w:rPr>
          <w:rFonts w:cs="Times New Roman"/>
          <w:bCs/>
          <w:szCs w:val="28"/>
          <w:lang w:val="uz-Cyrl-UZ"/>
        </w:rPr>
        <w:t>Bu sohadagi ishlarni rivojlantirish maqsadida fevral oyida tijoratlashtirish bo‘yicha koordinator vazifasi joriy etilgan edi, lekin Nurillo Mamadali</w:t>
      </w:r>
      <w:r w:rsidR="00F73246" w:rsidRPr="00365F16">
        <w:rPr>
          <w:rFonts w:cs="Times New Roman"/>
          <w:bCs/>
          <w:szCs w:val="28"/>
          <w:lang w:val="uz-Cyrl-UZ"/>
        </w:rPr>
        <w:t>y</w:t>
      </w:r>
      <w:r w:rsidRPr="00365F16">
        <w:rPr>
          <w:rFonts w:cs="Times New Roman"/>
          <w:bCs/>
          <w:szCs w:val="28"/>
          <w:lang w:val="uz-Cyrl-UZ"/>
        </w:rPr>
        <w:t xml:space="preserve">evdan biror tashabbus chiqmadi. Sizga ishonch bildirgan edik, siz katta va’dalarni bergan edingiz. Sizga alohida topshiriq bo‘ladi, ilmiy-innovatsion loyihalarni tijoratlashtirish bo‘yicha aniq chora-tadbirlar ishlab chiqishingizni so‘rayman. 1 oy davomida keyingi yig‘ilishda aniq amaliy natijalar bilan chiqishingizni so‘rab qolaman. </w:t>
      </w:r>
    </w:p>
    <w:p w:rsidR="00D84D0D" w:rsidRPr="00365F16" w:rsidRDefault="00D84D0D" w:rsidP="00D84D0D">
      <w:pPr>
        <w:spacing w:after="0"/>
        <w:ind w:firstLine="567"/>
        <w:jc w:val="both"/>
        <w:rPr>
          <w:rFonts w:cs="Times New Roman"/>
          <w:bCs/>
          <w:szCs w:val="28"/>
          <w:lang w:val="uz-Cyrl-UZ"/>
        </w:rPr>
      </w:pPr>
      <w:r w:rsidRPr="00365F16">
        <w:rPr>
          <w:rFonts w:cs="Times New Roman"/>
          <w:bCs/>
          <w:szCs w:val="28"/>
          <w:lang w:val="uz-Cyrl-UZ"/>
        </w:rPr>
        <w:t>Joriy yilning 16-17</w:t>
      </w:r>
      <w:r w:rsidR="00646BDC" w:rsidRPr="00365F16">
        <w:rPr>
          <w:rFonts w:cs="Times New Roman"/>
          <w:bCs/>
          <w:szCs w:val="28"/>
          <w:lang w:val="en-US"/>
        </w:rPr>
        <w:t>-</w:t>
      </w:r>
      <w:r w:rsidRPr="00365F16">
        <w:rPr>
          <w:rFonts w:cs="Times New Roman"/>
          <w:bCs/>
          <w:szCs w:val="28"/>
          <w:lang w:val="uz-Cyrl-UZ"/>
        </w:rPr>
        <w:t>mart kunlari Toshkent axborot texnologiyalari universitetida TUIT CUP-2023 sport dasturlash bo‘yicha ochiq chempionat bo‘lib o‘tdi. Ushbu chempionatda filialimiz talabalaridan 4 nafari (650-20 Vali</w:t>
      </w:r>
      <w:r w:rsidR="00C022E3" w:rsidRPr="00365F16">
        <w:rPr>
          <w:rFonts w:cs="Times New Roman"/>
          <w:bCs/>
          <w:szCs w:val="28"/>
          <w:lang w:val="uz-Cyrl-UZ"/>
        </w:rPr>
        <w:t>y</w:t>
      </w:r>
      <w:r w:rsidRPr="00365F16">
        <w:rPr>
          <w:rFonts w:cs="Times New Roman"/>
          <w:bCs/>
          <w:szCs w:val="28"/>
          <w:lang w:val="uz-Cyrl-UZ"/>
        </w:rPr>
        <w:t>ev Bekzod, 640-20 Olimov Fayozbek, 650-20 Najmiddin G‘iyosiddinov, 610-21 Baxromov Saidmirza) ishtirok etib, ulardan 3 nafari 6-aprelda Belorussiyada bo‘lib o‘tadigan yarim final bosqichida ishtirok etish imkoniyatini qo‘lga kirit</w:t>
      </w:r>
      <w:r w:rsidR="00C022E3" w:rsidRPr="00365F16">
        <w:rPr>
          <w:rFonts w:cs="Times New Roman"/>
          <w:bCs/>
          <w:szCs w:val="28"/>
          <w:lang w:val="uz-Cyrl-UZ"/>
        </w:rPr>
        <w:t>ish</w:t>
      </w:r>
      <w:r w:rsidRPr="00365F16">
        <w:rPr>
          <w:rFonts w:cs="Times New Roman"/>
          <w:bCs/>
          <w:szCs w:val="28"/>
          <w:lang w:val="uz-Cyrl-UZ"/>
        </w:rPr>
        <w:t>di.</w:t>
      </w:r>
    </w:p>
    <w:p w:rsidR="00BD2CB1" w:rsidRPr="00365F16" w:rsidRDefault="00BD2CB1" w:rsidP="00D84D0D">
      <w:pPr>
        <w:spacing w:after="0"/>
        <w:ind w:firstLine="567"/>
        <w:jc w:val="both"/>
        <w:rPr>
          <w:rFonts w:cs="Times New Roman"/>
          <w:b/>
          <w:szCs w:val="28"/>
          <w:lang w:val="uz-Cyrl-UZ"/>
        </w:rPr>
      </w:pPr>
    </w:p>
    <w:p w:rsidR="00D84D0D" w:rsidRPr="00365F16" w:rsidRDefault="00D84D0D" w:rsidP="00D84D0D">
      <w:pPr>
        <w:spacing w:after="0"/>
        <w:ind w:firstLine="567"/>
        <w:jc w:val="both"/>
        <w:rPr>
          <w:rFonts w:cs="Times New Roman"/>
          <w:bCs/>
          <w:szCs w:val="28"/>
          <w:lang w:val="uz-Cyrl-UZ"/>
        </w:rPr>
      </w:pPr>
      <w:r w:rsidRPr="00365F16">
        <w:rPr>
          <w:rFonts w:cs="Times New Roman"/>
          <w:b/>
          <w:szCs w:val="28"/>
          <w:lang w:val="uz-Cyrl-UZ"/>
        </w:rPr>
        <w:t>Ikkinchidan</w:t>
      </w:r>
      <w:r w:rsidR="00DC6A4F" w:rsidRPr="00365F16">
        <w:rPr>
          <w:rFonts w:cs="Times New Roman"/>
          <w:b/>
          <w:szCs w:val="28"/>
          <w:lang w:val="en-US"/>
        </w:rPr>
        <w:t>,</w:t>
      </w:r>
      <w:r w:rsidRPr="00365F16">
        <w:rPr>
          <w:rFonts w:cs="Times New Roman"/>
          <w:b/>
          <w:szCs w:val="28"/>
          <w:lang w:val="uz-Cyrl-UZ"/>
        </w:rPr>
        <w:t xml:space="preserve"> </w:t>
      </w:r>
      <w:r w:rsidR="00DC6A4F" w:rsidRPr="00365F16">
        <w:rPr>
          <w:rFonts w:cs="Times New Roman"/>
          <w:b/>
          <w:szCs w:val="28"/>
          <w:lang w:val="en-US"/>
        </w:rPr>
        <w:t>s</w:t>
      </w:r>
      <w:r w:rsidRPr="00365F16">
        <w:rPr>
          <w:rFonts w:cs="Times New Roman"/>
          <w:b/>
          <w:szCs w:val="28"/>
          <w:lang w:val="uz-Cyrl-UZ"/>
        </w:rPr>
        <w:t>trategik hamkorlik va istiqboldagi rejalar bo‘yicha</w:t>
      </w:r>
      <w:r w:rsidR="00BD2CB1" w:rsidRPr="00365F16">
        <w:rPr>
          <w:rFonts w:cs="Times New Roman"/>
          <w:b/>
          <w:szCs w:val="28"/>
          <w:lang w:val="en-US"/>
        </w:rPr>
        <w:t xml:space="preserve">. </w:t>
      </w:r>
      <w:r w:rsidRPr="00365F16">
        <w:rPr>
          <w:rFonts w:cs="Times New Roman"/>
          <w:bCs/>
          <w:szCs w:val="28"/>
          <w:lang w:val="uz-Cyrl-UZ"/>
        </w:rPr>
        <w:t>Strategik hamkorlik yo‘lida boshlagan ishlarimizning natijasida Respublikamizda birinchilardan bo‘lib tashabbus ko‘rsatib, filialimizda rektorlar forumini o‘tkazdik. 4</w:t>
      </w:r>
      <w:r w:rsidR="00BD2CB1" w:rsidRPr="00365F16">
        <w:rPr>
          <w:rFonts w:cs="Times New Roman"/>
          <w:bCs/>
          <w:szCs w:val="28"/>
          <w:lang w:val="uz-Cyrl-UZ"/>
        </w:rPr>
        <w:t>-</w:t>
      </w:r>
      <w:r w:rsidRPr="00365F16">
        <w:rPr>
          <w:rFonts w:cs="Times New Roman"/>
          <w:bCs/>
          <w:szCs w:val="28"/>
          <w:lang w:val="uz-Cyrl-UZ"/>
        </w:rPr>
        <w:t xml:space="preserve">mart kuni “Sifatli ta’lim – kelajak poydevori” shiori ostida aynan bizning oliygohimizda </w:t>
      </w:r>
      <w:r w:rsidR="00BD2CB1" w:rsidRPr="00365F16">
        <w:rPr>
          <w:rFonts w:cs="Times New Roman"/>
          <w:bCs/>
          <w:szCs w:val="28"/>
          <w:lang w:val="uz-Cyrl-UZ"/>
        </w:rPr>
        <w:t xml:space="preserve">forum </w:t>
      </w:r>
      <w:r w:rsidRPr="00365F16">
        <w:rPr>
          <w:rFonts w:cs="Times New Roman"/>
          <w:bCs/>
          <w:szCs w:val="28"/>
          <w:lang w:val="uz-Cyrl-UZ"/>
        </w:rPr>
        <w:t>o‘tkazil</w:t>
      </w:r>
      <w:r w:rsidR="00BD2CB1" w:rsidRPr="00365F16">
        <w:rPr>
          <w:rFonts w:cs="Times New Roman"/>
          <w:bCs/>
          <w:szCs w:val="28"/>
          <w:lang w:val="uz-Cyrl-UZ"/>
        </w:rPr>
        <w:t>d</w:t>
      </w:r>
      <w:r w:rsidRPr="00365F16">
        <w:rPr>
          <w:rFonts w:cs="Times New Roman"/>
          <w:bCs/>
          <w:szCs w:val="28"/>
          <w:lang w:val="uz-Cyrl-UZ"/>
        </w:rPr>
        <w:t>i</w:t>
      </w:r>
      <w:r w:rsidR="00BD2CB1" w:rsidRPr="00365F16">
        <w:rPr>
          <w:rFonts w:cs="Times New Roman"/>
          <w:bCs/>
          <w:szCs w:val="28"/>
          <w:lang w:val="uz-Cyrl-UZ"/>
        </w:rPr>
        <w:t>.</w:t>
      </w:r>
      <w:r w:rsidRPr="00365F16">
        <w:rPr>
          <w:rFonts w:cs="Times New Roman"/>
          <w:bCs/>
          <w:szCs w:val="28"/>
          <w:lang w:val="uz-Cyrl-UZ"/>
        </w:rPr>
        <w:t xml:space="preserve"> </w:t>
      </w:r>
      <w:r w:rsidR="00BD2CB1" w:rsidRPr="00365F16">
        <w:rPr>
          <w:rFonts w:cs="Times New Roman"/>
          <w:bCs/>
          <w:szCs w:val="28"/>
          <w:lang w:val="uz-Cyrl-UZ"/>
        </w:rPr>
        <w:t>F</w:t>
      </w:r>
      <w:r w:rsidRPr="00365F16">
        <w:rPr>
          <w:rFonts w:cs="Times New Roman"/>
          <w:bCs/>
          <w:szCs w:val="28"/>
          <w:lang w:val="uz-Cyrl-UZ"/>
        </w:rPr>
        <w:t>orum doirasida “Sifatli ta’lim yilida Farg‘ona viloyati oliy ta’lim muassasalarining transformatsiyalashuvi” mavzusida rektorlar muloqoti natijasida hamkorlik memorandumi qabul qilindi. Mamlakatimizda ta’lim sohasida amalga oshirilayotgan islohotlardan “inson – jamiyat – davlat” tamoyili asosida aniq strategik maqsad  ko‘zlangan. Ana shu yagona maqsad yo‘lida Farg‘ona oliy ta’lim muassasalari birlashdi. Forum natijasida Farg‘ona viloyatidagi oliy ta’lim muassasalarining hamkorlikdagi ishlari, ilmiy va amaliy taklifi asosida ilmiy tadqiqot va loyihalarni amaliyotga tadbiq etish, tadqiqot ishlarini tijoratlashtirish masalalarini hal qilishga qaratilgan kelishuvga erishdik.</w:t>
      </w:r>
    </w:p>
    <w:p w:rsidR="00D84D0D" w:rsidRPr="00365F16" w:rsidRDefault="00D84D0D" w:rsidP="00D84D0D">
      <w:pPr>
        <w:spacing w:after="0"/>
        <w:ind w:firstLine="567"/>
        <w:jc w:val="both"/>
        <w:rPr>
          <w:rFonts w:cs="Times New Roman"/>
          <w:szCs w:val="28"/>
          <w:lang w:val="uz-Cyrl-UZ"/>
        </w:rPr>
      </w:pPr>
      <w:r w:rsidRPr="00365F16">
        <w:rPr>
          <w:rFonts w:cs="Times New Roman"/>
          <w:b/>
          <w:szCs w:val="28"/>
          <w:lang w:val="uz-Cyrl-UZ"/>
        </w:rPr>
        <w:t>Strategik hamkorlik masalasida quyidagi ishlarni alohida qayd etish lozim:</w:t>
      </w:r>
      <w:r w:rsidR="00870114" w:rsidRPr="00365F16">
        <w:rPr>
          <w:rFonts w:cs="Times New Roman"/>
          <w:b/>
          <w:szCs w:val="28"/>
          <w:lang w:val="uz-Cyrl-UZ"/>
        </w:rPr>
        <w:t xml:space="preserve"> </w:t>
      </w:r>
      <w:r w:rsidRPr="00365F16">
        <w:rPr>
          <w:rFonts w:cs="Times New Roman"/>
          <w:szCs w:val="28"/>
          <w:lang w:val="uz-Cyrl-UZ"/>
        </w:rPr>
        <w:t>Kompyuter tizimlari kafedrasi professor-o‘qituvchilarining tashabbusi bilan 25</w:t>
      </w:r>
      <w:r w:rsidR="002A6336" w:rsidRPr="00365F16">
        <w:rPr>
          <w:rFonts w:cs="Times New Roman"/>
          <w:szCs w:val="28"/>
          <w:lang w:val="uz-Cyrl-UZ"/>
        </w:rPr>
        <w:t>-</w:t>
      </w:r>
      <w:r w:rsidRPr="00365F16">
        <w:rPr>
          <w:rFonts w:cs="Times New Roman"/>
          <w:szCs w:val="28"/>
          <w:lang w:val="uz-Cyrl-UZ"/>
        </w:rPr>
        <w:t>fevral kuni jahon reytingida top 500 talikka kiruvchi Avezov nomidagi Janubiy Qozog‘iston universiteti, Osh davlat universiteti professor</w:t>
      </w:r>
      <w:r w:rsidR="002A6336" w:rsidRPr="00365F16">
        <w:rPr>
          <w:rFonts w:cs="Times New Roman"/>
          <w:szCs w:val="28"/>
          <w:lang w:val="uz-Cyrl-UZ"/>
        </w:rPr>
        <w:t>-</w:t>
      </w:r>
      <w:r w:rsidRPr="00365F16">
        <w:rPr>
          <w:rFonts w:cs="Times New Roman"/>
          <w:szCs w:val="28"/>
          <w:lang w:val="uz-Cyrl-UZ"/>
        </w:rPr>
        <w:t>o‘qituvchilari bilan hamkorlikda ilmiy forum o‘tkazildi. Forumda ishtirok etgan jami 200 ta tezis-maqolalarning 150 dan ortiqrog‘i jamoamiz a’zolariga tegishli. Barcha maqolalar “google scholar”da indekslandi. Ushbu hamkorlik do‘stona aloqalarni mustahkamlanishiga va ilmiy-uslubiy ishlarni rivojlanishiga ijobiy ta’sir ko‘rsatmoqda.</w:t>
      </w:r>
    </w:p>
    <w:p w:rsidR="00D84D0D" w:rsidRPr="00365F16" w:rsidRDefault="00D84D0D" w:rsidP="00D84D0D">
      <w:pPr>
        <w:spacing w:after="0"/>
        <w:ind w:firstLine="567"/>
        <w:jc w:val="both"/>
        <w:rPr>
          <w:rFonts w:cs="Times New Roman"/>
          <w:bCs/>
          <w:szCs w:val="28"/>
          <w:lang w:val="uz-Cyrl-UZ"/>
        </w:rPr>
      </w:pPr>
      <w:r w:rsidRPr="00365F16">
        <w:rPr>
          <w:rFonts w:cs="Times New Roman"/>
          <w:bCs/>
          <w:szCs w:val="28"/>
          <w:lang w:val="uz-Cyrl-UZ"/>
        </w:rPr>
        <w:t xml:space="preserve">O‘zbekiston Respublikasi Prezidentining PQ-4391-sonli “Oliy va o‘rta maxsus ta’lim tizimiga boshqaruvning yangi tamoyillilarini joriy etish chora-tadbirlari” va “O‘zbekiston Respublikasi hukumati va Belarussiya hukumati o‘rtasida ta’lim bo‘yicha </w:t>
      </w:r>
      <w:r w:rsidR="00F62713" w:rsidRPr="00365F16">
        <w:rPr>
          <w:rFonts w:cs="Times New Roman"/>
          <w:bCs/>
          <w:szCs w:val="28"/>
          <w:lang w:val="uz-Cyrl-UZ"/>
        </w:rPr>
        <w:t>h</w:t>
      </w:r>
      <w:r w:rsidRPr="00365F16">
        <w:rPr>
          <w:rFonts w:cs="Times New Roman"/>
          <w:bCs/>
          <w:szCs w:val="28"/>
          <w:lang w:val="uz-Cyrl-UZ"/>
        </w:rPr>
        <w:t>ujjatlarni o‘zaro tan olish Kelishuvi” ga asoslanib, 2023-yil 15</w:t>
      </w:r>
      <w:r w:rsidR="00F62713" w:rsidRPr="00365F16">
        <w:rPr>
          <w:rFonts w:cs="Times New Roman"/>
          <w:bCs/>
          <w:szCs w:val="28"/>
          <w:lang w:val="uz-Cyrl-UZ"/>
        </w:rPr>
        <w:t>-</w:t>
      </w:r>
      <w:r w:rsidRPr="00365F16">
        <w:rPr>
          <w:rFonts w:cs="Times New Roman"/>
          <w:bCs/>
          <w:szCs w:val="28"/>
          <w:lang w:val="uz-Cyrl-UZ"/>
        </w:rPr>
        <w:t xml:space="preserve">mart kuni TATU Farg‘ona filiali va Belorussiya davlat texnologiyalar universiteti o‘rtasida videokonferensiya o‘tkazildi. </w:t>
      </w:r>
    </w:p>
    <w:p w:rsidR="00D84D0D" w:rsidRPr="00365F16" w:rsidRDefault="00D84D0D" w:rsidP="00D84D0D">
      <w:pPr>
        <w:spacing w:after="0"/>
        <w:ind w:firstLine="567"/>
        <w:jc w:val="both"/>
        <w:rPr>
          <w:rFonts w:cs="Times New Roman"/>
          <w:bCs/>
          <w:szCs w:val="28"/>
          <w:lang w:val="uz-Cyrl-UZ"/>
        </w:rPr>
      </w:pPr>
      <w:r w:rsidRPr="00365F16">
        <w:rPr>
          <w:rFonts w:cs="Times New Roman"/>
          <w:bCs/>
          <w:szCs w:val="28"/>
          <w:lang w:val="uz-Cyrl-UZ"/>
        </w:rPr>
        <w:lastRenderedPageBreak/>
        <w:t>Konferensiyada Belarussiya davlat texnika universiteti tomonidan rektor Voitov Igor Vitalevich, o‘quv ishlari bo‘yicha prorektor Sakovich Andrey Andreyevich, Axborot texnologiyalari fakulteti dekani Shiman Dmitriy Vasilyevich, Chet yel fuqarolari bilan ishlash bo‘limi boshlig‘i Yanukovich Yelena Iosefovna, Xalqaro aloqalar bo‘limi boshlig‘i Rogova Olga Anatol</w:t>
      </w:r>
      <w:r w:rsidR="00632992" w:rsidRPr="00365F16">
        <w:rPr>
          <w:rFonts w:cs="Times New Roman"/>
          <w:bCs/>
          <w:szCs w:val="28"/>
          <w:lang w:val="uz-Cyrl-UZ"/>
        </w:rPr>
        <w:t>y</w:t>
      </w:r>
      <w:r w:rsidRPr="00365F16">
        <w:rPr>
          <w:rFonts w:cs="Times New Roman"/>
          <w:bCs/>
          <w:szCs w:val="28"/>
          <w:lang w:val="uz-Cyrl-UZ"/>
        </w:rPr>
        <w:t>evna ishtirok etdi</w:t>
      </w:r>
      <w:r w:rsidR="00632992" w:rsidRPr="00365F16">
        <w:rPr>
          <w:rFonts w:cs="Times New Roman"/>
          <w:bCs/>
          <w:szCs w:val="28"/>
          <w:lang w:val="uz-Cyrl-UZ"/>
        </w:rPr>
        <w:t>lar</w:t>
      </w:r>
      <w:r w:rsidRPr="00365F16">
        <w:rPr>
          <w:rFonts w:cs="Times New Roman"/>
          <w:bCs/>
          <w:szCs w:val="28"/>
          <w:lang w:val="uz-Cyrl-UZ"/>
        </w:rPr>
        <w:t xml:space="preserve">. </w:t>
      </w:r>
    </w:p>
    <w:p w:rsidR="00D84D0D" w:rsidRPr="00365F16" w:rsidRDefault="00D84D0D" w:rsidP="00D84D0D">
      <w:pPr>
        <w:spacing w:after="0"/>
        <w:ind w:firstLine="567"/>
        <w:jc w:val="both"/>
        <w:rPr>
          <w:rFonts w:cs="Times New Roman"/>
          <w:bCs/>
          <w:szCs w:val="28"/>
          <w:lang w:val="uz-Cyrl-UZ"/>
        </w:rPr>
      </w:pPr>
      <w:r w:rsidRPr="00365F16">
        <w:rPr>
          <w:rFonts w:cs="Times New Roman"/>
          <w:bCs/>
          <w:szCs w:val="28"/>
          <w:lang w:val="uz-Cyrl-UZ"/>
        </w:rPr>
        <w:t xml:space="preserve">Konferensiyada asosan TATU Farg‘ona filialida Belorus-O‘zbek o‘zaro hamkorlikni yo‘lga qo‘yish masalasi ko‘rildi. Suhbat mobaynida hozirgi kunda dolzarb bo‘lgan sohalar bo‘yicha ta’limning qo‘shma dasturi asosida yangi fakultet, ta’lim yo‘nalishlarini ochish yuzasidan kelishuvga erishildi. </w:t>
      </w:r>
    </w:p>
    <w:p w:rsidR="00D84D0D" w:rsidRPr="00365F16" w:rsidRDefault="00D84D0D" w:rsidP="00D84D0D">
      <w:pPr>
        <w:spacing w:after="0"/>
        <w:ind w:firstLine="567"/>
        <w:jc w:val="both"/>
        <w:rPr>
          <w:rFonts w:cs="Times New Roman"/>
          <w:bCs/>
          <w:szCs w:val="28"/>
          <w:lang w:val="uz-Cyrl-UZ"/>
        </w:rPr>
      </w:pPr>
      <w:r w:rsidRPr="00365F16">
        <w:rPr>
          <w:rFonts w:cs="Times New Roman"/>
          <w:bCs/>
          <w:szCs w:val="28"/>
          <w:lang w:val="uz-Cyrl-UZ"/>
        </w:rPr>
        <w:t>25-mart kuni ikkita Xalqaro delegatsiya tashrif buyurdi:</w:t>
      </w:r>
    </w:p>
    <w:p w:rsidR="00D84D0D" w:rsidRPr="00365F16" w:rsidRDefault="00D84D0D" w:rsidP="00D84D0D">
      <w:pPr>
        <w:spacing w:after="0"/>
        <w:ind w:firstLine="567"/>
        <w:jc w:val="both"/>
        <w:rPr>
          <w:rFonts w:cs="Times New Roman"/>
          <w:bCs/>
          <w:szCs w:val="28"/>
          <w:lang w:val="uz-Cyrl-UZ"/>
        </w:rPr>
      </w:pPr>
      <w:r w:rsidRPr="00365F16">
        <w:rPr>
          <w:rFonts w:cs="Times New Roman"/>
          <w:bCs/>
          <w:szCs w:val="28"/>
          <w:lang w:val="uz-Cyrl-UZ"/>
        </w:rPr>
        <w:t>- Belarussiya davlat texnologiya universiteti rektori Vo</w:t>
      </w:r>
      <w:r w:rsidR="008E6FA2" w:rsidRPr="00365F16">
        <w:rPr>
          <w:rFonts w:cs="Times New Roman"/>
          <w:bCs/>
          <w:szCs w:val="28"/>
          <w:lang w:val="uz-Cyrl-UZ"/>
        </w:rPr>
        <w:t>i</w:t>
      </w:r>
      <w:r w:rsidRPr="00365F16">
        <w:rPr>
          <w:rFonts w:cs="Times New Roman"/>
          <w:bCs/>
          <w:szCs w:val="28"/>
          <w:lang w:val="uz-Cyrl-UZ"/>
        </w:rPr>
        <w:t>tov Igor Vital</w:t>
      </w:r>
      <w:r w:rsidR="008E6FA2" w:rsidRPr="00365F16">
        <w:rPr>
          <w:rFonts w:cs="Times New Roman"/>
          <w:bCs/>
          <w:szCs w:val="28"/>
          <w:lang w:val="uz-Cyrl-UZ"/>
        </w:rPr>
        <w:t>y</w:t>
      </w:r>
      <w:r w:rsidRPr="00365F16">
        <w:rPr>
          <w:rFonts w:cs="Times New Roman"/>
          <w:bCs/>
          <w:szCs w:val="28"/>
          <w:lang w:val="uz-Cyrl-UZ"/>
        </w:rPr>
        <w:t>evich va o‘quv ishlari bo‘yicha prorektor Sakovich Andrey Andre</w:t>
      </w:r>
      <w:r w:rsidR="008E6FA2" w:rsidRPr="00365F16">
        <w:rPr>
          <w:rFonts w:cs="Times New Roman"/>
          <w:bCs/>
          <w:szCs w:val="28"/>
          <w:lang w:val="uz-Cyrl-UZ"/>
        </w:rPr>
        <w:t>y</w:t>
      </w:r>
      <w:r w:rsidRPr="00365F16">
        <w:rPr>
          <w:rFonts w:cs="Times New Roman"/>
          <w:bCs/>
          <w:szCs w:val="28"/>
          <w:lang w:val="uz-Cyrl-UZ"/>
        </w:rPr>
        <w:t>evich;</w:t>
      </w:r>
    </w:p>
    <w:p w:rsidR="00D84D0D" w:rsidRPr="00365F16" w:rsidRDefault="00D84D0D" w:rsidP="00D84D0D">
      <w:pPr>
        <w:spacing w:after="0"/>
        <w:ind w:firstLine="567"/>
        <w:jc w:val="both"/>
        <w:rPr>
          <w:rFonts w:cs="Times New Roman"/>
          <w:bCs/>
          <w:szCs w:val="28"/>
          <w:lang w:val="uz-Cyrl-UZ"/>
        </w:rPr>
      </w:pPr>
      <w:r w:rsidRPr="00365F16">
        <w:rPr>
          <w:rFonts w:cs="Times New Roman"/>
          <w:bCs/>
          <w:szCs w:val="28"/>
          <w:lang w:val="uz-Cyrl-UZ"/>
        </w:rPr>
        <w:t xml:space="preserve">- Bangladeshdagi Amerika Xalqaro Universitetining vasiylik kengashi asoschisi va raisi doktor Hasanul A.Hasan, AIUB prorektori doktor Karmen Z.Lamanya tashrif buyurdilar. </w:t>
      </w:r>
    </w:p>
    <w:p w:rsidR="00D84D0D" w:rsidRPr="00365F16" w:rsidRDefault="00D84D0D" w:rsidP="00D84D0D">
      <w:pPr>
        <w:spacing w:after="0"/>
        <w:ind w:firstLine="567"/>
        <w:jc w:val="both"/>
        <w:rPr>
          <w:rFonts w:cs="Times New Roman"/>
          <w:bCs/>
          <w:szCs w:val="28"/>
          <w:lang w:val="uz-Cyrl-UZ"/>
        </w:rPr>
      </w:pPr>
      <w:r w:rsidRPr="00365F16">
        <w:rPr>
          <w:rFonts w:cs="Times New Roman"/>
          <w:bCs/>
          <w:szCs w:val="28"/>
          <w:lang w:val="uz-Cyrl-UZ"/>
        </w:rPr>
        <w:t xml:space="preserve">O‘zaro hamkorlik uchrashuvida ta’lim va axborot texnologiyalari sohalarida loyihalar va istiqbolli rejalar, AKT sohasida malakali kadrlar tayyorlash, innovatsion loyihalarni amalga oshirish masalalariga e’tibor qaratildi. O‘zaro hamkorlik asosida professor-o‘qituvchi va talabalarni ilmiy-amaliy stajirovka, akademik talaba almashinuvi hamda hamkorlikda xalqaro grant loyihalarda ishtirok etish masalalari bo‘yicha ikki tomonlama shartnoma imzolandi. Hamkorligimiz do‘stona tashrif bilan boshlandi va kelajakda ta’limning qo‘shma dasturi bo‘yicha fakultet tashkil etishga kelishuvga erishildi.  </w:t>
      </w:r>
    </w:p>
    <w:p w:rsidR="00D84D0D" w:rsidRPr="00365F16" w:rsidRDefault="00D84D0D" w:rsidP="00D84D0D">
      <w:pPr>
        <w:spacing w:after="0"/>
        <w:ind w:firstLine="567"/>
        <w:jc w:val="both"/>
        <w:rPr>
          <w:rFonts w:cs="Times New Roman"/>
          <w:bCs/>
          <w:szCs w:val="28"/>
          <w:lang w:val="uz-Cyrl-UZ"/>
        </w:rPr>
      </w:pPr>
      <w:r w:rsidRPr="00365F16">
        <w:rPr>
          <w:rFonts w:cs="Times New Roman"/>
          <w:bCs/>
          <w:szCs w:val="28"/>
          <w:lang w:val="uz-Cyrl-UZ"/>
        </w:rPr>
        <w:t>O‘zbekiston-Koreya Xalqaro universiteti Farg‘ona filiali bilan memorandum imzolandi. Universitet rektori Park Junxo bilan filial ishchi guruhi uchrashib, ikki oliygohning istiqboldagi rejalar va hamkorlik masalalari ko‘rib chiqildi.</w:t>
      </w:r>
    </w:p>
    <w:p w:rsidR="00D84D0D" w:rsidRPr="00365F16" w:rsidRDefault="00D84D0D" w:rsidP="00D84D0D">
      <w:pPr>
        <w:spacing w:after="0"/>
        <w:ind w:firstLine="567"/>
        <w:jc w:val="both"/>
        <w:rPr>
          <w:rFonts w:cs="Times New Roman"/>
          <w:bCs/>
          <w:szCs w:val="28"/>
          <w:highlight w:val="green"/>
          <w:lang w:val="uz-Cyrl-UZ"/>
        </w:rPr>
      </w:pPr>
      <w:r w:rsidRPr="00365F16">
        <w:rPr>
          <w:rFonts w:cs="Times New Roman"/>
          <w:bCs/>
          <w:szCs w:val="28"/>
          <w:lang w:val="uz-Cyrl-UZ"/>
        </w:rPr>
        <w:t>Filialda yangi yo‘nalishlarni ochish, axborot texnologiyalari sohasida yangi virtual reallik yo‘nalishida ta’lim dasturlarini yaratish ham strategik maqsadimizdan biri hisoblanadi. Ushbu yo‘nalishda hamkorlikni yo‘lga qo‘yish maqsadida mutaxassis taklif etdik</w:t>
      </w:r>
      <w:r w:rsidR="00E00998" w:rsidRPr="00365F16">
        <w:rPr>
          <w:rFonts w:cs="Times New Roman"/>
          <w:bCs/>
          <w:szCs w:val="28"/>
          <w:lang w:val="en-US"/>
        </w:rPr>
        <w:t>.</w:t>
      </w:r>
      <w:r w:rsidRPr="00365F16">
        <w:rPr>
          <w:rFonts w:cs="Times New Roman"/>
          <w:bCs/>
          <w:szCs w:val="28"/>
          <w:lang w:val="uz-Cyrl-UZ"/>
        </w:rPr>
        <w:t xml:space="preserve"> Toshkent shahridan Virtual reallik texnologiyalarini qo‘llash bo‘yicha kompaniya asoschisi, “VRonica” firmasi rahbari Akmal Sali</w:t>
      </w:r>
      <w:r w:rsidR="00E00998" w:rsidRPr="00365F16">
        <w:rPr>
          <w:rFonts w:cs="Times New Roman"/>
          <w:bCs/>
          <w:szCs w:val="28"/>
          <w:lang w:val="uz-Cyrl-UZ"/>
        </w:rPr>
        <w:t>x</w:t>
      </w:r>
      <w:r w:rsidRPr="00365F16">
        <w:rPr>
          <w:rFonts w:cs="Times New Roman"/>
          <w:bCs/>
          <w:szCs w:val="28"/>
          <w:lang w:val="uz-Cyrl-UZ"/>
        </w:rPr>
        <w:t>ov va IT-PARK Farg‘ona viloyat rahbari Bahromjon Jalilov tashrif buyurdi</w:t>
      </w:r>
      <w:r w:rsidR="007F452E" w:rsidRPr="00365F16">
        <w:rPr>
          <w:rFonts w:cs="Times New Roman"/>
          <w:bCs/>
          <w:szCs w:val="28"/>
          <w:lang w:val="uz-Cyrl-UZ"/>
        </w:rPr>
        <w:t>lar</w:t>
      </w:r>
      <w:r w:rsidRPr="00365F16">
        <w:rPr>
          <w:rFonts w:cs="Times New Roman"/>
          <w:bCs/>
          <w:szCs w:val="28"/>
          <w:lang w:val="uz-Cyrl-UZ"/>
        </w:rPr>
        <w:t xml:space="preserve">. Ushbu hamkorlik doirasida </w:t>
      </w:r>
      <w:r w:rsidR="00962A40" w:rsidRPr="00365F16">
        <w:rPr>
          <w:rFonts w:cs="Times New Roman"/>
          <w:bCs/>
          <w:szCs w:val="28"/>
          <w:lang w:val="uz-Cyrl-UZ"/>
        </w:rPr>
        <w:t xml:space="preserve">virtual laboratoriya, tibbiyot sohasida dasturlash loyihalari, dasturlash bo‘yicha loyihalar, o‘quv kurslari tashkil etish, </w:t>
      </w:r>
      <w:r w:rsidR="00E5368D" w:rsidRPr="00365F16">
        <w:rPr>
          <w:rFonts w:cs="Times New Roman"/>
          <w:bCs/>
          <w:szCs w:val="28"/>
          <w:lang w:val="uz-Cyrl-UZ"/>
        </w:rPr>
        <w:t xml:space="preserve">spin-off </w:t>
      </w:r>
      <w:r w:rsidRPr="00365F16">
        <w:rPr>
          <w:rFonts w:cs="Times New Roman"/>
          <w:bCs/>
          <w:szCs w:val="28"/>
          <w:lang w:val="uz-Cyrl-UZ"/>
        </w:rPr>
        <w:t>tashkil etish, bir haftada bitta dastur qilib talabalarga o‘rgatish, bir yilga mo‘ljallab 50-60 nafar talabalarni jalb etgan holda fan dasturlarini ishlab chiqish bo‘yicha istiqboldagi rejalar haqida kelishib olindi.</w:t>
      </w:r>
    </w:p>
    <w:p w:rsidR="00D84D0D" w:rsidRPr="00365F16" w:rsidRDefault="00D84D0D" w:rsidP="00D84D0D">
      <w:pPr>
        <w:spacing w:after="0"/>
        <w:ind w:firstLine="567"/>
        <w:jc w:val="both"/>
        <w:rPr>
          <w:rFonts w:cs="Times New Roman"/>
          <w:bCs/>
          <w:szCs w:val="28"/>
          <w:lang w:val="uz-Cyrl-UZ"/>
        </w:rPr>
      </w:pPr>
      <w:r w:rsidRPr="00365F16">
        <w:rPr>
          <w:rFonts w:cs="Times New Roman"/>
          <w:bCs/>
          <w:szCs w:val="28"/>
          <w:lang w:val="uz-Cyrl-UZ"/>
        </w:rPr>
        <w:t>Buxoro muhandislik texnologiyalari universiteti bilan o‘zaro hamkorlik memorandumi imzolandi. Hamkorlik yo‘nalishlari ilmiy-tadqiqot, o‘quv ishlari bo‘yicha har tomonlama hamkorlik aloqalari yo‘lga qo‘yildi.</w:t>
      </w:r>
    </w:p>
    <w:p w:rsidR="00D84D0D" w:rsidRPr="00365F16" w:rsidRDefault="00D84D0D" w:rsidP="00D84D0D">
      <w:pPr>
        <w:spacing w:after="0"/>
        <w:ind w:firstLine="567"/>
        <w:jc w:val="both"/>
        <w:rPr>
          <w:rFonts w:cs="Times New Roman"/>
          <w:bCs/>
          <w:szCs w:val="28"/>
          <w:lang w:val="uz-Cyrl-UZ"/>
        </w:rPr>
      </w:pPr>
      <w:r w:rsidRPr="00365F16">
        <w:rPr>
          <w:rFonts w:cs="Times New Roman"/>
          <w:bCs/>
          <w:szCs w:val="28"/>
          <w:lang w:val="uz-Cyrl-UZ"/>
        </w:rPr>
        <w:t>Hurmatli hamkasblar, shu o‘rinda sizlarga o‘zimni alohida tashabbusim yoki yagona strategik rejamni aytmoqchiman.</w:t>
      </w:r>
      <w:r w:rsidR="00A015DF" w:rsidRPr="00365F16">
        <w:rPr>
          <w:rFonts w:cs="Times New Roman"/>
          <w:bCs/>
          <w:szCs w:val="28"/>
          <w:lang w:val="uz-Cyrl-UZ"/>
        </w:rPr>
        <w:t xml:space="preserve"> </w:t>
      </w:r>
      <w:r w:rsidRPr="00365F16">
        <w:rPr>
          <w:rFonts w:cs="Times New Roman"/>
          <w:bCs/>
          <w:szCs w:val="28"/>
          <w:lang w:val="uz-Cyrl-UZ"/>
        </w:rPr>
        <w:t xml:space="preserve">Meni yoshlikdan havasim, yurtimizda allomalar, yetuk fan arboblari yetishib chiqqan ilm maskanlaridan biri bo‘lgan Xorazm Ma’mun akademiyasi kabi oliygohimizni huddi shunday ilm-ma’rifat o‘chog‘iga aylantirish orzusidaman. Orzu-umid insonda havasni uyg‘otadi va uni </w:t>
      </w:r>
      <w:r w:rsidRPr="00365F16">
        <w:rPr>
          <w:rFonts w:cs="Times New Roman"/>
          <w:bCs/>
          <w:szCs w:val="28"/>
          <w:lang w:val="uz-Cyrl-UZ"/>
        </w:rPr>
        <w:lastRenderedPageBreak/>
        <w:t>amalga oshirishga undaydi, shunday ekan biz birlashib harakat qilsak, ishonamanki</w:t>
      </w:r>
      <w:r w:rsidR="00A015DF" w:rsidRPr="00365F16">
        <w:rPr>
          <w:rFonts w:cs="Times New Roman"/>
          <w:bCs/>
          <w:szCs w:val="28"/>
          <w:lang w:val="uz-Cyrl-UZ"/>
        </w:rPr>
        <w:t>,</w:t>
      </w:r>
      <w:r w:rsidRPr="00365F16">
        <w:rPr>
          <w:rFonts w:cs="Times New Roman"/>
          <w:bCs/>
          <w:szCs w:val="28"/>
          <w:lang w:val="uz-Cyrl-UZ"/>
        </w:rPr>
        <w:t xml:space="preserve"> albatta</w:t>
      </w:r>
      <w:r w:rsidR="00A015DF" w:rsidRPr="00365F16">
        <w:rPr>
          <w:rFonts w:cs="Times New Roman"/>
          <w:bCs/>
          <w:szCs w:val="28"/>
          <w:lang w:val="uz-Cyrl-UZ"/>
        </w:rPr>
        <w:t>,</w:t>
      </w:r>
      <w:r w:rsidRPr="00365F16">
        <w:rPr>
          <w:rFonts w:cs="Times New Roman"/>
          <w:bCs/>
          <w:szCs w:val="28"/>
          <w:lang w:val="uz-Cyrl-UZ"/>
        </w:rPr>
        <w:t xml:space="preserve"> orzularimiz amalga oshadi. Aytmoqchimanki, oliygohimizni </w:t>
      </w:r>
      <w:r w:rsidR="00A015DF" w:rsidRPr="00365F16">
        <w:rPr>
          <w:rFonts w:cs="Times New Roman"/>
          <w:bCs/>
          <w:szCs w:val="28"/>
          <w:lang w:val="uz-Cyrl-UZ"/>
        </w:rPr>
        <w:t>x</w:t>
      </w:r>
      <w:r w:rsidRPr="00365F16">
        <w:rPr>
          <w:rFonts w:cs="Times New Roman"/>
          <w:bCs/>
          <w:szCs w:val="28"/>
          <w:lang w:val="uz-Cyrl-UZ"/>
        </w:rPr>
        <w:t xml:space="preserve">uddi </w:t>
      </w:r>
      <w:r w:rsidR="00A015DF" w:rsidRPr="00365F16">
        <w:rPr>
          <w:rFonts w:cs="Times New Roman"/>
          <w:bCs/>
          <w:szCs w:val="28"/>
          <w:lang w:val="uz-Cyrl-UZ"/>
        </w:rPr>
        <w:t>X</w:t>
      </w:r>
      <w:r w:rsidRPr="00365F16">
        <w:rPr>
          <w:rFonts w:cs="Times New Roman"/>
          <w:bCs/>
          <w:szCs w:val="28"/>
          <w:lang w:val="uz-Cyrl-UZ"/>
        </w:rPr>
        <w:t xml:space="preserve">orazm Ma’mun akademiyasidek ilm-ma’rifat o‘chog‘iga aylantirish </w:t>
      </w:r>
      <w:r w:rsidR="00A015DF" w:rsidRPr="00365F16">
        <w:rPr>
          <w:rFonts w:cs="Times New Roman"/>
          <w:bCs/>
          <w:szCs w:val="28"/>
          <w:lang w:val="uz-Cyrl-UZ"/>
        </w:rPr>
        <w:t>yagona strategiya</w:t>
      </w:r>
      <w:r w:rsidRPr="00365F16">
        <w:rPr>
          <w:rFonts w:cs="Times New Roman"/>
          <w:bCs/>
          <w:szCs w:val="28"/>
          <w:lang w:val="uz-Cyrl-UZ"/>
        </w:rPr>
        <w:t xml:space="preserve"> Farg‘onada IT-AKADEMIYA tashkil etish – bu mening strategiyam. </w:t>
      </w:r>
    </w:p>
    <w:p w:rsidR="00D84D0D" w:rsidRPr="00365F16" w:rsidRDefault="00D84D0D" w:rsidP="00D84D0D">
      <w:pPr>
        <w:spacing w:after="0"/>
        <w:ind w:firstLine="567"/>
        <w:contextualSpacing/>
        <w:jc w:val="both"/>
        <w:rPr>
          <w:rFonts w:cs="Times New Roman"/>
          <w:bCs/>
          <w:szCs w:val="28"/>
          <w:lang w:val="uz-Cyrl-UZ"/>
        </w:rPr>
      </w:pPr>
      <w:r w:rsidRPr="00365F16">
        <w:rPr>
          <w:rFonts w:cs="Times New Roman"/>
          <w:b/>
          <w:bCs/>
          <w:szCs w:val="28"/>
          <w:lang w:val="uz-Cyrl-UZ"/>
        </w:rPr>
        <w:t>Uchinchidan</w:t>
      </w:r>
      <w:r w:rsidR="001839E8" w:rsidRPr="00365F16">
        <w:rPr>
          <w:rFonts w:cs="Times New Roman"/>
          <w:b/>
          <w:bCs/>
          <w:szCs w:val="28"/>
          <w:lang w:val="en-US"/>
        </w:rPr>
        <w:t>,</w:t>
      </w:r>
      <w:r w:rsidRPr="00365F16">
        <w:rPr>
          <w:rFonts w:cs="Times New Roman"/>
          <w:b/>
          <w:bCs/>
          <w:szCs w:val="28"/>
          <w:lang w:val="uz-Cyrl-UZ"/>
        </w:rPr>
        <w:t xml:space="preserve"> </w:t>
      </w:r>
      <w:r w:rsidR="001839E8" w:rsidRPr="00365F16">
        <w:rPr>
          <w:rFonts w:cs="Times New Roman"/>
          <w:b/>
          <w:bCs/>
          <w:szCs w:val="28"/>
          <w:lang w:val="en-US"/>
        </w:rPr>
        <w:t>o</w:t>
      </w:r>
      <w:r w:rsidRPr="00365F16">
        <w:rPr>
          <w:rFonts w:cs="Times New Roman"/>
          <w:b/>
          <w:bCs/>
          <w:szCs w:val="28"/>
          <w:lang w:val="uz-Cyrl-UZ"/>
        </w:rPr>
        <w:t xml:space="preserve">‘quv ishlari bo‘yicha. </w:t>
      </w:r>
      <w:r w:rsidRPr="00365F16">
        <w:rPr>
          <w:rFonts w:cs="Times New Roman"/>
          <w:szCs w:val="28"/>
          <w:lang w:val="uz-Cyrl-UZ"/>
        </w:rPr>
        <w:t xml:space="preserve">O‘quv jarayonini tashkil etish va sifatni oshirish, ilg‘or xorijiy tajribalarni joriy etish hamda natijadorlikni ta’minlashga qaratilgan ishlarni jadallik bilan rivojlantirishimiz lozim. </w:t>
      </w:r>
    </w:p>
    <w:p w:rsidR="00D84D0D" w:rsidRPr="00365F16" w:rsidRDefault="00D84D0D" w:rsidP="00D84D0D">
      <w:pPr>
        <w:spacing w:after="0"/>
        <w:ind w:firstLine="567"/>
        <w:jc w:val="both"/>
        <w:rPr>
          <w:rFonts w:cs="Times New Roman"/>
          <w:szCs w:val="28"/>
          <w:lang w:val="uz-Cyrl-UZ"/>
        </w:rPr>
      </w:pPr>
      <w:r w:rsidRPr="00365F16">
        <w:rPr>
          <w:rFonts w:cs="Times New Roman"/>
          <w:szCs w:val="28"/>
          <w:lang w:val="uz-Cyrl-UZ"/>
        </w:rPr>
        <w:t>O‘quv jarayonini sifatli tashkil etish, moddiy-texnik bazani yanada yaxshilash maqsadida filialga birinchi bosqichda 3 dona interaktiv panel olib kelindi. Hozirda o‘quv jarayonida samarali foydalanilmoqda. Keyingi bosqichda super kompyuterlar olish rejalashtirildi.</w:t>
      </w:r>
    </w:p>
    <w:p w:rsidR="00D84D0D" w:rsidRPr="00365F16" w:rsidRDefault="00D84D0D" w:rsidP="00D84D0D">
      <w:pPr>
        <w:spacing w:after="0"/>
        <w:ind w:firstLine="567"/>
        <w:jc w:val="both"/>
        <w:rPr>
          <w:rFonts w:cs="Times New Roman"/>
          <w:bCs/>
          <w:szCs w:val="28"/>
          <w:lang w:val="uz-Cyrl-UZ"/>
        </w:rPr>
      </w:pPr>
      <w:r w:rsidRPr="00365F16">
        <w:rPr>
          <w:rFonts w:cs="Times New Roman"/>
          <w:szCs w:val="28"/>
          <w:lang w:val="uz-Cyrl-UZ"/>
        </w:rPr>
        <w:t xml:space="preserve">Kompyuter tizimlari kafedrasi katta o‘qituvchisi G‘iyosbek Po‘latov </w:t>
      </w:r>
      <w:r w:rsidR="00D2094C" w:rsidRPr="00365F16">
        <w:rPr>
          <w:rFonts w:cs="Times New Roman"/>
          <w:szCs w:val="28"/>
          <w:lang w:val="uz-Cyrl-UZ"/>
        </w:rPr>
        <w:t>H</w:t>
      </w:r>
      <w:r w:rsidRPr="00365F16">
        <w:rPr>
          <w:rFonts w:cs="Times New Roman"/>
          <w:szCs w:val="28"/>
          <w:lang w:val="uz-Cyrl-UZ"/>
        </w:rPr>
        <w:t>indiston davlatining ITEC dasturi bo‘yicha gran</w:t>
      </w:r>
      <w:r w:rsidR="00D2094C" w:rsidRPr="00365F16">
        <w:rPr>
          <w:rFonts w:cs="Times New Roman"/>
          <w:szCs w:val="28"/>
          <w:lang w:val="uz-Cyrl-UZ"/>
        </w:rPr>
        <w:t>t</w:t>
      </w:r>
      <w:r w:rsidR="00E3696D" w:rsidRPr="00365F16">
        <w:rPr>
          <w:rFonts w:cs="Times New Roman"/>
          <w:szCs w:val="28"/>
          <w:lang w:val="uz-Cyrl-UZ"/>
        </w:rPr>
        <w:t>ini</w:t>
      </w:r>
      <w:r w:rsidRPr="00365F16">
        <w:rPr>
          <w:rFonts w:cs="Times New Roman"/>
          <w:szCs w:val="28"/>
          <w:lang w:val="uz-Cyrl-UZ"/>
        </w:rPr>
        <w:t xml:space="preserve"> yutib olib, stajirovkaga y</w:t>
      </w:r>
      <w:r w:rsidR="00D22A82" w:rsidRPr="00365F16">
        <w:rPr>
          <w:rFonts w:cs="Times New Roman"/>
          <w:szCs w:val="28"/>
          <w:lang w:val="uz-Cyrl-UZ"/>
        </w:rPr>
        <w:t>o‘</w:t>
      </w:r>
      <w:r w:rsidRPr="00365F16">
        <w:rPr>
          <w:rFonts w:cs="Times New Roman"/>
          <w:szCs w:val="28"/>
          <w:lang w:val="uz-Cyrl-UZ"/>
        </w:rPr>
        <w:t>llanma</w:t>
      </w:r>
      <w:r w:rsidR="00D22A82" w:rsidRPr="00365F16">
        <w:rPr>
          <w:rFonts w:cs="Times New Roman"/>
          <w:szCs w:val="28"/>
          <w:lang w:val="uz-Cyrl-UZ"/>
        </w:rPr>
        <w:t xml:space="preserve"> oldi</w:t>
      </w:r>
      <w:r w:rsidRPr="00365F16">
        <w:rPr>
          <w:rFonts w:cs="Times New Roman"/>
          <w:szCs w:val="28"/>
          <w:lang w:val="uz-Cyrl-UZ"/>
        </w:rPr>
        <w:t>. Joriy yilning 26-martidan 20-may sanasigacha Big Data and Machine learning kurslari doirasida stajirovka o‘tab kelish imkoniga ega bo‘ldi. Bu kabi ishlar</w:t>
      </w:r>
      <w:r w:rsidRPr="00365F16">
        <w:rPr>
          <w:rFonts w:cs="Times New Roman"/>
          <w:bCs/>
          <w:szCs w:val="28"/>
          <w:lang w:val="uz-Cyrl-UZ"/>
        </w:rPr>
        <w:t xml:space="preserve">ni yanada rivojlantirish kerak, stajirovka, akademik almashinuv va </w:t>
      </w:r>
      <w:r w:rsidR="007558E4" w:rsidRPr="00365F16">
        <w:rPr>
          <w:rFonts w:cs="Times New Roman"/>
          <w:bCs/>
          <w:szCs w:val="28"/>
          <w:lang w:val="uz-Cyrl-UZ"/>
        </w:rPr>
        <w:t>x</w:t>
      </w:r>
      <w:r w:rsidRPr="00365F16">
        <w:rPr>
          <w:rFonts w:cs="Times New Roman"/>
          <w:bCs/>
          <w:szCs w:val="28"/>
          <w:lang w:val="uz-Cyrl-UZ"/>
        </w:rPr>
        <w:t>orijda malaka oshirish masalalari keyingi chorakdagi rejalarimizga kiritiladi.</w:t>
      </w:r>
    </w:p>
    <w:p w:rsidR="00D84D0D" w:rsidRPr="00365F16" w:rsidRDefault="00D84D0D" w:rsidP="00D84D0D">
      <w:pPr>
        <w:spacing w:after="0"/>
        <w:ind w:firstLine="567"/>
        <w:contextualSpacing/>
        <w:jc w:val="both"/>
        <w:rPr>
          <w:rFonts w:cs="Times New Roman"/>
          <w:bCs/>
          <w:szCs w:val="28"/>
          <w:lang w:val="uz-Cyrl-UZ"/>
        </w:rPr>
      </w:pPr>
      <w:r w:rsidRPr="00365F16">
        <w:rPr>
          <w:rFonts w:cs="Times New Roman"/>
          <w:bCs/>
          <w:szCs w:val="28"/>
          <w:lang w:val="uz-Cyrl-UZ"/>
        </w:rPr>
        <w:t>Kuzatuvlarim va tahlillar shuni ko‘rsatyapti</w:t>
      </w:r>
      <w:r w:rsidR="007558E4" w:rsidRPr="00365F16">
        <w:rPr>
          <w:rFonts w:cs="Times New Roman"/>
          <w:bCs/>
          <w:szCs w:val="28"/>
          <w:lang w:val="uz-Cyrl-UZ"/>
        </w:rPr>
        <w:t>ki,</w:t>
      </w:r>
      <w:r w:rsidRPr="00365F16">
        <w:rPr>
          <w:rFonts w:cs="Times New Roman"/>
          <w:bCs/>
          <w:szCs w:val="28"/>
          <w:lang w:val="uz-Cyrl-UZ"/>
        </w:rPr>
        <w:t xml:space="preserve"> dasr tahlili natijalari qoniqarli emas</w:t>
      </w:r>
      <w:r w:rsidR="007558E4" w:rsidRPr="00365F16">
        <w:rPr>
          <w:rFonts w:cs="Times New Roman"/>
          <w:bCs/>
          <w:szCs w:val="28"/>
          <w:lang w:val="uz-Cyrl-UZ"/>
        </w:rPr>
        <w:t>.</w:t>
      </w:r>
      <w:r w:rsidRPr="00365F16">
        <w:rPr>
          <w:rFonts w:cs="Times New Roman"/>
          <w:bCs/>
          <w:szCs w:val="28"/>
          <w:lang w:val="uz-Cyrl-UZ"/>
        </w:rPr>
        <w:t xml:space="preserve"> </w:t>
      </w:r>
      <w:r w:rsidR="007558E4" w:rsidRPr="00365F16">
        <w:rPr>
          <w:rFonts w:cs="Times New Roman"/>
          <w:bCs/>
          <w:szCs w:val="28"/>
          <w:lang w:val="uz-Cyrl-UZ"/>
        </w:rPr>
        <w:t>D</w:t>
      </w:r>
      <w:r w:rsidRPr="00365F16">
        <w:rPr>
          <w:rFonts w:cs="Times New Roman"/>
          <w:bCs/>
          <w:szCs w:val="28"/>
          <w:lang w:val="uz-Cyrl-UZ"/>
        </w:rPr>
        <w:t>ars tahlillari o‘tkazildi, natija meni qoniqtirmadi. Xulosa</w:t>
      </w:r>
      <w:r w:rsidR="007558E4" w:rsidRPr="00365F16">
        <w:rPr>
          <w:rFonts w:cs="Times New Roman"/>
          <w:bCs/>
          <w:szCs w:val="28"/>
          <w:lang w:val="uz-Cyrl-UZ"/>
        </w:rPr>
        <w:t>lar</w:t>
      </w:r>
      <w:r w:rsidRPr="00365F16">
        <w:rPr>
          <w:rFonts w:cs="Times New Roman"/>
          <w:bCs/>
          <w:szCs w:val="28"/>
          <w:lang w:val="uz-Cyrl-UZ"/>
        </w:rPr>
        <w:t xml:space="preserve"> qilindi, muddat berildi, bundan keyingi tahlillar asosida Kengash qaroriga asosan aniq choralar belgilanadi. </w:t>
      </w:r>
    </w:p>
    <w:p w:rsidR="00D84D0D" w:rsidRPr="00365F16" w:rsidRDefault="00D84D0D" w:rsidP="00D84D0D">
      <w:pPr>
        <w:spacing w:after="0"/>
        <w:ind w:firstLine="567"/>
        <w:contextualSpacing/>
        <w:jc w:val="both"/>
        <w:rPr>
          <w:rFonts w:cs="Times New Roman"/>
          <w:bCs/>
          <w:szCs w:val="28"/>
          <w:lang w:val="uz-Cyrl-UZ"/>
        </w:rPr>
      </w:pPr>
      <w:r w:rsidRPr="00365F16">
        <w:rPr>
          <w:rFonts w:cs="Times New Roman"/>
          <w:bCs/>
          <w:szCs w:val="28"/>
          <w:lang w:val="uz-Cyrl-UZ"/>
        </w:rPr>
        <w:t>Talabalar davomati masalasida alohida e’tibor qaratildi. Lekin, davomat ta’lim sifatini ta’minlash uchun yetarli chora emas. Kunlik davomatni tahlil qilib borish mexanizimi yo‘lga qo‘yildi, kundalik ma’lumotlar tahliliga ko‘ra davomat o‘rtacha 90-93 foizni tashkil etmoqda. Eng asosiy vazifamiz ta’lim sifatini ta’minlash darsning sifatini oshirish, fan o‘qituvchilari darsga kelgan talabalarni fanga qiziqtirish metodlaridan foydalanishi lozim.</w:t>
      </w:r>
    </w:p>
    <w:p w:rsidR="00D84D0D" w:rsidRPr="00365F16" w:rsidRDefault="00D84D0D" w:rsidP="00D84D0D">
      <w:pPr>
        <w:spacing w:after="0"/>
        <w:ind w:firstLine="567"/>
        <w:contextualSpacing/>
        <w:jc w:val="both"/>
        <w:rPr>
          <w:rFonts w:cs="Times New Roman"/>
          <w:bCs/>
          <w:szCs w:val="28"/>
          <w:lang w:val="uz-Cyrl-UZ"/>
        </w:rPr>
      </w:pPr>
      <w:r w:rsidRPr="00365F16">
        <w:rPr>
          <w:rFonts w:cs="Times New Roman"/>
          <w:bCs/>
          <w:szCs w:val="28"/>
          <w:lang w:val="uz-Cyrl-UZ"/>
        </w:rPr>
        <w:t>Shu o‘rinda alohida ta’kidlamoqchiman. Sifatli ta’lim yilida o‘qituvchilarni mahalliy hokimiyat topshiriqlari bo‘yicha jamoatchilik ishlariga umuman jalb qilmadik. Ba’zi ustozlarimizni darsi sifatsiz, sifat</w:t>
      </w:r>
      <w:r w:rsidR="00BB4827" w:rsidRPr="00365F16">
        <w:rPr>
          <w:rFonts w:cs="Times New Roman"/>
          <w:bCs/>
          <w:szCs w:val="28"/>
          <w:lang w:val="uz-Cyrl-UZ"/>
        </w:rPr>
        <w:t>i</w:t>
      </w:r>
      <w:r w:rsidRPr="00365F16">
        <w:rPr>
          <w:rFonts w:cs="Times New Roman"/>
          <w:bCs/>
          <w:szCs w:val="28"/>
          <w:lang w:val="uz-Cyrl-UZ"/>
        </w:rPr>
        <w:t xml:space="preserve">dan umuman qoniqqanim yo‘q. </w:t>
      </w:r>
      <w:r w:rsidR="00BB4827" w:rsidRPr="00365F16">
        <w:rPr>
          <w:rFonts w:cs="Times New Roman"/>
          <w:bCs/>
          <w:szCs w:val="28"/>
          <w:lang w:val="uz-Cyrl-UZ"/>
        </w:rPr>
        <w:t>“</w:t>
      </w:r>
      <w:r w:rsidRPr="00365F16">
        <w:rPr>
          <w:rFonts w:cs="Times New Roman"/>
          <w:bCs/>
          <w:szCs w:val="28"/>
          <w:lang w:val="uz-Cyrl-UZ"/>
        </w:rPr>
        <w:t>Faqat davomat uchun darsga kelamizmi?</w:t>
      </w:r>
      <w:r w:rsidR="00BB4827" w:rsidRPr="00365F16">
        <w:rPr>
          <w:rFonts w:cs="Times New Roman"/>
          <w:bCs/>
          <w:szCs w:val="28"/>
          <w:lang w:val="uz-Cyrl-UZ"/>
        </w:rPr>
        <w:t>”</w:t>
      </w:r>
      <w:r w:rsidRPr="00365F16">
        <w:rPr>
          <w:rFonts w:cs="Times New Roman"/>
          <w:bCs/>
          <w:szCs w:val="28"/>
          <w:lang w:val="uz-Cyrl-UZ"/>
        </w:rPr>
        <w:t xml:space="preserve"> </w:t>
      </w:r>
      <w:r w:rsidR="00BB4827" w:rsidRPr="00365F16">
        <w:rPr>
          <w:rFonts w:cs="Times New Roman"/>
          <w:bCs/>
          <w:szCs w:val="28"/>
          <w:lang w:val="uz-Cyrl-UZ"/>
        </w:rPr>
        <w:t>kabi</w:t>
      </w:r>
      <w:r w:rsidRPr="00365F16">
        <w:rPr>
          <w:rFonts w:cs="Times New Roman"/>
          <w:bCs/>
          <w:szCs w:val="28"/>
          <w:lang w:val="uz-Cyrl-UZ"/>
        </w:rPr>
        <w:t xml:space="preserve"> savollar talabalardan kelib tushmoqda. Bugungi kengashd</w:t>
      </w:r>
      <w:r w:rsidR="00BD6D61" w:rsidRPr="00365F16">
        <w:rPr>
          <w:rFonts w:cs="Times New Roman"/>
          <w:bCs/>
          <w:szCs w:val="28"/>
          <w:lang w:val="uz-Cyrl-UZ"/>
        </w:rPr>
        <w:t>a</w:t>
      </w:r>
      <w:r w:rsidRPr="00365F16">
        <w:rPr>
          <w:rFonts w:cs="Times New Roman"/>
          <w:bCs/>
          <w:szCs w:val="28"/>
          <w:lang w:val="uz-Cyrl-UZ"/>
        </w:rPr>
        <w:t xml:space="preserve">n foydalanib, qaror kiritishni taklif qilaman. Qat’iy ogohlantiraman, aprel-may oylari hisobot davri bo‘ladi, sifatni oshirish bo‘yicha zarur chora-tadbirlar belgilaymiz. Dars tahlillari natijalariga ko‘ra </w:t>
      </w:r>
      <w:r w:rsidR="00A311EE" w:rsidRPr="00365F16">
        <w:rPr>
          <w:rFonts w:cs="Times New Roman"/>
          <w:bCs/>
          <w:szCs w:val="28"/>
          <w:lang w:val="uz-Cyrl-UZ"/>
        </w:rPr>
        <w:t>h</w:t>
      </w:r>
      <w:r w:rsidRPr="00365F16">
        <w:rPr>
          <w:rFonts w:cs="Times New Roman"/>
          <w:bCs/>
          <w:szCs w:val="28"/>
          <w:lang w:val="uz-Cyrl-UZ"/>
        </w:rPr>
        <w:t xml:space="preserve">isobot tayyorlanadi va may oyi </w:t>
      </w:r>
      <w:r w:rsidR="00BD6D61" w:rsidRPr="00365F16">
        <w:rPr>
          <w:rFonts w:cs="Times New Roman"/>
          <w:bCs/>
          <w:szCs w:val="28"/>
          <w:lang w:val="uz-Cyrl-UZ"/>
        </w:rPr>
        <w:t>Kengash yig‘ili</w:t>
      </w:r>
      <w:r w:rsidR="00BC1246" w:rsidRPr="00365F16">
        <w:rPr>
          <w:rFonts w:cs="Times New Roman"/>
          <w:bCs/>
          <w:szCs w:val="28"/>
          <w:lang w:val="uz-Cyrl-UZ"/>
        </w:rPr>
        <w:t>shi</w:t>
      </w:r>
      <w:r w:rsidR="00BD6D61" w:rsidRPr="00365F16">
        <w:rPr>
          <w:rFonts w:cs="Times New Roman"/>
          <w:bCs/>
          <w:szCs w:val="28"/>
          <w:lang w:val="uz-Cyrl-UZ"/>
        </w:rPr>
        <w:t xml:space="preserve">da </w:t>
      </w:r>
      <w:r w:rsidRPr="00365F16">
        <w:rPr>
          <w:rFonts w:cs="Times New Roman"/>
          <w:bCs/>
          <w:szCs w:val="28"/>
          <w:lang w:val="uz-Cyrl-UZ"/>
        </w:rPr>
        <w:t xml:space="preserve">muhokamaga qo‘yamiz va 1 yillik mehnat shartnomasiga o‘tamiz. </w:t>
      </w:r>
    </w:p>
    <w:p w:rsidR="00D84D0D" w:rsidRPr="00365F16" w:rsidRDefault="00D84D0D" w:rsidP="00D84D0D">
      <w:pPr>
        <w:spacing w:after="0"/>
        <w:ind w:firstLine="567"/>
        <w:jc w:val="both"/>
        <w:rPr>
          <w:rFonts w:cs="Times New Roman"/>
          <w:bCs/>
          <w:szCs w:val="28"/>
          <w:lang w:val="uz-Cyrl-UZ"/>
        </w:rPr>
      </w:pPr>
      <w:r w:rsidRPr="00365F16">
        <w:rPr>
          <w:rFonts w:cs="Times New Roman"/>
          <w:bCs/>
          <w:szCs w:val="28"/>
          <w:lang w:val="uz-Cyrl-UZ"/>
        </w:rPr>
        <w:t>Strategik rivojlanish bo‘yicha ijro intizomi fakultet dekanlari va har bir kafedra mudirlari qat’iy nazoratga olish talab etiladi. Ta’lim sifatini oshirishga qaratilgan ishlar tahlil qilinadi. Tahlil natijalariga ko‘ra, kadrlar rotatsiyasini joriy qilish bo‘yicha aniq choralar belgilanadi. Fakultet dekanlari yangi o‘quv yilidan rotatsiya qilinadi.</w:t>
      </w:r>
    </w:p>
    <w:p w:rsidR="00D84D0D" w:rsidRPr="00365F16" w:rsidRDefault="00D84D0D" w:rsidP="00D84D0D">
      <w:pPr>
        <w:spacing w:after="0"/>
        <w:ind w:firstLine="567"/>
        <w:jc w:val="both"/>
        <w:rPr>
          <w:rFonts w:cs="Times New Roman"/>
          <w:bCs/>
          <w:szCs w:val="28"/>
          <w:u w:val="single"/>
          <w:lang w:val="uz-Cyrl-UZ"/>
        </w:rPr>
      </w:pPr>
      <w:r w:rsidRPr="00365F16">
        <w:rPr>
          <w:rFonts w:cs="Times New Roman"/>
          <w:b/>
          <w:bCs/>
          <w:szCs w:val="28"/>
          <w:lang w:val="uz-Cyrl-UZ"/>
        </w:rPr>
        <w:t>To‘rtinchidan</w:t>
      </w:r>
      <w:r w:rsidR="001E744F" w:rsidRPr="00365F16">
        <w:rPr>
          <w:rFonts w:cs="Times New Roman"/>
          <w:b/>
          <w:bCs/>
          <w:szCs w:val="28"/>
          <w:lang w:val="uz-Cyrl-UZ"/>
        </w:rPr>
        <w:t>,</w:t>
      </w:r>
      <w:r w:rsidRPr="00365F16">
        <w:rPr>
          <w:rFonts w:cs="Times New Roman"/>
          <w:b/>
          <w:bCs/>
          <w:szCs w:val="28"/>
          <w:lang w:val="uz-Cyrl-UZ"/>
        </w:rPr>
        <w:t xml:space="preserve"> </w:t>
      </w:r>
      <w:r w:rsidR="001E744F" w:rsidRPr="00365F16">
        <w:rPr>
          <w:rFonts w:cs="Times New Roman"/>
          <w:b/>
          <w:bCs/>
          <w:szCs w:val="28"/>
          <w:lang w:val="uz-Cyrl-UZ"/>
        </w:rPr>
        <w:t>y</w:t>
      </w:r>
      <w:r w:rsidRPr="00365F16">
        <w:rPr>
          <w:rFonts w:cs="Times New Roman"/>
          <w:b/>
          <w:bCs/>
          <w:szCs w:val="28"/>
          <w:lang w:val="uz-Cyrl-UZ"/>
        </w:rPr>
        <w:t xml:space="preserve">oshlar masalalari va ma’naviy-ma’rifiy ishlar bo‘yicha. </w:t>
      </w:r>
      <w:r w:rsidRPr="00365F16">
        <w:rPr>
          <w:rFonts w:cs="Times New Roman"/>
          <w:noProof/>
          <w:szCs w:val="28"/>
          <w:lang w:val="uz-Cyrl-UZ"/>
        </w:rPr>
        <w:t>Ma’naviy-ma’rifiy sohada amalga oshirilayotgan ishlarimizni ommaviy tadbirlar misolida aytadigan bo‘lsak, b</w:t>
      </w:r>
      <w:r w:rsidRPr="00365F16">
        <w:rPr>
          <w:rFonts w:cs="Times New Roman"/>
          <w:szCs w:val="28"/>
          <w:lang w:val="uz-Cyrl-UZ"/>
        </w:rPr>
        <w:t xml:space="preserve">ayram tadbirlarida jamoada ko‘tarinki kayfiyat bo‘lishi, har bir xodimning o‘z mehnatidan mamnun bo‘lishi uchun harakat </w:t>
      </w:r>
      <w:r w:rsidRPr="00365F16">
        <w:rPr>
          <w:rFonts w:cs="Times New Roman"/>
          <w:szCs w:val="28"/>
          <w:lang w:val="uz-Cyrl-UZ"/>
        </w:rPr>
        <w:lastRenderedPageBreak/>
        <w:t xml:space="preserve">qilyapmiz. Bu yilgi </w:t>
      </w:r>
      <w:r w:rsidR="007B59E8" w:rsidRPr="00365F16">
        <w:rPr>
          <w:rFonts w:cs="Times New Roman"/>
          <w:szCs w:val="28"/>
          <w:lang w:val="uz-Cyrl-UZ"/>
        </w:rPr>
        <w:t>“</w:t>
      </w:r>
      <w:r w:rsidRPr="00365F16">
        <w:rPr>
          <w:rFonts w:cs="Times New Roman"/>
          <w:szCs w:val="28"/>
          <w:lang w:val="uz-Cyrl-UZ"/>
        </w:rPr>
        <w:t>8</w:t>
      </w:r>
      <w:r w:rsidR="007B59E8" w:rsidRPr="00365F16">
        <w:rPr>
          <w:rFonts w:cs="Times New Roman"/>
          <w:szCs w:val="28"/>
          <w:lang w:val="uz-Cyrl-UZ"/>
        </w:rPr>
        <w:t>-</w:t>
      </w:r>
      <w:r w:rsidRPr="00365F16">
        <w:rPr>
          <w:rFonts w:cs="Times New Roman"/>
          <w:szCs w:val="28"/>
          <w:lang w:val="uz-Cyrl-UZ"/>
        </w:rPr>
        <w:t>mart</w:t>
      </w:r>
      <w:r w:rsidR="007B59E8" w:rsidRPr="00365F16">
        <w:rPr>
          <w:rFonts w:cs="Times New Roman"/>
          <w:szCs w:val="28"/>
          <w:lang w:val="uz-Cyrl-UZ"/>
        </w:rPr>
        <w:t xml:space="preserve"> –</w:t>
      </w:r>
      <w:r w:rsidRPr="00365F16">
        <w:rPr>
          <w:rFonts w:cs="Times New Roman"/>
          <w:szCs w:val="28"/>
          <w:lang w:val="uz-Cyrl-UZ"/>
        </w:rPr>
        <w:t xml:space="preserve"> Xalqaro</w:t>
      </w:r>
      <w:r w:rsidR="007B59E8" w:rsidRPr="00365F16">
        <w:rPr>
          <w:rFonts w:cs="Times New Roman"/>
          <w:szCs w:val="28"/>
          <w:lang w:val="uz-Cyrl-UZ"/>
        </w:rPr>
        <w:t xml:space="preserve"> </w:t>
      </w:r>
      <w:r w:rsidRPr="00365F16">
        <w:rPr>
          <w:rFonts w:cs="Times New Roman"/>
          <w:szCs w:val="28"/>
          <w:lang w:val="uz-Cyrl-UZ"/>
        </w:rPr>
        <w:t>xotin</w:t>
      </w:r>
      <w:r w:rsidR="007B59E8" w:rsidRPr="00365F16">
        <w:rPr>
          <w:rFonts w:cs="Times New Roman"/>
          <w:szCs w:val="28"/>
          <w:lang w:val="uz-Cyrl-UZ"/>
        </w:rPr>
        <w:t>-</w:t>
      </w:r>
      <w:r w:rsidRPr="00365F16">
        <w:rPr>
          <w:rFonts w:cs="Times New Roman"/>
          <w:szCs w:val="28"/>
          <w:lang w:val="uz-Cyrl-UZ"/>
        </w:rPr>
        <w:t xml:space="preserve">qizlar </w:t>
      </w:r>
      <w:r w:rsidR="007B59E8" w:rsidRPr="00365F16">
        <w:rPr>
          <w:rFonts w:cs="Times New Roman"/>
          <w:szCs w:val="28"/>
          <w:lang w:val="uz-Cyrl-UZ"/>
        </w:rPr>
        <w:t xml:space="preserve">kuni” </w:t>
      </w:r>
      <w:r w:rsidRPr="00365F16">
        <w:rPr>
          <w:rFonts w:cs="Times New Roman"/>
          <w:szCs w:val="28"/>
          <w:lang w:val="uz-Cyrl-UZ"/>
        </w:rPr>
        <w:t xml:space="preserve">bayrami hamda </w:t>
      </w:r>
      <w:r w:rsidR="007B59E8" w:rsidRPr="00365F16">
        <w:rPr>
          <w:rFonts w:cs="Times New Roman"/>
          <w:szCs w:val="28"/>
          <w:lang w:val="uz-Cyrl-UZ"/>
        </w:rPr>
        <w:t>“</w:t>
      </w:r>
      <w:r w:rsidRPr="00365F16">
        <w:rPr>
          <w:rFonts w:cs="Times New Roman"/>
          <w:szCs w:val="28"/>
          <w:lang w:val="uz-Cyrl-UZ"/>
        </w:rPr>
        <w:t>Navro‘z</w:t>
      </w:r>
      <w:r w:rsidR="007B59E8" w:rsidRPr="00365F16">
        <w:rPr>
          <w:rFonts w:cs="Times New Roman"/>
          <w:szCs w:val="28"/>
          <w:lang w:val="uz-Cyrl-UZ"/>
        </w:rPr>
        <w:t>”</w:t>
      </w:r>
      <w:r w:rsidRPr="00365F16">
        <w:rPr>
          <w:rFonts w:cs="Times New Roman"/>
          <w:szCs w:val="28"/>
          <w:lang w:val="uz-Cyrl-UZ"/>
        </w:rPr>
        <w:t xml:space="preserve"> umumxalq bayrami jamoamizda judayam ko‘tarinki kayfiyatda o‘tdi. </w:t>
      </w:r>
      <w:r w:rsidR="00703A8E" w:rsidRPr="00365F16">
        <w:rPr>
          <w:rFonts w:cs="Times New Roman"/>
          <w:szCs w:val="28"/>
          <w:lang w:val="uz-Cyrl-UZ"/>
        </w:rPr>
        <w:t>“</w:t>
      </w:r>
      <w:r w:rsidRPr="00365F16">
        <w:rPr>
          <w:rFonts w:cs="Times New Roman"/>
          <w:szCs w:val="28"/>
          <w:lang w:val="uz-Cyrl-UZ"/>
        </w:rPr>
        <w:t>N</w:t>
      </w:r>
      <w:r w:rsidRPr="00365F16">
        <w:rPr>
          <w:rFonts w:cs="Times New Roman"/>
          <w:bCs/>
          <w:szCs w:val="28"/>
          <w:lang w:val="uz-Cyrl-UZ"/>
        </w:rPr>
        <w:t>avro‘z</w:t>
      </w:r>
      <w:r w:rsidR="00703A8E" w:rsidRPr="00365F16">
        <w:rPr>
          <w:rFonts w:cs="Times New Roman"/>
          <w:bCs/>
          <w:szCs w:val="28"/>
          <w:lang w:val="uz-Cyrl-UZ"/>
        </w:rPr>
        <w:t>”</w:t>
      </w:r>
      <w:r w:rsidRPr="00365F16">
        <w:rPr>
          <w:rFonts w:cs="Times New Roman"/>
          <w:bCs/>
          <w:szCs w:val="28"/>
          <w:lang w:val="uz-Cyrl-UZ"/>
        </w:rPr>
        <w:t xml:space="preserve"> bayramiga moddiy rag‘batlantirish va ma’naviy qo‘llab-quvvatlash talabalar va professor-o‘qituvchilarga (2022</w:t>
      </w:r>
      <w:r w:rsidR="00897C6C" w:rsidRPr="00365F16">
        <w:rPr>
          <w:rFonts w:cs="Times New Roman"/>
          <w:bCs/>
          <w:szCs w:val="28"/>
          <w:lang w:val="uz-Cyrl-UZ"/>
        </w:rPr>
        <w:t>-</w:t>
      </w:r>
      <w:r w:rsidRPr="00365F16">
        <w:rPr>
          <w:rFonts w:cs="Times New Roman"/>
          <w:bCs/>
          <w:szCs w:val="28"/>
          <w:lang w:val="uz-Cyrl-UZ"/>
        </w:rPr>
        <w:t xml:space="preserve">yilda 73 500 000 so‘m, 2023-yilda 170 100 000 so‘mni tashkil etdi) o‘tgan yilga nisbatan 2-3 barobarga oshirildi. Albatta, bu kabi tadbirlarimiz bundan buyon rivojlanib boradi, jamoamizdagi sotsial adolatni yanada mustahkamlash uchun </w:t>
      </w:r>
      <w:r w:rsidR="00897C6C" w:rsidRPr="00365F16">
        <w:rPr>
          <w:rFonts w:cs="Times New Roman"/>
          <w:bCs/>
          <w:szCs w:val="28"/>
          <w:lang w:val="uz-Cyrl-UZ"/>
        </w:rPr>
        <w:t xml:space="preserve">Kengashning har oydagi </w:t>
      </w:r>
      <w:r w:rsidRPr="00365F16">
        <w:rPr>
          <w:rFonts w:cs="Times New Roman"/>
          <w:bCs/>
          <w:szCs w:val="28"/>
          <w:lang w:val="uz-Cyrl-UZ"/>
        </w:rPr>
        <w:t>yig‘ilish</w:t>
      </w:r>
      <w:r w:rsidR="00897C6C" w:rsidRPr="00365F16">
        <w:rPr>
          <w:rFonts w:cs="Times New Roman"/>
          <w:bCs/>
          <w:szCs w:val="28"/>
          <w:lang w:val="uz-Cyrl-UZ"/>
        </w:rPr>
        <w:t>lar</w:t>
      </w:r>
      <w:r w:rsidRPr="00365F16">
        <w:rPr>
          <w:rFonts w:cs="Times New Roman"/>
          <w:bCs/>
          <w:szCs w:val="28"/>
          <w:lang w:val="uz-Cyrl-UZ"/>
        </w:rPr>
        <w:t>ida mana shunday sarhisob qilib, oliygohimizni yanada rivojlantirish uchun qarorlar qabul qilish va reja asosida oldimizda turgan vazifalarni birgalashib amalga oshirishimiz maqsadga muvofiq. Navro‘z bayrami arafasida iste’dodli talabalarning nufuzli tanlovlar</w:t>
      </w:r>
      <w:r w:rsidR="00104C9A" w:rsidRPr="00365F16">
        <w:rPr>
          <w:rFonts w:cs="Times New Roman"/>
          <w:bCs/>
          <w:szCs w:val="28"/>
          <w:lang w:val="uz-Cyrl-UZ"/>
        </w:rPr>
        <w:t>i</w:t>
      </w:r>
      <w:r w:rsidRPr="00365F16">
        <w:rPr>
          <w:rFonts w:cs="Times New Roman"/>
          <w:bCs/>
          <w:szCs w:val="28"/>
          <w:lang w:val="uz-Cyrl-UZ"/>
        </w:rPr>
        <w:t>da ishtirok etib, munosib o‘rinlarga sazovor bo‘lish</w:t>
      </w:r>
      <w:r w:rsidR="00104C9A" w:rsidRPr="00365F16">
        <w:rPr>
          <w:rFonts w:cs="Times New Roman"/>
          <w:bCs/>
          <w:szCs w:val="28"/>
          <w:lang w:val="uz-Cyrl-UZ"/>
        </w:rPr>
        <w:t>d</w:t>
      </w:r>
      <w:r w:rsidRPr="00365F16">
        <w:rPr>
          <w:rFonts w:cs="Times New Roman"/>
          <w:bCs/>
          <w:szCs w:val="28"/>
          <w:lang w:val="uz-Cyrl-UZ"/>
        </w:rPr>
        <w:t>i va yuqori natijalarga erishdilar. Jumladan, Axborot kommunikatsiya texnologiyalari sohasida kasb ta’limi yo‘nalishi 4-kurs talaba Sotvoldi</w:t>
      </w:r>
      <w:r w:rsidR="00C853CA" w:rsidRPr="00365F16">
        <w:rPr>
          <w:rFonts w:cs="Times New Roman"/>
          <w:bCs/>
          <w:szCs w:val="28"/>
          <w:lang w:val="uz-Cyrl-UZ"/>
        </w:rPr>
        <w:t>y</w:t>
      </w:r>
      <w:r w:rsidRPr="00365F16">
        <w:rPr>
          <w:rFonts w:cs="Times New Roman"/>
          <w:bCs/>
          <w:szCs w:val="28"/>
          <w:lang w:val="uz-Cyrl-UZ"/>
        </w:rPr>
        <w:t xml:space="preserve">eva Mohira viloyatda qizlar o‘rtasida sportning kurash turi bo‘yicha o‘tkazilgan musobaqada hokim sovriniga sazovor bo‘ldi. Bu kabi yutuqlar o‘zimizniki, buni e’tirof etamiz. </w:t>
      </w:r>
    </w:p>
    <w:p w:rsidR="00D84D0D" w:rsidRPr="00365F16" w:rsidRDefault="00D84D0D" w:rsidP="00D84D0D">
      <w:pPr>
        <w:spacing w:after="0"/>
        <w:ind w:firstLine="567"/>
        <w:jc w:val="both"/>
        <w:rPr>
          <w:rFonts w:cs="Times New Roman"/>
          <w:bCs/>
          <w:szCs w:val="28"/>
          <w:lang w:val="uz-Cyrl-UZ"/>
        </w:rPr>
      </w:pPr>
      <w:r w:rsidRPr="00365F16">
        <w:rPr>
          <w:rFonts w:cs="Times New Roman"/>
          <w:bCs/>
          <w:szCs w:val="28"/>
          <w:lang w:val="uz-Cyrl-UZ"/>
        </w:rPr>
        <w:t xml:space="preserve">Media makonda TATU Farg‘ona filialining imiji yangi qiyofaga ega bo‘lmoqda. Media markazni tashkil etganimizga ham 3 oy bo‘ldi. Shu davr mobaynida ommaviy axborot vositalarida oliygohimizda amalga oshirilayotgan ishlarni yuqori saviyada e’tirof etib yoritilishi quvonarli holatdir. Jumladan, Farg‘ona telekanali, O‘zbekiston 24 telekanali, Mening yurtim telekanalida maxsus reportajlar efirga uzatildi, Farg‘ona viloyatidagi </w:t>
      </w:r>
      <w:r w:rsidR="00056D1D" w:rsidRPr="00365F16">
        <w:rPr>
          <w:rFonts w:cs="Times New Roman"/>
          <w:bCs/>
          <w:szCs w:val="28"/>
          <w:lang w:val="uz-Cyrl-UZ"/>
        </w:rPr>
        <w:t>“</w:t>
      </w:r>
      <w:r w:rsidRPr="00365F16">
        <w:rPr>
          <w:rFonts w:cs="Times New Roman"/>
          <w:bCs/>
          <w:szCs w:val="28"/>
          <w:lang w:val="uz-Cyrl-UZ"/>
        </w:rPr>
        <w:t>Yangi Farg‘ona</w:t>
      </w:r>
      <w:r w:rsidR="00056D1D" w:rsidRPr="00365F16">
        <w:rPr>
          <w:rFonts w:cs="Times New Roman"/>
          <w:bCs/>
          <w:szCs w:val="28"/>
          <w:lang w:val="uz-Cyrl-UZ"/>
        </w:rPr>
        <w:t>”</w:t>
      </w:r>
      <w:r w:rsidRPr="00365F16">
        <w:rPr>
          <w:rFonts w:cs="Times New Roman"/>
          <w:bCs/>
          <w:szCs w:val="28"/>
          <w:lang w:val="uz-Cyrl-UZ"/>
        </w:rPr>
        <w:t xml:space="preserve"> gazetasida muhtaram Prezidentimiz raisligida raqamlashtirish bo‘yicha 2023-yilgi vazifalar va rejalarga bag‘ishlangan videoselektorda aytilgan masalalar yuzasidan Toshkent axborot texnologiyalari universiteti Farg‘ona filiali direktori nomidan «Z</w:t>
      </w:r>
      <w:r w:rsidR="00FF6A06" w:rsidRPr="00365F16">
        <w:rPr>
          <w:rFonts w:cs="Times New Roman"/>
          <w:bCs/>
          <w:szCs w:val="28"/>
          <w:lang w:val="uz-Cyrl-UZ"/>
        </w:rPr>
        <w:t>amonaviy mutaxassislarni tayyorlash – ustuvor maqsadimiz</w:t>
      </w:r>
      <w:r w:rsidRPr="00365F16">
        <w:rPr>
          <w:rFonts w:cs="Times New Roman"/>
          <w:bCs/>
          <w:szCs w:val="28"/>
          <w:lang w:val="uz-Cyrl-UZ"/>
        </w:rPr>
        <w:t xml:space="preserve">» nomli maqola </w:t>
      </w:r>
      <w:r w:rsidR="00FF6A06" w:rsidRPr="00365F16">
        <w:rPr>
          <w:rFonts w:cs="Times New Roman"/>
          <w:bCs/>
          <w:szCs w:val="28"/>
          <w:lang w:val="uz-Cyrl-UZ"/>
        </w:rPr>
        <w:t>“</w:t>
      </w:r>
      <w:r w:rsidRPr="00365F16">
        <w:rPr>
          <w:rFonts w:cs="Times New Roman"/>
          <w:bCs/>
          <w:szCs w:val="28"/>
          <w:lang w:val="uz-Cyrl-UZ"/>
        </w:rPr>
        <w:t>Yangi Farg‘ona</w:t>
      </w:r>
      <w:r w:rsidR="00FF6A06" w:rsidRPr="00365F16">
        <w:rPr>
          <w:rFonts w:cs="Times New Roman"/>
          <w:bCs/>
          <w:szCs w:val="28"/>
          <w:lang w:val="uz-Cyrl-UZ"/>
        </w:rPr>
        <w:t>”</w:t>
      </w:r>
      <w:r w:rsidRPr="00365F16">
        <w:rPr>
          <w:rFonts w:cs="Times New Roman"/>
          <w:bCs/>
          <w:szCs w:val="28"/>
          <w:lang w:val="uz-Cyrl-UZ"/>
        </w:rPr>
        <w:t xml:space="preserve"> gazetasining 20-sonida chop etildi. Bundan tashqari bu kabi maqolalar Respublika </w:t>
      </w:r>
      <w:r w:rsidR="00FF6A06" w:rsidRPr="00365F16">
        <w:rPr>
          <w:rFonts w:cs="Times New Roman"/>
          <w:bCs/>
          <w:szCs w:val="28"/>
          <w:lang w:val="uz-Cyrl-UZ"/>
        </w:rPr>
        <w:t>“</w:t>
      </w:r>
      <w:r w:rsidRPr="00365F16">
        <w:rPr>
          <w:rFonts w:cs="Times New Roman"/>
          <w:bCs/>
          <w:szCs w:val="28"/>
          <w:lang w:val="uz-Cyrl-UZ"/>
        </w:rPr>
        <w:t>Yangi O‘zbekiston</w:t>
      </w:r>
      <w:r w:rsidR="00FF6A06" w:rsidRPr="00365F16">
        <w:rPr>
          <w:rFonts w:cs="Times New Roman"/>
          <w:bCs/>
          <w:szCs w:val="28"/>
          <w:lang w:val="uz-Cyrl-UZ"/>
        </w:rPr>
        <w:t>”</w:t>
      </w:r>
      <w:r w:rsidRPr="00365F16">
        <w:rPr>
          <w:rFonts w:cs="Times New Roman"/>
          <w:bCs/>
          <w:szCs w:val="28"/>
          <w:lang w:val="uz-Cyrl-UZ"/>
        </w:rPr>
        <w:t xml:space="preserve"> gazetasida, viloyatdagi </w:t>
      </w:r>
      <w:r w:rsidR="00FF6A06" w:rsidRPr="00365F16">
        <w:rPr>
          <w:rFonts w:cs="Times New Roman"/>
          <w:bCs/>
          <w:szCs w:val="28"/>
          <w:lang w:val="uz-Cyrl-UZ"/>
        </w:rPr>
        <w:t>“H</w:t>
      </w:r>
      <w:r w:rsidRPr="00365F16">
        <w:rPr>
          <w:rFonts w:cs="Times New Roman"/>
          <w:bCs/>
          <w:szCs w:val="28"/>
          <w:lang w:val="uz-Cyrl-UZ"/>
        </w:rPr>
        <w:t>urriyat</w:t>
      </w:r>
      <w:r w:rsidR="00FF6A06" w:rsidRPr="00365F16">
        <w:rPr>
          <w:rFonts w:cs="Times New Roman"/>
          <w:bCs/>
          <w:szCs w:val="28"/>
          <w:lang w:val="uz-Cyrl-UZ"/>
        </w:rPr>
        <w:t>”</w:t>
      </w:r>
      <w:r w:rsidRPr="00365F16">
        <w:rPr>
          <w:rFonts w:cs="Times New Roman"/>
          <w:bCs/>
          <w:szCs w:val="28"/>
          <w:lang w:val="uz-Cyrl-UZ"/>
        </w:rPr>
        <w:t xml:space="preserve"> gazetalarida oliygohimiz to‘g‘risida maqolalar chop etilmoqda.  </w:t>
      </w:r>
    </w:p>
    <w:p w:rsidR="00D84D0D" w:rsidRPr="00365F16" w:rsidRDefault="00D84D0D" w:rsidP="00D84D0D">
      <w:pPr>
        <w:spacing w:after="0"/>
        <w:ind w:firstLine="567"/>
        <w:jc w:val="both"/>
        <w:rPr>
          <w:rFonts w:cs="Times New Roman"/>
          <w:szCs w:val="28"/>
          <w:lang w:val="uz-Cyrl-UZ"/>
        </w:rPr>
      </w:pPr>
      <w:r w:rsidRPr="00365F16">
        <w:rPr>
          <w:rFonts w:cs="Times New Roman"/>
          <w:bCs/>
          <w:szCs w:val="28"/>
          <w:lang w:val="uz-Cyrl-UZ"/>
        </w:rPr>
        <w:t xml:space="preserve">Bugungi yig‘ilishda jamoaga yana bir yangilikni e’lon qilmoqchiman. </w:t>
      </w:r>
      <w:r w:rsidR="007532E1" w:rsidRPr="00365F16">
        <w:rPr>
          <w:rFonts w:cs="Times New Roman"/>
          <w:bCs/>
          <w:szCs w:val="28"/>
          <w:lang w:val="en-US"/>
        </w:rPr>
        <w:t>X</w:t>
      </w:r>
      <w:r w:rsidRPr="00365F16">
        <w:rPr>
          <w:rFonts w:cs="Times New Roman"/>
          <w:bCs/>
          <w:szCs w:val="28"/>
          <w:lang w:val="uz-Cyrl-UZ"/>
        </w:rPr>
        <w:t>abaringiz bor, “yangi innovatsion e’tirof” rahbarning “O</w:t>
      </w:r>
      <w:r w:rsidR="007532E1" w:rsidRPr="00365F16">
        <w:rPr>
          <w:rFonts w:cs="Times New Roman"/>
          <w:bCs/>
          <w:szCs w:val="28"/>
          <w:lang w:val="uz-Cyrl-UZ"/>
        </w:rPr>
        <w:t>ltin qalam</w:t>
      </w:r>
      <w:r w:rsidRPr="00365F16">
        <w:rPr>
          <w:rFonts w:cs="Times New Roman"/>
          <w:bCs/>
          <w:szCs w:val="28"/>
          <w:lang w:val="uz-Cyrl-UZ"/>
        </w:rPr>
        <w:t>” e’tirofi e’lon qilingan edi, bu nominatsiya davom etmoqda. Yana bir taqdirlash rahbarning “O</w:t>
      </w:r>
      <w:r w:rsidR="007532E1" w:rsidRPr="00365F16">
        <w:rPr>
          <w:rFonts w:cs="Times New Roman"/>
          <w:bCs/>
          <w:szCs w:val="28"/>
          <w:lang w:val="uz-Cyrl-UZ"/>
        </w:rPr>
        <w:t>ltin soat</w:t>
      </w:r>
      <w:r w:rsidRPr="00365F16">
        <w:rPr>
          <w:rFonts w:cs="Times New Roman"/>
          <w:bCs/>
          <w:szCs w:val="28"/>
          <w:lang w:val="uz-Cyrl-UZ"/>
        </w:rPr>
        <w:t>” nominatsiyasini</w:t>
      </w:r>
      <w:r w:rsidRPr="00365F16">
        <w:rPr>
          <w:rFonts w:cs="Times New Roman"/>
          <w:szCs w:val="28"/>
          <w:lang w:val="uz-Cyrl-UZ"/>
        </w:rPr>
        <w:t xml:space="preserve"> e’lon qilmoqchiman. Bugundan boshlab “Oltin soat” nominatsiyasi bo‘yicha taqdirlashni taklif qilaman. </w:t>
      </w:r>
    </w:p>
    <w:p w:rsidR="00D84D0D" w:rsidRPr="00365F16" w:rsidRDefault="00D84D0D" w:rsidP="00D84D0D">
      <w:pPr>
        <w:spacing w:after="0"/>
        <w:ind w:firstLine="567"/>
        <w:jc w:val="both"/>
        <w:rPr>
          <w:rFonts w:cs="Times New Roman"/>
          <w:szCs w:val="28"/>
          <w:lang w:val="uz-Cyrl-UZ"/>
        </w:rPr>
      </w:pPr>
      <w:r w:rsidRPr="00365F16">
        <w:rPr>
          <w:rFonts w:cs="Times New Roman"/>
          <w:szCs w:val="28"/>
          <w:lang w:val="uz-Cyrl-UZ"/>
        </w:rPr>
        <w:t xml:space="preserve">Ushbu nominatsiya sohibi moliyaviy ta’minoti vaqt chegarasi bo‘lmaydi, nominant </w:t>
      </w:r>
      <w:r w:rsidR="00E936A1" w:rsidRPr="00365F16">
        <w:rPr>
          <w:rFonts w:cs="Times New Roman"/>
          <w:szCs w:val="28"/>
          <w:lang w:val="uz-Cyrl-UZ"/>
        </w:rPr>
        <w:t>x</w:t>
      </w:r>
      <w:r w:rsidRPr="00365F16">
        <w:rPr>
          <w:rFonts w:cs="Times New Roman"/>
          <w:szCs w:val="28"/>
          <w:lang w:val="uz-Cyrl-UZ"/>
        </w:rPr>
        <w:t>alqaro va Respublika grantlari</w:t>
      </w:r>
      <w:r w:rsidR="00E936A1" w:rsidRPr="00365F16">
        <w:rPr>
          <w:rFonts w:cs="Times New Roman"/>
          <w:szCs w:val="28"/>
          <w:lang w:val="uz-Cyrl-UZ"/>
        </w:rPr>
        <w:t>ni yutib ol</w:t>
      </w:r>
      <w:r w:rsidRPr="00365F16">
        <w:rPr>
          <w:rFonts w:cs="Times New Roman"/>
          <w:szCs w:val="28"/>
          <w:lang w:val="uz-Cyrl-UZ"/>
        </w:rPr>
        <w:t>gan, ilmiy loyihalari patentlashgan bo‘lishi lozim. Ushbu yo‘nalishda alohida o‘rnak bo‘lgan xodimlarni Rahbariyat tomonidan mana shunday mukofot bilan taqdirlab boramiz.</w:t>
      </w:r>
    </w:p>
    <w:p w:rsidR="00D84D0D" w:rsidRPr="00365F16" w:rsidRDefault="00D84D0D" w:rsidP="00D84D0D">
      <w:pPr>
        <w:tabs>
          <w:tab w:val="left" w:pos="4274"/>
        </w:tabs>
        <w:spacing w:after="0"/>
        <w:ind w:firstLine="360"/>
        <w:jc w:val="both"/>
        <w:rPr>
          <w:rFonts w:cs="Times New Roman"/>
          <w:bCs/>
          <w:szCs w:val="28"/>
          <w:lang w:val="uz-Cyrl-UZ"/>
        </w:rPr>
      </w:pPr>
      <w:r w:rsidRPr="00365F16">
        <w:rPr>
          <w:rFonts w:cs="Times New Roman"/>
          <w:szCs w:val="28"/>
          <w:lang w:val="uz-Cyrl-UZ"/>
        </w:rPr>
        <w:t xml:space="preserve">Shuningdek, 2023-yil 1-apreldan Dasturiy injiniringi va raqamli iqtisodiyot fakultetiga Yoshlar bilan ishlash bo‘yicha dekan o‘rinbosari lavozimiga </w:t>
      </w:r>
      <w:r w:rsidRPr="00365F16">
        <w:rPr>
          <w:rFonts w:cs="Times New Roman"/>
          <w:bCs/>
          <w:szCs w:val="28"/>
          <w:lang w:val="uz-Cyrl-UZ"/>
        </w:rPr>
        <w:t>Oxunov Toxirjon Ma’murjon o‘g‘li tayinlandi.</w:t>
      </w:r>
    </w:p>
    <w:p w:rsidR="00D84D0D" w:rsidRPr="00365F16" w:rsidRDefault="00D84D0D" w:rsidP="00D84D0D">
      <w:pPr>
        <w:tabs>
          <w:tab w:val="left" w:pos="4274"/>
        </w:tabs>
        <w:spacing w:after="0"/>
        <w:ind w:firstLine="360"/>
        <w:jc w:val="both"/>
        <w:rPr>
          <w:rFonts w:cs="Times New Roman"/>
          <w:bCs/>
          <w:szCs w:val="28"/>
          <w:lang w:val="uz-Cyrl-UZ"/>
        </w:rPr>
      </w:pPr>
      <w:r w:rsidRPr="00365F16">
        <w:rPr>
          <w:rFonts w:cs="Times New Roman"/>
          <w:bCs/>
          <w:szCs w:val="28"/>
          <w:lang w:val="uz-Cyrl-UZ"/>
        </w:rPr>
        <w:t>Bugungi umumiy yig‘ilishda jamoaga yetkaziladigan masalalar shulardan iborat</w:t>
      </w:r>
      <w:r w:rsidR="00967669" w:rsidRPr="00365F16">
        <w:rPr>
          <w:rFonts w:cs="Times New Roman"/>
          <w:bCs/>
          <w:szCs w:val="28"/>
          <w:lang w:val="en-US"/>
        </w:rPr>
        <w:t xml:space="preserve"> </w:t>
      </w:r>
      <w:proofErr w:type="spellStart"/>
      <w:r w:rsidR="00967669" w:rsidRPr="00365F16">
        <w:rPr>
          <w:rFonts w:cs="Times New Roman"/>
          <w:bCs/>
          <w:szCs w:val="28"/>
          <w:lang w:val="en-US"/>
        </w:rPr>
        <w:t>edi</w:t>
      </w:r>
      <w:proofErr w:type="spellEnd"/>
      <w:r w:rsidRPr="00365F16">
        <w:rPr>
          <w:rFonts w:cs="Times New Roman"/>
          <w:bCs/>
          <w:szCs w:val="28"/>
          <w:lang w:val="uz-Cyrl-UZ"/>
        </w:rPr>
        <w:t xml:space="preserve">. </w:t>
      </w:r>
      <w:r w:rsidR="0004285F" w:rsidRPr="00365F16">
        <w:rPr>
          <w:rFonts w:cs="Times New Roman"/>
          <w:bCs/>
          <w:szCs w:val="28"/>
          <w:lang w:val="uz-Cyrl-UZ"/>
        </w:rPr>
        <w:t>K</w:t>
      </w:r>
      <w:r w:rsidRPr="00365F16">
        <w:rPr>
          <w:rFonts w:cs="Times New Roman"/>
          <w:bCs/>
          <w:szCs w:val="28"/>
          <w:lang w:val="uz-Cyrl-UZ"/>
        </w:rPr>
        <w:t xml:space="preserve">un tartibidagi </w:t>
      </w:r>
      <w:r w:rsidR="00896E03" w:rsidRPr="00365F16">
        <w:rPr>
          <w:rFonts w:cs="Times New Roman"/>
          <w:bCs/>
          <w:szCs w:val="28"/>
          <w:lang w:val="uz-Cyrl-UZ"/>
        </w:rPr>
        <w:t xml:space="preserve">qolgan </w:t>
      </w:r>
      <w:r w:rsidRPr="00365F16">
        <w:rPr>
          <w:rFonts w:cs="Times New Roman"/>
          <w:bCs/>
          <w:szCs w:val="28"/>
          <w:lang w:val="uz-Cyrl-UZ"/>
        </w:rPr>
        <w:t>masalalarni</w:t>
      </w:r>
      <w:r w:rsidR="00B15D3D" w:rsidRPr="00365F16">
        <w:rPr>
          <w:rFonts w:cs="Times New Roman"/>
          <w:bCs/>
          <w:szCs w:val="28"/>
          <w:lang w:val="uz-Cyrl-UZ"/>
        </w:rPr>
        <w:t xml:space="preserve"> </w:t>
      </w:r>
      <w:r w:rsidR="0004285F" w:rsidRPr="00365F16">
        <w:rPr>
          <w:rFonts w:cs="Times New Roman"/>
          <w:bCs/>
          <w:szCs w:val="28"/>
          <w:lang w:val="uz-Cyrl-UZ"/>
        </w:rPr>
        <w:t xml:space="preserve">Kengash </w:t>
      </w:r>
      <w:r w:rsidR="00B15D3D" w:rsidRPr="00365F16">
        <w:rPr>
          <w:rFonts w:cs="Times New Roman"/>
          <w:bCs/>
          <w:szCs w:val="28"/>
          <w:lang w:val="uz-Cyrl-UZ"/>
        </w:rPr>
        <w:t>a’zolari bilan muhokama qilish uchun</w:t>
      </w:r>
      <w:r w:rsidRPr="00365F16">
        <w:rPr>
          <w:rFonts w:cs="Times New Roman"/>
          <w:bCs/>
          <w:szCs w:val="28"/>
          <w:lang w:val="uz-Cyrl-UZ"/>
        </w:rPr>
        <w:t xml:space="preserve"> kichik majlislar zalida yig‘ilishni davom ettirsak.</w:t>
      </w:r>
    </w:p>
    <w:p w:rsidR="00D26128" w:rsidRPr="00365F16" w:rsidRDefault="00D04ADE" w:rsidP="00456B82">
      <w:pPr>
        <w:spacing w:after="0"/>
        <w:ind w:firstLine="567"/>
        <w:jc w:val="both"/>
        <w:rPr>
          <w:bCs/>
          <w:szCs w:val="28"/>
          <w:lang w:val="uz-Cyrl-UZ"/>
        </w:rPr>
      </w:pPr>
      <w:r w:rsidRPr="00365F16">
        <w:rPr>
          <w:b/>
          <w:szCs w:val="28"/>
          <w:lang w:val="uz-Cyrl-UZ"/>
        </w:rPr>
        <w:lastRenderedPageBreak/>
        <w:t>Ikkinchi</w:t>
      </w:r>
      <w:r w:rsidR="004B1DA9" w:rsidRPr="00365F16">
        <w:rPr>
          <w:b/>
          <w:szCs w:val="28"/>
          <w:lang w:val="uz-Cyrl-UZ"/>
        </w:rPr>
        <w:t xml:space="preserve"> masala </w:t>
      </w:r>
      <w:r w:rsidR="002169C1" w:rsidRPr="00365F16">
        <w:rPr>
          <w:b/>
          <w:szCs w:val="28"/>
          <w:lang w:val="uz-Cyrl-UZ"/>
        </w:rPr>
        <w:t>b</w:t>
      </w:r>
      <w:r w:rsidR="00B82EC6" w:rsidRPr="00365F16">
        <w:rPr>
          <w:b/>
          <w:szCs w:val="28"/>
          <w:lang w:val="uz-Cyrl-UZ"/>
        </w:rPr>
        <w:t>o‘</w:t>
      </w:r>
      <w:r w:rsidR="002169C1" w:rsidRPr="00365F16">
        <w:rPr>
          <w:b/>
          <w:szCs w:val="28"/>
          <w:lang w:val="uz-Cyrl-UZ"/>
        </w:rPr>
        <w:t>lgan</w:t>
      </w:r>
      <w:r w:rsidR="004B1DA9" w:rsidRPr="00365F16">
        <w:rPr>
          <w:b/>
          <w:szCs w:val="28"/>
          <w:lang w:val="uz-Cyrl-UZ"/>
        </w:rPr>
        <w:t xml:space="preserve"> </w:t>
      </w:r>
      <w:r w:rsidR="002169C1" w:rsidRPr="00365F16">
        <w:rPr>
          <w:b/>
          <w:szCs w:val="28"/>
          <w:lang w:val="uz-Cyrl-UZ"/>
        </w:rPr>
        <w:t>ijro</w:t>
      </w:r>
      <w:r w:rsidR="004B1DA9" w:rsidRPr="00365F16">
        <w:rPr>
          <w:b/>
          <w:szCs w:val="28"/>
          <w:lang w:val="uz-Cyrl-UZ"/>
        </w:rPr>
        <w:t xml:space="preserve"> </w:t>
      </w:r>
      <w:r w:rsidR="002169C1" w:rsidRPr="00365F16">
        <w:rPr>
          <w:b/>
          <w:szCs w:val="28"/>
          <w:lang w:val="uz-Cyrl-UZ"/>
        </w:rPr>
        <w:t>intizomi</w:t>
      </w:r>
      <w:r w:rsidR="004B1DA9" w:rsidRPr="00365F16">
        <w:rPr>
          <w:b/>
          <w:szCs w:val="28"/>
          <w:lang w:val="uz-Cyrl-UZ"/>
        </w:rPr>
        <w:t xml:space="preserve"> yuzasidan </w:t>
      </w:r>
      <w:r w:rsidR="004B1DA9" w:rsidRPr="00365F16">
        <w:rPr>
          <w:bCs/>
          <w:szCs w:val="28"/>
          <w:lang w:val="uz-Cyrl-UZ"/>
        </w:rPr>
        <w:t>Jismoniy va yuridik shaxslarning murojaatlari bilan ishlash, nazorat va monitoring b</w:t>
      </w:r>
      <w:r w:rsidR="00B82EC6" w:rsidRPr="00365F16">
        <w:rPr>
          <w:bCs/>
          <w:szCs w:val="28"/>
          <w:lang w:val="uz-Cyrl-UZ"/>
        </w:rPr>
        <w:t>o‘</w:t>
      </w:r>
      <w:r w:rsidR="004B1DA9" w:rsidRPr="00365F16">
        <w:rPr>
          <w:bCs/>
          <w:szCs w:val="28"/>
          <w:lang w:val="uz-Cyrl-UZ"/>
        </w:rPr>
        <w:t>limi</w:t>
      </w:r>
      <w:r w:rsidR="004B1DA9" w:rsidRPr="00365F16">
        <w:rPr>
          <w:b/>
          <w:szCs w:val="28"/>
          <w:lang w:val="uz-Cyrl-UZ"/>
        </w:rPr>
        <w:t xml:space="preserve"> </w:t>
      </w:r>
      <w:r w:rsidR="004B1DA9" w:rsidRPr="00365F16">
        <w:rPr>
          <w:bCs/>
          <w:szCs w:val="28"/>
          <w:lang w:val="uz-Cyrl-UZ"/>
        </w:rPr>
        <w:t>boshli</w:t>
      </w:r>
      <w:r w:rsidR="00B82EC6" w:rsidRPr="00365F16">
        <w:rPr>
          <w:bCs/>
          <w:szCs w:val="28"/>
          <w:lang w:val="uz-Cyrl-UZ"/>
        </w:rPr>
        <w:t>g‘</w:t>
      </w:r>
      <w:r w:rsidR="004B1DA9" w:rsidRPr="00365F16">
        <w:rPr>
          <w:bCs/>
          <w:szCs w:val="28"/>
          <w:lang w:val="uz-Cyrl-UZ"/>
        </w:rPr>
        <w:t>i F.Arakulovaning axboroti eshitildi.</w:t>
      </w:r>
    </w:p>
    <w:p w:rsidR="00D26128" w:rsidRPr="00365F16" w:rsidRDefault="002169C1" w:rsidP="00456B82">
      <w:pPr>
        <w:spacing w:after="0"/>
        <w:ind w:firstLine="616"/>
        <w:jc w:val="both"/>
        <w:rPr>
          <w:rStyle w:val="21"/>
          <w:szCs w:val="28"/>
          <w:lang w:val="uz-Cyrl-UZ"/>
        </w:rPr>
      </w:pPr>
      <w:r w:rsidRPr="00365F16">
        <w:rPr>
          <w:rStyle w:val="21"/>
          <w:szCs w:val="28"/>
          <w:lang w:val="uz-Cyrl-UZ"/>
        </w:rPr>
        <w:t>Edo.ijro.uz tizimiga kelib tushgan topshiriq va ma’lumotlar t</w:t>
      </w:r>
      <w:r w:rsidR="00B82EC6" w:rsidRPr="00365F16">
        <w:rPr>
          <w:rStyle w:val="21"/>
          <w:szCs w:val="28"/>
          <w:lang w:val="uz-Cyrl-UZ"/>
        </w:rPr>
        <w:t>o‘g‘</w:t>
      </w:r>
      <w:r w:rsidRPr="00365F16">
        <w:rPr>
          <w:rStyle w:val="21"/>
          <w:szCs w:val="28"/>
          <w:lang w:val="uz-Cyrl-UZ"/>
        </w:rPr>
        <w:t>risida quyidagicha axborot berdi: Muhammad al-Xorazmiy nomidagi Toshkent axborot texnologiyalari universiteti Far</w:t>
      </w:r>
      <w:r w:rsidR="00B82EC6" w:rsidRPr="00365F16">
        <w:rPr>
          <w:rStyle w:val="21"/>
          <w:szCs w:val="28"/>
          <w:lang w:val="uz-Cyrl-UZ"/>
        </w:rPr>
        <w:t>g‘</w:t>
      </w:r>
      <w:r w:rsidRPr="00365F16">
        <w:rPr>
          <w:rStyle w:val="21"/>
          <w:szCs w:val="28"/>
          <w:lang w:val="uz-Cyrl-UZ"/>
        </w:rPr>
        <w:t xml:space="preserve">ona filiali devonxona ish faoliyati </w:t>
      </w:r>
      <w:r w:rsidR="006F15F1" w:rsidRPr="00365F16">
        <w:rPr>
          <w:rStyle w:val="21"/>
          <w:szCs w:val="28"/>
          <w:lang w:val="uz-Cyrl-UZ"/>
        </w:rPr>
        <w:t>“</w:t>
      </w:r>
      <w:r w:rsidRPr="00365F16">
        <w:rPr>
          <w:rStyle w:val="21"/>
          <w:szCs w:val="28"/>
          <w:lang w:val="uz-Cyrl-UZ"/>
        </w:rPr>
        <w:t>Muhammad al-Xorazmiy nomidagi Toshkent axborot texnologiyalari universiteti Far</w:t>
      </w:r>
      <w:r w:rsidR="00B82EC6" w:rsidRPr="00365F16">
        <w:rPr>
          <w:rStyle w:val="21"/>
          <w:szCs w:val="28"/>
          <w:lang w:val="uz-Cyrl-UZ"/>
        </w:rPr>
        <w:t>g‘</w:t>
      </w:r>
      <w:r w:rsidRPr="00365F16">
        <w:rPr>
          <w:rStyle w:val="21"/>
          <w:szCs w:val="28"/>
          <w:lang w:val="uz-Cyrl-UZ"/>
        </w:rPr>
        <w:t>ona filiali devonxonasi t</w:t>
      </w:r>
      <w:r w:rsidR="00B82EC6" w:rsidRPr="00365F16">
        <w:rPr>
          <w:rStyle w:val="21"/>
          <w:szCs w:val="28"/>
          <w:lang w:val="uz-Cyrl-UZ"/>
        </w:rPr>
        <w:t>o‘g‘</w:t>
      </w:r>
      <w:r w:rsidRPr="00365F16">
        <w:rPr>
          <w:rStyle w:val="21"/>
          <w:szCs w:val="28"/>
          <w:lang w:val="uz-Cyrl-UZ"/>
        </w:rPr>
        <w:t>risidagi Nizom</w:t>
      </w:r>
      <w:r w:rsidR="006F15F1" w:rsidRPr="00365F16">
        <w:rPr>
          <w:rStyle w:val="21"/>
          <w:szCs w:val="28"/>
          <w:lang w:val="uz-Cyrl-UZ"/>
        </w:rPr>
        <w:t>”</w:t>
      </w:r>
      <w:r w:rsidRPr="00365F16">
        <w:rPr>
          <w:rStyle w:val="21"/>
          <w:szCs w:val="28"/>
          <w:lang w:val="uz-Cyrl-UZ"/>
        </w:rPr>
        <w:t xml:space="preserve"> asosida yuritiladi. </w:t>
      </w:r>
    </w:p>
    <w:p w:rsidR="00B02D87" w:rsidRPr="00365F16" w:rsidRDefault="004B1DA9" w:rsidP="00456B82">
      <w:pPr>
        <w:spacing w:after="0"/>
        <w:ind w:firstLine="567"/>
        <w:jc w:val="both"/>
        <w:rPr>
          <w:bCs/>
          <w:szCs w:val="28"/>
          <w:lang w:val="uz-Cyrl-UZ"/>
        </w:rPr>
      </w:pPr>
      <w:r w:rsidRPr="00365F16">
        <w:rPr>
          <w:bCs/>
          <w:szCs w:val="28"/>
          <w:lang w:val="uz-Cyrl-UZ"/>
        </w:rPr>
        <w:t>2023-yil 1-</w:t>
      </w:r>
      <w:r w:rsidR="00B02D87" w:rsidRPr="00365F16">
        <w:rPr>
          <w:bCs/>
          <w:szCs w:val="28"/>
          <w:lang w:val="uz-Cyrl-UZ"/>
        </w:rPr>
        <w:t>mart kunidan 31-mart kuniga</w:t>
      </w:r>
      <w:r w:rsidRPr="00365F16">
        <w:rPr>
          <w:bCs/>
          <w:szCs w:val="28"/>
          <w:lang w:val="uz-Cyrl-UZ"/>
        </w:rPr>
        <w:t xml:space="preserve"> qadar filialga yuqori tashkilotlardan va idoralardan kelib tushgan hujjatlar jami </w:t>
      </w:r>
      <w:r w:rsidR="00B02D87" w:rsidRPr="00365F16">
        <w:rPr>
          <w:bCs/>
          <w:szCs w:val="28"/>
          <w:lang w:val="uz-Cyrl-UZ"/>
        </w:rPr>
        <w:t>207</w:t>
      </w:r>
      <w:r w:rsidRPr="00365F16">
        <w:rPr>
          <w:bCs/>
          <w:szCs w:val="28"/>
          <w:lang w:val="uz-Cyrl-UZ"/>
        </w:rPr>
        <w:t xml:space="preserve"> tani tashkil etdi. Shu jumladan</w:t>
      </w:r>
      <w:r w:rsidR="00B02D87" w:rsidRPr="00365F16">
        <w:rPr>
          <w:bCs/>
          <w:szCs w:val="28"/>
          <w:lang w:val="uz-Cyrl-UZ"/>
        </w:rPr>
        <w:t xml:space="preserve">, Shu jumladan, </w:t>
      </w:r>
      <w:r w:rsidR="00B02D87" w:rsidRPr="00365F16">
        <w:rPr>
          <w:bCs/>
          <w:szCs w:val="28"/>
          <w:lang w:val="uz-Cyrl-UZ" w:bidi="ru-RU"/>
        </w:rPr>
        <w:t>Oliy ta’lim, fan va innovatsiyalar vazirligi</w:t>
      </w:r>
      <w:r w:rsidR="00B02D87" w:rsidRPr="00365F16">
        <w:rPr>
          <w:bCs/>
          <w:szCs w:val="28"/>
          <w:lang w:val="uz-Cyrl-UZ"/>
        </w:rPr>
        <w:t>dan jami  121 ta hujjat, bulardan – 2 ta  buyruq, bayon 2 ta, 117 ta xat, TATU dan 9 ta buyruq, Far</w:t>
      </w:r>
      <w:r w:rsidR="00B82EC6" w:rsidRPr="00365F16">
        <w:rPr>
          <w:bCs/>
          <w:szCs w:val="28"/>
          <w:lang w:val="uz-Cyrl-UZ"/>
        </w:rPr>
        <w:t>g‘</w:t>
      </w:r>
      <w:r w:rsidR="00B02D87" w:rsidRPr="00365F16">
        <w:rPr>
          <w:bCs/>
          <w:szCs w:val="28"/>
          <w:lang w:val="uz-Cyrl-UZ"/>
        </w:rPr>
        <w:t>ona viloyat hokimligidan 46 ta xat, Tashkilotlardan 27 ta xatlar kirim qilingan.</w:t>
      </w:r>
    </w:p>
    <w:p w:rsidR="00B02D87" w:rsidRPr="00365F16" w:rsidRDefault="00B02D87" w:rsidP="00456B82">
      <w:pPr>
        <w:spacing w:after="0"/>
        <w:ind w:firstLine="567"/>
        <w:jc w:val="both"/>
        <w:rPr>
          <w:bCs/>
          <w:szCs w:val="28"/>
          <w:lang w:val="uz-Cyrl-UZ"/>
        </w:rPr>
      </w:pPr>
      <w:r w:rsidRPr="00365F16">
        <w:rPr>
          <w:bCs/>
          <w:szCs w:val="28"/>
          <w:lang w:val="uz-Cyrl-UZ" w:bidi="ru-RU"/>
        </w:rPr>
        <w:t xml:space="preserve">Oliy ta’lim, fan va innovatsiyalar vazirligi </w:t>
      </w:r>
      <w:r w:rsidRPr="00365F16">
        <w:rPr>
          <w:szCs w:val="28"/>
          <w:lang w:val="uz-Cyrl-UZ"/>
        </w:rPr>
        <w:t xml:space="preserve">tomonidan kelgan buyruqlar va bayonlarga  Direktor </w:t>
      </w:r>
      <w:r w:rsidR="00B82EC6" w:rsidRPr="00365F16">
        <w:rPr>
          <w:szCs w:val="28"/>
          <w:lang w:val="uz-Cyrl-UZ"/>
        </w:rPr>
        <w:t>o‘</w:t>
      </w:r>
      <w:r w:rsidRPr="00365F16">
        <w:rPr>
          <w:szCs w:val="28"/>
          <w:lang w:val="uz-Cyrl-UZ"/>
        </w:rPr>
        <w:t xml:space="preserve">rinbosarlari tomonidan loyixalar tayyorlanib, filialning ichki buyruqlari ishlab chiqilgan. </w:t>
      </w:r>
      <w:r w:rsidRPr="00365F16">
        <w:rPr>
          <w:bCs/>
          <w:szCs w:val="28"/>
          <w:lang w:val="uz-Cyrl-UZ"/>
        </w:rPr>
        <w:t>Devonxona tomonidan barcha xujjatlar edo.ijro.uz yagona elektron tizimiga kiritilib, mas’ullarga yuklatilgan va ijrosi mas’ullar tomonidan yoritib borilmoqda.</w:t>
      </w:r>
    </w:p>
    <w:p w:rsidR="00B02D87" w:rsidRPr="00365F16" w:rsidRDefault="00B82EC6" w:rsidP="00456B82">
      <w:pPr>
        <w:spacing w:after="0"/>
        <w:ind w:firstLine="567"/>
        <w:jc w:val="both"/>
        <w:rPr>
          <w:lang w:val="uz-Cyrl-UZ" w:bidi="ru-RU"/>
        </w:rPr>
      </w:pPr>
      <w:r w:rsidRPr="00365F16">
        <w:rPr>
          <w:bCs/>
          <w:szCs w:val="28"/>
          <w:lang w:val="uz-Cyrl-UZ"/>
        </w:rPr>
        <w:t>O‘</w:t>
      </w:r>
      <w:r w:rsidR="00B02D87" w:rsidRPr="00365F16">
        <w:rPr>
          <w:bCs/>
          <w:szCs w:val="28"/>
          <w:lang w:val="uz-Cyrl-UZ"/>
        </w:rPr>
        <w:t xml:space="preserve">zbekiston Respublikasi Vazirlar Mahkamasining 2023-yil 10-martdagi 111-F-sonli farmoyishi ijrosini taminlash Ishlar boshqarmasi boshligʻi X.Abduraxmonovga yuklatilgan boʻlib, joriy yilning 16-mart sanasi bilan 44-sonli filial ichki buyrugʻi tasdiqlandi. </w:t>
      </w:r>
      <w:r w:rsidR="00B02D87" w:rsidRPr="00365F16">
        <w:rPr>
          <w:lang w:val="uz-Cyrl-UZ" w:bidi="ru-RU"/>
        </w:rPr>
        <w:t xml:space="preserve">Vazirlar Mahkamasining </w:t>
      </w:r>
      <w:r w:rsidR="00B02D87" w:rsidRPr="00365F16">
        <w:rPr>
          <w:rStyle w:val="213pt"/>
          <w:rFonts w:eastAsia="MS Mincho"/>
          <w:color w:val="auto"/>
          <w:szCs w:val="28"/>
          <w:lang w:val="uz-Cyrl-UZ"/>
        </w:rPr>
        <w:t>2023-</w:t>
      </w:r>
      <w:r w:rsidR="00B02D87" w:rsidRPr="00365F16">
        <w:rPr>
          <w:lang w:val="uz-Cyrl-UZ" w:bidi="ru-RU"/>
        </w:rPr>
        <w:t xml:space="preserve">yil </w:t>
      </w:r>
      <w:r w:rsidR="00B02D87" w:rsidRPr="00365F16">
        <w:rPr>
          <w:rStyle w:val="213pt"/>
          <w:rFonts w:eastAsia="MS Mincho"/>
          <w:color w:val="auto"/>
          <w:szCs w:val="28"/>
          <w:lang w:val="uz-Cyrl-UZ"/>
        </w:rPr>
        <w:t>4-</w:t>
      </w:r>
      <w:r w:rsidR="00B02D87" w:rsidRPr="00365F16">
        <w:rPr>
          <w:lang w:val="uz-Cyrl-UZ" w:bidi="ru-RU"/>
        </w:rPr>
        <w:t>martdagi “</w:t>
      </w:r>
      <w:r w:rsidR="00B02D87" w:rsidRPr="00365F16">
        <w:rPr>
          <w:rStyle w:val="213pt"/>
          <w:rFonts w:eastAsia="MS Mincho"/>
          <w:color w:val="auto"/>
          <w:szCs w:val="28"/>
          <w:lang w:val="uz-Cyrl-UZ"/>
        </w:rPr>
        <w:t>2023-</w:t>
      </w:r>
      <w:r w:rsidR="00B02D87" w:rsidRPr="00365F16">
        <w:rPr>
          <w:lang w:val="uz-Cyrl-UZ" w:bidi="ru-RU"/>
        </w:rPr>
        <w:t>yilning 11-mart kuni “Obod va fayzli mahalla – yurt k</w:t>
      </w:r>
      <w:r w:rsidRPr="00365F16">
        <w:rPr>
          <w:lang w:val="uz-Cyrl-UZ" w:bidi="ru-RU"/>
        </w:rPr>
        <w:t>o‘</w:t>
      </w:r>
      <w:r w:rsidR="00B02D87" w:rsidRPr="00365F16">
        <w:rPr>
          <w:lang w:val="uz-Cyrl-UZ" w:bidi="ru-RU"/>
        </w:rPr>
        <w:t xml:space="preserve">rki” shiori ostida umumxalq xayriya hasharini </w:t>
      </w:r>
      <w:r w:rsidRPr="00365F16">
        <w:rPr>
          <w:lang w:val="uz-Cyrl-UZ" w:bidi="ru-RU"/>
        </w:rPr>
        <w:t>o‘</w:t>
      </w:r>
      <w:r w:rsidR="00B02D87" w:rsidRPr="00365F16">
        <w:rPr>
          <w:lang w:val="uz-Cyrl-UZ" w:bidi="ru-RU"/>
        </w:rPr>
        <w:t>tkazish t</w:t>
      </w:r>
      <w:r w:rsidRPr="00365F16">
        <w:rPr>
          <w:lang w:val="uz-Cyrl-UZ" w:bidi="ru-RU"/>
        </w:rPr>
        <w:t>o‘g‘</w:t>
      </w:r>
      <w:r w:rsidR="00B02D87" w:rsidRPr="00365F16">
        <w:rPr>
          <w:lang w:val="uz-Cyrl-UZ" w:bidi="ru-RU"/>
        </w:rPr>
        <w:t>risida”gi 91-F-son</w:t>
      </w:r>
      <w:r w:rsidR="00B02D87" w:rsidRPr="00365F16">
        <w:rPr>
          <w:rStyle w:val="213pt0"/>
          <w:rFonts w:eastAsia="Calibri"/>
          <w:color w:val="auto"/>
          <w:szCs w:val="28"/>
          <w:lang w:val="uz-Cyrl-UZ"/>
        </w:rPr>
        <w:t xml:space="preserve"> </w:t>
      </w:r>
      <w:r w:rsidR="00B02D87" w:rsidRPr="00365F16">
        <w:rPr>
          <w:lang w:val="uz-Cyrl-UZ" w:bidi="ru-RU"/>
        </w:rPr>
        <w:t>farmoyishi qabul qilindi.</w:t>
      </w:r>
    </w:p>
    <w:p w:rsidR="00B02D87" w:rsidRPr="00365F16" w:rsidRDefault="00B82EC6" w:rsidP="00456B82">
      <w:pPr>
        <w:spacing w:after="0"/>
        <w:ind w:firstLine="567"/>
        <w:jc w:val="both"/>
        <w:rPr>
          <w:bCs/>
          <w:szCs w:val="28"/>
          <w:lang w:val="uz-Cyrl-UZ"/>
        </w:rPr>
      </w:pPr>
      <w:r w:rsidRPr="00365F16">
        <w:rPr>
          <w:bCs/>
          <w:szCs w:val="28"/>
          <w:lang w:val="uz-Cyrl-UZ" w:bidi="ru-RU"/>
        </w:rPr>
        <w:t>O‘</w:t>
      </w:r>
      <w:r w:rsidR="00B02D87" w:rsidRPr="00365F16">
        <w:rPr>
          <w:bCs/>
          <w:szCs w:val="28"/>
          <w:lang w:val="uz-Cyrl-UZ" w:bidi="ru-RU"/>
        </w:rPr>
        <w:t>zbekiston Respublikasi Oliy ta’lim, fan va innovatsiyalar vazirligining 2023-yil 28-fevraldagi 8-son yi</w:t>
      </w:r>
      <w:r w:rsidRPr="00365F16">
        <w:rPr>
          <w:bCs/>
          <w:szCs w:val="28"/>
          <w:lang w:val="uz-Cyrl-UZ" w:bidi="ru-RU"/>
        </w:rPr>
        <w:t>g‘</w:t>
      </w:r>
      <w:r w:rsidR="00B02D87" w:rsidRPr="00365F16">
        <w:rPr>
          <w:bCs/>
          <w:szCs w:val="28"/>
          <w:lang w:val="uz-Cyrl-UZ" w:bidi="ru-RU"/>
        </w:rPr>
        <w:t xml:space="preserve">ilish bayoni ijrosini ta’minlash </w:t>
      </w:r>
      <w:r w:rsidR="00B02D87" w:rsidRPr="00365F16">
        <w:rPr>
          <w:szCs w:val="28"/>
          <w:lang w:val="uz-Cyrl-UZ"/>
        </w:rPr>
        <w:t>yoshlar masalalari va ma’naviy-ma’rifiy ishlar b</w:t>
      </w:r>
      <w:r w:rsidRPr="00365F16">
        <w:rPr>
          <w:szCs w:val="28"/>
          <w:lang w:val="uz-Cyrl-UZ"/>
        </w:rPr>
        <w:t>o‘</w:t>
      </w:r>
      <w:r w:rsidR="00B02D87" w:rsidRPr="00365F16">
        <w:rPr>
          <w:szCs w:val="28"/>
          <w:lang w:val="uz-Cyrl-UZ"/>
        </w:rPr>
        <w:t xml:space="preserve">yicha direktorning birinchi </w:t>
      </w:r>
      <w:r w:rsidRPr="00365F16">
        <w:rPr>
          <w:szCs w:val="28"/>
          <w:lang w:val="uz-Cyrl-UZ"/>
        </w:rPr>
        <w:t>o‘</w:t>
      </w:r>
      <w:r w:rsidR="00B02D87" w:rsidRPr="00365F16">
        <w:rPr>
          <w:szCs w:val="28"/>
          <w:lang w:val="uz-Cyrl-UZ"/>
        </w:rPr>
        <w:t xml:space="preserve">rinbosari </w:t>
      </w:r>
      <w:r w:rsidR="004971F4" w:rsidRPr="00365F16">
        <w:rPr>
          <w:szCs w:val="28"/>
          <w:lang w:val="uz-Cyrl-UZ"/>
        </w:rPr>
        <w:t>A</w:t>
      </w:r>
      <w:r w:rsidR="00B02D87" w:rsidRPr="00365F16">
        <w:rPr>
          <w:szCs w:val="28"/>
          <w:lang w:val="uz-Cyrl-UZ"/>
        </w:rPr>
        <w:t xml:space="preserve">.Kadirovga </w:t>
      </w:r>
      <w:r w:rsidR="00B02D87" w:rsidRPr="00365F16">
        <w:rPr>
          <w:bCs/>
          <w:szCs w:val="28"/>
          <w:lang w:val="uz-Cyrl-UZ"/>
        </w:rPr>
        <w:t>yukaltilgan boʻlib, joriy yilning 11-mart sanasi bilan 41-sonli filial ichki buyrugʻi tasdiqlandi.</w:t>
      </w:r>
    </w:p>
    <w:p w:rsidR="00B02D87" w:rsidRPr="00365F16" w:rsidRDefault="00B82EC6" w:rsidP="00456B82">
      <w:pPr>
        <w:spacing w:after="0"/>
        <w:ind w:firstLine="567"/>
        <w:jc w:val="both"/>
        <w:rPr>
          <w:bCs/>
          <w:szCs w:val="28"/>
          <w:lang w:val="uz-Cyrl-UZ" w:bidi="ru-RU"/>
        </w:rPr>
      </w:pPr>
      <w:r w:rsidRPr="00365F16">
        <w:rPr>
          <w:bCs/>
          <w:szCs w:val="28"/>
          <w:lang w:val="uz-Cyrl-UZ" w:bidi="ru-RU"/>
        </w:rPr>
        <w:t>O‘</w:t>
      </w:r>
      <w:r w:rsidR="00B02D87" w:rsidRPr="00365F16">
        <w:rPr>
          <w:bCs/>
          <w:szCs w:val="28"/>
          <w:lang w:val="uz-Cyrl-UZ" w:bidi="ru-RU"/>
        </w:rPr>
        <w:t>zbekiston Respublikasi Oliy ta’lim, fan va innovatsiyalar vazirligining 2023-yil 28-fevraldagi 8-son yi</w:t>
      </w:r>
      <w:r w:rsidRPr="00365F16">
        <w:rPr>
          <w:bCs/>
          <w:szCs w:val="28"/>
          <w:lang w:val="uz-Cyrl-UZ" w:bidi="ru-RU"/>
        </w:rPr>
        <w:t>g‘</w:t>
      </w:r>
      <w:r w:rsidR="00B02D87" w:rsidRPr="00365F16">
        <w:rPr>
          <w:bCs/>
          <w:szCs w:val="28"/>
          <w:lang w:val="uz-Cyrl-UZ" w:bidi="ru-RU"/>
        </w:rPr>
        <w:t>ilish bayoni ma’lumot va ijro uchun qabul qilindi.</w:t>
      </w:r>
    </w:p>
    <w:p w:rsidR="00B02D87" w:rsidRPr="00365F16" w:rsidRDefault="00B02D87" w:rsidP="00456B82">
      <w:pPr>
        <w:spacing w:after="0"/>
        <w:ind w:firstLine="567"/>
        <w:jc w:val="both"/>
        <w:rPr>
          <w:szCs w:val="28"/>
          <w:lang w:val="uz-Cyrl-UZ" w:bidi="ru-RU"/>
        </w:rPr>
      </w:pPr>
      <w:r w:rsidRPr="00365F16">
        <w:rPr>
          <w:bCs/>
          <w:szCs w:val="28"/>
          <w:lang w:val="uz-Cyrl-UZ" w:bidi="ru-RU"/>
        </w:rPr>
        <w:t>Ishlar boshqarmasi boshli</w:t>
      </w:r>
      <w:r w:rsidR="00B82EC6" w:rsidRPr="00365F16">
        <w:rPr>
          <w:bCs/>
          <w:szCs w:val="28"/>
          <w:lang w:val="uz-Cyrl-UZ" w:bidi="ru-RU"/>
        </w:rPr>
        <w:t>g‘</w:t>
      </w:r>
      <w:r w:rsidRPr="00365F16">
        <w:rPr>
          <w:bCs/>
          <w:szCs w:val="28"/>
          <w:lang w:val="uz-Cyrl-UZ" w:bidi="ru-RU"/>
        </w:rPr>
        <w:t xml:space="preserve">i X.Abduraxmanovga </w:t>
      </w:r>
      <w:r w:rsidRPr="00365F16">
        <w:rPr>
          <w:rStyle w:val="25"/>
          <w:rFonts w:eastAsia="Calibri"/>
          <w:b w:val="0"/>
          <w:bCs w:val="0"/>
          <w:color w:val="auto"/>
          <w:sz w:val="28"/>
          <w:szCs w:val="28"/>
          <w:lang w:val="uz-Cyrl-UZ"/>
        </w:rPr>
        <w:t>joriy yil iyul oyining oxirigacha</w:t>
      </w:r>
      <w:r w:rsidRPr="00365F16">
        <w:rPr>
          <w:rStyle w:val="25"/>
          <w:rFonts w:eastAsia="Calibri"/>
          <w:color w:val="auto"/>
          <w:sz w:val="28"/>
          <w:szCs w:val="28"/>
          <w:lang w:val="uz-Cyrl-UZ"/>
        </w:rPr>
        <w:t xml:space="preserve"> </w:t>
      </w:r>
      <w:r w:rsidRPr="00365F16">
        <w:rPr>
          <w:szCs w:val="28"/>
          <w:lang w:val="uz-Cyrl-UZ" w:bidi="ru-RU"/>
        </w:rPr>
        <w:t>binolarning energiya iste’molini t</w:t>
      </w:r>
      <w:r w:rsidR="00B82EC6" w:rsidRPr="00365F16">
        <w:rPr>
          <w:szCs w:val="28"/>
          <w:lang w:val="uz-Cyrl-UZ" w:bidi="ru-RU"/>
        </w:rPr>
        <w:t>o‘</w:t>
      </w:r>
      <w:r w:rsidRPr="00365F16">
        <w:rPr>
          <w:szCs w:val="28"/>
          <w:lang w:val="uz-Cyrl-UZ" w:bidi="ru-RU"/>
        </w:rPr>
        <w:t xml:space="preserve">liq, muqobil energiyaga </w:t>
      </w:r>
      <w:r w:rsidR="00B82EC6" w:rsidRPr="00365F16">
        <w:rPr>
          <w:szCs w:val="28"/>
          <w:lang w:val="uz-Cyrl-UZ" w:bidi="ru-RU"/>
        </w:rPr>
        <w:t>o‘</w:t>
      </w:r>
      <w:r w:rsidRPr="00365F16">
        <w:rPr>
          <w:szCs w:val="28"/>
          <w:lang w:val="uz-Cyrl-UZ" w:bidi="ru-RU"/>
        </w:rPr>
        <w:t>tkazish va energiya tejamkor texnologiyalarni joriy qilish choralarini k</w:t>
      </w:r>
      <w:r w:rsidR="00B82EC6" w:rsidRPr="00365F16">
        <w:rPr>
          <w:szCs w:val="28"/>
          <w:lang w:val="uz-Cyrl-UZ" w:bidi="ru-RU"/>
        </w:rPr>
        <w:t>o‘</w:t>
      </w:r>
      <w:r w:rsidRPr="00365F16">
        <w:rPr>
          <w:szCs w:val="28"/>
          <w:lang w:val="uz-Cyrl-UZ" w:bidi="ru-RU"/>
        </w:rPr>
        <w:t>rilishi topshirildi.</w:t>
      </w:r>
    </w:p>
    <w:p w:rsidR="00F55EC8" w:rsidRPr="00365F16" w:rsidRDefault="00B82EC6" w:rsidP="00456B82">
      <w:pPr>
        <w:spacing w:after="0"/>
        <w:ind w:firstLine="567"/>
        <w:jc w:val="both"/>
        <w:rPr>
          <w:bCs/>
          <w:szCs w:val="28"/>
          <w:lang w:val="uz-Cyrl-UZ"/>
        </w:rPr>
      </w:pPr>
      <w:r w:rsidRPr="00365F16">
        <w:rPr>
          <w:bCs/>
          <w:szCs w:val="28"/>
          <w:lang w:val="uz-Cyrl-UZ"/>
        </w:rPr>
        <w:t>O‘</w:t>
      </w:r>
      <w:r w:rsidR="00B02D87" w:rsidRPr="00365F16">
        <w:rPr>
          <w:bCs/>
          <w:szCs w:val="28"/>
          <w:lang w:val="uz-Cyrl-UZ"/>
        </w:rPr>
        <w:t>zbekiston Respublikasi Oliy ta’lim, fan va innovatsiyalar vaziligining 2023-yil 7-martdagi 12-son yi</w:t>
      </w:r>
      <w:r w:rsidRPr="00365F16">
        <w:rPr>
          <w:bCs/>
          <w:szCs w:val="28"/>
          <w:lang w:val="uz-Cyrl-UZ"/>
        </w:rPr>
        <w:t>g‘</w:t>
      </w:r>
      <w:r w:rsidR="00B02D87" w:rsidRPr="00365F16">
        <w:rPr>
          <w:bCs/>
          <w:szCs w:val="28"/>
          <w:lang w:val="uz-Cyrl-UZ"/>
        </w:rPr>
        <w:t xml:space="preserve">ilish bayoni </w:t>
      </w:r>
      <w:r w:rsidR="00B02D87" w:rsidRPr="00365F16">
        <w:rPr>
          <w:szCs w:val="28"/>
          <w:lang w:val="uz-Cyrl-UZ"/>
        </w:rPr>
        <w:t xml:space="preserve">ijrosini ta’minlash </w:t>
      </w:r>
      <w:r w:rsidR="00F55EC8" w:rsidRPr="00365F16">
        <w:rPr>
          <w:szCs w:val="28"/>
          <w:lang w:val="uz-Cyrl-UZ"/>
        </w:rPr>
        <w:t>y</w:t>
      </w:r>
      <w:r w:rsidR="00B02D87" w:rsidRPr="00365F16">
        <w:rPr>
          <w:szCs w:val="28"/>
          <w:lang w:val="uz-Cyrl-UZ"/>
        </w:rPr>
        <w:t>oshlar masalalari va ma’naviy-ma’rifiy ishlar b</w:t>
      </w:r>
      <w:r w:rsidRPr="00365F16">
        <w:rPr>
          <w:szCs w:val="28"/>
          <w:lang w:val="uz-Cyrl-UZ"/>
        </w:rPr>
        <w:t>o‘</w:t>
      </w:r>
      <w:r w:rsidR="00B02D87" w:rsidRPr="00365F16">
        <w:rPr>
          <w:szCs w:val="28"/>
          <w:lang w:val="uz-Cyrl-UZ"/>
        </w:rPr>
        <w:t xml:space="preserve">yicha direktorning birinchi </w:t>
      </w:r>
      <w:r w:rsidRPr="00365F16">
        <w:rPr>
          <w:szCs w:val="28"/>
          <w:lang w:val="uz-Cyrl-UZ"/>
        </w:rPr>
        <w:t>o‘</w:t>
      </w:r>
      <w:r w:rsidR="00B02D87" w:rsidRPr="00365F16">
        <w:rPr>
          <w:szCs w:val="28"/>
          <w:lang w:val="uz-Cyrl-UZ"/>
        </w:rPr>
        <w:t xml:space="preserve">rinbosari </w:t>
      </w:r>
      <w:r w:rsidR="004971F4" w:rsidRPr="00365F16">
        <w:rPr>
          <w:szCs w:val="28"/>
          <w:lang w:val="uz-Cyrl-UZ"/>
        </w:rPr>
        <w:t>A</w:t>
      </w:r>
      <w:r w:rsidR="00B02D87" w:rsidRPr="00365F16">
        <w:rPr>
          <w:szCs w:val="28"/>
          <w:lang w:val="uz-Cyrl-UZ"/>
        </w:rPr>
        <w:t xml:space="preserve">.Kadirovga </w:t>
      </w:r>
      <w:r w:rsidR="00B02D87" w:rsidRPr="00365F16">
        <w:rPr>
          <w:bCs/>
          <w:szCs w:val="28"/>
          <w:lang w:val="uz-Cyrl-UZ"/>
        </w:rPr>
        <w:t>yukaltilgan boʻlib, joriy yilning 11</w:t>
      </w:r>
      <w:r w:rsidR="00F55EC8" w:rsidRPr="00365F16">
        <w:rPr>
          <w:bCs/>
          <w:szCs w:val="28"/>
          <w:lang w:val="uz-Cyrl-UZ"/>
        </w:rPr>
        <w:t>-</w:t>
      </w:r>
      <w:r w:rsidR="00B02D87" w:rsidRPr="00365F16">
        <w:rPr>
          <w:bCs/>
          <w:szCs w:val="28"/>
          <w:lang w:val="uz-Cyrl-UZ"/>
        </w:rPr>
        <w:t>mart sanasi bilan 42-sonli filial ichki buyrugʻi tasdiqlandi.</w:t>
      </w:r>
    </w:p>
    <w:p w:rsidR="00B02D87" w:rsidRPr="00365F16" w:rsidRDefault="00B82EC6" w:rsidP="00456B82">
      <w:pPr>
        <w:spacing w:after="0"/>
        <w:ind w:firstLine="567"/>
        <w:jc w:val="both"/>
        <w:rPr>
          <w:szCs w:val="28"/>
          <w:lang w:val="en-US"/>
        </w:rPr>
      </w:pPr>
      <w:r w:rsidRPr="00365F16">
        <w:rPr>
          <w:szCs w:val="28"/>
          <w:lang w:val="uz-Cyrl-UZ"/>
        </w:rPr>
        <w:t>O‘</w:t>
      </w:r>
      <w:r w:rsidR="00B02D87" w:rsidRPr="00365F16">
        <w:rPr>
          <w:szCs w:val="28"/>
          <w:lang w:val="uz-Cyrl-UZ"/>
        </w:rPr>
        <w:t>zbekiston Respublikasi Vazirlar Mahkamasining 2023-yil 7-martdagi 12-son yi</w:t>
      </w:r>
      <w:r w:rsidRPr="00365F16">
        <w:rPr>
          <w:szCs w:val="28"/>
          <w:lang w:val="uz-Cyrl-UZ"/>
        </w:rPr>
        <w:t>g‘</w:t>
      </w:r>
      <w:r w:rsidR="00B02D87" w:rsidRPr="00365F16">
        <w:rPr>
          <w:szCs w:val="28"/>
          <w:lang w:val="uz-Cyrl-UZ"/>
        </w:rPr>
        <w:t>ilish bayoni rahbarlik va ijro uchun qabul</w:t>
      </w:r>
      <w:r w:rsidR="00B02D87" w:rsidRPr="00365F16">
        <w:rPr>
          <w:szCs w:val="28"/>
          <w:lang w:val="en-US"/>
        </w:rPr>
        <w:t xml:space="preserve"> </w:t>
      </w:r>
      <w:proofErr w:type="spellStart"/>
      <w:r w:rsidR="00B02D87" w:rsidRPr="00365F16">
        <w:rPr>
          <w:szCs w:val="28"/>
          <w:lang w:val="en-US"/>
        </w:rPr>
        <w:t>qilindi</w:t>
      </w:r>
      <w:proofErr w:type="spellEnd"/>
      <w:r w:rsidR="00B02D87" w:rsidRPr="00365F16">
        <w:rPr>
          <w:szCs w:val="28"/>
          <w:lang w:val="en-US"/>
        </w:rPr>
        <w:t>.</w:t>
      </w:r>
    </w:p>
    <w:p w:rsidR="00B02D87" w:rsidRPr="00365F16" w:rsidRDefault="00B02D87" w:rsidP="00456B82">
      <w:pPr>
        <w:spacing w:after="0"/>
        <w:ind w:firstLine="616"/>
        <w:jc w:val="both"/>
        <w:rPr>
          <w:bCs/>
          <w:szCs w:val="28"/>
          <w:lang w:val="uz-Cyrl-UZ"/>
        </w:rPr>
      </w:pPr>
      <w:r w:rsidRPr="00365F16">
        <w:rPr>
          <w:bCs/>
          <w:szCs w:val="28"/>
          <w:lang w:val="uz-Cyrl-UZ"/>
        </w:rPr>
        <w:t>Ichki nazorat monitoring b</w:t>
      </w:r>
      <w:r w:rsidR="00B82EC6" w:rsidRPr="00365F16">
        <w:rPr>
          <w:bCs/>
          <w:szCs w:val="28"/>
          <w:lang w:val="uz-Cyrl-UZ"/>
        </w:rPr>
        <w:t>o‘</w:t>
      </w:r>
      <w:r w:rsidRPr="00365F16">
        <w:rPr>
          <w:bCs/>
          <w:szCs w:val="28"/>
          <w:lang w:val="uz-Cyrl-UZ"/>
        </w:rPr>
        <w:t>lim boshli</w:t>
      </w:r>
      <w:r w:rsidR="00B82EC6" w:rsidRPr="00365F16">
        <w:rPr>
          <w:bCs/>
          <w:szCs w:val="28"/>
          <w:lang w:val="uz-Cyrl-UZ"/>
        </w:rPr>
        <w:t>g‘</w:t>
      </w:r>
      <w:r w:rsidRPr="00365F16">
        <w:rPr>
          <w:bCs/>
          <w:szCs w:val="28"/>
          <w:lang w:val="uz-Cyrl-UZ"/>
        </w:rPr>
        <w:t xml:space="preserve">iga yuklatilgan </w:t>
      </w:r>
      <w:r w:rsidR="00F55EC8" w:rsidRPr="00365F16">
        <w:rPr>
          <w:bCs/>
          <w:szCs w:val="28"/>
          <w:lang w:val="en-US"/>
        </w:rPr>
        <w:t>h</w:t>
      </w:r>
      <w:r w:rsidRPr="00365F16">
        <w:rPr>
          <w:szCs w:val="28"/>
          <w:lang w:val="uz-Cyrl-UZ"/>
        </w:rPr>
        <w:t>aftalik yi</w:t>
      </w:r>
      <w:r w:rsidR="00B82EC6" w:rsidRPr="00365F16">
        <w:rPr>
          <w:szCs w:val="28"/>
          <w:lang w:val="uz-Cyrl-UZ"/>
        </w:rPr>
        <w:t>g‘</w:t>
      </w:r>
      <w:r w:rsidRPr="00365F16">
        <w:rPr>
          <w:szCs w:val="28"/>
          <w:lang w:val="uz-Cyrl-UZ"/>
        </w:rPr>
        <w:t xml:space="preserve">ilish bayonlari qarorlari hamda </w:t>
      </w:r>
      <w:r w:rsidR="00F55EC8" w:rsidRPr="00365F16">
        <w:rPr>
          <w:szCs w:val="28"/>
          <w:lang w:val="en-US"/>
        </w:rPr>
        <w:t xml:space="preserve">filial </w:t>
      </w:r>
      <w:r w:rsidRPr="00365F16">
        <w:rPr>
          <w:szCs w:val="28"/>
          <w:lang w:val="uz-Cyrl-UZ"/>
        </w:rPr>
        <w:t>Kengash</w:t>
      </w:r>
      <w:proofErr w:type="spellStart"/>
      <w:r w:rsidR="00F55EC8" w:rsidRPr="00365F16">
        <w:rPr>
          <w:szCs w:val="28"/>
          <w:lang w:val="en-US"/>
        </w:rPr>
        <w:t>i</w:t>
      </w:r>
      <w:proofErr w:type="spellEnd"/>
      <w:r w:rsidRPr="00365F16">
        <w:rPr>
          <w:szCs w:val="28"/>
          <w:lang w:val="uz-Cyrl-UZ"/>
        </w:rPr>
        <w:t>da mas</w:t>
      </w:r>
      <w:r w:rsidR="00F55EC8" w:rsidRPr="00365F16">
        <w:rPr>
          <w:szCs w:val="28"/>
          <w:lang w:val="en-US"/>
        </w:rPr>
        <w:t>’</w:t>
      </w:r>
      <w:r w:rsidRPr="00365F16">
        <w:rPr>
          <w:szCs w:val="28"/>
          <w:lang w:val="uz-Cyrl-UZ"/>
        </w:rPr>
        <w:t xml:space="preserve">ullarga yuklatilgan topshiriqlar </w:t>
      </w:r>
      <w:r w:rsidRPr="00365F16">
        <w:rPr>
          <w:bCs/>
          <w:szCs w:val="28"/>
          <w:lang w:val="uz-Cyrl-UZ"/>
        </w:rPr>
        <w:t xml:space="preserve">edo.ijro.uz yagona elektron tizimiga joylashtirilib kelmoqda hamda ijrosini </w:t>
      </w:r>
      <w:r w:rsidR="00B82EC6" w:rsidRPr="00365F16">
        <w:rPr>
          <w:bCs/>
          <w:szCs w:val="28"/>
          <w:lang w:val="uz-Cyrl-UZ"/>
        </w:rPr>
        <w:t>o‘</w:t>
      </w:r>
      <w:r w:rsidRPr="00365F16">
        <w:rPr>
          <w:bCs/>
          <w:szCs w:val="28"/>
          <w:lang w:val="uz-Cyrl-UZ"/>
        </w:rPr>
        <w:t>z vaqtida ta’minlanishi nazorat qilinmoqda.</w:t>
      </w:r>
    </w:p>
    <w:p w:rsidR="00B02D87" w:rsidRPr="00365F16" w:rsidRDefault="00B02D87" w:rsidP="00456B82">
      <w:pPr>
        <w:spacing w:after="0"/>
        <w:ind w:firstLine="616"/>
        <w:jc w:val="both"/>
        <w:rPr>
          <w:bCs/>
          <w:szCs w:val="28"/>
          <w:lang w:val="uz-Cyrl-UZ"/>
        </w:rPr>
      </w:pPr>
      <w:r w:rsidRPr="00365F16">
        <w:rPr>
          <w:bCs/>
          <w:szCs w:val="28"/>
          <w:lang w:val="uz-Cyrl-UZ"/>
        </w:rPr>
        <w:lastRenderedPageBreak/>
        <w:t xml:space="preserve">Joriy yilning mart oyida edo.ijro.uz yagona elektron tizimiga yuqori tashkilotlardan kelgan topshiriqlar va rahbarlarga yuklatilgan topshiriqlar barchasi </w:t>
      </w:r>
      <w:r w:rsidR="00B82EC6" w:rsidRPr="00365F16">
        <w:rPr>
          <w:bCs/>
          <w:szCs w:val="28"/>
          <w:lang w:val="uz-Cyrl-UZ"/>
        </w:rPr>
        <w:t>o‘</w:t>
      </w:r>
      <w:r w:rsidRPr="00365F16">
        <w:rPr>
          <w:bCs/>
          <w:szCs w:val="28"/>
          <w:lang w:val="uz-Cyrl-UZ"/>
        </w:rPr>
        <w:t>z muddatida bajarildi.</w:t>
      </w:r>
    </w:p>
    <w:p w:rsidR="005946AD" w:rsidRPr="00365F16" w:rsidRDefault="00B02D87" w:rsidP="005946AD">
      <w:pPr>
        <w:spacing w:after="0"/>
        <w:ind w:firstLine="616"/>
        <w:jc w:val="both"/>
        <w:rPr>
          <w:bCs/>
          <w:szCs w:val="28"/>
          <w:lang w:val="uz-Cyrl-UZ"/>
        </w:rPr>
      </w:pPr>
      <w:r w:rsidRPr="00365F16">
        <w:rPr>
          <w:bCs/>
          <w:szCs w:val="28"/>
          <w:lang w:val="uz-Cyrl-UZ"/>
        </w:rPr>
        <w:t>Hurmatli filialimiz ra</w:t>
      </w:r>
      <w:r w:rsidR="00F55EC8" w:rsidRPr="00365F16">
        <w:rPr>
          <w:bCs/>
          <w:szCs w:val="28"/>
          <w:lang w:val="uz-Cyrl-UZ"/>
        </w:rPr>
        <w:t>h</w:t>
      </w:r>
      <w:r w:rsidRPr="00365F16">
        <w:rPr>
          <w:bCs/>
          <w:szCs w:val="28"/>
          <w:lang w:val="uz-Cyrl-UZ"/>
        </w:rPr>
        <w:t xml:space="preserve">bar xodimlari filialning </w:t>
      </w:r>
      <w:r w:rsidR="00F55EC8" w:rsidRPr="00365F16">
        <w:rPr>
          <w:bCs/>
          <w:szCs w:val="28"/>
          <w:lang w:val="uz-Cyrl-UZ"/>
        </w:rPr>
        <w:t>“</w:t>
      </w:r>
      <w:r w:rsidRPr="00365F16">
        <w:rPr>
          <w:bCs/>
          <w:szCs w:val="28"/>
          <w:lang w:val="uz-Cyrl-UZ"/>
        </w:rPr>
        <w:t>Ra</w:t>
      </w:r>
      <w:r w:rsidR="00F55EC8" w:rsidRPr="00365F16">
        <w:rPr>
          <w:bCs/>
          <w:szCs w:val="28"/>
          <w:lang w:val="uz-Cyrl-UZ"/>
        </w:rPr>
        <w:t>h</w:t>
      </w:r>
      <w:r w:rsidRPr="00365F16">
        <w:rPr>
          <w:bCs/>
          <w:szCs w:val="28"/>
          <w:lang w:val="uz-Cyrl-UZ"/>
        </w:rPr>
        <w:t>bariyat</w:t>
      </w:r>
      <w:r w:rsidR="00F55EC8" w:rsidRPr="00365F16">
        <w:rPr>
          <w:bCs/>
          <w:szCs w:val="28"/>
          <w:lang w:val="uz-Cyrl-UZ"/>
        </w:rPr>
        <w:t>”</w:t>
      </w:r>
      <w:r w:rsidRPr="00365F16">
        <w:rPr>
          <w:bCs/>
          <w:szCs w:val="28"/>
          <w:lang w:val="uz-Cyrl-UZ"/>
        </w:rPr>
        <w:t xml:space="preserve"> telegram</w:t>
      </w:r>
      <w:r w:rsidR="00F55EC8" w:rsidRPr="00365F16">
        <w:rPr>
          <w:bCs/>
          <w:szCs w:val="28"/>
          <w:lang w:val="uz-Cyrl-UZ"/>
        </w:rPr>
        <w:t xml:space="preserve"> guruh</w:t>
      </w:r>
      <w:r w:rsidRPr="00365F16">
        <w:rPr>
          <w:bCs/>
          <w:szCs w:val="28"/>
          <w:lang w:val="uz-Cyrl-UZ"/>
        </w:rPr>
        <w:t>iga Devonxona mudirasi M.Xamdamova tomonidan shakllangan nomenklaturasi yuklatilgan. Ushbu Nomenklaturalarni koʻrib siz ra</w:t>
      </w:r>
      <w:r w:rsidR="00F55EC8" w:rsidRPr="00365F16">
        <w:rPr>
          <w:bCs/>
          <w:szCs w:val="28"/>
          <w:lang w:val="uz-Cyrl-UZ"/>
        </w:rPr>
        <w:t>h</w:t>
      </w:r>
      <w:r w:rsidRPr="00365F16">
        <w:rPr>
          <w:bCs/>
          <w:szCs w:val="28"/>
          <w:lang w:val="uz-Cyrl-UZ"/>
        </w:rPr>
        <w:t>barlik qilayotgan boʻlim faoliyatida ishlanayotgan papkalarni oʻrganib chiqib</w:t>
      </w:r>
      <w:r w:rsidR="00F55EC8" w:rsidRPr="00365F16">
        <w:rPr>
          <w:bCs/>
          <w:szCs w:val="28"/>
          <w:lang w:val="uz-Cyrl-UZ"/>
        </w:rPr>
        <w:t>,</w:t>
      </w:r>
      <w:r w:rsidRPr="00365F16">
        <w:rPr>
          <w:bCs/>
          <w:szCs w:val="28"/>
          <w:lang w:val="uz-Cyrl-UZ"/>
        </w:rPr>
        <w:t xml:space="preserve"> </w:t>
      </w:r>
      <w:r w:rsidRPr="00365F16">
        <w:rPr>
          <w:szCs w:val="28"/>
          <w:lang w:val="uz-Cyrl-UZ"/>
        </w:rPr>
        <w:t>1 hafta muddat ichida</w:t>
      </w:r>
      <w:r w:rsidRPr="00365F16">
        <w:rPr>
          <w:b/>
          <w:szCs w:val="28"/>
          <w:lang w:val="uz-Cyrl-UZ"/>
        </w:rPr>
        <w:t xml:space="preserve"> </w:t>
      </w:r>
      <w:r w:rsidRPr="00365F16">
        <w:rPr>
          <w:bCs/>
          <w:szCs w:val="28"/>
          <w:lang w:val="uz-Cyrl-UZ"/>
        </w:rPr>
        <w:t xml:space="preserve">Devonxona mudirasi M.Xamdamovaning telegram </w:t>
      </w:r>
      <w:r w:rsidR="000257D4" w:rsidRPr="00365F16">
        <w:rPr>
          <w:bCs/>
          <w:szCs w:val="28"/>
          <w:lang w:val="uz-Cyrl-UZ"/>
        </w:rPr>
        <w:t>akkaunt</w:t>
      </w:r>
      <w:r w:rsidRPr="00365F16">
        <w:rPr>
          <w:bCs/>
          <w:szCs w:val="28"/>
          <w:lang w:val="uz-Cyrl-UZ"/>
        </w:rPr>
        <w:t>iga tashlab berishlaring</w:t>
      </w:r>
      <w:r w:rsidR="00F55EC8" w:rsidRPr="00365F16">
        <w:rPr>
          <w:bCs/>
          <w:szCs w:val="28"/>
          <w:lang w:val="uz-Cyrl-UZ"/>
        </w:rPr>
        <w:t>iz</w:t>
      </w:r>
      <w:r w:rsidRPr="00365F16">
        <w:rPr>
          <w:bCs/>
          <w:szCs w:val="28"/>
          <w:lang w:val="uz-Cyrl-UZ"/>
        </w:rPr>
        <w:t>ni soʻrayman</w:t>
      </w:r>
      <w:r w:rsidR="005946AD" w:rsidRPr="00365F16">
        <w:rPr>
          <w:bCs/>
          <w:szCs w:val="28"/>
          <w:lang w:val="uz-Cyrl-UZ"/>
        </w:rPr>
        <w:t>.</w:t>
      </w:r>
    </w:p>
    <w:p w:rsidR="005946AD" w:rsidRPr="00365F16" w:rsidRDefault="00203968" w:rsidP="005946AD">
      <w:pPr>
        <w:spacing w:after="0"/>
        <w:ind w:firstLine="616"/>
        <w:jc w:val="both"/>
        <w:rPr>
          <w:bCs/>
          <w:szCs w:val="28"/>
          <w:lang w:val="uz-Cyrl-UZ"/>
        </w:rPr>
      </w:pPr>
      <w:r w:rsidRPr="00365F16">
        <w:rPr>
          <w:bCs/>
          <w:szCs w:val="28"/>
          <w:lang w:val="uz-Cyrl-UZ"/>
        </w:rPr>
        <w:t>Shu o‘rinda f</w:t>
      </w:r>
      <w:r w:rsidR="00EA0200" w:rsidRPr="00365F16">
        <w:rPr>
          <w:bCs/>
          <w:szCs w:val="28"/>
          <w:lang w:val="uz-Cyrl-UZ"/>
        </w:rPr>
        <w:t xml:space="preserve">ilial direktori F.Muxtarov </w:t>
      </w:r>
      <w:r w:rsidR="00AE105E" w:rsidRPr="00365F16">
        <w:rPr>
          <w:bCs/>
          <w:szCs w:val="28"/>
          <w:lang w:val="uz-Cyrl-UZ"/>
        </w:rPr>
        <w:t xml:space="preserve">fuqaro murojaatlari bo‘yicha fikr bildirib, fuqarodan </w:t>
      </w:r>
      <w:r w:rsidR="00A732B3" w:rsidRPr="00365F16">
        <w:rPr>
          <w:bCs/>
          <w:szCs w:val="28"/>
          <w:lang w:val="uz-Cyrl-UZ"/>
        </w:rPr>
        <w:t xml:space="preserve">filial </w:t>
      </w:r>
      <w:r w:rsidR="00AE105E" w:rsidRPr="00365F16">
        <w:rPr>
          <w:bCs/>
          <w:szCs w:val="28"/>
          <w:lang w:val="uz-Cyrl-UZ"/>
        </w:rPr>
        <w:t>stadion</w:t>
      </w:r>
      <w:r w:rsidR="00A732B3" w:rsidRPr="00365F16">
        <w:rPr>
          <w:bCs/>
          <w:szCs w:val="28"/>
          <w:lang w:val="uz-Cyrl-UZ"/>
        </w:rPr>
        <w:t>i</w:t>
      </w:r>
      <w:r w:rsidR="00AE105E" w:rsidRPr="00365F16">
        <w:rPr>
          <w:bCs/>
          <w:szCs w:val="28"/>
          <w:lang w:val="uz-Cyrl-UZ"/>
        </w:rPr>
        <w:t xml:space="preserve"> bo‘yicha Prezident portaliga kelib tushgan shikoyat </w:t>
      </w:r>
      <w:r w:rsidR="00EA0200" w:rsidRPr="00365F16">
        <w:rPr>
          <w:bCs/>
          <w:szCs w:val="28"/>
          <w:lang w:val="uz-Cyrl-UZ"/>
        </w:rPr>
        <w:t>masala</w:t>
      </w:r>
      <w:r w:rsidR="00AE105E" w:rsidRPr="00365F16">
        <w:rPr>
          <w:bCs/>
          <w:szCs w:val="28"/>
          <w:lang w:val="uz-Cyrl-UZ"/>
        </w:rPr>
        <w:t>si</w:t>
      </w:r>
      <w:r w:rsidR="00EA0200" w:rsidRPr="00365F16">
        <w:rPr>
          <w:bCs/>
          <w:szCs w:val="28"/>
          <w:lang w:val="uz-Cyrl-UZ"/>
        </w:rPr>
        <w:t>ga o‘z munosabatini bildir</w:t>
      </w:r>
      <w:r w:rsidR="00D5572D" w:rsidRPr="00365F16">
        <w:rPr>
          <w:bCs/>
          <w:szCs w:val="28"/>
          <w:lang w:val="uz-Cyrl-UZ"/>
        </w:rPr>
        <w:t>d</w:t>
      </w:r>
      <w:r w:rsidR="00EA0200" w:rsidRPr="00365F16">
        <w:rPr>
          <w:bCs/>
          <w:szCs w:val="28"/>
          <w:lang w:val="uz-Cyrl-UZ"/>
        </w:rPr>
        <w:t>i</w:t>
      </w:r>
      <w:r w:rsidR="00D5572D" w:rsidRPr="00365F16">
        <w:rPr>
          <w:bCs/>
          <w:szCs w:val="28"/>
          <w:lang w:val="uz-Cyrl-UZ"/>
        </w:rPr>
        <w:t>. Bu masala</w:t>
      </w:r>
      <w:r w:rsidR="00EA0200" w:rsidRPr="00365F16">
        <w:rPr>
          <w:bCs/>
          <w:szCs w:val="28"/>
          <w:lang w:val="uz-Cyrl-UZ"/>
        </w:rPr>
        <w:t xml:space="preserve"> yuzasidan </w:t>
      </w:r>
      <w:r w:rsidR="001465BC" w:rsidRPr="00365F16">
        <w:rPr>
          <w:bCs/>
          <w:szCs w:val="28"/>
          <w:lang w:val="uz-Cyrl-UZ"/>
        </w:rPr>
        <w:t xml:space="preserve">fakultet dekani N.Ibroximov, kafedra mudiri G.Kochkorovaga </w:t>
      </w:r>
      <w:r w:rsidR="00E007E4" w:rsidRPr="00365F16">
        <w:rPr>
          <w:bCs/>
          <w:szCs w:val="28"/>
          <w:lang w:val="uz-Cyrl-UZ"/>
        </w:rPr>
        <w:t xml:space="preserve">Ishlar boshqarmasi bilan hamkorlikda </w:t>
      </w:r>
      <w:r w:rsidR="00EA0200" w:rsidRPr="00365F16">
        <w:rPr>
          <w:bCs/>
          <w:szCs w:val="28"/>
          <w:lang w:val="uz-Cyrl-UZ"/>
        </w:rPr>
        <w:t>bir hafta muddatda filial stadionini ta’mirlash topshirig‘ini berdi</w:t>
      </w:r>
      <w:r w:rsidR="00AE105E" w:rsidRPr="00365F16">
        <w:rPr>
          <w:bCs/>
          <w:szCs w:val="28"/>
          <w:lang w:val="uz-Cyrl-UZ"/>
        </w:rPr>
        <w:t>, topshiriq bajarilmagan taqdirda</w:t>
      </w:r>
      <w:r w:rsidR="00A732B3" w:rsidRPr="00365F16">
        <w:rPr>
          <w:bCs/>
          <w:szCs w:val="28"/>
          <w:lang w:val="uz-Cyrl-UZ"/>
        </w:rPr>
        <w:t xml:space="preserve"> filial</w:t>
      </w:r>
      <w:r w:rsidR="007058A3" w:rsidRPr="00365F16">
        <w:rPr>
          <w:bCs/>
          <w:szCs w:val="28"/>
          <w:lang w:val="uz-Cyrl-UZ"/>
        </w:rPr>
        <w:t xml:space="preserve"> stadion</w:t>
      </w:r>
      <w:r w:rsidR="00A732B3" w:rsidRPr="00365F16">
        <w:rPr>
          <w:bCs/>
          <w:szCs w:val="28"/>
          <w:lang w:val="uz-Cyrl-UZ"/>
        </w:rPr>
        <w:t>i</w:t>
      </w:r>
      <w:r w:rsidR="007058A3" w:rsidRPr="00365F16">
        <w:rPr>
          <w:bCs/>
          <w:szCs w:val="28"/>
          <w:lang w:val="uz-Cyrl-UZ"/>
        </w:rPr>
        <w:t xml:space="preserve"> bo‘yicha mas’ullarga</w:t>
      </w:r>
      <w:r w:rsidR="00AE105E" w:rsidRPr="00365F16">
        <w:rPr>
          <w:bCs/>
          <w:szCs w:val="28"/>
          <w:lang w:val="uz-Cyrl-UZ"/>
        </w:rPr>
        <w:t xml:space="preserve"> beriladigan ustama haqlardan mahrum qilish taklifini berdi.</w:t>
      </w:r>
    </w:p>
    <w:p w:rsidR="00FB32DE" w:rsidRPr="00365F16" w:rsidRDefault="00FB32DE" w:rsidP="005946AD">
      <w:pPr>
        <w:spacing w:after="0"/>
        <w:ind w:firstLine="616"/>
        <w:jc w:val="both"/>
        <w:rPr>
          <w:lang w:val="uz-Cyrl-UZ"/>
        </w:rPr>
      </w:pPr>
      <w:r w:rsidRPr="00365F16">
        <w:rPr>
          <w:lang w:val="uz-Cyrl-UZ"/>
        </w:rPr>
        <w:t>Ushbu masala yuzasidan fakultet dekan</w:t>
      </w:r>
      <w:r w:rsidR="00DD11BC" w:rsidRPr="00365F16">
        <w:rPr>
          <w:lang w:val="uz-Cyrl-UZ"/>
        </w:rPr>
        <w:t>lari</w:t>
      </w:r>
      <w:r w:rsidRPr="00365F16">
        <w:rPr>
          <w:lang w:val="uz-Cyrl-UZ"/>
        </w:rPr>
        <w:t xml:space="preserve"> </w:t>
      </w:r>
      <w:r w:rsidR="009916A3" w:rsidRPr="00365F16">
        <w:rPr>
          <w:lang w:val="uz-Cyrl-UZ"/>
        </w:rPr>
        <w:t>O</w:t>
      </w:r>
      <w:r w:rsidRPr="00365F16">
        <w:rPr>
          <w:lang w:val="uz-Cyrl-UZ"/>
        </w:rPr>
        <w:t>.</w:t>
      </w:r>
      <w:r w:rsidR="009916A3" w:rsidRPr="00365F16">
        <w:rPr>
          <w:lang w:val="uz-Cyrl-UZ"/>
        </w:rPr>
        <w:t>Otaqulov</w:t>
      </w:r>
      <w:r w:rsidRPr="00365F16">
        <w:rPr>
          <w:lang w:val="uz-Cyrl-UZ"/>
        </w:rPr>
        <w:t xml:space="preserve"> va N.Ibroximov</w:t>
      </w:r>
      <w:r w:rsidR="00AE105E" w:rsidRPr="00365F16">
        <w:rPr>
          <w:lang w:val="uz-Cyrl-UZ"/>
        </w:rPr>
        <w:t>,</w:t>
      </w:r>
      <w:r w:rsidR="00EA0200" w:rsidRPr="00365F16">
        <w:rPr>
          <w:lang w:val="uz-Cyrl-UZ"/>
        </w:rPr>
        <w:t xml:space="preserve"> kafedra mudiri G.Kochkorova</w:t>
      </w:r>
      <w:r w:rsidRPr="00365F16">
        <w:rPr>
          <w:lang w:val="uz-Cyrl-UZ"/>
        </w:rPr>
        <w:t>lar fikr-mulohaza bildirdilar.</w:t>
      </w:r>
    </w:p>
    <w:p w:rsidR="009470DF" w:rsidRPr="00365F16" w:rsidRDefault="009470DF" w:rsidP="002E01E3">
      <w:pPr>
        <w:spacing w:after="0"/>
        <w:ind w:firstLine="567"/>
        <w:jc w:val="both"/>
        <w:rPr>
          <w:b/>
          <w:szCs w:val="28"/>
          <w:lang w:val="uz-Cyrl-UZ"/>
        </w:rPr>
      </w:pPr>
    </w:p>
    <w:p w:rsidR="00B57440" w:rsidRPr="00365F16" w:rsidRDefault="00B57440" w:rsidP="002E01E3">
      <w:pPr>
        <w:spacing w:after="0"/>
        <w:ind w:firstLine="567"/>
        <w:jc w:val="both"/>
        <w:rPr>
          <w:b/>
          <w:szCs w:val="28"/>
          <w:lang w:val="uz-Cyrl-UZ"/>
        </w:rPr>
      </w:pPr>
    </w:p>
    <w:p w:rsidR="002E01E3" w:rsidRPr="00365F16" w:rsidRDefault="00463095" w:rsidP="002E01E3">
      <w:pPr>
        <w:spacing w:after="0"/>
        <w:ind w:firstLine="567"/>
        <w:jc w:val="both"/>
        <w:rPr>
          <w:bCs/>
          <w:szCs w:val="28"/>
          <w:lang w:val="uz-Cyrl-UZ"/>
        </w:rPr>
      </w:pPr>
      <w:r w:rsidRPr="00365F16">
        <w:rPr>
          <w:b/>
          <w:szCs w:val="28"/>
          <w:lang w:val="uz-Cyrl-UZ"/>
        </w:rPr>
        <w:t>Uch</w:t>
      </w:r>
      <w:r w:rsidR="004B1DA9" w:rsidRPr="00365F16">
        <w:rPr>
          <w:b/>
          <w:szCs w:val="28"/>
          <w:lang w:val="uz-Cyrl-UZ"/>
        </w:rPr>
        <w:t>inchi masala b</w:t>
      </w:r>
      <w:r w:rsidR="00B82EC6" w:rsidRPr="00365F16">
        <w:rPr>
          <w:b/>
          <w:szCs w:val="28"/>
          <w:lang w:val="uz-Cyrl-UZ"/>
        </w:rPr>
        <w:t>o‘</w:t>
      </w:r>
      <w:r w:rsidR="004B1DA9" w:rsidRPr="00365F16">
        <w:rPr>
          <w:b/>
          <w:szCs w:val="28"/>
          <w:lang w:val="uz-Cyrl-UZ"/>
        </w:rPr>
        <w:t xml:space="preserve">lgan </w:t>
      </w:r>
      <w:r w:rsidR="005C52CE" w:rsidRPr="00365F16">
        <w:rPr>
          <w:b/>
          <w:szCs w:val="28"/>
          <w:lang w:val="uz-Cyrl-UZ"/>
        </w:rPr>
        <w:t>BMI va MDlarini tayyorlash, YDAga tayyorgarlik b</w:t>
      </w:r>
      <w:r w:rsidR="00B82EC6" w:rsidRPr="00365F16">
        <w:rPr>
          <w:b/>
          <w:szCs w:val="28"/>
          <w:lang w:val="uz-Cyrl-UZ"/>
        </w:rPr>
        <w:t>o‘</w:t>
      </w:r>
      <w:r w:rsidR="005C52CE" w:rsidRPr="00365F16">
        <w:rPr>
          <w:b/>
          <w:szCs w:val="28"/>
          <w:lang w:val="uz-Cyrl-UZ"/>
        </w:rPr>
        <w:t>yicha amalga oshirilayotgan ishlar t</w:t>
      </w:r>
      <w:r w:rsidR="00B82EC6" w:rsidRPr="00365F16">
        <w:rPr>
          <w:b/>
          <w:szCs w:val="28"/>
          <w:lang w:val="uz-Cyrl-UZ"/>
        </w:rPr>
        <w:t>o‘g‘</w:t>
      </w:r>
      <w:r w:rsidR="005C52CE" w:rsidRPr="00365F16">
        <w:rPr>
          <w:b/>
          <w:szCs w:val="28"/>
          <w:lang w:val="uz-Cyrl-UZ"/>
        </w:rPr>
        <w:t>risida</w:t>
      </w:r>
      <w:r w:rsidR="004B1DA9" w:rsidRPr="00365F16">
        <w:rPr>
          <w:b/>
          <w:szCs w:val="28"/>
          <w:lang w:val="uz-Cyrl-UZ"/>
        </w:rPr>
        <w:t xml:space="preserve"> </w:t>
      </w:r>
      <w:r w:rsidR="00B82EC6" w:rsidRPr="00365F16">
        <w:rPr>
          <w:bCs/>
          <w:szCs w:val="28"/>
          <w:lang w:val="uz-Cyrl-UZ"/>
        </w:rPr>
        <w:t>O‘</w:t>
      </w:r>
      <w:r w:rsidR="005C52CE" w:rsidRPr="00365F16">
        <w:rPr>
          <w:bCs/>
          <w:szCs w:val="28"/>
          <w:lang w:val="uz-Cyrl-UZ"/>
        </w:rPr>
        <w:t>quv-uslubiy b</w:t>
      </w:r>
      <w:r w:rsidR="00B82EC6" w:rsidRPr="00365F16">
        <w:rPr>
          <w:bCs/>
          <w:szCs w:val="28"/>
          <w:lang w:val="uz-Cyrl-UZ"/>
        </w:rPr>
        <w:t>o‘</w:t>
      </w:r>
      <w:r w:rsidR="005C52CE" w:rsidRPr="00365F16">
        <w:rPr>
          <w:bCs/>
          <w:szCs w:val="28"/>
          <w:lang w:val="uz-Cyrl-UZ"/>
        </w:rPr>
        <w:t>lim boshli</w:t>
      </w:r>
      <w:r w:rsidR="00B82EC6" w:rsidRPr="00365F16">
        <w:rPr>
          <w:bCs/>
          <w:szCs w:val="28"/>
          <w:lang w:val="uz-Cyrl-UZ"/>
        </w:rPr>
        <w:t>g‘</w:t>
      </w:r>
      <w:r w:rsidR="005C52CE" w:rsidRPr="00365F16">
        <w:rPr>
          <w:bCs/>
          <w:szCs w:val="28"/>
          <w:lang w:val="uz-Cyrl-UZ"/>
        </w:rPr>
        <w:t>i Sh.Umarov</w:t>
      </w:r>
      <w:r w:rsidR="004B1DA9" w:rsidRPr="00365F16">
        <w:rPr>
          <w:bCs/>
          <w:szCs w:val="28"/>
          <w:lang w:val="uz-Cyrl-UZ"/>
        </w:rPr>
        <w:t xml:space="preserve"> axborot berdi.</w:t>
      </w:r>
    </w:p>
    <w:p w:rsidR="00B57440" w:rsidRPr="00365F16" w:rsidRDefault="00B57440" w:rsidP="002E01E3">
      <w:pPr>
        <w:spacing w:after="0"/>
        <w:ind w:firstLine="567"/>
        <w:jc w:val="both"/>
        <w:rPr>
          <w:rFonts w:cs="Times New Roman"/>
          <w:szCs w:val="28"/>
          <w:lang w:val="uz-Cyrl-UZ"/>
        </w:rPr>
      </w:pPr>
    </w:p>
    <w:p w:rsidR="00142204" w:rsidRPr="00365F16" w:rsidRDefault="004971F4" w:rsidP="002E01E3">
      <w:pPr>
        <w:spacing w:after="0"/>
        <w:ind w:firstLine="567"/>
        <w:jc w:val="both"/>
        <w:rPr>
          <w:rFonts w:cs="Times New Roman"/>
          <w:bCs/>
          <w:szCs w:val="28"/>
          <w:lang w:val="uz-Cyrl-UZ"/>
        </w:rPr>
      </w:pPr>
      <w:r w:rsidRPr="00365F16">
        <w:rPr>
          <w:rFonts w:cs="Times New Roman"/>
          <w:szCs w:val="28"/>
          <w:lang w:val="uz-Cyrl-UZ"/>
        </w:rPr>
        <w:t>Hozirgi</w:t>
      </w:r>
      <w:r w:rsidR="00142204" w:rsidRPr="00365F16">
        <w:rPr>
          <w:rFonts w:cs="Times New Roman"/>
          <w:szCs w:val="28"/>
          <w:lang w:val="uz-Cyrl-UZ"/>
        </w:rPr>
        <w:t xml:space="preserve"> </w:t>
      </w:r>
      <w:r w:rsidRPr="00365F16">
        <w:rPr>
          <w:rFonts w:cs="Times New Roman"/>
          <w:szCs w:val="28"/>
          <w:lang w:val="uz-Cyrl-UZ"/>
        </w:rPr>
        <w:t>kunda</w:t>
      </w:r>
      <w:r w:rsidR="00142204" w:rsidRPr="00365F16">
        <w:rPr>
          <w:rFonts w:cs="Times New Roman"/>
          <w:szCs w:val="28"/>
          <w:lang w:val="uz-Cyrl-UZ"/>
        </w:rPr>
        <w:t xml:space="preserve"> </w:t>
      </w:r>
      <w:r w:rsidRPr="00365F16">
        <w:rPr>
          <w:rFonts w:cs="Times New Roman"/>
          <w:szCs w:val="28"/>
          <w:lang w:val="uz-Cyrl-UZ"/>
        </w:rPr>
        <w:t>filialda</w:t>
      </w:r>
      <w:r w:rsidR="00142204" w:rsidRPr="00365F16">
        <w:rPr>
          <w:rFonts w:cs="Times New Roman"/>
          <w:szCs w:val="28"/>
          <w:lang w:val="uz-Cyrl-UZ"/>
        </w:rPr>
        <w:t xml:space="preserve"> 3 </w:t>
      </w:r>
      <w:r w:rsidRPr="00365F16">
        <w:rPr>
          <w:rFonts w:cs="Times New Roman"/>
          <w:szCs w:val="28"/>
          <w:lang w:val="uz-Cyrl-UZ"/>
        </w:rPr>
        <w:t>ta</w:t>
      </w:r>
      <w:r w:rsidR="00142204" w:rsidRPr="00365F16">
        <w:rPr>
          <w:rFonts w:cs="Times New Roman"/>
          <w:szCs w:val="28"/>
          <w:lang w:val="uz-Cyrl-UZ"/>
        </w:rPr>
        <w:t xml:space="preserve"> </w:t>
      </w:r>
      <w:r w:rsidRPr="00365F16">
        <w:rPr>
          <w:rFonts w:cs="Times New Roman"/>
          <w:szCs w:val="28"/>
          <w:lang w:val="uz-Cyrl-UZ"/>
        </w:rPr>
        <w:t>fakultet</w:t>
      </w:r>
      <w:r w:rsidR="00142204" w:rsidRPr="00365F16">
        <w:rPr>
          <w:rFonts w:cs="Times New Roman"/>
          <w:szCs w:val="28"/>
          <w:lang w:val="uz-Cyrl-UZ"/>
        </w:rPr>
        <w:t xml:space="preserve">, </w:t>
      </w:r>
      <w:r w:rsidRPr="00365F16">
        <w:rPr>
          <w:rFonts w:cs="Times New Roman"/>
          <w:szCs w:val="28"/>
          <w:lang w:val="uz-Cyrl-UZ"/>
        </w:rPr>
        <w:t>sirtqi</w:t>
      </w:r>
      <w:r w:rsidR="00142204" w:rsidRPr="00365F16">
        <w:rPr>
          <w:rFonts w:cs="Times New Roman"/>
          <w:szCs w:val="28"/>
          <w:lang w:val="uz-Cyrl-UZ"/>
        </w:rPr>
        <w:t xml:space="preserve"> </w:t>
      </w:r>
      <w:r w:rsidRPr="00365F16">
        <w:rPr>
          <w:rFonts w:cs="Times New Roman"/>
          <w:szCs w:val="28"/>
          <w:lang w:val="uz-Cyrl-UZ"/>
        </w:rPr>
        <w:t>b</w:t>
      </w:r>
      <w:r w:rsidR="00B82EC6" w:rsidRPr="00365F16">
        <w:rPr>
          <w:rFonts w:cs="Times New Roman"/>
          <w:szCs w:val="28"/>
          <w:lang w:val="uz-Cyrl-UZ"/>
        </w:rPr>
        <w:t>o‘</w:t>
      </w:r>
      <w:r w:rsidRPr="00365F16">
        <w:rPr>
          <w:rFonts w:cs="Times New Roman"/>
          <w:szCs w:val="28"/>
          <w:lang w:val="uz-Cyrl-UZ"/>
        </w:rPr>
        <w:t>lim</w:t>
      </w:r>
      <w:r w:rsidR="00142204" w:rsidRPr="00365F16">
        <w:rPr>
          <w:rFonts w:cs="Times New Roman"/>
          <w:szCs w:val="28"/>
          <w:lang w:val="uz-Cyrl-UZ"/>
        </w:rPr>
        <w:t xml:space="preserve"> </w:t>
      </w:r>
      <w:r w:rsidRPr="00365F16">
        <w:rPr>
          <w:rFonts w:cs="Times New Roman"/>
          <w:szCs w:val="28"/>
          <w:lang w:val="uz-Cyrl-UZ"/>
        </w:rPr>
        <w:t>va</w:t>
      </w:r>
      <w:r w:rsidR="00142204" w:rsidRPr="00365F16">
        <w:rPr>
          <w:rFonts w:cs="Times New Roman"/>
          <w:szCs w:val="28"/>
          <w:lang w:val="uz-Cyrl-UZ"/>
        </w:rPr>
        <w:t xml:space="preserve"> 9 </w:t>
      </w:r>
      <w:r w:rsidRPr="00365F16">
        <w:rPr>
          <w:rFonts w:cs="Times New Roman"/>
          <w:szCs w:val="28"/>
          <w:lang w:val="uz-Cyrl-UZ"/>
        </w:rPr>
        <w:t>ta</w:t>
      </w:r>
      <w:r w:rsidR="00142204" w:rsidRPr="00365F16">
        <w:rPr>
          <w:rFonts w:cs="Times New Roman"/>
          <w:szCs w:val="28"/>
          <w:lang w:val="uz-Cyrl-UZ"/>
        </w:rPr>
        <w:t xml:space="preserve"> </w:t>
      </w:r>
      <w:r w:rsidRPr="00365F16">
        <w:rPr>
          <w:rFonts w:cs="Times New Roman"/>
          <w:szCs w:val="28"/>
          <w:lang w:val="uz-Cyrl-UZ"/>
        </w:rPr>
        <w:t>kafedra</w:t>
      </w:r>
      <w:r w:rsidR="00142204" w:rsidRPr="00365F16">
        <w:rPr>
          <w:rFonts w:cs="Times New Roman"/>
          <w:szCs w:val="28"/>
          <w:lang w:val="uz-Cyrl-UZ"/>
        </w:rPr>
        <w:t xml:space="preserve"> </w:t>
      </w:r>
      <w:r w:rsidRPr="00365F16">
        <w:rPr>
          <w:rFonts w:cs="Times New Roman"/>
          <w:szCs w:val="28"/>
          <w:lang w:val="uz-Cyrl-UZ"/>
        </w:rPr>
        <w:t>faoliyat</w:t>
      </w:r>
      <w:r w:rsidR="00142204" w:rsidRPr="00365F16">
        <w:rPr>
          <w:rFonts w:cs="Times New Roman"/>
          <w:szCs w:val="28"/>
          <w:lang w:val="uz-Cyrl-UZ"/>
        </w:rPr>
        <w:t xml:space="preserve"> </w:t>
      </w:r>
      <w:r w:rsidRPr="00365F16">
        <w:rPr>
          <w:rFonts w:cs="Times New Roman"/>
          <w:szCs w:val="28"/>
          <w:lang w:val="uz-Cyrl-UZ"/>
        </w:rPr>
        <w:t>olib</w:t>
      </w:r>
      <w:r w:rsidR="00142204" w:rsidRPr="00365F16">
        <w:rPr>
          <w:rFonts w:cs="Times New Roman"/>
          <w:szCs w:val="28"/>
          <w:lang w:val="uz-Cyrl-UZ"/>
        </w:rPr>
        <w:t xml:space="preserve"> </w:t>
      </w:r>
      <w:r w:rsidRPr="00365F16">
        <w:rPr>
          <w:rFonts w:cs="Times New Roman"/>
          <w:szCs w:val="28"/>
          <w:lang w:val="uz-Cyrl-UZ"/>
        </w:rPr>
        <w:t>bormoqda</w:t>
      </w:r>
      <w:r w:rsidR="00142204" w:rsidRPr="00365F16">
        <w:rPr>
          <w:rFonts w:cs="Times New Roman"/>
          <w:szCs w:val="28"/>
          <w:lang w:val="uz-Cyrl-UZ"/>
        </w:rPr>
        <w:t xml:space="preserve">. </w:t>
      </w:r>
      <w:r w:rsidRPr="00365F16">
        <w:rPr>
          <w:rFonts w:cs="Times New Roman"/>
          <w:szCs w:val="28"/>
          <w:lang w:val="uz-Cyrl-UZ"/>
        </w:rPr>
        <w:t>Shundan</w:t>
      </w:r>
      <w:r w:rsidR="00142204" w:rsidRPr="00365F16">
        <w:rPr>
          <w:rFonts w:cs="Times New Roman"/>
          <w:szCs w:val="28"/>
          <w:lang w:val="uz-Cyrl-UZ"/>
        </w:rPr>
        <w:t xml:space="preserve">, 6 </w:t>
      </w:r>
      <w:r w:rsidRPr="00365F16">
        <w:rPr>
          <w:rFonts w:cs="Times New Roman"/>
          <w:szCs w:val="28"/>
          <w:lang w:val="uz-Cyrl-UZ"/>
        </w:rPr>
        <w:t>ta</w:t>
      </w:r>
      <w:r w:rsidR="00142204" w:rsidRPr="00365F16">
        <w:rPr>
          <w:rFonts w:cs="Times New Roman"/>
          <w:szCs w:val="28"/>
          <w:lang w:val="uz-Cyrl-UZ"/>
        </w:rPr>
        <w:t xml:space="preserve"> </w:t>
      </w:r>
      <w:r w:rsidRPr="00365F16">
        <w:rPr>
          <w:rFonts w:cs="Times New Roman"/>
          <w:szCs w:val="28"/>
          <w:lang w:val="uz-Cyrl-UZ"/>
        </w:rPr>
        <w:t>kafedra</w:t>
      </w:r>
      <w:r w:rsidR="00142204" w:rsidRPr="00365F16">
        <w:rPr>
          <w:rFonts w:cs="Times New Roman"/>
          <w:szCs w:val="28"/>
          <w:lang w:val="uz-Cyrl-UZ"/>
        </w:rPr>
        <w:t xml:space="preserve"> </w:t>
      </w:r>
      <w:r w:rsidRPr="00365F16">
        <w:rPr>
          <w:rFonts w:cs="Times New Roman"/>
          <w:szCs w:val="28"/>
          <w:lang w:val="uz-Cyrl-UZ"/>
        </w:rPr>
        <w:t>mutaxassis</w:t>
      </w:r>
      <w:r w:rsidR="00142204" w:rsidRPr="00365F16">
        <w:rPr>
          <w:rFonts w:cs="Times New Roman"/>
          <w:szCs w:val="28"/>
          <w:lang w:val="uz-Cyrl-UZ"/>
        </w:rPr>
        <w:t xml:space="preserve"> </w:t>
      </w:r>
      <w:r w:rsidRPr="00365F16">
        <w:rPr>
          <w:rFonts w:cs="Times New Roman"/>
          <w:szCs w:val="28"/>
          <w:lang w:val="uz-Cyrl-UZ"/>
        </w:rPr>
        <w:t>tayyorlovchi</w:t>
      </w:r>
      <w:r w:rsidR="00142204" w:rsidRPr="00365F16">
        <w:rPr>
          <w:rFonts w:cs="Times New Roman"/>
          <w:szCs w:val="28"/>
          <w:lang w:val="uz-Cyrl-UZ"/>
        </w:rPr>
        <w:t xml:space="preserve"> </w:t>
      </w:r>
      <w:r w:rsidRPr="00365F16">
        <w:rPr>
          <w:rFonts w:cs="Times New Roman"/>
          <w:szCs w:val="28"/>
          <w:lang w:val="uz-Cyrl-UZ"/>
        </w:rPr>
        <w:t>hisoblanadi</w:t>
      </w:r>
      <w:r w:rsidR="00142204" w:rsidRPr="00365F16">
        <w:rPr>
          <w:rFonts w:cs="Times New Roman"/>
          <w:szCs w:val="28"/>
          <w:lang w:val="uz-Cyrl-UZ"/>
        </w:rPr>
        <w:t xml:space="preserve">. </w:t>
      </w:r>
    </w:p>
    <w:p w:rsidR="00142204" w:rsidRPr="00365F16" w:rsidRDefault="00142204" w:rsidP="002E01E3">
      <w:pPr>
        <w:spacing w:after="0"/>
        <w:jc w:val="both"/>
        <w:rPr>
          <w:rFonts w:cs="Times New Roman"/>
          <w:szCs w:val="28"/>
          <w:lang w:val="uz-Cyrl-UZ"/>
        </w:rPr>
      </w:pPr>
      <w:r w:rsidRPr="00365F16">
        <w:rPr>
          <w:rFonts w:cs="Times New Roman"/>
          <w:szCs w:val="28"/>
          <w:lang w:val="uz-Cyrl-UZ"/>
        </w:rPr>
        <w:tab/>
      </w:r>
      <w:r w:rsidR="00F32442" w:rsidRPr="00365F16">
        <w:rPr>
          <w:rFonts w:cs="Times New Roman"/>
          <w:szCs w:val="28"/>
          <w:lang w:val="uz-Cyrl-UZ"/>
        </w:rPr>
        <w:t>2022/2023-o‘quv</w:t>
      </w:r>
      <w:r w:rsidRPr="00365F16">
        <w:rPr>
          <w:rFonts w:cs="Times New Roman"/>
          <w:szCs w:val="28"/>
          <w:lang w:val="uz-Cyrl-UZ"/>
        </w:rPr>
        <w:t xml:space="preserve"> </w:t>
      </w:r>
      <w:r w:rsidR="004971F4" w:rsidRPr="00365F16">
        <w:rPr>
          <w:rFonts w:cs="Times New Roman"/>
          <w:szCs w:val="28"/>
          <w:lang w:val="uz-Cyrl-UZ"/>
        </w:rPr>
        <w:t>yilida</w:t>
      </w:r>
      <w:r w:rsidRPr="00365F16">
        <w:rPr>
          <w:rFonts w:cs="Times New Roman"/>
          <w:szCs w:val="28"/>
          <w:lang w:val="uz-Cyrl-UZ"/>
        </w:rPr>
        <w:t xml:space="preserve"> </w:t>
      </w:r>
      <w:r w:rsidR="004971F4" w:rsidRPr="00365F16">
        <w:rPr>
          <w:rFonts w:cs="Times New Roman"/>
          <w:szCs w:val="28"/>
          <w:lang w:val="uz-Cyrl-UZ"/>
        </w:rPr>
        <w:t>filialda</w:t>
      </w:r>
      <w:r w:rsidRPr="00365F16">
        <w:rPr>
          <w:rFonts w:cs="Times New Roman"/>
          <w:szCs w:val="28"/>
          <w:lang w:val="uz-Cyrl-UZ"/>
        </w:rPr>
        <w:t xml:space="preserve"> 570 </w:t>
      </w:r>
      <w:r w:rsidR="004971F4" w:rsidRPr="00365F16">
        <w:rPr>
          <w:rFonts w:cs="Times New Roman"/>
          <w:szCs w:val="28"/>
          <w:lang w:val="uz-Cyrl-UZ"/>
        </w:rPr>
        <w:t>nafar</w:t>
      </w:r>
      <w:r w:rsidRPr="00365F16">
        <w:rPr>
          <w:rFonts w:cs="Times New Roman"/>
          <w:szCs w:val="28"/>
          <w:lang w:val="uz-Cyrl-UZ"/>
        </w:rPr>
        <w:t xml:space="preserve"> </w:t>
      </w:r>
      <w:r w:rsidR="004971F4" w:rsidRPr="00365F16">
        <w:rPr>
          <w:rFonts w:cs="Times New Roman"/>
          <w:szCs w:val="28"/>
          <w:lang w:val="uz-Cyrl-UZ"/>
        </w:rPr>
        <w:t>bitiruvchi</w:t>
      </w:r>
      <w:r w:rsidRPr="00365F16">
        <w:rPr>
          <w:rFonts w:cs="Times New Roman"/>
          <w:szCs w:val="28"/>
          <w:lang w:val="uz-Cyrl-UZ"/>
        </w:rPr>
        <w:t xml:space="preserve"> </w:t>
      </w:r>
      <w:r w:rsidR="004971F4" w:rsidRPr="00365F16">
        <w:rPr>
          <w:rFonts w:cs="Times New Roman"/>
          <w:szCs w:val="28"/>
          <w:lang w:val="uz-Cyrl-UZ"/>
        </w:rPr>
        <w:t>mavjud</w:t>
      </w:r>
      <w:r w:rsidRPr="00365F16">
        <w:rPr>
          <w:rFonts w:cs="Times New Roman"/>
          <w:szCs w:val="28"/>
          <w:lang w:val="uz-Cyrl-UZ"/>
        </w:rPr>
        <w:t xml:space="preserve"> </w:t>
      </w:r>
      <w:r w:rsidR="004971F4" w:rsidRPr="00365F16">
        <w:rPr>
          <w:rFonts w:cs="Times New Roman"/>
          <w:szCs w:val="28"/>
          <w:lang w:val="uz-Cyrl-UZ"/>
        </w:rPr>
        <w:t>b</w:t>
      </w:r>
      <w:r w:rsidR="00B82EC6" w:rsidRPr="00365F16">
        <w:rPr>
          <w:rFonts w:cs="Times New Roman"/>
          <w:szCs w:val="28"/>
          <w:lang w:val="uz-Cyrl-UZ"/>
        </w:rPr>
        <w:t>o‘</w:t>
      </w:r>
      <w:r w:rsidR="004971F4" w:rsidRPr="00365F16">
        <w:rPr>
          <w:rFonts w:cs="Times New Roman"/>
          <w:szCs w:val="28"/>
          <w:lang w:val="uz-Cyrl-UZ"/>
        </w:rPr>
        <w:t>lib</w:t>
      </w:r>
      <w:r w:rsidRPr="00365F16">
        <w:rPr>
          <w:rFonts w:cs="Times New Roman"/>
          <w:szCs w:val="28"/>
          <w:lang w:val="uz-Cyrl-UZ"/>
        </w:rPr>
        <w:t xml:space="preserve">, </w:t>
      </w:r>
      <w:r w:rsidR="004971F4" w:rsidRPr="00365F16">
        <w:rPr>
          <w:rFonts w:cs="Times New Roman"/>
          <w:szCs w:val="28"/>
          <w:lang w:val="uz-Cyrl-UZ"/>
        </w:rPr>
        <w:t>ular</w:t>
      </w:r>
      <w:r w:rsidRPr="00365F16">
        <w:rPr>
          <w:rFonts w:cs="Times New Roman"/>
          <w:szCs w:val="28"/>
          <w:lang w:val="uz-Cyrl-UZ"/>
        </w:rPr>
        <w:t xml:space="preserve">: </w:t>
      </w:r>
    </w:p>
    <w:p w:rsidR="00142204" w:rsidRPr="00365F16" w:rsidRDefault="004971F4" w:rsidP="002E01E3">
      <w:pPr>
        <w:pStyle w:val="ac"/>
        <w:numPr>
          <w:ilvl w:val="0"/>
          <w:numId w:val="12"/>
        </w:numPr>
        <w:spacing w:after="0" w:line="240" w:lineRule="auto"/>
        <w:jc w:val="both"/>
        <w:rPr>
          <w:rFonts w:ascii="Times New Roman" w:hAnsi="Times New Roman" w:cs="Times New Roman"/>
          <w:sz w:val="28"/>
          <w:szCs w:val="28"/>
          <w:lang w:val="uz-Cyrl-UZ"/>
        </w:rPr>
      </w:pPr>
      <w:r w:rsidRPr="00365F16">
        <w:rPr>
          <w:rFonts w:ascii="Times New Roman" w:hAnsi="Times New Roman" w:cs="Times New Roman"/>
          <w:sz w:val="28"/>
          <w:szCs w:val="28"/>
          <w:lang w:val="uz-Cyrl-UZ"/>
        </w:rPr>
        <w:t>Kunduzgi</w:t>
      </w:r>
      <w:r w:rsidR="00142204" w:rsidRPr="00365F16">
        <w:rPr>
          <w:rFonts w:ascii="Times New Roman" w:hAnsi="Times New Roman" w:cs="Times New Roman"/>
          <w:sz w:val="28"/>
          <w:szCs w:val="28"/>
          <w:lang w:val="uz-Cyrl-UZ"/>
        </w:rPr>
        <w:t xml:space="preserve"> </w:t>
      </w:r>
      <w:r w:rsidRPr="00365F16">
        <w:rPr>
          <w:rFonts w:ascii="Times New Roman" w:hAnsi="Times New Roman" w:cs="Times New Roman"/>
          <w:sz w:val="28"/>
          <w:szCs w:val="28"/>
          <w:lang w:val="uz-Cyrl-UZ"/>
        </w:rPr>
        <w:t>ta’lim</w:t>
      </w:r>
      <w:r w:rsidR="00142204" w:rsidRPr="00365F16">
        <w:rPr>
          <w:rFonts w:ascii="Times New Roman" w:hAnsi="Times New Roman" w:cs="Times New Roman"/>
          <w:sz w:val="28"/>
          <w:szCs w:val="28"/>
          <w:lang w:val="uz-Cyrl-UZ"/>
        </w:rPr>
        <w:t xml:space="preserve"> </w:t>
      </w:r>
      <w:r w:rsidRPr="00365F16">
        <w:rPr>
          <w:rFonts w:ascii="Times New Roman" w:hAnsi="Times New Roman" w:cs="Times New Roman"/>
          <w:sz w:val="28"/>
          <w:szCs w:val="28"/>
          <w:lang w:val="uz-Cyrl-UZ"/>
        </w:rPr>
        <w:t>shakli</w:t>
      </w:r>
      <w:r w:rsidR="00142204" w:rsidRPr="00365F16">
        <w:rPr>
          <w:rFonts w:ascii="Times New Roman" w:hAnsi="Times New Roman" w:cs="Times New Roman"/>
          <w:sz w:val="28"/>
          <w:szCs w:val="28"/>
          <w:lang w:val="uz-Cyrl-UZ"/>
        </w:rPr>
        <w:t xml:space="preserve"> 6 </w:t>
      </w:r>
      <w:r w:rsidRPr="00365F16">
        <w:rPr>
          <w:rFonts w:ascii="Times New Roman" w:hAnsi="Times New Roman" w:cs="Times New Roman"/>
          <w:sz w:val="28"/>
          <w:szCs w:val="28"/>
          <w:lang w:val="uz-Cyrl-UZ"/>
        </w:rPr>
        <w:t>ta</w:t>
      </w:r>
      <w:r w:rsidR="00142204" w:rsidRPr="00365F16">
        <w:rPr>
          <w:rFonts w:ascii="Times New Roman" w:hAnsi="Times New Roman" w:cs="Times New Roman"/>
          <w:sz w:val="28"/>
          <w:szCs w:val="28"/>
          <w:lang w:val="uz-Cyrl-UZ"/>
        </w:rPr>
        <w:t xml:space="preserve"> </w:t>
      </w:r>
      <w:r w:rsidRPr="00365F16">
        <w:rPr>
          <w:rFonts w:ascii="Times New Roman" w:hAnsi="Times New Roman" w:cs="Times New Roman"/>
          <w:sz w:val="28"/>
          <w:szCs w:val="28"/>
          <w:lang w:val="uz-Cyrl-UZ"/>
        </w:rPr>
        <w:t>ta’lim</w:t>
      </w:r>
      <w:r w:rsidR="00142204" w:rsidRPr="00365F16">
        <w:rPr>
          <w:rFonts w:ascii="Times New Roman" w:hAnsi="Times New Roman" w:cs="Times New Roman"/>
          <w:sz w:val="28"/>
          <w:szCs w:val="28"/>
          <w:lang w:val="uz-Cyrl-UZ"/>
        </w:rPr>
        <w:t xml:space="preserve"> </w:t>
      </w:r>
      <w:r w:rsidRPr="00365F16">
        <w:rPr>
          <w:rFonts w:ascii="Times New Roman" w:hAnsi="Times New Roman" w:cs="Times New Roman"/>
          <w:sz w:val="28"/>
          <w:szCs w:val="28"/>
          <w:lang w:val="uz-Cyrl-UZ"/>
        </w:rPr>
        <w:t>y</w:t>
      </w:r>
      <w:r w:rsidR="00B82EC6" w:rsidRPr="00365F16">
        <w:rPr>
          <w:rFonts w:ascii="Times New Roman" w:hAnsi="Times New Roman" w:cs="Times New Roman"/>
          <w:sz w:val="28"/>
          <w:szCs w:val="28"/>
          <w:lang w:val="uz-Cyrl-UZ"/>
        </w:rPr>
        <w:t>o‘</w:t>
      </w:r>
      <w:r w:rsidRPr="00365F16">
        <w:rPr>
          <w:rFonts w:ascii="Times New Roman" w:hAnsi="Times New Roman" w:cs="Times New Roman"/>
          <w:sz w:val="28"/>
          <w:szCs w:val="28"/>
          <w:lang w:val="uz-Cyrl-UZ"/>
        </w:rPr>
        <w:t>nalishida</w:t>
      </w:r>
      <w:r w:rsidR="00142204" w:rsidRPr="00365F16">
        <w:rPr>
          <w:rFonts w:ascii="Times New Roman" w:hAnsi="Times New Roman" w:cs="Times New Roman"/>
          <w:sz w:val="28"/>
          <w:szCs w:val="28"/>
          <w:lang w:val="uz-Cyrl-UZ"/>
        </w:rPr>
        <w:t xml:space="preserve"> 382 </w:t>
      </w:r>
      <w:r w:rsidRPr="00365F16">
        <w:rPr>
          <w:rFonts w:ascii="Times New Roman" w:hAnsi="Times New Roman" w:cs="Times New Roman"/>
          <w:sz w:val="28"/>
          <w:szCs w:val="28"/>
          <w:lang w:val="uz-Cyrl-UZ"/>
        </w:rPr>
        <w:t>nafar</w:t>
      </w:r>
      <w:r w:rsidR="00142204" w:rsidRPr="00365F16">
        <w:rPr>
          <w:rFonts w:ascii="Times New Roman" w:hAnsi="Times New Roman" w:cs="Times New Roman"/>
          <w:sz w:val="28"/>
          <w:szCs w:val="28"/>
          <w:lang w:val="uz-Cyrl-UZ"/>
        </w:rPr>
        <w:t>;</w:t>
      </w:r>
    </w:p>
    <w:p w:rsidR="00142204" w:rsidRPr="00365F16" w:rsidRDefault="004971F4" w:rsidP="002E01E3">
      <w:pPr>
        <w:pStyle w:val="ac"/>
        <w:numPr>
          <w:ilvl w:val="0"/>
          <w:numId w:val="12"/>
        </w:numPr>
        <w:spacing w:after="0" w:line="240" w:lineRule="auto"/>
        <w:jc w:val="both"/>
        <w:rPr>
          <w:rFonts w:ascii="Times New Roman" w:hAnsi="Times New Roman" w:cs="Times New Roman"/>
          <w:sz w:val="28"/>
          <w:szCs w:val="28"/>
          <w:lang w:val="uz-Cyrl-UZ"/>
        </w:rPr>
      </w:pPr>
      <w:r w:rsidRPr="00365F16">
        <w:rPr>
          <w:rFonts w:ascii="Times New Roman" w:hAnsi="Times New Roman" w:cs="Times New Roman"/>
          <w:sz w:val="28"/>
          <w:szCs w:val="28"/>
          <w:lang w:val="uz-Cyrl-UZ"/>
        </w:rPr>
        <w:t>Sirtqi</w:t>
      </w:r>
      <w:r w:rsidR="00142204" w:rsidRPr="00365F16">
        <w:rPr>
          <w:rFonts w:ascii="Times New Roman" w:hAnsi="Times New Roman" w:cs="Times New Roman"/>
          <w:sz w:val="28"/>
          <w:szCs w:val="28"/>
          <w:lang w:val="uz-Cyrl-UZ"/>
        </w:rPr>
        <w:t xml:space="preserve"> </w:t>
      </w:r>
      <w:r w:rsidRPr="00365F16">
        <w:rPr>
          <w:rFonts w:ascii="Times New Roman" w:hAnsi="Times New Roman" w:cs="Times New Roman"/>
          <w:sz w:val="28"/>
          <w:szCs w:val="28"/>
          <w:lang w:val="uz-Cyrl-UZ"/>
        </w:rPr>
        <w:t>ta’lim</w:t>
      </w:r>
      <w:r w:rsidR="00142204" w:rsidRPr="00365F16">
        <w:rPr>
          <w:rFonts w:ascii="Times New Roman" w:hAnsi="Times New Roman" w:cs="Times New Roman"/>
          <w:sz w:val="28"/>
          <w:szCs w:val="28"/>
          <w:lang w:val="uz-Cyrl-UZ"/>
        </w:rPr>
        <w:t xml:space="preserve"> </w:t>
      </w:r>
      <w:r w:rsidRPr="00365F16">
        <w:rPr>
          <w:rFonts w:ascii="Times New Roman" w:hAnsi="Times New Roman" w:cs="Times New Roman"/>
          <w:sz w:val="28"/>
          <w:szCs w:val="28"/>
          <w:lang w:val="uz-Cyrl-UZ"/>
        </w:rPr>
        <w:t>shakli</w:t>
      </w:r>
      <w:r w:rsidR="00142204" w:rsidRPr="00365F16">
        <w:rPr>
          <w:rFonts w:ascii="Times New Roman" w:hAnsi="Times New Roman" w:cs="Times New Roman"/>
          <w:sz w:val="28"/>
          <w:szCs w:val="28"/>
          <w:lang w:val="uz-Cyrl-UZ"/>
        </w:rPr>
        <w:t xml:space="preserve"> 2 </w:t>
      </w:r>
      <w:r w:rsidRPr="00365F16">
        <w:rPr>
          <w:rFonts w:ascii="Times New Roman" w:hAnsi="Times New Roman" w:cs="Times New Roman"/>
          <w:sz w:val="28"/>
          <w:szCs w:val="28"/>
          <w:lang w:val="uz-Cyrl-UZ"/>
        </w:rPr>
        <w:t>ta</w:t>
      </w:r>
      <w:r w:rsidR="00142204" w:rsidRPr="00365F16">
        <w:rPr>
          <w:rFonts w:ascii="Times New Roman" w:hAnsi="Times New Roman" w:cs="Times New Roman"/>
          <w:sz w:val="28"/>
          <w:szCs w:val="28"/>
          <w:lang w:val="uz-Cyrl-UZ"/>
        </w:rPr>
        <w:t xml:space="preserve"> </w:t>
      </w:r>
      <w:r w:rsidRPr="00365F16">
        <w:rPr>
          <w:rFonts w:ascii="Times New Roman" w:hAnsi="Times New Roman" w:cs="Times New Roman"/>
          <w:sz w:val="28"/>
          <w:szCs w:val="28"/>
          <w:lang w:val="uz-Cyrl-UZ"/>
        </w:rPr>
        <w:t>ta’lim</w:t>
      </w:r>
      <w:r w:rsidR="00142204" w:rsidRPr="00365F16">
        <w:rPr>
          <w:rFonts w:ascii="Times New Roman" w:hAnsi="Times New Roman" w:cs="Times New Roman"/>
          <w:sz w:val="28"/>
          <w:szCs w:val="28"/>
          <w:lang w:val="uz-Cyrl-UZ"/>
        </w:rPr>
        <w:t xml:space="preserve"> </w:t>
      </w:r>
      <w:r w:rsidRPr="00365F16">
        <w:rPr>
          <w:rFonts w:ascii="Times New Roman" w:hAnsi="Times New Roman" w:cs="Times New Roman"/>
          <w:sz w:val="28"/>
          <w:szCs w:val="28"/>
          <w:lang w:val="uz-Cyrl-UZ"/>
        </w:rPr>
        <w:t>y</w:t>
      </w:r>
      <w:r w:rsidR="00B82EC6" w:rsidRPr="00365F16">
        <w:rPr>
          <w:rFonts w:ascii="Times New Roman" w:hAnsi="Times New Roman" w:cs="Times New Roman"/>
          <w:sz w:val="28"/>
          <w:szCs w:val="28"/>
          <w:lang w:val="uz-Cyrl-UZ"/>
        </w:rPr>
        <w:t>o‘</w:t>
      </w:r>
      <w:r w:rsidRPr="00365F16">
        <w:rPr>
          <w:rFonts w:ascii="Times New Roman" w:hAnsi="Times New Roman" w:cs="Times New Roman"/>
          <w:sz w:val="28"/>
          <w:szCs w:val="28"/>
          <w:lang w:val="uz-Cyrl-UZ"/>
        </w:rPr>
        <w:t>nalishida</w:t>
      </w:r>
      <w:r w:rsidR="00142204" w:rsidRPr="00365F16">
        <w:rPr>
          <w:rFonts w:ascii="Times New Roman" w:hAnsi="Times New Roman" w:cs="Times New Roman"/>
          <w:sz w:val="28"/>
          <w:szCs w:val="28"/>
          <w:lang w:val="uz-Cyrl-UZ"/>
        </w:rPr>
        <w:t xml:space="preserve"> 113 </w:t>
      </w:r>
      <w:r w:rsidRPr="00365F16">
        <w:rPr>
          <w:rFonts w:ascii="Times New Roman" w:hAnsi="Times New Roman" w:cs="Times New Roman"/>
          <w:sz w:val="28"/>
          <w:szCs w:val="28"/>
          <w:lang w:val="uz-Cyrl-UZ"/>
        </w:rPr>
        <w:t>nafar</w:t>
      </w:r>
      <w:r w:rsidR="00142204" w:rsidRPr="00365F16">
        <w:rPr>
          <w:rFonts w:ascii="Times New Roman" w:hAnsi="Times New Roman" w:cs="Times New Roman"/>
          <w:sz w:val="28"/>
          <w:szCs w:val="28"/>
          <w:lang w:val="uz-Cyrl-UZ"/>
        </w:rPr>
        <w:t>;</w:t>
      </w:r>
    </w:p>
    <w:p w:rsidR="00142204" w:rsidRPr="00365F16" w:rsidRDefault="004971F4" w:rsidP="002E01E3">
      <w:pPr>
        <w:pStyle w:val="ac"/>
        <w:numPr>
          <w:ilvl w:val="0"/>
          <w:numId w:val="12"/>
        </w:numPr>
        <w:spacing w:after="0" w:line="240" w:lineRule="auto"/>
        <w:jc w:val="both"/>
        <w:rPr>
          <w:rFonts w:ascii="Times New Roman" w:hAnsi="Times New Roman" w:cs="Times New Roman"/>
          <w:sz w:val="28"/>
          <w:szCs w:val="28"/>
          <w:lang w:val="uz-Cyrl-UZ"/>
        </w:rPr>
      </w:pPr>
      <w:r w:rsidRPr="00365F16">
        <w:rPr>
          <w:rFonts w:ascii="Times New Roman" w:hAnsi="Times New Roman" w:cs="Times New Roman"/>
          <w:sz w:val="28"/>
          <w:szCs w:val="28"/>
          <w:lang w:val="uz-Cyrl-UZ"/>
        </w:rPr>
        <w:t>Sirtqi</w:t>
      </w:r>
      <w:r w:rsidR="00142204" w:rsidRPr="00365F16">
        <w:rPr>
          <w:rFonts w:ascii="Times New Roman" w:hAnsi="Times New Roman" w:cs="Times New Roman"/>
          <w:sz w:val="28"/>
          <w:szCs w:val="28"/>
          <w:lang w:val="uz-Cyrl-UZ"/>
        </w:rPr>
        <w:t xml:space="preserve"> </w:t>
      </w:r>
      <w:r w:rsidRPr="00365F16">
        <w:rPr>
          <w:rFonts w:ascii="Times New Roman" w:hAnsi="Times New Roman" w:cs="Times New Roman"/>
          <w:sz w:val="28"/>
          <w:szCs w:val="28"/>
          <w:lang w:val="uz-Cyrl-UZ"/>
        </w:rPr>
        <w:t>ta’lim</w:t>
      </w:r>
      <w:r w:rsidR="00142204" w:rsidRPr="00365F16">
        <w:rPr>
          <w:rFonts w:ascii="Times New Roman" w:hAnsi="Times New Roman" w:cs="Times New Roman"/>
          <w:sz w:val="28"/>
          <w:szCs w:val="28"/>
          <w:lang w:val="uz-Cyrl-UZ"/>
        </w:rPr>
        <w:t xml:space="preserve"> </w:t>
      </w:r>
      <w:r w:rsidRPr="00365F16">
        <w:rPr>
          <w:rFonts w:ascii="Times New Roman" w:hAnsi="Times New Roman" w:cs="Times New Roman"/>
          <w:sz w:val="28"/>
          <w:szCs w:val="28"/>
          <w:lang w:val="uz-Cyrl-UZ"/>
        </w:rPr>
        <w:t>shakli</w:t>
      </w:r>
      <w:r w:rsidR="00142204" w:rsidRPr="00365F16">
        <w:rPr>
          <w:rFonts w:ascii="Times New Roman" w:hAnsi="Times New Roman" w:cs="Times New Roman"/>
          <w:sz w:val="28"/>
          <w:szCs w:val="28"/>
          <w:lang w:val="uz-Cyrl-UZ"/>
        </w:rPr>
        <w:t xml:space="preserve"> 1 </w:t>
      </w:r>
      <w:r w:rsidRPr="00365F16">
        <w:rPr>
          <w:rFonts w:ascii="Times New Roman" w:hAnsi="Times New Roman" w:cs="Times New Roman"/>
          <w:sz w:val="28"/>
          <w:szCs w:val="28"/>
          <w:lang w:val="uz-Cyrl-UZ"/>
        </w:rPr>
        <w:t>ta</w:t>
      </w:r>
      <w:r w:rsidR="00142204" w:rsidRPr="00365F16">
        <w:rPr>
          <w:rFonts w:ascii="Times New Roman" w:hAnsi="Times New Roman" w:cs="Times New Roman"/>
          <w:sz w:val="28"/>
          <w:szCs w:val="28"/>
          <w:lang w:val="uz-Cyrl-UZ"/>
        </w:rPr>
        <w:t xml:space="preserve"> 2-</w:t>
      </w:r>
      <w:r w:rsidRPr="00365F16">
        <w:rPr>
          <w:rFonts w:ascii="Times New Roman" w:hAnsi="Times New Roman" w:cs="Times New Roman"/>
          <w:sz w:val="28"/>
          <w:szCs w:val="28"/>
          <w:lang w:val="uz-Cyrl-UZ"/>
        </w:rPr>
        <w:t>oliy</w:t>
      </w:r>
      <w:r w:rsidR="00142204" w:rsidRPr="00365F16">
        <w:rPr>
          <w:rFonts w:ascii="Times New Roman" w:hAnsi="Times New Roman" w:cs="Times New Roman"/>
          <w:sz w:val="28"/>
          <w:szCs w:val="28"/>
          <w:lang w:val="uz-Cyrl-UZ"/>
        </w:rPr>
        <w:t xml:space="preserve"> </w:t>
      </w:r>
      <w:r w:rsidRPr="00365F16">
        <w:rPr>
          <w:rFonts w:ascii="Times New Roman" w:hAnsi="Times New Roman" w:cs="Times New Roman"/>
          <w:sz w:val="28"/>
          <w:szCs w:val="28"/>
          <w:lang w:val="uz-Cyrl-UZ"/>
        </w:rPr>
        <w:t>ta’lim</w:t>
      </w:r>
      <w:r w:rsidR="00142204" w:rsidRPr="00365F16">
        <w:rPr>
          <w:rFonts w:ascii="Times New Roman" w:hAnsi="Times New Roman" w:cs="Times New Roman"/>
          <w:sz w:val="28"/>
          <w:szCs w:val="28"/>
          <w:lang w:val="uz-Cyrl-UZ"/>
        </w:rPr>
        <w:t xml:space="preserve"> </w:t>
      </w:r>
      <w:r w:rsidRPr="00365F16">
        <w:rPr>
          <w:rFonts w:ascii="Times New Roman" w:hAnsi="Times New Roman" w:cs="Times New Roman"/>
          <w:sz w:val="28"/>
          <w:szCs w:val="28"/>
          <w:lang w:val="uz-Cyrl-UZ"/>
        </w:rPr>
        <w:t>y</w:t>
      </w:r>
      <w:r w:rsidR="00B82EC6" w:rsidRPr="00365F16">
        <w:rPr>
          <w:rFonts w:ascii="Times New Roman" w:hAnsi="Times New Roman" w:cs="Times New Roman"/>
          <w:sz w:val="28"/>
          <w:szCs w:val="28"/>
          <w:lang w:val="uz-Cyrl-UZ"/>
        </w:rPr>
        <w:t>o‘</w:t>
      </w:r>
      <w:r w:rsidRPr="00365F16">
        <w:rPr>
          <w:rFonts w:ascii="Times New Roman" w:hAnsi="Times New Roman" w:cs="Times New Roman"/>
          <w:sz w:val="28"/>
          <w:szCs w:val="28"/>
          <w:lang w:val="uz-Cyrl-UZ"/>
        </w:rPr>
        <w:t>nalishida</w:t>
      </w:r>
      <w:r w:rsidR="00142204" w:rsidRPr="00365F16">
        <w:rPr>
          <w:rFonts w:ascii="Times New Roman" w:hAnsi="Times New Roman" w:cs="Times New Roman"/>
          <w:sz w:val="28"/>
          <w:szCs w:val="28"/>
          <w:lang w:val="uz-Cyrl-UZ"/>
        </w:rPr>
        <w:t xml:space="preserve"> 10 </w:t>
      </w:r>
      <w:r w:rsidRPr="00365F16">
        <w:rPr>
          <w:rFonts w:ascii="Times New Roman" w:hAnsi="Times New Roman" w:cs="Times New Roman"/>
          <w:sz w:val="28"/>
          <w:szCs w:val="28"/>
          <w:lang w:val="uz-Cyrl-UZ"/>
        </w:rPr>
        <w:t>nafar</w:t>
      </w:r>
      <w:r w:rsidR="00142204" w:rsidRPr="00365F16">
        <w:rPr>
          <w:rFonts w:ascii="Times New Roman" w:hAnsi="Times New Roman" w:cs="Times New Roman"/>
          <w:sz w:val="28"/>
          <w:szCs w:val="28"/>
          <w:lang w:val="uz-Cyrl-UZ"/>
        </w:rPr>
        <w:t>;</w:t>
      </w:r>
    </w:p>
    <w:p w:rsidR="00142204" w:rsidRPr="00365F16" w:rsidRDefault="004971F4" w:rsidP="002E01E3">
      <w:pPr>
        <w:pStyle w:val="ac"/>
        <w:numPr>
          <w:ilvl w:val="0"/>
          <w:numId w:val="12"/>
        </w:numPr>
        <w:spacing w:after="0" w:line="240" w:lineRule="auto"/>
        <w:jc w:val="both"/>
        <w:rPr>
          <w:rFonts w:ascii="Times New Roman" w:hAnsi="Times New Roman" w:cs="Times New Roman"/>
          <w:sz w:val="28"/>
          <w:szCs w:val="28"/>
          <w:lang w:val="uz-Cyrl-UZ"/>
        </w:rPr>
      </w:pPr>
      <w:r w:rsidRPr="00365F16">
        <w:rPr>
          <w:rFonts w:ascii="Times New Roman" w:hAnsi="Times New Roman" w:cs="Times New Roman"/>
          <w:sz w:val="28"/>
          <w:szCs w:val="28"/>
          <w:lang w:val="uz-Cyrl-UZ"/>
        </w:rPr>
        <w:t>Magistratura</w:t>
      </w:r>
      <w:r w:rsidR="00142204" w:rsidRPr="00365F16">
        <w:rPr>
          <w:rFonts w:ascii="Times New Roman" w:hAnsi="Times New Roman" w:cs="Times New Roman"/>
          <w:sz w:val="28"/>
          <w:szCs w:val="28"/>
          <w:lang w:val="uz-Cyrl-UZ"/>
        </w:rPr>
        <w:t xml:space="preserve"> 2 </w:t>
      </w:r>
      <w:r w:rsidRPr="00365F16">
        <w:rPr>
          <w:rFonts w:ascii="Times New Roman" w:hAnsi="Times New Roman" w:cs="Times New Roman"/>
          <w:sz w:val="28"/>
          <w:szCs w:val="28"/>
          <w:lang w:val="uz-Cyrl-UZ"/>
        </w:rPr>
        <w:t>ta</w:t>
      </w:r>
      <w:r w:rsidR="00142204" w:rsidRPr="00365F16">
        <w:rPr>
          <w:rFonts w:ascii="Times New Roman" w:hAnsi="Times New Roman" w:cs="Times New Roman"/>
          <w:sz w:val="28"/>
          <w:szCs w:val="28"/>
          <w:lang w:val="uz-Cyrl-UZ"/>
        </w:rPr>
        <w:t xml:space="preserve"> </w:t>
      </w:r>
      <w:r w:rsidRPr="00365F16">
        <w:rPr>
          <w:rFonts w:ascii="Times New Roman" w:hAnsi="Times New Roman" w:cs="Times New Roman"/>
          <w:sz w:val="28"/>
          <w:szCs w:val="28"/>
          <w:lang w:val="uz-Cyrl-UZ"/>
        </w:rPr>
        <w:t>ta’lim</w:t>
      </w:r>
      <w:r w:rsidR="00142204" w:rsidRPr="00365F16">
        <w:rPr>
          <w:rFonts w:ascii="Times New Roman" w:hAnsi="Times New Roman" w:cs="Times New Roman"/>
          <w:sz w:val="28"/>
          <w:szCs w:val="28"/>
          <w:lang w:val="uz-Cyrl-UZ"/>
        </w:rPr>
        <w:t xml:space="preserve"> </w:t>
      </w:r>
      <w:r w:rsidRPr="00365F16">
        <w:rPr>
          <w:rFonts w:ascii="Times New Roman" w:hAnsi="Times New Roman" w:cs="Times New Roman"/>
          <w:sz w:val="28"/>
          <w:szCs w:val="28"/>
          <w:lang w:val="uz-Cyrl-UZ"/>
        </w:rPr>
        <w:t>mutaxassisliklarida</w:t>
      </w:r>
      <w:r w:rsidR="00142204" w:rsidRPr="00365F16">
        <w:rPr>
          <w:rFonts w:ascii="Times New Roman" w:hAnsi="Times New Roman" w:cs="Times New Roman"/>
          <w:sz w:val="28"/>
          <w:szCs w:val="28"/>
          <w:lang w:val="uz-Cyrl-UZ"/>
        </w:rPr>
        <w:t xml:space="preserve"> 65 </w:t>
      </w:r>
      <w:r w:rsidRPr="00365F16">
        <w:rPr>
          <w:rFonts w:ascii="Times New Roman" w:hAnsi="Times New Roman" w:cs="Times New Roman"/>
          <w:sz w:val="28"/>
          <w:szCs w:val="28"/>
          <w:lang w:val="uz-Cyrl-UZ"/>
        </w:rPr>
        <w:t>nafar</w:t>
      </w:r>
      <w:r w:rsidR="00142204" w:rsidRPr="00365F16">
        <w:rPr>
          <w:rFonts w:ascii="Times New Roman" w:hAnsi="Times New Roman" w:cs="Times New Roman"/>
          <w:sz w:val="28"/>
          <w:szCs w:val="28"/>
          <w:lang w:val="uz-Cyrl-UZ"/>
        </w:rPr>
        <w:t xml:space="preserve"> </w:t>
      </w:r>
      <w:r w:rsidRPr="00365F16">
        <w:rPr>
          <w:rFonts w:ascii="Times New Roman" w:hAnsi="Times New Roman" w:cs="Times New Roman"/>
          <w:sz w:val="28"/>
          <w:szCs w:val="28"/>
          <w:lang w:val="uz-Cyrl-UZ"/>
        </w:rPr>
        <w:t>talaba</w:t>
      </w:r>
      <w:r w:rsidR="00142204" w:rsidRPr="00365F16">
        <w:rPr>
          <w:rFonts w:ascii="Times New Roman" w:hAnsi="Times New Roman" w:cs="Times New Roman"/>
          <w:sz w:val="28"/>
          <w:szCs w:val="28"/>
          <w:lang w:val="uz-Cyrl-UZ"/>
        </w:rPr>
        <w:t xml:space="preserve"> </w:t>
      </w:r>
      <w:r w:rsidRPr="00365F16">
        <w:rPr>
          <w:rFonts w:ascii="Times New Roman" w:hAnsi="Times New Roman" w:cs="Times New Roman"/>
          <w:sz w:val="28"/>
          <w:szCs w:val="28"/>
          <w:lang w:val="uz-Cyrl-UZ"/>
        </w:rPr>
        <w:t>bitirmoqda</w:t>
      </w:r>
      <w:r w:rsidR="00142204" w:rsidRPr="00365F16">
        <w:rPr>
          <w:rFonts w:ascii="Times New Roman" w:hAnsi="Times New Roman" w:cs="Times New Roman"/>
          <w:sz w:val="28"/>
          <w:szCs w:val="28"/>
          <w:lang w:val="uz-Cyrl-UZ"/>
        </w:rPr>
        <w:t xml:space="preserve">. </w:t>
      </w:r>
    </w:p>
    <w:p w:rsidR="00D74FB8" w:rsidRPr="00365F16" w:rsidRDefault="00D74FB8" w:rsidP="002E01E3">
      <w:pPr>
        <w:spacing w:after="0"/>
        <w:ind w:firstLine="708"/>
        <w:jc w:val="both"/>
        <w:rPr>
          <w:rFonts w:cs="Times New Roman"/>
          <w:szCs w:val="28"/>
          <w:lang w:val="uz-Cyrl-UZ"/>
        </w:rPr>
      </w:pPr>
    </w:p>
    <w:p w:rsidR="00B57440" w:rsidRPr="00365F16" w:rsidRDefault="00B57440" w:rsidP="002E01E3">
      <w:pPr>
        <w:spacing w:after="0"/>
        <w:ind w:firstLine="708"/>
        <w:jc w:val="both"/>
        <w:rPr>
          <w:rFonts w:cs="Times New Roman"/>
          <w:szCs w:val="28"/>
          <w:lang w:val="uz-Cyrl-UZ"/>
        </w:rPr>
      </w:pPr>
    </w:p>
    <w:p w:rsidR="00B57440" w:rsidRPr="00365F16" w:rsidRDefault="00B57440" w:rsidP="002E01E3">
      <w:pPr>
        <w:spacing w:after="0"/>
        <w:ind w:firstLine="708"/>
        <w:jc w:val="both"/>
        <w:rPr>
          <w:rFonts w:cs="Times New Roman"/>
          <w:szCs w:val="28"/>
          <w:lang w:val="uz-Cyrl-UZ"/>
        </w:rPr>
      </w:pPr>
    </w:p>
    <w:p w:rsidR="00B57440" w:rsidRPr="00365F16" w:rsidRDefault="00B57440" w:rsidP="002E01E3">
      <w:pPr>
        <w:spacing w:after="0"/>
        <w:ind w:firstLine="708"/>
        <w:jc w:val="both"/>
        <w:rPr>
          <w:rFonts w:cs="Times New Roman"/>
          <w:szCs w:val="28"/>
          <w:lang w:val="uz-Cyrl-UZ"/>
        </w:rPr>
      </w:pPr>
    </w:p>
    <w:p w:rsidR="00142204" w:rsidRPr="00365F16" w:rsidRDefault="004971F4" w:rsidP="002E01E3">
      <w:pPr>
        <w:spacing w:after="0"/>
        <w:ind w:firstLine="708"/>
        <w:jc w:val="both"/>
        <w:rPr>
          <w:rFonts w:cs="Times New Roman"/>
          <w:szCs w:val="28"/>
          <w:lang w:val="uz-Cyrl-UZ"/>
        </w:rPr>
      </w:pPr>
      <w:r w:rsidRPr="00365F16">
        <w:rPr>
          <w:rFonts w:cs="Times New Roman"/>
          <w:szCs w:val="28"/>
          <w:lang w:val="uz-Cyrl-UZ"/>
        </w:rPr>
        <w:t>Kompyuter</w:t>
      </w:r>
      <w:r w:rsidR="00142204" w:rsidRPr="00365F16">
        <w:rPr>
          <w:rFonts w:cs="Times New Roman"/>
          <w:szCs w:val="28"/>
          <w:lang w:val="uz-Cyrl-UZ"/>
        </w:rPr>
        <w:t xml:space="preserve"> </w:t>
      </w:r>
      <w:r w:rsidRPr="00365F16">
        <w:rPr>
          <w:rFonts w:cs="Times New Roman"/>
          <w:szCs w:val="28"/>
          <w:lang w:val="uz-Cyrl-UZ"/>
        </w:rPr>
        <w:t>injiniringi</w:t>
      </w:r>
      <w:r w:rsidR="00142204" w:rsidRPr="00365F16">
        <w:rPr>
          <w:rFonts w:cs="Times New Roman"/>
          <w:szCs w:val="28"/>
          <w:lang w:val="uz-Cyrl-UZ"/>
        </w:rPr>
        <w:t xml:space="preserve"> </w:t>
      </w:r>
      <w:r w:rsidRPr="00365F16">
        <w:rPr>
          <w:rFonts w:cs="Times New Roman"/>
          <w:szCs w:val="28"/>
          <w:lang w:val="uz-Cyrl-UZ"/>
        </w:rPr>
        <w:t>fakultetida</w:t>
      </w:r>
      <w:r w:rsidR="00142204" w:rsidRPr="00365F16">
        <w:rPr>
          <w:rFonts w:cs="Times New Roman"/>
          <w:szCs w:val="28"/>
          <w:lang w:val="uz-Cyrl-UZ"/>
        </w:rPr>
        <w:t>:</w:t>
      </w:r>
    </w:p>
    <w:p w:rsidR="009470DF" w:rsidRPr="00365F16" w:rsidRDefault="009470DF" w:rsidP="002E01E3">
      <w:pPr>
        <w:spacing w:after="0"/>
        <w:ind w:firstLine="708"/>
        <w:jc w:val="both"/>
        <w:rPr>
          <w:rFonts w:cs="Times New Roman"/>
          <w:szCs w:val="28"/>
          <w:lang w:val="uz-Cyrl-UZ"/>
        </w:rPr>
      </w:pPr>
    </w:p>
    <w:tbl>
      <w:tblPr>
        <w:tblStyle w:val="ab"/>
        <w:tblW w:w="0" w:type="auto"/>
        <w:tblLook w:val="04A0" w:firstRow="1" w:lastRow="0" w:firstColumn="1" w:lastColumn="0" w:noHBand="0" w:noVBand="1"/>
      </w:tblPr>
      <w:tblGrid>
        <w:gridCol w:w="1669"/>
        <w:gridCol w:w="3623"/>
        <w:gridCol w:w="1116"/>
        <w:gridCol w:w="1108"/>
        <w:gridCol w:w="1532"/>
      </w:tblGrid>
      <w:tr w:rsidR="00365F16" w:rsidRPr="00365F16" w:rsidTr="004B1DA9">
        <w:tc>
          <w:tcPr>
            <w:tcW w:w="1662" w:type="dxa"/>
            <w:vMerge w:val="restart"/>
            <w:vAlign w:val="center"/>
          </w:tcPr>
          <w:p w:rsidR="00142204" w:rsidRPr="00365F16" w:rsidRDefault="004971F4" w:rsidP="002E01E3">
            <w:pPr>
              <w:spacing w:after="0"/>
              <w:jc w:val="center"/>
              <w:rPr>
                <w:rFonts w:cs="Times New Roman"/>
                <w:b/>
                <w:sz w:val="24"/>
                <w:szCs w:val="20"/>
                <w:lang w:val="uz-Cyrl-UZ"/>
              </w:rPr>
            </w:pPr>
            <w:r w:rsidRPr="00365F16">
              <w:rPr>
                <w:rFonts w:cs="Times New Roman"/>
                <w:b/>
                <w:sz w:val="24"/>
                <w:szCs w:val="20"/>
                <w:lang w:val="uz-Cyrl-UZ"/>
              </w:rPr>
              <w:t>Kafedra</w:t>
            </w:r>
            <w:r w:rsidR="00142204" w:rsidRPr="00365F16">
              <w:rPr>
                <w:rFonts w:cs="Times New Roman"/>
                <w:b/>
                <w:sz w:val="24"/>
                <w:szCs w:val="20"/>
                <w:lang w:val="uz-Cyrl-UZ"/>
              </w:rPr>
              <w:t xml:space="preserve"> </w:t>
            </w:r>
            <w:r w:rsidRPr="00365F16">
              <w:rPr>
                <w:rFonts w:cs="Times New Roman"/>
                <w:b/>
                <w:sz w:val="24"/>
                <w:szCs w:val="20"/>
                <w:lang w:val="uz-Cyrl-UZ"/>
              </w:rPr>
              <w:t>nomi</w:t>
            </w:r>
          </w:p>
        </w:tc>
        <w:tc>
          <w:tcPr>
            <w:tcW w:w="3623" w:type="dxa"/>
            <w:vMerge w:val="restart"/>
            <w:vAlign w:val="center"/>
          </w:tcPr>
          <w:p w:rsidR="00142204" w:rsidRPr="00365F16" w:rsidRDefault="004971F4" w:rsidP="002E01E3">
            <w:pPr>
              <w:spacing w:after="0"/>
              <w:jc w:val="center"/>
              <w:rPr>
                <w:rFonts w:cs="Times New Roman"/>
                <w:b/>
                <w:sz w:val="24"/>
                <w:szCs w:val="20"/>
                <w:lang w:val="uz-Cyrl-UZ"/>
              </w:rPr>
            </w:pPr>
            <w:r w:rsidRPr="00365F16">
              <w:rPr>
                <w:rFonts w:cs="Times New Roman"/>
                <w:b/>
                <w:sz w:val="24"/>
                <w:szCs w:val="20"/>
                <w:lang w:val="uz-Cyrl-UZ"/>
              </w:rPr>
              <w:t>Ta’lim</w:t>
            </w:r>
            <w:r w:rsidR="00142204" w:rsidRPr="00365F16">
              <w:rPr>
                <w:rFonts w:cs="Times New Roman"/>
                <w:b/>
                <w:sz w:val="24"/>
                <w:szCs w:val="20"/>
                <w:lang w:val="uz-Cyrl-UZ"/>
              </w:rPr>
              <w:t xml:space="preserve"> </w:t>
            </w:r>
            <w:r w:rsidRPr="00365F16">
              <w:rPr>
                <w:rFonts w:cs="Times New Roman"/>
                <w:b/>
                <w:sz w:val="24"/>
                <w:szCs w:val="20"/>
                <w:lang w:val="uz-Cyrl-UZ"/>
              </w:rPr>
              <w:t>y</w:t>
            </w:r>
            <w:r w:rsidR="00B82EC6" w:rsidRPr="00365F16">
              <w:rPr>
                <w:rFonts w:cs="Times New Roman"/>
                <w:b/>
                <w:sz w:val="24"/>
                <w:szCs w:val="20"/>
                <w:lang w:val="uz-Cyrl-UZ"/>
              </w:rPr>
              <w:t>o‘</w:t>
            </w:r>
            <w:r w:rsidRPr="00365F16">
              <w:rPr>
                <w:rFonts w:cs="Times New Roman"/>
                <w:b/>
                <w:sz w:val="24"/>
                <w:szCs w:val="20"/>
                <w:lang w:val="uz-Cyrl-UZ"/>
              </w:rPr>
              <w:t>nalishi</w:t>
            </w:r>
          </w:p>
        </w:tc>
        <w:tc>
          <w:tcPr>
            <w:tcW w:w="3756" w:type="dxa"/>
            <w:gridSpan w:val="3"/>
            <w:vAlign w:val="center"/>
          </w:tcPr>
          <w:p w:rsidR="00142204" w:rsidRPr="00365F16" w:rsidRDefault="004971F4" w:rsidP="002E01E3">
            <w:pPr>
              <w:spacing w:after="0"/>
              <w:jc w:val="center"/>
              <w:rPr>
                <w:rFonts w:cs="Times New Roman"/>
                <w:b/>
                <w:sz w:val="24"/>
                <w:szCs w:val="20"/>
                <w:lang w:val="uz-Cyrl-UZ"/>
              </w:rPr>
            </w:pPr>
            <w:r w:rsidRPr="00365F16">
              <w:rPr>
                <w:rFonts w:cs="Times New Roman"/>
                <w:b/>
                <w:sz w:val="24"/>
                <w:szCs w:val="20"/>
                <w:lang w:val="uz-Cyrl-UZ"/>
              </w:rPr>
              <w:t>Bitiruvchilar</w:t>
            </w:r>
            <w:r w:rsidR="00142204" w:rsidRPr="00365F16">
              <w:rPr>
                <w:rFonts w:cs="Times New Roman"/>
                <w:b/>
                <w:sz w:val="24"/>
                <w:szCs w:val="20"/>
                <w:lang w:val="uz-Cyrl-UZ"/>
              </w:rPr>
              <w:t xml:space="preserve"> </w:t>
            </w:r>
            <w:r w:rsidRPr="00365F16">
              <w:rPr>
                <w:rFonts w:cs="Times New Roman"/>
                <w:b/>
                <w:sz w:val="24"/>
                <w:szCs w:val="20"/>
                <w:lang w:val="uz-Cyrl-UZ"/>
              </w:rPr>
              <w:t>soni</w:t>
            </w:r>
          </w:p>
        </w:tc>
      </w:tr>
      <w:tr w:rsidR="00365F16" w:rsidRPr="00365F16" w:rsidTr="004B1DA9">
        <w:tc>
          <w:tcPr>
            <w:tcW w:w="1662" w:type="dxa"/>
            <w:vMerge/>
            <w:vAlign w:val="center"/>
          </w:tcPr>
          <w:p w:rsidR="00142204" w:rsidRPr="00365F16" w:rsidRDefault="00142204" w:rsidP="002E01E3">
            <w:pPr>
              <w:spacing w:after="0"/>
              <w:jc w:val="center"/>
              <w:rPr>
                <w:rFonts w:cs="Times New Roman"/>
                <w:b/>
                <w:sz w:val="24"/>
                <w:szCs w:val="20"/>
                <w:lang w:val="uz-Cyrl-UZ"/>
              </w:rPr>
            </w:pPr>
          </w:p>
        </w:tc>
        <w:tc>
          <w:tcPr>
            <w:tcW w:w="3623" w:type="dxa"/>
            <w:vMerge/>
            <w:vAlign w:val="center"/>
          </w:tcPr>
          <w:p w:rsidR="00142204" w:rsidRPr="00365F16" w:rsidRDefault="00142204" w:rsidP="002E01E3">
            <w:pPr>
              <w:spacing w:after="0"/>
              <w:jc w:val="center"/>
              <w:rPr>
                <w:rFonts w:cs="Times New Roman"/>
                <w:b/>
                <w:sz w:val="24"/>
                <w:szCs w:val="20"/>
                <w:lang w:val="uz-Cyrl-UZ"/>
              </w:rPr>
            </w:pPr>
          </w:p>
        </w:tc>
        <w:tc>
          <w:tcPr>
            <w:tcW w:w="1116" w:type="dxa"/>
            <w:vAlign w:val="center"/>
          </w:tcPr>
          <w:p w:rsidR="00142204" w:rsidRPr="00365F16" w:rsidRDefault="004971F4" w:rsidP="002E01E3">
            <w:pPr>
              <w:spacing w:after="0"/>
              <w:jc w:val="center"/>
              <w:rPr>
                <w:rFonts w:cs="Times New Roman"/>
                <w:b/>
                <w:sz w:val="24"/>
                <w:szCs w:val="20"/>
                <w:lang w:val="uz-Cyrl-UZ"/>
              </w:rPr>
            </w:pPr>
            <w:r w:rsidRPr="00365F16">
              <w:rPr>
                <w:rFonts w:cs="Times New Roman"/>
                <w:b/>
                <w:sz w:val="24"/>
                <w:szCs w:val="20"/>
                <w:lang w:val="uz-Cyrl-UZ"/>
              </w:rPr>
              <w:t>Jami</w:t>
            </w:r>
          </w:p>
        </w:tc>
        <w:tc>
          <w:tcPr>
            <w:tcW w:w="1108" w:type="dxa"/>
            <w:vAlign w:val="center"/>
          </w:tcPr>
          <w:p w:rsidR="00142204" w:rsidRPr="00365F16" w:rsidRDefault="004971F4" w:rsidP="002E01E3">
            <w:pPr>
              <w:spacing w:after="0"/>
              <w:jc w:val="center"/>
              <w:rPr>
                <w:rFonts w:cs="Times New Roman"/>
                <w:b/>
                <w:sz w:val="24"/>
                <w:szCs w:val="20"/>
                <w:lang w:val="uz-Cyrl-UZ"/>
              </w:rPr>
            </w:pPr>
            <w:r w:rsidRPr="00365F16">
              <w:rPr>
                <w:rFonts w:cs="Times New Roman"/>
                <w:b/>
                <w:sz w:val="24"/>
                <w:szCs w:val="20"/>
                <w:lang w:val="uz-Cyrl-UZ"/>
              </w:rPr>
              <w:t>BMI</w:t>
            </w:r>
          </w:p>
        </w:tc>
        <w:tc>
          <w:tcPr>
            <w:tcW w:w="1532" w:type="dxa"/>
            <w:vAlign w:val="center"/>
          </w:tcPr>
          <w:p w:rsidR="00142204" w:rsidRPr="00365F16" w:rsidRDefault="004971F4" w:rsidP="002E01E3">
            <w:pPr>
              <w:spacing w:after="0"/>
              <w:jc w:val="center"/>
              <w:rPr>
                <w:rFonts w:cs="Times New Roman"/>
                <w:b/>
                <w:sz w:val="24"/>
                <w:szCs w:val="20"/>
                <w:lang w:val="uz-Cyrl-UZ"/>
              </w:rPr>
            </w:pPr>
            <w:r w:rsidRPr="00365F16">
              <w:rPr>
                <w:rFonts w:cs="Times New Roman"/>
                <w:b/>
                <w:sz w:val="24"/>
                <w:szCs w:val="20"/>
                <w:lang w:val="uz-Cyrl-UZ"/>
              </w:rPr>
              <w:t>Fanlardan</w:t>
            </w:r>
            <w:r w:rsidR="00142204" w:rsidRPr="00365F16">
              <w:rPr>
                <w:rFonts w:cs="Times New Roman"/>
                <w:b/>
                <w:sz w:val="24"/>
                <w:szCs w:val="20"/>
                <w:lang w:val="uz-Cyrl-UZ"/>
              </w:rPr>
              <w:t xml:space="preserve"> </w:t>
            </w:r>
            <w:r w:rsidRPr="00365F16">
              <w:rPr>
                <w:rFonts w:cs="Times New Roman"/>
                <w:b/>
                <w:sz w:val="24"/>
                <w:szCs w:val="20"/>
                <w:lang w:val="uz-Cyrl-UZ"/>
              </w:rPr>
              <w:t>YDA</w:t>
            </w:r>
          </w:p>
        </w:tc>
      </w:tr>
      <w:tr w:rsidR="00365F16" w:rsidRPr="00365F16" w:rsidTr="004B1DA9">
        <w:tc>
          <w:tcPr>
            <w:tcW w:w="1662" w:type="dxa"/>
            <w:vAlign w:val="center"/>
          </w:tcPr>
          <w:p w:rsidR="00142204" w:rsidRPr="00365F16" w:rsidRDefault="004971F4" w:rsidP="002E01E3">
            <w:pPr>
              <w:spacing w:after="0"/>
              <w:jc w:val="center"/>
              <w:rPr>
                <w:rFonts w:cs="Times New Roman"/>
                <w:sz w:val="24"/>
                <w:szCs w:val="20"/>
                <w:lang w:val="uz-Cyrl-UZ"/>
              </w:rPr>
            </w:pPr>
            <w:r w:rsidRPr="00365F16">
              <w:rPr>
                <w:rFonts w:cs="Times New Roman"/>
                <w:sz w:val="24"/>
                <w:szCs w:val="20"/>
                <w:lang w:val="uz-Cyrl-UZ"/>
              </w:rPr>
              <w:t>Axborot</w:t>
            </w:r>
            <w:r w:rsidR="00142204" w:rsidRPr="00365F16">
              <w:rPr>
                <w:rFonts w:cs="Times New Roman"/>
                <w:sz w:val="24"/>
                <w:szCs w:val="20"/>
                <w:lang w:val="uz-Cyrl-UZ"/>
              </w:rPr>
              <w:t xml:space="preserve"> </w:t>
            </w:r>
            <w:r w:rsidRPr="00365F16">
              <w:rPr>
                <w:rFonts w:cs="Times New Roman"/>
                <w:sz w:val="24"/>
                <w:szCs w:val="20"/>
                <w:lang w:val="uz-Cyrl-UZ"/>
              </w:rPr>
              <w:t>texnologiyalari</w:t>
            </w:r>
          </w:p>
        </w:tc>
        <w:tc>
          <w:tcPr>
            <w:tcW w:w="3623" w:type="dxa"/>
            <w:vAlign w:val="center"/>
          </w:tcPr>
          <w:p w:rsidR="00142204" w:rsidRPr="00365F16" w:rsidRDefault="00142204" w:rsidP="002E01E3">
            <w:pPr>
              <w:spacing w:after="0"/>
              <w:jc w:val="center"/>
              <w:rPr>
                <w:rFonts w:cs="Times New Roman"/>
                <w:sz w:val="24"/>
                <w:szCs w:val="20"/>
                <w:lang w:val="uz-Cyrl-UZ"/>
              </w:rPr>
            </w:pPr>
            <w:r w:rsidRPr="00365F16">
              <w:rPr>
                <w:rFonts w:cs="Times New Roman"/>
                <w:sz w:val="24"/>
                <w:szCs w:val="20"/>
                <w:lang w:val="uz-Cyrl-UZ"/>
              </w:rPr>
              <w:t xml:space="preserve">5330500 - </w:t>
            </w:r>
            <w:r w:rsidR="004971F4" w:rsidRPr="00365F16">
              <w:rPr>
                <w:rFonts w:cs="Times New Roman"/>
                <w:sz w:val="24"/>
                <w:szCs w:val="20"/>
                <w:lang w:val="uz-Cyrl-UZ"/>
              </w:rPr>
              <w:t>Kompyuter</w:t>
            </w:r>
            <w:r w:rsidRPr="00365F16">
              <w:rPr>
                <w:rFonts w:cs="Times New Roman"/>
                <w:sz w:val="24"/>
                <w:szCs w:val="20"/>
                <w:lang w:val="uz-Cyrl-UZ"/>
              </w:rPr>
              <w:t xml:space="preserve"> </w:t>
            </w:r>
            <w:r w:rsidR="004971F4" w:rsidRPr="00365F16">
              <w:rPr>
                <w:rFonts w:cs="Times New Roman"/>
                <w:sz w:val="24"/>
                <w:szCs w:val="20"/>
                <w:lang w:val="uz-Cyrl-UZ"/>
              </w:rPr>
              <w:t>injiniringi</w:t>
            </w:r>
            <w:r w:rsidRPr="00365F16">
              <w:rPr>
                <w:rFonts w:cs="Times New Roman"/>
                <w:sz w:val="24"/>
                <w:szCs w:val="20"/>
                <w:lang w:val="uz-Cyrl-UZ"/>
              </w:rPr>
              <w:t xml:space="preserve"> (</w:t>
            </w:r>
            <w:r w:rsidR="004971F4" w:rsidRPr="00365F16">
              <w:rPr>
                <w:rFonts w:cs="Times New Roman"/>
                <w:sz w:val="24"/>
                <w:szCs w:val="20"/>
                <w:lang w:val="uz-Cyrl-UZ"/>
              </w:rPr>
              <w:t>Kompyuter</w:t>
            </w:r>
            <w:r w:rsidRPr="00365F16">
              <w:rPr>
                <w:rFonts w:cs="Times New Roman"/>
                <w:sz w:val="24"/>
                <w:szCs w:val="20"/>
                <w:lang w:val="uz-Cyrl-UZ"/>
              </w:rPr>
              <w:t xml:space="preserve"> </w:t>
            </w:r>
            <w:r w:rsidR="004971F4" w:rsidRPr="00365F16">
              <w:rPr>
                <w:rFonts w:cs="Times New Roman"/>
                <w:sz w:val="24"/>
                <w:szCs w:val="20"/>
                <w:lang w:val="uz-Cyrl-UZ"/>
              </w:rPr>
              <w:t>injiniringi</w:t>
            </w:r>
            <w:r w:rsidRPr="00365F16">
              <w:rPr>
                <w:rFonts w:cs="Times New Roman"/>
                <w:sz w:val="24"/>
                <w:szCs w:val="20"/>
                <w:lang w:val="uz-Cyrl-UZ"/>
              </w:rPr>
              <w:t>)</w:t>
            </w:r>
          </w:p>
        </w:tc>
        <w:tc>
          <w:tcPr>
            <w:tcW w:w="1116" w:type="dxa"/>
            <w:vAlign w:val="center"/>
          </w:tcPr>
          <w:p w:rsidR="00142204" w:rsidRPr="00365F16" w:rsidRDefault="00142204" w:rsidP="002E01E3">
            <w:pPr>
              <w:spacing w:after="0"/>
              <w:jc w:val="center"/>
              <w:rPr>
                <w:rFonts w:cs="Times New Roman"/>
                <w:sz w:val="24"/>
                <w:szCs w:val="20"/>
                <w:lang w:val="uz-Cyrl-UZ"/>
              </w:rPr>
            </w:pPr>
            <w:r w:rsidRPr="00365F16">
              <w:rPr>
                <w:rFonts w:cs="Times New Roman"/>
                <w:sz w:val="24"/>
                <w:szCs w:val="20"/>
                <w:lang w:val="uz-Cyrl-UZ"/>
              </w:rPr>
              <w:t>116</w:t>
            </w:r>
          </w:p>
        </w:tc>
        <w:tc>
          <w:tcPr>
            <w:tcW w:w="1108" w:type="dxa"/>
            <w:vAlign w:val="center"/>
          </w:tcPr>
          <w:p w:rsidR="00142204" w:rsidRPr="00365F16" w:rsidRDefault="00142204" w:rsidP="002E01E3">
            <w:pPr>
              <w:spacing w:after="0"/>
              <w:jc w:val="center"/>
              <w:rPr>
                <w:rFonts w:cs="Times New Roman"/>
                <w:sz w:val="24"/>
                <w:szCs w:val="20"/>
                <w:lang w:val="uz-Cyrl-UZ"/>
              </w:rPr>
            </w:pPr>
            <w:r w:rsidRPr="00365F16">
              <w:rPr>
                <w:rFonts w:cs="Times New Roman"/>
                <w:sz w:val="24"/>
                <w:szCs w:val="20"/>
                <w:lang w:val="uz-Cyrl-UZ"/>
              </w:rPr>
              <w:t>75</w:t>
            </w:r>
          </w:p>
        </w:tc>
        <w:tc>
          <w:tcPr>
            <w:tcW w:w="1532" w:type="dxa"/>
            <w:vAlign w:val="center"/>
          </w:tcPr>
          <w:p w:rsidR="00142204" w:rsidRPr="00365F16" w:rsidRDefault="00142204" w:rsidP="002E01E3">
            <w:pPr>
              <w:spacing w:after="0"/>
              <w:jc w:val="center"/>
              <w:rPr>
                <w:rFonts w:cs="Times New Roman"/>
                <w:sz w:val="24"/>
                <w:szCs w:val="20"/>
                <w:lang w:val="uz-Cyrl-UZ"/>
              </w:rPr>
            </w:pPr>
            <w:r w:rsidRPr="00365F16">
              <w:rPr>
                <w:rFonts w:cs="Times New Roman"/>
                <w:sz w:val="24"/>
                <w:szCs w:val="20"/>
                <w:lang w:val="uz-Cyrl-UZ"/>
              </w:rPr>
              <w:t>41</w:t>
            </w:r>
          </w:p>
        </w:tc>
      </w:tr>
      <w:tr w:rsidR="00142204" w:rsidRPr="00365F16" w:rsidTr="004B1DA9">
        <w:tc>
          <w:tcPr>
            <w:tcW w:w="1662" w:type="dxa"/>
            <w:vAlign w:val="center"/>
          </w:tcPr>
          <w:p w:rsidR="00142204" w:rsidRPr="00365F16" w:rsidRDefault="004971F4" w:rsidP="002E01E3">
            <w:pPr>
              <w:spacing w:after="0"/>
              <w:jc w:val="center"/>
              <w:rPr>
                <w:rFonts w:cs="Times New Roman"/>
                <w:sz w:val="24"/>
                <w:szCs w:val="20"/>
                <w:lang w:val="uz-Cyrl-UZ"/>
              </w:rPr>
            </w:pPr>
            <w:r w:rsidRPr="00365F16">
              <w:rPr>
                <w:rFonts w:cs="Times New Roman"/>
                <w:sz w:val="24"/>
                <w:szCs w:val="20"/>
                <w:lang w:val="uz-Cyrl-UZ"/>
              </w:rPr>
              <w:t>Kompyuter</w:t>
            </w:r>
            <w:r w:rsidR="00142204" w:rsidRPr="00365F16">
              <w:rPr>
                <w:rFonts w:cs="Times New Roman"/>
                <w:sz w:val="24"/>
                <w:szCs w:val="20"/>
                <w:lang w:val="uz-Cyrl-UZ"/>
              </w:rPr>
              <w:t xml:space="preserve"> </w:t>
            </w:r>
            <w:r w:rsidRPr="00365F16">
              <w:rPr>
                <w:rFonts w:cs="Times New Roman"/>
                <w:sz w:val="24"/>
                <w:szCs w:val="20"/>
                <w:lang w:val="uz-Cyrl-UZ"/>
              </w:rPr>
              <w:t>tizimlari</w:t>
            </w:r>
          </w:p>
        </w:tc>
        <w:tc>
          <w:tcPr>
            <w:tcW w:w="3623" w:type="dxa"/>
            <w:vAlign w:val="center"/>
          </w:tcPr>
          <w:p w:rsidR="00142204" w:rsidRPr="00365F16" w:rsidRDefault="00142204" w:rsidP="002E01E3">
            <w:pPr>
              <w:spacing w:after="0"/>
              <w:jc w:val="center"/>
              <w:rPr>
                <w:rFonts w:cs="Times New Roman"/>
                <w:sz w:val="24"/>
                <w:szCs w:val="20"/>
                <w:lang w:val="uz-Cyrl-UZ"/>
              </w:rPr>
            </w:pPr>
            <w:r w:rsidRPr="00365F16">
              <w:rPr>
                <w:rFonts w:cs="Times New Roman"/>
                <w:sz w:val="24"/>
                <w:szCs w:val="20"/>
                <w:lang w:val="uz-Cyrl-UZ"/>
              </w:rPr>
              <w:t xml:space="preserve">5330500 - </w:t>
            </w:r>
            <w:r w:rsidR="004971F4" w:rsidRPr="00365F16">
              <w:rPr>
                <w:rFonts w:cs="Times New Roman"/>
                <w:sz w:val="24"/>
                <w:szCs w:val="20"/>
                <w:lang w:val="uz-Cyrl-UZ"/>
              </w:rPr>
              <w:t>Kompyuter</w:t>
            </w:r>
            <w:r w:rsidRPr="00365F16">
              <w:rPr>
                <w:rFonts w:cs="Times New Roman"/>
                <w:sz w:val="24"/>
                <w:szCs w:val="20"/>
                <w:lang w:val="uz-Cyrl-UZ"/>
              </w:rPr>
              <w:t xml:space="preserve"> </w:t>
            </w:r>
            <w:r w:rsidR="004971F4" w:rsidRPr="00365F16">
              <w:rPr>
                <w:rFonts w:cs="Times New Roman"/>
                <w:sz w:val="24"/>
                <w:szCs w:val="20"/>
                <w:lang w:val="uz-Cyrl-UZ"/>
              </w:rPr>
              <w:t>injiniringi</w:t>
            </w:r>
            <w:r w:rsidRPr="00365F16">
              <w:rPr>
                <w:rFonts w:cs="Times New Roman"/>
                <w:sz w:val="24"/>
                <w:szCs w:val="20"/>
                <w:lang w:val="uz-Cyrl-UZ"/>
              </w:rPr>
              <w:t xml:space="preserve"> (</w:t>
            </w:r>
            <w:r w:rsidR="004971F4" w:rsidRPr="00365F16">
              <w:rPr>
                <w:rFonts w:cs="Times New Roman"/>
                <w:sz w:val="24"/>
                <w:szCs w:val="20"/>
                <w:lang w:val="uz-Cyrl-UZ"/>
              </w:rPr>
              <w:t>AT</w:t>
            </w:r>
            <w:r w:rsidRPr="00365F16">
              <w:rPr>
                <w:rFonts w:cs="Times New Roman"/>
                <w:sz w:val="24"/>
                <w:szCs w:val="20"/>
                <w:lang w:val="uz-Cyrl-UZ"/>
              </w:rPr>
              <w:t>-</w:t>
            </w:r>
            <w:r w:rsidR="004971F4" w:rsidRPr="00365F16">
              <w:rPr>
                <w:rFonts w:cs="Times New Roman"/>
                <w:sz w:val="24"/>
                <w:szCs w:val="20"/>
                <w:lang w:val="uz-Cyrl-UZ"/>
              </w:rPr>
              <w:t>servis</w:t>
            </w:r>
            <w:r w:rsidRPr="00365F16">
              <w:rPr>
                <w:rFonts w:cs="Times New Roman"/>
                <w:sz w:val="24"/>
                <w:szCs w:val="20"/>
                <w:lang w:val="uz-Cyrl-UZ"/>
              </w:rPr>
              <w:t>)</w:t>
            </w:r>
          </w:p>
        </w:tc>
        <w:tc>
          <w:tcPr>
            <w:tcW w:w="1116" w:type="dxa"/>
            <w:vAlign w:val="center"/>
          </w:tcPr>
          <w:p w:rsidR="00142204" w:rsidRPr="00365F16" w:rsidRDefault="00142204" w:rsidP="002E01E3">
            <w:pPr>
              <w:spacing w:after="0"/>
              <w:jc w:val="center"/>
              <w:rPr>
                <w:rFonts w:cs="Times New Roman"/>
                <w:sz w:val="24"/>
                <w:szCs w:val="20"/>
                <w:lang w:val="uz-Cyrl-UZ"/>
              </w:rPr>
            </w:pPr>
            <w:r w:rsidRPr="00365F16">
              <w:rPr>
                <w:rFonts w:cs="Times New Roman"/>
                <w:sz w:val="24"/>
                <w:szCs w:val="20"/>
                <w:lang w:val="uz-Cyrl-UZ"/>
              </w:rPr>
              <w:t>42</w:t>
            </w:r>
          </w:p>
        </w:tc>
        <w:tc>
          <w:tcPr>
            <w:tcW w:w="1108" w:type="dxa"/>
            <w:vAlign w:val="center"/>
          </w:tcPr>
          <w:p w:rsidR="00142204" w:rsidRPr="00365F16" w:rsidRDefault="00142204" w:rsidP="002E01E3">
            <w:pPr>
              <w:spacing w:after="0"/>
              <w:jc w:val="center"/>
              <w:rPr>
                <w:rFonts w:cs="Times New Roman"/>
                <w:sz w:val="24"/>
                <w:szCs w:val="20"/>
                <w:lang w:val="uz-Cyrl-UZ"/>
              </w:rPr>
            </w:pPr>
            <w:r w:rsidRPr="00365F16">
              <w:rPr>
                <w:rFonts w:cs="Times New Roman"/>
                <w:sz w:val="24"/>
                <w:szCs w:val="20"/>
                <w:lang w:val="uz-Cyrl-UZ"/>
              </w:rPr>
              <w:t>42</w:t>
            </w:r>
          </w:p>
        </w:tc>
        <w:tc>
          <w:tcPr>
            <w:tcW w:w="1532" w:type="dxa"/>
            <w:vAlign w:val="center"/>
          </w:tcPr>
          <w:p w:rsidR="00142204" w:rsidRPr="00365F16" w:rsidRDefault="00142204" w:rsidP="002E01E3">
            <w:pPr>
              <w:spacing w:after="0"/>
              <w:jc w:val="center"/>
              <w:rPr>
                <w:rFonts w:cs="Times New Roman"/>
                <w:sz w:val="24"/>
                <w:szCs w:val="20"/>
                <w:lang w:val="uz-Cyrl-UZ"/>
              </w:rPr>
            </w:pPr>
            <w:r w:rsidRPr="00365F16">
              <w:rPr>
                <w:rFonts w:cs="Times New Roman"/>
                <w:sz w:val="24"/>
                <w:szCs w:val="20"/>
                <w:lang w:val="uz-Cyrl-UZ"/>
              </w:rPr>
              <w:t>-</w:t>
            </w:r>
          </w:p>
        </w:tc>
      </w:tr>
    </w:tbl>
    <w:p w:rsidR="0023266F" w:rsidRPr="00365F16" w:rsidRDefault="0023266F" w:rsidP="002E01E3">
      <w:pPr>
        <w:spacing w:after="0"/>
        <w:jc w:val="both"/>
        <w:rPr>
          <w:rFonts w:cs="Times New Roman"/>
          <w:szCs w:val="28"/>
          <w:lang w:val="uz-Cyrl-UZ"/>
        </w:rPr>
      </w:pPr>
    </w:p>
    <w:p w:rsidR="005A612B" w:rsidRPr="00365F16" w:rsidRDefault="005A612B" w:rsidP="002E01E3">
      <w:pPr>
        <w:spacing w:after="0"/>
        <w:jc w:val="both"/>
        <w:rPr>
          <w:rFonts w:cs="Times New Roman"/>
          <w:szCs w:val="28"/>
          <w:lang w:val="uz-Cyrl-UZ"/>
        </w:rPr>
      </w:pPr>
    </w:p>
    <w:p w:rsidR="00142204" w:rsidRPr="00365F16" w:rsidRDefault="004971F4" w:rsidP="002E01E3">
      <w:pPr>
        <w:spacing w:after="0"/>
        <w:ind w:firstLine="708"/>
        <w:jc w:val="both"/>
        <w:rPr>
          <w:rFonts w:cs="Times New Roman"/>
          <w:szCs w:val="28"/>
          <w:lang w:val="uz-Cyrl-UZ"/>
        </w:rPr>
      </w:pPr>
      <w:r w:rsidRPr="00365F16">
        <w:rPr>
          <w:rFonts w:cs="Times New Roman"/>
          <w:szCs w:val="28"/>
          <w:lang w:val="uz-Cyrl-UZ"/>
        </w:rPr>
        <w:lastRenderedPageBreak/>
        <w:t>Telekommunikatsiya</w:t>
      </w:r>
      <w:r w:rsidR="00142204" w:rsidRPr="00365F16">
        <w:rPr>
          <w:rFonts w:cs="Times New Roman"/>
          <w:szCs w:val="28"/>
          <w:lang w:val="uz-Cyrl-UZ"/>
        </w:rPr>
        <w:t xml:space="preserve"> </w:t>
      </w:r>
      <w:r w:rsidRPr="00365F16">
        <w:rPr>
          <w:rFonts w:cs="Times New Roman"/>
          <w:szCs w:val="28"/>
          <w:lang w:val="uz-Cyrl-UZ"/>
        </w:rPr>
        <w:t>injiniringi</w:t>
      </w:r>
      <w:r w:rsidR="00142204" w:rsidRPr="00365F16">
        <w:rPr>
          <w:rFonts w:cs="Times New Roman"/>
          <w:szCs w:val="28"/>
          <w:lang w:val="uz-Cyrl-UZ"/>
        </w:rPr>
        <w:t xml:space="preserve"> </w:t>
      </w:r>
      <w:r w:rsidRPr="00365F16">
        <w:rPr>
          <w:rFonts w:cs="Times New Roman"/>
          <w:szCs w:val="28"/>
          <w:lang w:val="uz-Cyrl-UZ"/>
        </w:rPr>
        <w:t>va</w:t>
      </w:r>
      <w:r w:rsidR="00142204" w:rsidRPr="00365F16">
        <w:rPr>
          <w:rFonts w:cs="Times New Roman"/>
          <w:szCs w:val="28"/>
          <w:lang w:val="uz-Cyrl-UZ"/>
        </w:rPr>
        <w:t xml:space="preserve"> </w:t>
      </w:r>
      <w:r w:rsidRPr="00365F16">
        <w:rPr>
          <w:rFonts w:cs="Times New Roman"/>
          <w:szCs w:val="28"/>
          <w:lang w:val="uz-Cyrl-UZ"/>
        </w:rPr>
        <w:t>kasb</w:t>
      </w:r>
      <w:r w:rsidR="00142204" w:rsidRPr="00365F16">
        <w:rPr>
          <w:rFonts w:cs="Times New Roman"/>
          <w:szCs w:val="28"/>
          <w:lang w:val="uz-Cyrl-UZ"/>
        </w:rPr>
        <w:t xml:space="preserve"> </w:t>
      </w:r>
      <w:r w:rsidRPr="00365F16">
        <w:rPr>
          <w:rFonts w:cs="Times New Roman"/>
          <w:szCs w:val="28"/>
          <w:lang w:val="uz-Cyrl-UZ"/>
        </w:rPr>
        <w:t>ta’limi</w:t>
      </w:r>
      <w:r w:rsidR="00142204" w:rsidRPr="00365F16">
        <w:rPr>
          <w:rFonts w:cs="Times New Roman"/>
          <w:szCs w:val="28"/>
          <w:lang w:val="uz-Cyrl-UZ"/>
        </w:rPr>
        <w:t xml:space="preserve"> </w:t>
      </w:r>
      <w:r w:rsidRPr="00365F16">
        <w:rPr>
          <w:rFonts w:cs="Times New Roman"/>
          <w:szCs w:val="28"/>
          <w:lang w:val="uz-Cyrl-UZ"/>
        </w:rPr>
        <w:t>fakultetida</w:t>
      </w:r>
      <w:r w:rsidR="00142204" w:rsidRPr="00365F16">
        <w:rPr>
          <w:rFonts w:cs="Times New Roman"/>
          <w:szCs w:val="28"/>
          <w:lang w:val="uz-Cyrl-UZ"/>
        </w:rPr>
        <w:t>:</w:t>
      </w:r>
    </w:p>
    <w:tbl>
      <w:tblPr>
        <w:tblStyle w:val="ab"/>
        <w:tblW w:w="0" w:type="auto"/>
        <w:tblLook w:val="04A0" w:firstRow="1" w:lastRow="0" w:firstColumn="1" w:lastColumn="0" w:noHBand="0" w:noVBand="1"/>
      </w:tblPr>
      <w:tblGrid>
        <w:gridCol w:w="2244"/>
        <w:gridCol w:w="3418"/>
        <w:gridCol w:w="1088"/>
        <w:gridCol w:w="1079"/>
        <w:gridCol w:w="1515"/>
      </w:tblGrid>
      <w:tr w:rsidR="00365F16" w:rsidRPr="00365F16" w:rsidTr="004B1DA9">
        <w:tc>
          <w:tcPr>
            <w:tcW w:w="1809" w:type="dxa"/>
            <w:vMerge w:val="restart"/>
            <w:vAlign w:val="center"/>
          </w:tcPr>
          <w:p w:rsidR="00142204" w:rsidRPr="00365F16" w:rsidRDefault="004971F4" w:rsidP="002E01E3">
            <w:pPr>
              <w:spacing w:after="0"/>
              <w:jc w:val="center"/>
              <w:rPr>
                <w:rFonts w:cs="Times New Roman"/>
                <w:b/>
                <w:sz w:val="24"/>
                <w:szCs w:val="20"/>
                <w:lang w:val="uz-Cyrl-UZ"/>
              </w:rPr>
            </w:pPr>
            <w:r w:rsidRPr="00365F16">
              <w:rPr>
                <w:rFonts w:cs="Times New Roman"/>
                <w:b/>
                <w:sz w:val="24"/>
                <w:szCs w:val="20"/>
                <w:lang w:val="uz-Cyrl-UZ"/>
              </w:rPr>
              <w:t>Kafedra</w:t>
            </w:r>
            <w:r w:rsidR="00142204" w:rsidRPr="00365F16">
              <w:rPr>
                <w:rFonts w:cs="Times New Roman"/>
                <w:b/>
                <w:sz w:val="24"/>
                <w:szCs w:val="20"/>
                <w:lang w:val="uz-Cyrl-UZ"/>
              </w:rPr>
              <w:t xml:space="preserve"> </w:t>
            </w:r>
            <w:r w:rsidRPr="00365F16">
              <w:rPr>
                <w:rFonts w:cs="Times New Roman"/>
                <w:b/>
                <w:sz w:val="24"/>
                <w:szCs w:val="20"/>
                <w:lang w:val="uz-Cyrl-UZ"/>
              </w:rPr>
              <w:t>nomi</w:t>
            </w:r>
          </w:p>
        </w:tc>
        <w:tc>
          <w:tcPr>
            <w:tcW w:w="3476" w:type="dxa"/>
            <w:vMerge w:val="restart"/>
            <w:vAlign w:val="center"/>
          </w:tcPr>
          <w:p w:rsidR="00142204" w:rsidRPr="00365F16" w:rsidRDefault="004971F4" w:rsidP="002E01E3">
            <w:pPr>
              <w:spacing w:after="0"/>
              <w:jc w:val="center"/>
              <w:rPr>
                <w:rFonts w:cs="Times New Roman"/>
                <w:b/>
                <w:sz w:val="24"/>
                <w:szCs w:val="20"/>
                <w:lang w:val="uz-Cyrl-UZ"/>
              </w:rPr>
            </w:pPr>
            <w:r w:rsidRPr="00365F16">
              <w:rPr>
                <w:rFonts w:cs="Times New Roman"/>
                <w:b/>
                <w:sz w:val="24"/>
                <w:szCs w:val="20"/>
                <w:lang w:val="uz-Cyrl-UZ"/>
              </w:rPr>
              <w:t>Ta’lim</w:t>
            </w:r>
            <w:r w:rsidR="00142204" w:rsidRPr="00365F16">
              <w:rPr>
                <w:rFonts w:cs="Times New Roman"/>
                <w:b/>
                <w:sz w:val="24"/>
                <w:szCs w:val="20"/>
                <w:lang w:val="uz-Cyrl-UZ"/>
              </w:rPr>
              <w:t xml:space="preserve"> </w:t>
            </w:r>
            <w:r w:rsidRPr="00365F16">
              <w:rPr>
                <w:rFonts w:cs="Times New Roman"/>
                <w:b/>
                <w:sz w:val="24"/>
                <w:szCs w:val="20"/>
                <w:lang w:val="uz-Cyrl-UZ"/>
              </w:rPr>
              <w:t>y</w:t>
            </w:r>
            <w:r w:rsidR="00B82EC6" w:rsidRPr="00365F16">
              <w:rPr>
                <w:rFonts w:cs="Times New Roman"/>
                <w:b/>
                <w:sz w:val="24"/>
                <w:szCs w:val="20"/>
                <w:lang w:val="uz-Cyrl-UZ"/>
              </w:rPr>
              <w:t>o‘</w:t>
            </w:r>
            <w:r w:rsidRPr="00365F16">
              <w:rPr>
                <w:rFonts w:cs="Times New Roman"/>
                <w:b/>
                <w:sz w:val="24"/>
                <w:szCs w:val="20"/>
                <w:lang w:val="uz-Cyrl-UZ"/>
              </w:rPr>
              <w:t>nalishi</w:t>
            </w:r>
          </w:p>
        </w:tc>
        <w:tc>
          <w:tcPr>
            <w:tcW w:w="3756" w:type="dxa"/>
            <w:gridSpan w:val="3"/>
            <w:vAlign w:val="center"/>
          </w:tcPr>
          <w:p w:rsidR="00142204" w:rsidRPr="00365F16" w:rsidRDefault="004971F4" w:rsidP="002E01E3">
            <w:pPr>
              <w:spacing w:after="0"/>
              <w:jc w:val="center"/>
              <w:rPr>
                <w:rFonts w:cs="Times New Roman"/>
                <w:b/>
                <w:sz w:val="24"/>
                <w:szCs w:val="20"/>
                <w:lang w:val="uz-Cyrl-UZ"/>
              </w:rPr>
            </w:pPr>
            <w:r w:rsidRPr="00365F16">
              <w:rPr>
                <w:rFonts w:cs="Times New Roman"/>
                <w:b/>
                <w:sz w:val="24"/>
                <w:szCs w:val="20"/>
                <w:lang w:val="uz-Cyrl-UZ"/>
              </w:rPr>
              <w:t>Bitiruvchilar</w:t>
            </w:r>
            <w:r w:rsidR="00142204" w:rsidRPr="00365F16">
              <w:rPr>
                <w:rFonts w:cs="Times New Roman"/>
                <w:b/>
                <w:sz w:val="24"/>
                <w:szCs w:val="20"/>
                <w:lang w:val="uz-Cyrl-UZ"/>
              </w:rPr>
              <w:t xml:space="preserve"> </w:t>
            </w:r>
            <w:r w:rsidRPr="00365F16">
              <w:rPr>
                <w:rFonts w:cs="Times New Roman"/>
                <w:b/>
                <w:sz w:val="24"/>
                <w:szCs w:val="20"/>
                <w:lang w:val="uz-Cyrl-UZ"/>
              </w:rPr>
              <w:t>soni</w:t>
            </w:r>
          </w:p>
        </w:tc>
      </w:tr>
      <w:tr w:rsidR="00365F16" w:rsidRPr="00365F16" w:rsidTr="004B1DA9">
        <w:tc>
          <w:tcPr>
            <w:tcW w:w="1809" w:type="dxa"/>
            <w:vMerge/>
            <w:vAlign w:val="center"/>
          </w:tcPr>
          <w:p w:rsidR="00142204" w:rsidRPr="00365F16" w:rsidRDefault="00142204" w:rsidP="002E01E3">
            <w:pPr>
              <w:spacing w:after="0"/>
              <w:jc w:val="center"/>
              <w:rPr>
                <w:rFonts w:cs="Times New Roman"/>
                <w:b/>
                <w:sz w:val="24"/>
                <w:szCs w:val="20"/>
                <w:lang w:val="uz-Cyrl-UZ"/>
              </w:rPr>
            </w:pPr>
          </w:p>
        </w:tc>
        <w:tc>
          <w:tcPr>
            <w:tcW w:w="3476" w:type="dxa"/>
            <w:vMerge/>
            <w:vAlign w:val="center"/>
          </w:tcPr>
          <w:p w:rsidR="00142204" w:rsidRPr="00365F16" w:rsidRDefault="00142204" w:rsidP="002E01E3">
            <w:pPr>
              <w:spacing w:after="0"/>
              <w:jc w:val="center"/>
              <w:rPr>
                <w:rFonts w:cs="Times New Roman"/>
                <w:b/>
                <w:sz w:val="24"/>
                <w:szCs w:val="20"/>
                <w:lang w:val="uz-Cyrl-UZ"/>
              </w:rPr>
            </w:pPr>
          </w:p>
        </w:tc>
        <w:tc>
          <w:tcPr>
            <w:tcW w:w="1116" w:type="dxa"/>
            <w:vAlign w:val="center"/>
          </w:tcPr>
          <w:p w:rsidR="00142204" w:rsidRPr="00365F16" w:rsidRDefault="004971F4" w:rsidP="002E01E3">
            <w:pPr>
              <w:spacing w:after="0"/>
              <w:jc w:val="center"/>
              <w:rPr>
                <w:rFonts w:cs="Times New Roman"/>
                <w:b/>
                <w:sz w:val="24"/>
                <w:szCs w:val="20"/>
                <w:lang w:val="uz-Cyrl-UZ"/>
              </w:rPr>
            </w:pPr>
            <w:r w:rsidRPr="00365F16">
              <w:rPr>
                <w:rFonts w:cs="Times New Roman"/>
                <w:b/>
                <w:sz w:val="24"/>
                <w:szCs w:val="20"/>
                <w:lang w:val="uz-Cyrl-UZ"/>
              </w:rPr>
              <w:t>Jami</w:t>
            </w:r>
          </w:p>
        </w:tc>
        <w:tc>
          <w:tcPr>
            <w:tcW w:w="1108" w:type="dxa"/>
            <w:vAlign w:val="center"/>
          </w:tcPr>
          <w:p w:rsidR="00142204" w:rsidRPr="00365F16" w:rsidRDefault="004971F4" w:rsidP="002E01E3">
            <w:pPr>
              <w:spacing w:after="0"/>
              <w:jc w:val="center"/>
              <w:rPr>
                <w:rFonts w:cs="Times New Roman"/>
                <w:b/>
                <w:sz w:val="24"/>
                <w:szCs w:val="20"/>
                <w:lang w:val="uz-Cyrl-UZ"/>
              </w:rPr>
            </w:pPr>
            <w:r w:rsidRPr="00365F16">
              <w:rPr>
                <w:rFonts w:cs="Times New Roman"/>
                <w:b/>
                <w:sz w:val="24"/>
                <w:szCs w:val="20"/>
                <w:lang w:val="uz-Cyrl-UZ"/>
              </w:rPr>
              <w:t>BMI</w:t>
            </w:r>
          </w:p>
        </w:tc>
        <w:tc>
          <w:tcPr>
            <w:tcW w:w="1532" w:type="dxa"/>
            <w:vAlign w:val="center"/>
          </w:tcPr>
          <w:p w:rsidR="00142204" w:rsidRPr="00365F16" w:rsidRDefault="004971F4" w:rsidP="002E01E3">
            <w:pPr>
              <w:spacing w:after="0"/>
              <w:jc w:val="center"/>
              <w:rPr>
                <w:rFonts w:cs="Times New Roman"/>
                <w:b/>
                <w:sz w:val="24"/>
                <w:szCs w:val="20"/>
                <w:lang w:val="uz-Cyrl-UZ"/>
              </w:rPr>
            </w:pPr>
            <w:r w:rsidRPr="00365F16">
              <w:rPr>
                <w:rFonts w:cs="Times New Roman"/>
                <w:b/>
                <w:sz w:val="24"/>
                <w:szCs w:val="20"/>
                <w:lang w:val="uz-Cyrl-UZ"/>
              </w:rPr>
              <w:t>Fanlardan</w:t>
            </w:r>
            <w:r w:rsidR="00142204" w:rsidRPr="00365F16">
              <w:rPr>
                <w:rFonts w:cs="Times New Roman"/>
                <w:b/>
                <w:sz w:val="24"/>
                <w:szCs w:val="20"/>
                <w:lang w:val="uz-Cyrl-UZ"/>
              </w:rPr>
              <w:t xml:space="preserve"> </w:t>
            </w:r>
            <w:r w:rsidRPr="00365F16">
              <w:rPr>
                <w:rFonts w:cs="Times New Roman"/>
                <w:b/>
                <w:sz w:val="24"/>
                <w:szCs w:val="20"/>
                <w:lang w:val="uz-Cyrl-UZ"/>
              </w:rPr>
              <w:t>YDA</w:t>
            </w:r>
          </w:p>
        </w:tc>
      </w:tr>
      <w:tr w:rsidR="00365F16" w:rsidRPr="00365F16" w:rsidTr="004B1DA9">
        <w:tc>
          <w:tcPr>
            <w:tcW w:w="1809" w:type="dxa"/>
            <w:vAlign w:val="center"/>
          </w:tcPr>
          <w:p w:rsidR="00142204" w:rsidRPr="00365F16" w:rsidRDefault="004971F4" w:rsidP="002E01E3">
            <w:pPr>
              <w:spacing w:after="0"/>
              <w:jc w:val="center"/>
              <w:rPr>
                <w:rFonts w:cs="Times New Roman"/>
                <w:sz w:val="24"/>
                <w:szCs w:val="20"/>
                <w:lang w:val="uz-Cyrl-UZ"/>
              </w:rPr>
            </w:pPr>
            <w:r w:rsidRPr="00365F16">
              <w:rPr>
                <w:rFonts w:cs="Times New Roman"/>
                <w:sz w:val="24"/>
                <w:szCs w:val="20"/>
                <w:lang w:val="uz-Cyrl-UZ"/>
              </w:rPr>
              <w:t>Telekommunikatsiya</w:t>
            </w:r>
            <w:r w:rsidR="00142204" w:rsidRPr="00365F16">
              <w:rPr>
                <w:rFonts w:cs="Times New Roman"/>
                <w:sz w:val="24"/>
                <w:szCs w:val="20"/>
                <w:lang w:val="uz-Cyrl-UZ"/>
              </w:rPr>
              <w:t xml:space="preserve"> </w:t>
            </w:r>
            <w:r w:rsidRPr="00365F16">
              <w:rPr>
                <w:rFonts w:cs="Times New Roman"/>
                <w:sz w:val="24"/>
                <w:szCs w:val="20"/>
                <w:lang w:val="uz-Cyrl-UZ"/>
              </w:rPr>
              <w:t>injiniringi</w:t>
            </w:r>
          </w:p>
        </w:tc>
        <w:tc>
          <w:tcPr>
            <w:tcW w:w="3476" w:type="dxa"/>
            <w:vAlign w:val="center"/>
          </w:tcPr>
          <w:p w:rsidR="00142204" w:rsidRPr="00365F16" w:rsidRDefault="00142204" w:rsidP="002E01E3">
            <w:pPr>
              <w:spacing w:after="0"/>
              <w:jc w:val="center"/>
              <w:rPr>
                <w:rFonts w:cs="Times New Roman"/>
                <w:sz w:val="24"/>
                <w:szCs w:val="20"/>
                <w:lang w:val="uz-Cyrl-UZ"/>
              </w:rPr>
            </w:pPr>
            <w:r w:rsidRPr="00365F16">
              <w:rPr>
                <w:rFonts w:cs="Times New Roman"/>
                <w:sz w:val="24"/>
                <w:szCs w:val="20"/>
                <w:lang w:val="uz-Cyrl-UZ"/>
              </w:rPr>
              <w:t xml:space="preserve">5350100 - </w:t>
            </w:r>
            <w:r w:rsidR="004971F4" w:rsidRPr="00365F16">
              <w:rPr>
                <w:rFonts w:cs="Times New Roman"/>
                <w:sz w:val="24"/>
                <w:szCs w:val="20"/>
                <w:lang w:val="uz-Cyrl-UZ"/>
              </w:rPr>
              <w:t>Telekommunikatsiya</w:t>
            </w:r>
            <w:r w:rsidRPr="00365F16">
              <w:rPr>
                <w:rFonts w:cs="Times New Roman"/>
                <w:sz w:val="24"/>
                <w:szCs w:val="20"/>
                <w:lang w:val="uz-Cyrl-UZ"/>
              </w:rPr>
              <w:t xml:space="preserve"> </w:t>
            </w:r>
            <w:r w:rsidR="004971F4" w:rsidRPr="00365F16">
              <w:rPr>
                <w:rFonts w:cs="Times New Roman"/>
                <w:sz w:val="24"/>
                <w:szCs w:val="20"/>
                <w:lang w:val="uz-Cyrl-UZ"/>
              </w:rPr>
              <w:t>texnologiyalari</w:t>
            </w:r>
            <w:r w:rsidRPr="00365F16">
              <w:rPr>
                <w:rFonts w:cs="Times New Roman"/>
                <w:sz w:val="24"/>
                <w:szCs w:val="20"/>
                <w:lang w:val="uz-Cyrl-UZ"/>
              </w:rPr>
              <w:t xml:space="preserve"> (</w:t>
            </w:r>
            <w:r w:rsidR="004971F4" w:rsidRPr="00365F16">
              <w:rPr>
                <w:rFonts w:cs="Times New Roman"/>
                <w:sz w:val="24"/>
                <w:szCs w:val="20"/>
                <w:lang w:val="uz-Cyrl-UZ"/>
              </w:rPr>
              <w:t>Telekommunikatsiyalar</w:t>
            </w:r>
            <w:r w:rsidRPr="00365F16">
              <w:rPr>
                <w:rFonts w:cs="Times New Roman"/>
                <w:sz w:val="24"/>
                <w:szCs w:val="20"/>
                <w:lang w:val="uz-Cyrl-UZ"/>
              </w:rPr>
              <w:t>)</w:t>
            </w:r>
          </w:p>
        </w:tc>
        <w:tc>
          <w:tcPr>
            <w:tcW w:w="1116" w:type="dxa"/>
            <w:vAlign w:val="center"/>
          </w:tcPr>
          <w:p w:rsidR="00142204" w:rsidRPr="00365F16" w:rsidRDefault="00142204" w:rsidP="002E01E3">
            <w:pPr>
              <w:spacing w:after="0"/>
              <w:jc w:val="center"/>
              <w:rPr>
                <w:rFonts w:cs="Times New Roman"/>
                <w:sz w:val="24"/>
                <w:szCs w:val="20"/>
                <w:lang w:val="uz-Cyrl-UZ"/>
              </w:rPr>
            </w:pPr>
            <w:r w:rsidRPr="00365F16">
              <w:rPr>
                <w:rFonts w:cs="Times New Roman"/>
                <w:sz w:val="24"/>
                <w:szCs w:val="20"/>
                <w:lang w:val="uz-Cyrl-UZ"/>
              </w:rPr>
              <w:t>66</w:t>
            </w:r>
          </w:p>
        </w:tc>
        <w:tc>
          <w:tcPr>
            <w:tcW w:w="1108" w:type="dxa"/>
            <w:vAlign w:val="center"/>
          </w:tcPr>
          <w:p w:rsidR="00142204" w:rsidRPr="00365F16" w:rsidRDefault="00142204" w:rsidP="002E01E3">
            <w:pPr>
              <w:spacing w:after="0"/>
              <w:jc w:val="center"/>
              <w:rPr>
                <w:rFonts w:cs="Times New Roman"/>
                <w:sz w:val="24"/>
                <w:szCs w:val="20"/>
                <w:lang w:val="uz-Cyrl-UZ"/>
              </w:rPr>
            </w:pPr>
            <w:r w:rsidRPr="00365F16">
              <w:rPr>
                <w:rFonts w:cs="Times New Roman"/>
                <w:sz w:val="24"/>
                <w:szCs w:val="20"/>
                <w:lang w:val="uz-Cyrl-UZ"/>
              </w:rPr>
              <w:t>23</w:t>
            </w:r>
          </w:p>
        </w:tc>
        <w:tc>
          <w:tcPr>
            <w:tcW w:w="1532" w:type="dxa"/>
            <w:vAlign w:val="center"/>
          </w:tcPr>
          <w:p w:rsidR="00142204" w:rsidRPr="00365F16" w:rsidRDefault="00142204" w:rsidP="002E01E3">
            <w:pPr>
              <w:spacing w:after="0"/>
              <w:jc w:val="center"/>
              <w:rPr>
                <w:rFonts w:cs="Times New Roman"/>
                <w:sz w:val="24"/>
                <w:szCs w:val="20"/>
                <w:lang w:val="uz-Cyrl-UZ"/>
              </w:rPr>
            </w:pPr>
            <w:r w:rsidRPr="00365F16">
              <w:rPr>
                <w:rFonts w:cs="Times New Roman"/>
                <w:sz w:val="24"/>
                <w:szCs w:val="20"/>
                <w:lang w:val="uz-Cyrl-UZ"/>
              </w:rPr>
              <w:t>43</w:t>
            </w:r>
          </w:p>
        </w:tc>
      </w:tr>
      <w:tr w:rsidR="00142204" w:rsidRPr="00365F16" w:rsidTr="004B1DA9">
        <w:tc>
          <w:tcPr>
            <w:tcW w:w="1809" w:type="dxa"/>
            <w:vAlign w:val="center"/>
          </w:tcPr>
          <w:p w:rsidR="00142204" w:rsidRPr="00365F16" w:rsidRDefault="004971F4" w:rsidP="002E01E3">
            <w:pPr>
              <w:spacing w:after="0"/>
              <w:jc w:val="center"/>
              <w:rPr>
                <w:rFonts w:cs="Times New Roman"/>
                <w:sz w:val="24"/>
                <w:szCs w:val="20"/>
                <w:lang w:val="uz-Cyrl-UZ"/>
              </w:rPr>
            </w:pPr>
            <w:r w:rsidRPr="00365F16">
              <w:rPr>
                <w:rFonts w:cs="Times New Roman"/>
                <w:sz w:val="24"/>
                <w:szCs w:val="20"/>
                <w:lang w:val="uz-Cyrl-UZ"/>
              </w:rPr>
              <w:t>Axborot</w:t>
            </w:r>
            <w:r w:rsidR="00142204" w:rsidRPr="00365F16">
              <w:rPr>
                <w:rFonts w:cs="Times New Roman"/>
                <w:sz w:val="24"/>
                <w:szCs w:val="20"/>
                <w:lang w:val="uz-Cyrl-UZ"/>
              </w:rPr>
              <w:t>-</w:t>
            </w:r>
            <w:r w:rsidRPr="00365F16">
              <w:rPr>
                <w:rFonts w:cs="Times New Roman"/>
                <w:sz w:val="24"/>
                <w:szCs w:val="20"/>
                <w:lang w:val="uz-Cyrl-UZ"/>
              </w:rPr>
              <w:t>ta’lim</w:t>
            </w:r>
            <w:r w:rsidR="00142204" w:rsidRPr="00365F16">
              <w:rPr>
                <w:rFonts w:cs="Times New Roman"/>
                <w:sz w:val="24"/>
                <w:szCs w:val="20"/>
                <w:lang w:val="uz-Cyrl-UZ"/>
              </w:rPr>
              <w:t xml:space="preserve"> </w:t>
            </w:r>
            <w:r w:rsidRPr="00365F16">
              <w:rPr>
                <w:rFonts w:cs="Times New Roman"/>
                <w:sz w:val="24"/>
                <w:szCs w:val="20"/>
                <w:lang w:val="uz-Cyrl-UZ"/>
              </w:rPr>
              <w:t>texnologiyalari</w:t>
            </w:r>
          </w:p>
        </w:tc>
        <w:tc>
          <w:tcPr>
            <w:tcW w:w="3476" w:type="dxa"/>
            <w:vAlign w:val="center"/>
          </w:tcPr>
          <w:p w:rsidR="00142204" w:rsidRPr="00365F16" w:rsidRDefault="00142204" w:rsidP="002E01E3">
            <w:pPr>
              <w:spacing w:after="0"/>
              <w:jc w:val="center"/>
              <w:rPr>
                <w:rFonts w:cs="Times New Roman"/>
                <w:sz w:val="24"/>
                <w:szCs w:val="20"/>
                <w:lang w:val="uz-Cyrl-UZ"/>
              </w:rPr>
            </w:pPr>
            <w:r w:rsidRPr="00365F16">
              <w:rPr>
                <w:rFonts w:cs="Times New Roman"/>
                <w:sz w:val="24"/>
                <w:szCs w:val="20"/>
                <w:lang w:val="uz-Cyrl-UZ"/>
              </w:rPr>
              <w:t xml:space="preserve">5350400 - </w:t>
            </w:r>
            <w:r w:rsidR="004971F4" w:rsidRPr="00365F16">
              <w:rPr>
                <w:rFonts w:cs="Times New Roman"/>
                <w:sz w:val="24"/>
                <w:szCs w:val="20"/>
                <w:lang w:val="uz-Cyrl-UZ"/>
              </w:rPr>
              <w:t>AKT</w:t>
            </w:r>
            <w:r w:rsidRPr="00365F16">
              <w:rPr>
                <w:rFonts w:cs="Times New Roman"/>
                <w:sz w:val="24"/>
                <w:szCs w:val="20"/>
                <w:lang w:val="uz-Cyrl-UZ"/>
              </w:rPr>
              <w:t xml:space="preserve"> </w:t>
            </w:r>
            <w:r w:rsidR="004971F4" w:rsidRPr="00365F16">
              <w:rPr>
                <w:rFonts w:cs="Times New Roman"/>
                <w:sz w:val="24"/>
                <w:szCs w:val="20"/>
                <w:lang w:val="uz-Cyrl-UZ"/>
              </w:rPr>
              <w:t>sohasida</w:t>
            </w:r>
            <w:r w:rsidRPr="00365F16">
              <w:rPr>
                <w:rFonts w:cs="Times New Roman"/>
                <w:sz w:val="24"/>
                <w:szCs w:val="20"/>
                <w:lang w:val="uz-Cyrl-UZ"/>
              </w:rPr>
              <w:t xml:space="preserve"> </w:t>
            </w:r>
            <w:r w:rsidR="004971F4" w:rsidRPr="00365F16">
              <w:rPr>
                <w:rFonts w:cs="Times New Roman"/>
                <w:sz w:val="24"/>
                <w:szCs w:val="20"/>
                <w:lang w:val="uz-Cyrl-UZ"/>
              </w:rPr>
              <w:t>kasb</w:t>
            </w:r>
            <w:r w:rsidRPr="00365F16">
              <w:rPr>
                <w:rFonts w:cs="Times New Roman"/>
                <w:sz w:val="24"/>
                <w:szCs w:val="20"/>
                <w:lang w:val="uz-Cyrl-UZ"/>
              </w:rPr>
              <w:t xml:space="preserve"> </w:t>
            </w:r>
            <w:r w:rsidR="004971F4" w:rsidRPr="00365F16">
              <w:rPr>
                <w:rFonts w:cs="Times New Roman"/>
                <w:sz w:val="24"/>
                <w:szCs w:val="20"/>
                <w:lang w:val="uz-Cyrl-UZ"/>
              </w:rPr>
              <w:t>ta’limi</w:t>
            </w:r>
          </w:p>
        </w:tc>
        <w:tc>
          <w:tcPr>
            <w:tcW w:w="1116" w:type="dxa"/>
            <w:vAlign w:val="center"/>
          </w:tcPr>
          <w:p w:rsidR="00142204" w:rsidRPr="00365F16" w:rsidRDefault="00142204" w:rsidP="002E01E3">
            <w:pPr>
              <w:spacing w:after="0"/>
              <w:jc w:val="center"/>
              <w:rPr>
                <w:rFonts w:cs="Times New Roman"/>
                <w:sz w:val="24"/>
                <w:szCs w:val="20"/>
                <w:lang w:val="uz-Cyrl-UZ"/>
              </w:rPr>
            </w:pPr>
            <w:r w:rsidRPr="00365F16">
              <w:rPr>
                <w:rFonts w:cs="Times New Roman"/>
                <w:sz w:val="24"/>
                <w:szCs w:val="20"/>
                <w:lang w:val="uz-Cyrl-UZ"/>
              </w:rPr>
              <w:t>27</w:t>
            </w:r>
          </w:p>
        </w:tc>
        <w:tc>
          <w:tcPr>
            <w:tcW w:w="1108" w:type="dxa"/>
            <w:vAlign w:val="center"/>
          </w:tcPr>
          <w:p w:rsidR="00142204" w:rsidRPr="00365F16" w:rsidRDefault="00142204" w:rsidP="002E01E3">
            <w:pPr>
              <w:spacing w:after="0"/>
              <w:jc w:val="center"/>
              <w:rPr>
                <w:rFonts w:cs="Times New Roman"/>
                <w:sz w:val="24"/>
                <w:szCs w:val="20"/>
                <w:lang w:val="uz-Cyrl-UZ"/>
              </w:rPr>
            </w:pPr>
            <w:r w:rsidRPr="00365F16">
              <w:rPr>
                <w:rFonts w:cs="Times New Roman"/>
                <w:sz w:val="24"/>
                <w:szCs w:val="20"/>
                <w:lang w:val="uz-Cyrl-UZ"/>
              </w:rPr>
              <w:t>27</w:t>
            </w:r>
          </w:p>
        </w:tc>
        <w:tc>
          <w:tcPr>
            <w:tcW w:w="1532" w:type="dxa"/>
            <w:vAlign w:val="center"/>
          </w:tcPr>
          <w:p w:rsidR="00142204" w:rsidRPr="00365F16" w:rsidRDefault="00142204" w:rsidP="002E01E3">
            <w:pPr>
              <w:spacing w:after="0"/>
              <w:jc w:val="center"/>
              <w:rPr>
                <w:rFonts w:cs="Times New Roman"/>
                <w:sz w:val="24"/>
                <w:szCs w:val="20"/>
                <w:lang w:val="uz-Cyrl-UZ"/>
              </w:rPr>
            </w:pPr>
            <w:r w:rsidRPr="00365F16">
              <w:rPr>
                <w:rFonts w:cs="Times New Roman"/>
                <w:sz w:val="24"/>
                <w:szCs w:val="20"/>
                <w:lang w:val="uz-Cyrl-UZ"/>
              </w:rPr>
              <w:t>-</w:t>
            </w:r>
          </w:p>
        </w:tc>
      </w:tr>
    </w:tbl>
    <w:p w:rsidR="00142204" w:rsidRPr="00365F16" w:rsidRDefault="00142204" w:rsidP="002E01E3">
      <w:pPr>
        <w:spacing w:after="0"/>
        <w:jc w:val="both"/>
        <w:rPr>
          <w:rFonts w:cs="Times New Roman"/>
          <w:szCs w:val="28"/>
          <w:lang w:val="uz-Cyrl-UZ"/>
        </w:rPr>
      </w:pPr>
    </w:p>
    <w:p w:rsidR="00142204" w:rsidRPr="00365F16" w:rsidRDefault="004971F4" w:rsidP="002E01E3">
      <w:pPr>
        <w:spacing w:after="0"/>
        <w:ind w:firstLine="708"/>
        <w:jc w:val="both"/>
        <w:rPr>
          <w:rFonts w:cs="Times New Roman"/>
          <w:szCs w:val="28"/>
          <w:lang w:val="uz-Cyrl-UZ"/>
        </w:rPr>
      </w:pPr>
      <w:r w:rsidRPr="00365F16">
        <w:rPr>
          <w:rFonts w:cs="Times New Roman"/>
          <w:szCs w:val="28"/>
          <w:lang w:val="uz-Cyrl-UZ"/>
        </w:rPr>
        <w:t>Dasturiy</w:t>
      </w:r>
      <w:r w:rsidR="00142204" w:rsidRPr="00365F16">
        <w:rPr>
          <w:rFonts w:cs="Times New Roman"/>
          <w:szCs w:val="28"/>
          <w:lang w:val="uz-Cyrl-UZ"/>
        </w:rPr>
        <w:t xml:space="preserve"> </w:t>
      </w:r>
      <w:r w:rsidRPr="00365F16">
        <w:rPr>
          <w:rFonts w:cs="Times New Roman"/>
          <w:szCs w:val="28"/>
          <w:lang w:val="uz-Cyrl-UZ"/>
        </w:rPr>
        <w:t>injiniring</w:t>
      </w:r>
      <w:r w:rsidR="00142204" w:rsidRPr="00365F16">
        <w:rPr>
          <w:rFonts w:cs="Times New Roman"/>
          <w:szCs w:val="28"/>
          <w:lang w:val="uz-Cyrl-UZ"/>
        </w:rPr>
        <w:t xml:space="preserve"> </w:t>
      </w:r>
      <w:r w:rsidRPr="00365F16">
        <w:rPr>
          <w:rFonts w:cs="Times New Roman"/>
          <w:szCs w:val="28"/>
          <w:lang w:val="uz-Cyrl-UZ"/>
        </w:rPr>
        <w:t>va</w:t>
      </w:r>
      <w:r w:rsidR="00142204" w:rsidRPr="00365F16">
        <w:rPr>
          <w:rFonts w:cs="Times New Roman"/>
          <w:szCs w:val="28"/>
          <w:lang w:val="uz-Cyrl-UZ"/>
        </w:rPr>
        <w:t xml:space="preserve"> </w:t>
      </w:r>
      <w:r w:rsidRPr="00365F16">
        <w:rPr>
          <w:rFonts w:cs="Times New Roman"/>
          <w:szCs w:val="28"/>
          <w:lang w:val="uz-Cyrl-UZ"/>
        </w:rPr>
        <w:t>raqamli</w:t>
      </w:r>
      <w:r w:rsidR="00142204" w:rsidRPr="00365F16">
        <w:rPr>
          <w:rFonts w:cs="Times New Roman"/>
          <w:szCs w:val="28"/>
          <w:lang w:val="uz-Cyrl-UZ"/>
        </w:rPr>
        <w:t xml:space="preserve"> </w:t>
      </w:r>
      <w:r w:rsidRPr="00365F16">
        <w:rPr>
          <w:rFonts w:cs="Times New Roman"/>
          <w:szCs w:val="28"/>
          <w:lang w:val="uz-Cyrl-UZ"/>
        </w:rPr>
        <w:t>iqtisodiyot</w:t>
      </w:r>
      <w:r w:rsidR="00142204" w:rsidRPr="00365F16">
        <w:rPr>
          <w:rFonts w:cs="Times New Roman"/>
          <w:szCs w:val="28"/>
          <w:lang w:val="uz-Cyrl-UZ"/>
        </w:rPr>
        <w:t xml:space="preserve"> </w:t>
      </w:r>
      <w:r w:rsidRPr="00365F16">
        <w:rPr>
          <w:rFonts w:cs="Times New Roman"/>
          <w:szCs w:val="28"/>
          <w:lang w:val="uz-Cyrl-UZ"/>
        </w:rPr>
        <w:t>fakultetida</w:t>
      </w:r>
      <w:r w:rsidR="00142204" w:rsidRPr="00365F16">
        <w:rPr>
          <w:rFonts w:cs="Times New Roman"/>
          <w:szCs w:val="28"/>
          <w:lang w:val="uz-Cyrl-UZ"/>
        </w:rPr>
        <w:t>:</w:t>
      </w:r>
    </w:p>
    <w:tbl>
      <w:tblPr>
        <w:tblStyle w:val="ab"/>
        <w:tblW w:w="0" w:type="auto"/>
        <w:tblLook w:val="04A0" w:firstRow="1" w:lastRow="0" w:firstColumn="1" w:lastColumn="0" w:noHBand="0" w:noVBand="1"/>
      </w:tblPr>
      <w:tblGrid>
        <w:gridCol w:w="1662"/>
        <w:gridCol w:w="3623"/>
        <w:gridCol w:w="1116"/>
        <w:gridCol w:w="1108"/>
        <w:gridCol w:w="1532"/>
      </w:tblGrid>
      <w:tr w:rsidR="00365F16" w:rsidRPr="00365F16" w:rsidTr="004B1DA9">
        <w:tc>
          <w:tcPr>
            <w:tcW w:w="1662" w:type="dxa"/>
            <w:vMerge w:val="restart"/>
            <w:vAlign w:val="center"/>
          </w:tcPr>
          <w:p w:rsidR="00142204" w:rsidRPr="00365F16" w:rsidRDefault="004971F4" w:rsidP="002E01E3">
            <w:pPr>
              <w:spacing w:after="0"/>
              <w:jc w:val="center"/>
              <w:rPr>
                <w:rFonts w:cs="Times New Roman"/>
                <w:b/>
                <w:sz w:val="24"/>
                <w:szCs w:val="20"/>
                <w:lang w:val="uz-Cyrl-UZ"/>
              </w:rPr>
            </w:pPr>
            <w:r w:rsidRPr="00365F16">
              <w:rPr>
                <w:rFonts w:cs="Times New Roman"/>
                <w:b/>
                <w:sz w:val="24"/>
                <w:szCs w:val="20"/>
                <w:lang w:val="uz-Cyrl-UZ"/>
              </w:rPr>
              <w:t>Kafedra</w:t>
            </w:r>
            <w:r w:rsidR="00142204" w:rsidRPr="00365F16">
              <w:rPr>
                <w:rFonts w:cs="Times New Roman"/>
                <w:b/>
                <w:sz w:val="24"/>
                <w:szCs w:val="20"/>
                <w:lang w:val="uz-Cyrl-UZ"/>
              </w:rPr>
              <w:t xml:space="preserve"> </w:t>
            </w:r>
            <w:r w:rsidRPr="00365F16">
              <w:rPr>
                <w:rFonts w:cs="Times New Roman"/>
                <w:b/>
                <w:sz w:val="24"/>
                <w:szCs w:val="20"/>
                <w:lang w:val="uz-Cyrl-UZ"/>
              </w:rPr>
              <w:t>nomi</w:t>
            </w:r>
          </w:p>
        </w:tc>
        <w:tc>
          <w:tcPr>
            <w:tcW w:w="3623" w:type="dxa"/>
            <w:vMerge w:val="restart"/>
            <w:vAlign w:val="center"/>
          </w:tcPr>
          <w:p w:rsidR="00142204" w:rsidRPr="00365F16" w:rsidRDefault="004971F4" w:rsidP="002E01E3">
            <w:pPr>
              <w:spacing w:after="0"/>
              <w:jc w:val="center"/>
              <w:rPr>
                <w:rFonts w:cs="Times New Roman"/>
                <w:b/>
                <w:sz w:val="24"/>
                <w:szCs w:val="20"/>
                <w:lang w:val="uz-Cyrl-UZ"/>
              </w:rPr>
            </w:pPr>
            <w:r w:rsidRPr="00365F16">
              <w:rPr>
                <w:rFonts w:cs="Times New Roman"/>
                <w:b/>
                <w:sz w:val="24"/>
                <w:szCs w:val="20"/>
                <w:lang w:val="uz-Cyrl-UZ"/>
              </w:rPr>
              <w:t>Ta’lim</w:t>
            </w:r>
            <w:r w:rsidR="00142204" w:rsidRPr="00365F16">
              <w:rPr>
                <w:rFonts w:cs="Times New Roman"/>
                <w:b/>
                <w:sz w:val="24"/>
                <w:szCs w:val="20"/>
                <w:lang w:val="uz-Cyrl-UZ"/>
              </w:rPr>
              <w:t xml:space="preserve"> </w:t>
            </w:r>
            <w:r w:rsidRPr="00365F16">
              <w:rPr>
                <w:rFonts w:cs="Times New Roman"/>
                <w:b/>
                <w:sz w:val="24"/>
                <w:szCs w:val="20"/>
                <w:lang w:val="uz-Cyrl-UZ"/>
              </w:rPr>
              <w:t>y</w:t>
            </w:r>
            <w:r w:rsidR="00B82EC6" w:rsidRPr="00365F16">
              <w:rPr>
                <w:rFonts w:cs="Times New Roman"/>
                <w:b/>
                <w:sz w:val="24"/>
                <w:szCs w:val="20"/>
                <w:lang w:val="uz-Cyrl-UZ"/>
              </w:rPr>
              <w:t>o‘</w:t>
            </w:r>
            <w:r w:rsidRPr="00365F16">
              <w:rPr>
                <w:rFonts w:cs="Times New Roman"/>
                <w:b/>
                <w:sz w:val="24"/>
                <w:szCs w:val="20"/>
                <w:lang w:val="uz-Cyrl-UZ"/>
              </w:rPr>
              <w:t>nalishi</w:t>
            </w:r>
          </w:p>
        </w:tc>
        <w:tc>
          <w:tcPr>
            <w:tcW w:w="3756" w:type="dxa"/>
            <w:gridSpan w:val="3"/>
            <w:vAlign w:val="center"/>
          </w:tcPr>
          <w:p w:rsidR="00142204" w:rsidRPr="00365F16" w:rsidRDefault="004971F4" w:rsidP="002E01E3">
            <w:pPr>
              <w:spacing w:after="0"/>
              <w:jc w:val="center"/>
              <w:rPr>
                <w:rFonts w:cs="Times New Roman"/>
                <w:b/>
                <w:sz w:val="24"/>
                <w:szCs w:val="20"/>
                <w:lang w:val="uz-Cyrl-UZ"/>
              </w:rPr>
            </w:pPr>
            <w:r w:rsidRPr="00365F16">
              <w:rPr>
                <w:rFonts w:cs="Times New Roman"/>
                <w:b/>
                <w:sz w:val="24"/>
                <w:szCs w:val="20"/>
                <w:lang w:val="uz-Cyrl-UZ"/>
              </w:rPr>
              <w:t>Bitiruvchilar</w:t>
            </w:r>
            <w:r w:rsidR="00142204" w:rsidRPr="00365F16">
              <w:rPr>
                <w:rFonts w:cs="Times New Roman"/>
                <w:b/>
                <w:sz w:val="24"/>
                <w:szCs w:val="20"/>
                <w:lang w:val="uz-Cyrl-UZ"/>
              </w:rPr>
              <w:t xml:space="preserve"> </w:t>
            </w:r>
            <w:r w:rsidRPr="00365F16">
              <w:rPr>
                <w:rFonts w:cs="Times New Roman"/>
                <w:b/>
                <w:sz w:val="24"/>
                <w:szCs w:val="20"/>
                <w:lang w:val="uz-Cyrl-UZ"/>
              </w:rPr>
              <w:t>soni</w:t>
            </w:r>
          </w:p>
        </w:tc>
      </w:tr>
      <w:tr w:rsidR="00365F16" w:rsidRPr="00365F16" w:rsidTr="004B1DA9">
        <w:tc>
          <w:tcPr>
            <w:tcW w:w="1662" w:type="dxa"/>
            <w:vMerge/>
            <w:vAlign w:val="center"/>
          </w:tcPr>
          <w:p w:rsidR="00142204" w:rsidRPr="00365F16" w:rsidRDefault="00142204" w:rsidP="002E01E3">
            <w:pPr>
              <w:spacing w:after="0"/>
              <w:jc w:val="center"/>
              <w:rPr>
                <w:rFonts w:cs="Times New Roman"/>
                <w:b/>
                <w:sz w:val="24"/>
                <w:szCs w:val="20"/>
                <w:lang w:val="uz-Cyrl-UZ"/>
              </w:rPr>
            </w:pPr>
          </w:p>
        </w:tc>
        <w:tc>
          <w:tcPr>
            <w:tcW w:w="3623" w:type="dxa"/>
            <w:vMerge/>
            <w:vAlign w:val="center"/>
          </w:tcPr>
          <w:p w:rsidR="00142204" w:rsidRPr="00365F16" w:rsidRDefault="00142204" w:rsidP="002E01E3">
            <w:pPr>
              <w:spacing w:after="0"/>
              <w:jc w:val="center"/>
              <w:rPr>
                <w:rFonts w:cs="Times New Roman"/>
                <w:b/>
                <w:sz w:val="24"/>
                <w:szCs w:val="20"/>
                <w:lang w:val="uz-Cyrl-UZ"/>
              </w:rPr>
            </w:pPr>
          </w:p>
        </w:tc>
        <w:tc>
          <w:tcPr>
            <w:tcW w:w="1116" w:type="dxa"/>
            <w:vAlign w:val="center"/>
          </w:tcPr>
          <w:p w:rsidR="00142204" w:rsidRPr="00365F16" w:rsidRDefault="004971F4" w:rsidP="002E01E3">
            <w:pPr>
              <w:spacing w:after="0"/>
              <w:jc w:val="center"/>
              <w:rPr>
                <w:rFonts w:cs="Times New Roman"/>
                <w:b/>
                <w:sz w:val="24"/>
                <w:szCs w:val="20"/>
                <w:lang w:val="uz-Cyrl-UZ"/>
              </w:rPr>
            </w:pPr>
            <w:r w:rsidRPr="00365F16">
              <w:rPr>
                <w:rFonts w:cs="Times New Roman"/>
                <w:b/>
                <w:sz w:val="24"/>
                <w:szCs w:val="20"/>
                <w:lang w:val="uz-Cyrl-UZ"/>
              </w:rPr>
              <w:t>Jami</w:t>
            </w:r>
          </w:p>
        </w:tc>
        <w:tc>
          <w:tcPr>
            <w:tcW w:w="1108" w:type="dxa"/>
            <w:vAlign w:val="center"/>
          </w:tcPr>
          <w:p w:rsidR="00142204" w:rsidRPr="00365F16" w:rsidRDefault="004971F4" w:rsidP="002E01E3">
            <w:pPr>
              <w:spacing w:after="0"/>
              <w:jc w:val="center"/>
              <w:rPr>
                <w:rFonts w:cs="Times New Roman"/>
                <w:b/>
                <w:sz w:val="24"/>
                <w:szCs w:val="20"/>
                <w:lang w:val="uz-Cyrl-UZ"/>
              </w:rPr>
            </w:pPr>
            <w:r w:rsidRPr="00365F16">
              <w:rPr>
                <w:rFonts w:cs="Times New Roman"/>
                <w:b/>
                <w:sz w:val="24"/>
                <w:szCs w:val="20"/>
                <w:lang w:val="uz-Cyrl-UZ"/>
              </w:rPr>
              <w:t>BMI</w:t>
            </w:r>
          </w:p>
        </w:tc>
        <w:tc>
          <w:tcPr>
            <w:tcW w:w="1532" w:type="dxa"/>
            <w:vAlign w:val="center"/>
          </w:tcPr>
          <w:p w:rsidR="00142204" w:rsidRPr="00365F16" w:rsidRDefault="004971F4" w:rsidP="002E01E3">
            <w:pPr>
              <w:spacing w:after="0"/>
              <w:jc w:val="center"/>
              <w:rPr>
                <w:rFonts w:cs="Times New Roman"/>
                <w:b/>
                <w:sz w:val="24"/>
                <w:szCs w:val="20"/>
                <w:lang w:val="uz-Cyrl-UZ"/>
              </w:rPr>
            </w:pPr>
            <w:r w:rsidRPr="00365F16">
              <w:rPr>
                <w:rFonts w:cs="Times New Roman"/>
                <w:b/>
                <w:sz w:val="24"/>
                <w:szCs w:val="20"/>
                <w:lang w:val="uz-Cyrl-UZ"/>
              </w:rPr>
              <w:t>Fanlardan</w:t>
            </w:r>
            <w:r w:rsidR="00142204" w:rsidRPr="00365F16">
              <w:rPr>
                <w:rFonts w:cs="Times New Roman"/>
                <w:b/>
                <w:sz w:val="24"/>
                <w:szCs w:val="20"/>
                <w:lang w:val="uz-Cyrl-UZ"/>
              </w:rPr>
              <w:t xml:space="preserve"> </w:t>
            </w:r>
            <w:r w:rsidRPr="00365F16">
              <w:rPr>
                <w:rFonts w:cs="Times New Roman"/>
                <w:b/>
                <w:sz w:val="24"/>
                <w:szCs w:val="20"/>
                <w:lang w:val="uz-Cyrl-UZ"/>
              </w:rPr>
              <w:t>YDA</w:t>
            </w:r>
          </w:p>
        </w:tc>
      </w:tr>
      <w:tr w:rsidR="00365F16" w:rsidRPr="00365F16" w:rsidTr="004B1DA9">
        <w:tc>
          <w:tcPr>
            <w:tcW w:w="1662" w:type="dxa"/>
            <w:vAlign w:val="center"/>
          </w:tcPr>
          <w:p w:rsidR="00142204" w:rsidRPr="00365F16" w:rsidRDefault="004971F4" w:rsidP="002E01E3">
            <w:pPr>
              <w:spacing w:after="0"/>
              <w:jc w:val="center"/>
              <w:rPr>
                <w:rFonts w:cs="Times New Roman"/>
                <w:sz w:val="24"/>
                <w:szCs w:val="20"/>
                <w:lang w:val="uz-Cyrl-UZ"/>
              </w:rPr>
            </w:pPr>
            <w:r w:rsidRPr="00365F16">
              <w:rPr>
                <w:rFonts w:cs="Times New Roman"/>
                <w:sz w:val="24"/>
                <w:szCs w:val="20"/>
                <w:lang w:val="uz-Cyrl-UZ"/>
              </w:rPr>
              <w:t>Axborot</w:t>
            </w:r>
            <w:r w:rsidR="00142204" w:rsidRPr="00365F16">
              <w:rPr>
                <w:rFonts w:cs="Times New Roman"/>
                <w:sz w:val="24"/>
                <w:szCs w:val="20"/>
                <w:lang w:val="uz-Cyrl-UZ"/>
              </w:rPr>
              <w:t xml:space="preserve"> </w:t>
            </w:r>
            <w:r w:rsidRPr="00365F16">
              <w:rPr>
                <w:rFonts w:cs="Times New Roman"/>
                <w:sz w:val="24"/>
                <w:szCs w:val="20"/>
                <w:lang w:val="uz-Cyrl-UZ"/>
              </w:rPr>
              <w:t>xavfsizligi</w:t>
            </w:r>
          </w:p>
        </w:tc>
        <w:tc>
          <w:tcPr>
            <w:tcW w:w="3623" w:type="dxa"/>
            <w:vAlign w:val="center"/>
          </w:tcPr>
          <w:p w:rsidR="00142204" w:rsidRPr="00365F16" w:rsidRDefault="00142204" w:rsidP="002E01E3">
            <w:pPr>
              <w:spacing w:after="0"/>
              <w:jc w:val="center"/>
              <w:rPr>
                <w:rFonts w:cs="Times New Roman"/>
                <w:sz w:val="24"/>
                <w:szCs w:val="20"/>
                <w:lang w:val="uz-Cyrl-UZ"/>
              </w:rPr>
            </w:pPr>
            <w:r w:rsidRPr="00365F16">
              <w:rPr>
                <w:rFonts w:cs="Times New Roman"/>
                <w:sz w:val="24"/>
                <w:szCs w:val="20"/>
                <w:lang w:val="uz-Cyrl-UZ"/>
              </w:rPr>
              <w:t xml:space="preserve">5330300 - </w:t>
            </w:r>
            <w:r w:rsidR="004971F4" w:rsidRPr="00365F16">
              <w:rPr>
                <w:rFonts w:cs="Times New Roman"/>
                <w:sz w:val="24"/>
                <w:szCs w:val="20"/>
                <w:lang w:val="uz-Cyrl-UZ"/>
              </w:rPr>
              <w:t>Axborot</w:t>
            </w:r>
            <w:r w:rsidRPr="00365F16">
              <w:rPr>
                <w:rFonts w:cs="Times New Roman"/>
                <w:sz w:val="24"/>
                <w:szCs w:val="20"/>
                <w:lang w:val="uz-Cyrl-UZ"/>
              </w:rPr>
              <w:t xml:space="preserve"> </w:t>
            </w:r>
            <w:r w:rsidR="004971F4" w:rsidRPr="00365F16">
              <w:rPr>
                <w:rFonts w:cs="Times New Roman"/>
                <w:sz w:val="24"/>
                <w:szCs w:val="20"/>
                <w:lang w:val="uz-Cyrl-UZ"/>
              </w:rPr>
              <w:t>xavfsizligi</w:t>
            </w:r>
            <w:r w:rsidRPr="00365F16">
              <w:rPr>
                <w:rFonts w:cs="Times New Roman"/>
                <w:sz w:val="24"/>
                <w:szCs w:val="20"/>
                <w:lang w:val="uz-Cyrl-UZ"/>
              </w:rPr>
              <w:t xml:space="preserve"> (</w:t>
            </w:r>
            <w:r w:rsidR="004971F4" w:rsidRPr="00365F16">
              <w:rPr>
                <w:rFonts w:cs="Times New Roman"/>
                <w:sz w:val="24"/>
                <w:szCs w:val="20"/>
                <w:lang w:val="uz-Cyrl-UZ"/>
              </w:rPr>
              <w:t>sohalar</w:t>
            </w:r>
            <w:r w:rsidRPr="00365F16">
              <w:rPr>
                <w:rFonts w:cs="Times New Roman"/>
                <w:sz w:val="24"/>
                <w:szCs w:val="20"/>
                <w:lang w:val="uz-Cyrl-UZ"/>
              </w:rPr>
              <w:t xml:space="preserve"> </w:t>
            </w:r>
            <w:r w:rsidR="004971F4" w:rsidRPr="00365F16">
              <w:rPr>
                <w:rFonts w:cs="Times New Roman"/>
                <w:sz w:val="24"/>
                <w:szCs w:val="20"/>
                <w:lang w:val="uz-Cyrl-UZ"/>
              </w:rPr>
              <w:t>b</w:t>
            </w:r>
            <w:r w:rsidR="00B82EC6" w:rsidRPr="00365F16">
              <w:rPr>
                <w:rFonts w:cs="Times New Roman"/>
                <w:sz w:val="24"/>
                <w:szCs w:val="20"/>
                <w:lang w:val="uz-Cyrl-UZ"/>
              </w:rPr>
              <w:t>o‘</w:t>
            </w:r>
            <w:r w:rsidR="004971F4" w:rsidRPr="00365F16">
              <w:rPr>
                <w:rFonts w:cs="Times New Roman"/>
                <w:sz w:val="24"/>
                <w:szCs w:val="20"/>
                <w:lang w:val="uz-Cyrl-UZ"/>
              </w:rPr>
              <w:t>yicha</w:t>
            </w:r>
            <w:r w:rsidRPr="00365F16">
              <w:rPr>
                <w:rFonts w:cs="Times New Roman"/>
                <w:sz w:val="24"/>
                <w:szCs w:val="20"/>
                <w:lang w:val="uz-Cyrl-UZ"/>
              </w:rPr>
              <w:t>)</w:t>
            </w:r>
          </w:p>
        </w:tc>
        <w:tc>
          <w:tcPr>
            <w:tcW w:w="1116" w:type="dxa"/>
            <w:vAlign w:val="center"/>
          </w:tcPr>
          <w:p w:rsidR="00142204" w:rsidRPr="00365F16" w:rsidRDefault="00142204" w:rsidP="002E01E3">
            <w:pPr>
              <w:spacing w:after="0"/>
              <w:jc w:val="center"/>
              <w:rPr>
                <w:rFonts w:cs="Times New Roman"/>
                <w:sz w:val="24"/>
                <w:szCs w:val="20"/>
                <w:lang w:val="uz-Cyrl-UZ"/>
              </w:rPr>
            </w:pPr>
            <w:r w:rsidRPr="00365F16">
              <w:rPr>
                <w:rFonts w:cs="Times New Roman"/>
                <w:sz w:val="24"/>
                <w:szCs w:val="20"/>
                <w:lang w:val="uz-Cyrl-UZ"/>
              </w:rPr>
              <w:t>35</w:t>
            </w:r>
          </w:p>
        </w:tc>
        <w:tc>
          <w:tcPr>
            <w:tcW w:w="1108" w:type="dxa"/>
            <w:vAlign w:val="center"/>
          </w:tcPr>
          <w:p w:rsidR="00142204" w:rsidRPr="00365F16" w:rsidRDefault="00142204" w:rsidP="002E01E3">
            <w:pPr>
              <w:spacing w:after="0"/>
              <w:jc w:val="center"/>
              <w:rPr>
                <w:rFonts w:cs="Times New Roman"/>
                <w:sz w:val="24"/>
                <w:szCs w:val="20"/>
                <w:lang w:val="uz-Cyrl-UZ"/>
              </w:rPr>
            </w:pPr>
            <w:r w:rsidRPr="00365F16">
              <w:rPr>
                <w:rFonts w:cs="Times New Roman"/>
                <w:sz w:val="24"/>
                <w:szCs w:val="20"/>
                <w:lang w:val="uz-Cyrl-UZ"/>
              </w:rPr>
              <w:t>10</w:t>
            </w:r>
          </w:p>
        </w:tc>
        <w:tc>
          <w:tcPr>
            <w:tcW w:w="1532" w:type="dxa"/>
            <w:vAlign w:val="center"/>
          </w:tcPr>
          <w:p w:rsidR="00142204" w:rsidRPr="00365F16" w:rsidRDefault="00142204" w:rsidP="002E01E3">
            <w:pPr>
              <w:spacing w:after="0"/>
              <w:jc w:val="center"/>
              <w:rPr>
                <w:rFonts w:cs="Times New Roman"/>
                <w:sz w:val="24"/>
                <w:szCs w:val="20"/>
                <w:lang w:val="uz-Cyrl-UZ"/>
              </w:rPr>
            </w:pPr>
            <w:r w:rsidRPr="00365F16">
              <w:rPr>
                <w:rFonts w:cs="Times New Roman"/>
                <w:sz w:val="24"/>
                <w:szCs w:val="20"/>
                <w:lang w:val="uz-Cyrl-UZ"/>
              </w:rPr>
              <w:t>25</w:t>
            </w:r>
          </w:p>
        </w:tc>
      </w:tr>
      <w:tr w:rsidR="00142204" w:rsidRPr="00365F16" w:rsidTr="004B1DA9">
        <w:tc>
          <w:tcPr>
            <w:tcW w:w="1662" w:type="dxa"/>
            <w:vAlign w:val="center"/>
          </w:tcPr>
          <w:p w:rsidR="00142204" w:rsidRPr="00365F16" w:rsidRDefault="004971F4" w:rsidP="002E01E3">
            <w:pPr>
              <w:spacing w:after="0"/>
              <w:jc w:val="center"/>
              <w:rPr>
                <w:rFonts w:cs="Times New Roman"/>
                <w:sz w:val="24"/>
                <w:szCs w:val="20"/>
                <w:lang w:val="uz-Cyrl-UZ"/>
              </w:rPr>
            </w:pPr>
            <w:r w:rsidRPr="00365F16">
              <w:rPr>
                <w:rFonts w:cs="Times New Roman"/>
                <w:sz w:val="24"/>
                <w:szCs w:val="20"/>
                <w:lang w:val="uz-Cyrl-UZ"/>
              </w:rPr>
              <w:t>Dasturiy</w:t>
            </w:r>
            <w:r w:rsidR="00142204" w:rsidRPr="00365F16">
              <w:rPr>
                <w:rFonts w:cs="Times New Roman"/>
                <w:sz w:val="24"/>
                <w:szCs w:val="20"/>
                <w:lang w:val="uz-Cyrl-UZ"/>
              </w:rPr>
              <w:t xml:space="preserve"> </w:t>
            </w:r>
            <w:r w:rsidRPr="00365F16">
              <w:rPr>
                <w:rFonts w:cs="Times New Roman"/>
                <w:sz w:val="24"/>
                <w:szCs w:val="20"/>
                <w:lang w:val="uz-Cyrl-UZ"/>
              </w:rPr>
              <w:t>injiniring</w:t>
            </w:r>
          </w:p>
        </w:tc>
        <w:tc>
          <w:tcPr>
            <w:tcW w:w="3623" w:type="dxa"/>
            <w:vAlign w:val="center"/>
          </w:tcPr>
          <w:p w:rsidR="00142204" w:rsidRPr="00365F16" w:rsidRDefault="00142204" w:rsidP="002E01E3">
            <w:pPr>
              <w:spacing w:after="0"/>
              <w:jc w:val="center"/>
              <w:rPr>
                <w:rFonts w:cs="Times New Roman"/>
                <w:sz w:val="24"/>
                <w:szCs w:val="20"/>
                <w:lang w:val="uz-Cyrl-UZ"/>
              </w:rPr>
            </w:pPr>
            <w:r w:rsidRPr="00365F16">
              <w:rPr>
                <w:rFonts w:cs="Times New Roman"/>
                <w:sz w:val="24"/>
                <w:szCs w:val="20"/>
                <w:lang w:val="uz-Cyrl-UZ"/>
              </w:rPr>
              <w:t xml:space="preserve">5330600 - </w:t>
            </w:r>
            <w:r w:rsidR="004971F4" w:rsidRPr="00365F16">
              <w:rPr>
                <w:rFonts w:cs="Times New Roman"/>
                <w:sz w:val="24"/>
                <w:szCs w:val="20"/>
                <w:lang w:val="uz-Cyrl-UZ"/>
              </w:rPr>
              <w:t>Dasturiy</w:t>
            </w:r>
            <w:r w:rsidRPr="00365F16">
              <w:rPr>
                <w:rFonts w:cs="Times New Roman"/>
                <w:sz w:val="24"/>
                <w:szCs w:val="20"/>
                <w:lang w:val="uz-Cyrl-UZ"/>
              </w:rPr>
              <w:t xml:space="preserve"> </w:t>
            </w:r>
            <w:r w:rsidR="004971F4" w:rsidRPr="00365F16">
              <w:rPr>
                <w:rFonts w:cs="Times New Roman"/>
                <w:sz w:val="24"/>
                <w:szCs w:val="20"/>
                <w:lang w:val="uz-Cyrl-UZ"/>
              </w:rPr>
              <w:t>injiniring</w:t>
            </w:r>
          </w:p>
        </w:tc>
        <w:tc>
          <w:tcPr>
            <w:tcW w:w="1116" w:type="dxa"/>
            <w:vAlign w:val="center"/>
          </w:tcPr>
          <w:p w:rsidR="00142204" w:rsidRPr="00365F16" w:rsidRDefault="00142204" w:rsidP="002E01E3">
            <w:pPr>
              <w:spacing w:after="0"/>
              <w:jc w:val="center"/>
              <w:rPr>
                <w:rFonts w:cs="Times New Roman"/>
                <w:sz w:val="24"/>
                <w:szCs w:val="20"/>
                <w:lang w:val="uz-Cyrl-UZ"/>
              </w:rPr>
            </w:pPr>
            <w:r w:rsidRPr="00365F16">
              <w:rPr>
                <w:rFonts w:cs="Times New Roman"/>
                <w:sz w:val="24"/>
                <w:szCs w:val="20"/>
                <w:lang w:val="uz-Cyrl-UZ"/>
              </w:rPr>
              <w:t>96</w:t>
            </w:r>
          </w:p>
        </w:tc>
        <w:tc>
          <w:tcPr>
            <w:tcW w:w="1108" w:type="dxa"/>
            <w:vAlign w:val="center"/>
          </w:tcPr>
          <w:p w:rsidR="00142204" w:rsidRPr="00365F16" w:rsidRDefault="00142204" w:rsidP="002E01E3">
            <w:pPr>
              <w:spacing w:after="0"/>
              <w:jc w:val="center"/>
              <w:rPr>
                <w:rFonts w:cs="Times New Roman"/>
                <w:sz w:val="24"/>
                <w:szCs w:val="20"/>
                <w:lang w:val="uz-Cyrl-UZ"/>
              </w:rPr>
            </w:pPr>
            <w:r w:rsidRPr="00365F16">
              <w:rPr>
                <w:rFonts w:cs="Times New Roman"/>
                <w:sz w:val="24"/>
                <w:szCs w:val="20"/>
                <w:lang w:val="uz-Cyrl-UZ"/>
              </w:rPr>
              <w:t>96</w:t>
            </w:r>
          </w:p>
        </w:tc>
        <w:tc>
          <w:tcPr>
            <w:tcW w:w="1532" w:type="dxa"/>
            <w:vAlign w:val="center"/>
          </w:tcPr>
          <w:p w:rsidR="00142204" w:rsidRPr="00365F16" w:rsidRDefault="00142204" w:rsidP="002E01E3">
            <w:pPr>
              <w:spacing w:after="0"/>
              <w:jc w:val="center"/>
              <w:rPr>
                <w:rFonts w:cs="Times New Roman"/>
                <w:sz w:val="24"/>
                <w:szCs w:val="20"/>
                <w:lang w:val="uz-Cyrl-UZ"/>
              </w:rPr>
            </w:pPr>
            <w:r w:rsidRPr="00365F16">
              <w:rPr>
                <w:rFonts w:cs="Times New Roman"/>
                <w:sz w:val="24"/>
                <w:szCs w:val="20"/>
                <w:lang w:val="uz-Cyrl-UZ"/>
              </w:rPr>
              <w:t>-</w:t>
            </w:r>
          </w:p>
        </w:tc>
      </w:tr>
    </w:tbl>
    <w:p w:rsidR="00142204" w:rsidRPr="00365F16" w:rsidRDefault="00142204" w:rsidP="002E01E3">
      <w:pPr>
        <w:spacing w:after="0"/>
        <w:jc w:val="both"/>
        <w:rPr>
          <w:rFonts w:cs="Times New Roman"/>
          <w:szCs w:val="28"/>
          <w:lang w:val="uz-Cyrl-UZ"/>
        </w:rPr>
      </w:pPr>
    </w:p>
    <w:p w:rsidR="00142204" w:rsidRPr="00365F16" w:rsidRDefault="004971F4" w:rsidP="002E01E3">
      <w:pPr>
        <w:spacing w:after="0"/>
        <w:ind w:firstLine="708"/>
        <w:jc w:val="both"/>
        <w:rPr>
          <w:rFonts w:cs="Times New Roman"/>
          <w:szCs w:val="28"/>
          <w:lang w:val="uz-Cyrl-UZ"/>
        </w:rPr>
      </w:pPr>
      <w:r w:rsidRPr="00365F16">
        <w:rPr>
          <w:rFonts w:cs="Times New Roman"/>
          <w:szCs w:val="28"/>
          <w:lang w:val="uz-Cyrl-UZ"/>
        </w:rPr>
        <w:t>Sirtqi</w:t>
      </w:r>
      <w:r w:rsidR="00142204" w:rsidRPr="00365F16">
        <w:rPr>
          <w:rFonts w:cs="Times New Roman"/>
          <w:szCs w:val="28"/>
          <w:lang w:val="uz-Cyrl-UZ"/>
        </w:rPr>
        <w:t xml:space="preserve"> </w:t>
      </w:r>
      <w:r w:rsidRPr="00365F16">
        <w:rPr>
          <w:rFonts w:cs="Times New Roman"/>
          <w:szCs w:val="28"/>
          <w:lang w:val="uz-Cyrl-UZ"/>
        </w:rPr>
        <w:t>b</w:t>
      </w:r>
      <w:r w:rsidR="00B82EC6" w:rsidRPr="00365F16">
        <w:rPr>
          <w:rFonts w:cs="Times New Roman"/>
          <w:szCs w:val="28"/>
          <w:lang w:val="uz-Cyrl-UZ"/>
        </w:rPr>
        <w:t>o‘</w:t>
      </w:r>
      <w:r w:rsidRPr="00365F16">
        <w:rPr>
          <w:rFonts w:cs="Times New Roman"/>
          <w:szCs w:val="28"/>
          <w:lang w:val="uz-Cyrl-UZ"/>
        </w:rPr>
        <w:t>limda</w:t>
      </w:r>
      <w:r w:rsidR="00142204" w:rsidRPr="00365F16">
        <w:rPr>
          <w:rFonts w:cs="Times New Roman"/>
          <w:szCs w:val="28"/>
          <w:lang w:val="uz-Cyrl-UZ"/>
        </w:rPr>
        <w:t>:</w:t>
      </w:r>
    </w:p>
    <w:tbl>
      <w:tblPr>
        <w:tblStyle w:val="ab"/>
        <w:tblW w:w="0" w:type="auto"/>
        <w:tblLook w:val="04A0" w:firstRow="1" w:lastRow="0" w:firstColumn="1" w:lastColumn="0" w:noHBand="0" w:noVBand="1"/>
      </w:tblPr>
      <w:tblGrid>
        <w:gridCol w:w="2243"/>
        <w:gridCol w:w="3485"/>
        <w:gridCol w:w="1063"/>
        <w:gridCol w:w="1052"/>
        <w:gridCol w:w="1501"/>
      </w:tblGrid>
      <w:tr w:rsidR="00365F16" w:rsidRPr="00365F16" w:rsidTr="004B1DA9">
        <w:tc>
          <w:tcPr>
            <w:tcW w:w="2204" w:type="dxa"/>
            <w:vMerge w:val="restart"/>
            <w:vAlign w:val="center"/>
          </w:tcPr>
          <w:p w:rsidR="00142204" w:rsidRPr="00365F16" w:rsidRDefault="004971F4" w:rsidP="002E01E3">
            <w:pPr>
              <w:spacing w:after="0"/>
              <w:jc w:val="center"/>
              <w:rPr>
                <w:rFonts w:cs="Times New Roman"/>
                <w:b/>
                <w:sz w:val="24"/>
                <w:szCs w:val="20"/>
                <w:lang w:val="uz-Cyrl-UZ"/>
              </w:rPr>
            </w:pPr>
            <w:r w:rsidRPr="00365F16">
              <w:rPr>
                <w:rFonts w:cs="Times New Roman"/>
                <w:b/>
                <w:sz w:val="24"/>
                <w:szCs w:val="20"/>
                <w:lang w:val="uz-Cyrl-UZ"/>
              </w:rPr>
              <w:t>Kafedra</w:t>
            </w:r>
            <w:r w:rsidR="00142204" w:rsidRPr="00365F16">
              <w:rPr>
                <w:rFonts w:cs="Times New Roman"/>
                <w:b/>
                <w:sz w:val="24"/>
                <w:szCs w:val="20"/>
                <w:lang w:val="uz-Cyrl-UZ"/>
              </w:rPr>
              <w:t xml:space="preserve"> </w:t>
            </w:r>
            <w:r w:rsidRPr="00365F16">
              <w:rPr>
                <w:rFonts w:cs="Times New Roman"/>
                <w:b/>
                <w:sz w:val="24"/>
                <w:szCs w:val="20"/>
                <w:lang w:val="uz-Cyrl-UZ"/>
              </w:rPr>
              <w:t>nomi</w:t>
            </w:r>
          </w:p>
        </w:tc>
        <w:tc>
          <w:tcPr>
            <w:tcW w:w="3612" w:type="dxa"/>
            <w:vMerge w:val="restart"/>
            <w:vAlign w:val="center"/>
          </w:tcPr>
          <w:p w:rsidR="00142204" w:rsidRPr="00365F16" w:rsidRDefault="004971F4" w:rsidP="002E01E3">
            <w:pPr>
              <w:spacing w:after="0"/>
              <w:jc w:val="center"/>
              <w:rPr>
                <w:rFonts w:cs="Times New Roman"/>
                <w:b/>
                <w:sz w:val="24"/>
                <w:szCs w:val="20"/>
                <w:lang w:val="uz-Cyrl-UZ"/>
              </w:rPr>
            </w:pPr>
            <w:r w:rsidRPr="00365F16">
              <w:rPr>
                <w:rFonts w:cs="Times New Roman"/>
                <w:b/>
                <w:sz w:val="24"/>
                <w:szCs w:val="20"/>
                <w:lang w:val="uz-Cyrl-UZ"/>
              </w:rPr>
              <w:t>Ta’lim</w:t>
            </w:r>
            <w:r w:rsidR="00142204" w:rsidRPr="00365F16">
              <w:rPr>
                <w:rFonts w:cs="Times New Roman"/>
                <w:b/>
                <w:sz w:val="24"/>
                <w:szCs w:val="20"/>
                <w:lang w:val="uz-Cyrl-UZ"/>
              </w:rPr>
              <w:t xml:space="preserve"> </w:t>
            </w:r>
            <w:r w:rsidRPr="00365F16">
              <w:rPr>
                <w:rFonts w:cs="Times New Roman"/>
                <w:b/>
                <w:sz w:val="24"/>
                <w:szCs w:val="20"/>
                <w:lang w:val="uz-Cyrl-UZ"/>
              </w:rPr>
              <w:t>y</w:t>
            </w:r>
            <w:r w:rsidR="00B82EC6" w:rsidRPr="00365F16">
              <w:rPr>
                <w:rFonts w:cs="Times New Roman"/>
                <w:b/>
                <w:sz w:val="24"/>
                <w:szCs w:val="20"/>
                <w:lang w:val="uz-Cyrl-UZ"/>
              </w:rPr>
              <w:t>o‘</w:t>
            </w:r>
            <w:r w:rsidRPr="00365F16">
              <w:rPr>
                <w:rFonts w:cs="Times New Roman"/>
                <w:b/>
                <w:sz w:val="24"/>
                <w:szCs w:val="20"/>
                <w:lang w:val="uz-Cyrl-UZ"/>
              </w:rPr>
              <w:t>nalishi</w:t>
            </w:r>
          </w:p>
        </w:tc>
        <w:tc>
          <w:tcPr>
            <w:tcW w:w="3754" w:type="dxa"/>
            <w:gridSpan w:val="3"/>
            <w:vAlign w:val="center"/>
          </w:tcPr>
          <w:p w:rsidR="00142204" w:rsidRPr="00365F16" w:rsidRDefault="004971F4" w:rsidP="002E01E3">
            <w:pPr>
              <w:spacing w:after="0"/>
              <w:jc w:val="center"/>
              <w:rPr>
                <w:rFonts w:cs="Times New Roman"/>
                <w:b/>
                <w:sz w:val="24"/>
                <w:szCs w:val="20"/>
                <w:lang w:val="uz-Cyrl-UZ"/>
              </w:rPr>
            </w:pPr>
            <w:r w:rsidRPr="00365F16">
              <w:rPr>
                <w:rFonts w:cs="Times New Roman"/>
                <w:b/>
                <w:sz w:val="24"/>
                <w:szCs w:val="20"/>
                <w:lang w:val="uz-Cyrl-UZ"/>
              </w:rPr>
              <w:t>Bitiruvchilar</w:t>
            </w:r>
            <w:r w:rsidR="00142204" w:rsidRPr="00365F16">
              <w:rPr>
                <w:rFonts w:cs="Times New Roman"/>
                <w:b/>
                <w:sz w:val="24"/>
                <w:szCs w:val="20"/>
                <w:lang w:val="uz-Cyrl-UZ"/>
              </w:rPr>
              <w:t xml:space="preserve"> </w:t>
            </w:r>
            <w:r w:rsidRPr="00365F16">
              <w:rPr>
                <w:rFonts w:cs="Times New Roman"/>
                <w:b/>
                <w:sz w:val="24"/>
                <w:szCs w:val="20"/>
                <w:lang w:val="uz-Cyrl-UZ"/>
              </w:rPr>
              <w:t>soni</w:t>
            </w:r>
          </w:p>
        </w:tc>
      </w:tr>
      <w:tr w:rsidR="00365F16" w:rsidRPr="00365F16" w:rsidTr="004B1DA9">
        <w:tc>
          <w:tcPr>
            <w:tcW w:w="2204" w:type="dxa"/>
            <w:vMerge/>
            <w:vAlign w:val="center"/>
          </w:tcPr>
          <w:p w:rsidR="00142204" w:rsidRPr="00365F16" w:rsidRDefault="00142204" w:rsidP="002E01E3">
            <w:pPr>
              <w:spacing w:after="0"/>
              <w:jc w:val="center"/>
              <w:rPr>
                <w:rFonts w:cs="Times New Roman"/>
                <w:b/>
                <w:sz w:val="24"/>
                <w:szCs w:val="20"/>
                <w:lang w:val="uz-Cyrl-UZ"/>
              </w:rPr>
            </w:pPr>
          </w:p>
        </w:tc>
        <w:tc>
          <w:tcPr>
            <w:tcW w:w="3612" w:type="dxa"/>
            <w:vMerge/>
            <w:vAlign w:val="center"/>
          </w:tcPr>
          <w:p w:rsidR="00142204" w:rsidRPr="00365F16" w:rsidRDefault="00142204" w:rsidP="002E01E3">
            <w:pPr>
              <w:spacing w:after="0"/>
              <w:jc w:val="center"/>
              <w:rPr>
                <w:rFonts w:cs="Times New Roman"/>
                <w:b/>
                <w:sz w:val="24"/>
                <w:szCs w:val="20"/>
                <w:lang w:val="uz-Cyrl-UZ"/>
              </w:rPr>
            </w:pPr>
          </w:p>
        </w:tc>
        <w:tc>
          <w:tcPr>
            <w:tcW w:w="1115" w:type="dxa"/>
            <w:vAlign w:val="center"/>
          </w:tcPr>
          <w:p w:rsidR="00142204" w:rsidRPr="00365F16" w:rsidRDefault="004971F4" w:rsidP="002E01E3">
            <w:pPr>
              <w:spacing w:after="0"/>
              <w:jc w:val="center"/>
              <w:rPr>
                <w:rFonts w:cs="Times New Roman"/>
                <w:b/>
                <w:sz w:val="24"/>
                <w:szCs w:val="20"/>
                <w:lang w:val="uz-Cyrl-UZ"/>
              </w:rPr>
            </w:pPr>
            <w:r w:rsidRPr="00365F16">
              <w:rPr>
                <w:rFonts w:cs="Times New Roman"/>
                <w:b/>
                <w:sz w:val="24"/>
                <w:szCs w:val="20"/>
                <w:lang w:val="uz-Cyrl-UZ"/>
              </w:rPr>
              <w:t>Jami</w:t>
            </w:r>
          </w:p>
        </w:tc>
        <w:tc>
          <w:tcPr>
            <w:tcW w:w="1107" w:type="dxa"/>
            <w:vAlign w:val="center"/>
          </w:tcPr>
          <w:p w:rsidR="00142204" w:rsidRPr="00365F16" w:rsidRDefault="004971F4" w:rsidP="002E01E3">
            <w:pPr>
              <w:spacing w:after="0"/>
              <w:jc w:val="center"/>
              <w:rPr>
                <w:rFonts w:cs="Times New Roman"/>
                <w:b/>
                <w:sz w:val="24"/>
                <w:szCs w:val="20"/>
                <w:lang w:val="uz-Cyrl-UZ"/>
              </w:rPr>
            </w:pPr>
            <w:r w:rsidRPr="00365F16">
              <w:rPr>
                <w:rFonts w:cs="Times New Roman"/>
                <w:b/>
                <w:sz w:val="24"/>
                <w:szCs w:val="20"/>
                <w:lang w:val="uz-Cyrl-UZ"/>
              </w:rPr>
              <w:t>BMI</w:t>
            </w:r>
          </w:p>
        </w:tc>
        <w:tc>
          <w:tcPr>
            <w:tcW w:w="1532" w:type="dxa"/>
            <w:vAlign w:val="center"/>
          </w:tcPr>
          <w:p w:rsidR="00142204" w:rsidRPr="00365F16" w:rsidRDefault="004971F4" w:rsidP="002E01E3">
            <w:pPr>
              <w:spacing w:after="0"/>
              <w:jc w:val="center"/>
              <w:rPr>
                <w:rFonts w:cs="Times New Roman"/>
                <w:b/>
                <w:sz w:val="24"/>
                <w:szCs w:val="20"/>
                <w:lang w:val="uz-Cyrl-UZ"/>
              </w:rPr>
            </w:pPr>
            <w:r w:rsidRPr="00365F16">
              <w:rPr>
                <w:rFonts w:cs="Times New Roman"/>
                <w:b/>
                <w:sz w:val="24"/>
                <w:szCs w:val="20"/>
                <w:lang w:val="uz-Cyrl-UZ"/>
              </w:rPr>
              <w:t>Fanlardan</w:t>
            </w:r>
            <w:r w:rsidR="00142204" w:rsidRPr="00365F16">
              <w:rPr>
                <w:rFonts w:cs="Times New Roman"/>
                <w:b/>
                <w:sz w:val="24"/>
                <w:szCs w:val="20"/>
                <w:lang w:val="uz-Cyrl-UZ"/>
              </w:rPr>
              <w:t xml:space="preserve"> </w:t>
            </w:r>
            <w:r w:rsidRPr="00365F16">
              <w:rPr>
                <w:rFonts w:cs="Times New Roman"/>
                <w:b/>
                <w:sz w:val="24"/>
                <w:szCs w:val="20"/>
                <w:lang w:val="uz-Cyrl-UZ"/>
              </w:rPr>
              <w:t>YDA</w:t>
            </w:r>
          </w:p>
        </w:tc>
      </w:tr>
      <w:tr w:rsidR="00365F16" w:rsidRPr="00365F16" w:rsidTr="004B1DA9">
        <w:tc>
          <w:tcPr>
            <w:tcW w:w="2204" w:type="dxa"/>
            <w:vAlign w:val="center"/>
          </w:tcPr>
          <w:p w:rsidR="00142204" w:rsidRPr="00365F16" w:rsidRDefault="004971F4" w:rsidP="002E01E3">
            <w:pPr>
              <w:spacing w:after="0"/>
              <w:jc w:val="center"/>
              <w:rPr>
                <w:rFonts w:cs="Times New Roman"/>
                <w:sz w:val="24"/>
                <w:szCs w:val="20"/>
                <w:lang w:val="uz-Cyrl-UZ"/>
              </w:rPr>
            </w:pPr>
            <w:r w:rsidRPr="00365F16">
              <w:rPr>
                <w:rFonts w:cs="Times New Roman"/>
                <w:sz w:val="24"/>
                <w:szCs w:val="20"/>
                <w:lang w:val="uz-Cyrl-UZ"/>
              </w:rPr>
              <w:t>Kompyuter</w:t>
            </w:r>
            <w:r w:rsidR="00142204" w:rsidRPr="00365F16">
              <w:rPr>
                <w:rFonts w:cs="Times New Roman"/>
                <w:sz w:val="24"/>
                <w:szCs w:val="20"/>
                <w:lang w:val="uz-Cyrl-UZ"/>
              </w:rPr>
              <w:t xml:space="preserve"> </w:t>
            </w:r>
            <w:r w:rsidRPr="00365F16">
              <w:rPr>
                <w:rFonts w:cs="Times New Roman"/>
                <w:sz w:val="24"/>
                <w:szCs w:val="20"/>
                <w:lang w:val="uz-Cyrl-UZ"/>
              </w:rPr>
              <w:t>tizimlari</w:t>
            </w:r>
          </w:p>
        </w:tc>
        <w:tc>
          <w:tcPr>
            <w:tcW w:w="3612" w:type="dxa"/>
            <w:vAlign w:val="center"/>
          </w:tcPr>
          <w:p w:rsidR="00142204" w:rsidRPr="00365F16" w:rsidRDefault="00142204" w:rsidP="002E01E3">
            <w:pPr>
              <w:spacing w:after="0"/>
              <w:jc w:val="center"/>
              <w:rPr>
                <w:rFonts w:cs="Times New Roman"/>
                <w:sz w:val="24"/>
                <w:szCs w:val="20"/>
                <w:lang w:val="uz-Cyrl-UZ"/>
              </w:rPr>
            </w:pPr>
            <w:r w:rsidRPr="00365F16">
              <w:rPr>
                <w:rFonts w:cs="Times New Roman"/>
                <w:sz w:val="24"/>
                <w:szCs w:val="20"/>
                <w:lang w:val="uz-Cyrl-UZ"/>
              </w:rPr>
              <w:t xml:space="preserve">5330500 - </w:t>
            </w:r>
            <w:r w:rsidR="004971F4" w:rsidRPr="00365F16">
              <w:rPr>
                <w:rFonts w:cs="Times New Roman"/>
                <w:sz w:val="24"/>
                <w:szCs w:val="20"/>
                <w:lang w:val="uz-Cyrl-UZ"/>
              </w:rPr>
              <w:t>Kompyuter</w:t>
            </w:r>
            <w:r w:rsidRPr="00365F16">
              <w:rPr>
                <w:rFonts w:cs="Times New Roman"/>
                <w:sz w:val="24"/>
                <w:szCs w:val="20"/>
                <w:lang w:val="uz-Cyrl-UZ"/>
              </w:rPr>
              <w:t xml:space="preserve"> </w:t>
            </w:r>
            <w:r w:rsidR="004971F4" w:rsidRPr="00365F16">
              <w:rPr>
                <w:rFonts w:cs="Times New Roman"/>
                <w:sz w:val="24"/>
                <w:szCs w:val="20"/>
                <w:lang w:val="uz-Cyrl-UZ"/>
              </w:rPr>
              <w:t>injiniringi</w:t>
            </w:r>
            <w:r w:rsidRPr="00365F16">
              <w:rPr>
                <w:rFonts w:cs="Times New Roman"/>
                <w:sz w:val="24"/>
                <w:szCs w:val="20"/>
                <w:lang w:val="uz-Cyrl-UZ"/>
              </w:rPr>
              <w:t xml:space="preserve"> (</w:t>
            </w:r>
            <w:r w:rsidR="004971F4" w:rsidRPr="00365F16">
              <w:rPr>
                <w:rFonts w:cs="Times New Roman"/>
                <w:sz w:val="24"/>
                <w:szCs w:val="20"/>
                <w:lang w:val="uz-Cyrl-UZ"/>
              </w:rPr>
              <w:t>AT</w:t>
            </w:r>
            <w:r w:rsidRPr="00365F16">
              <w:rPr>
                <w:rFonts w:cs="Times New Roman"/>
                <w:sz w:val="24"/>
                <w:szCs w:val="20"/>
                <w:lang w:val="uz-Cyrl-UZ"/>
              </w:rPr>
              <w:t>-</w:t>
            </w:r>
            <w:r w:rsidR="004971F4" w:rsidRPr="00365F16">
              <w:rPr>
                <w:rFonts w:cs="Times New Roman"/>
                <w:sz w:val="24"/>
                <w:szCs w:val="20"/>
                <w:lang w:val="uz-Cyrl-UZ"/>
              </w:rPr>
              <w:t>servis</w:t>
            </w:r>
            <w:r w:rsidRPr="00365F16">
              <w:rPr>
                <w:rFonts w:cs="Times New Roman"/>
                <w:sz w:val="24"/>
                <w:szCs w:val="20"/>
                <w:lang w:val="uz-Cyrl-UZ"/>
              </w:rPr>
              <w:t>)</w:t>
            </w:r>
          </w:p>
        </w:tc>
        <w:tc>
          <w:tcPr>
            <w:tcW w:w="1115" w:type="dxa"/>
            <w:vAlign w:val="center"/>
          </w:tcPr>
          <w:p w:rsidR="00142204" w:rsidRPr="00365F16" w:rsidRDefault="00142204" w:rsidP="002E01E3">
            <w:pPr>
              <w:spacing w:after="0"/>
              <w:jc w:val="center"/>
              <w:rPr>
                <w:rFonts w:cs="Times New Roman"/>
                <w:sz w:val="24"/>
                <w:szCs w:val="20"/>
                <w:lang w:val="uz-Cyrl-UZ"/>
              </w:rPr>
            </w:pPr>
            <w:r w:rsidRPr="00365F16">
              <w:rPr>
                <w:rFonts w:cs="Times New Roman"/>
                <w:sz w:val="24"/>
                <w:szCs w:val="20"/>
                <w:lang w:val="uz-Cyrl-UZ"/>
              </w:rPr>
              <w:t>66</w:t>
            </w:r>
          </w:p>
        </w:tc>
        <w:tc>
          <w:tcPr>
            <w:tcW w:w="1107" w:type="dxa"/>
            <w:vAlign w:val="center"/>
          </w:tcPr>
          <w:p w:rsidR="00142204" w:rsidRPr="00365F16" w:rsidRDefault="00142204" w:rsidP="002E01E3">
            <w:pPr>
              <w:spacing w:after="0"/>
              <w:jc w:val="center"/>
              <w:rPr>
                <w:rFonts w:cs="Times New Roman"/>
                <w:sz w:val="24"/>
                <w:szCs w:val="20"/>
                <w:lang w:val="uz-Cyrl-UZ"/>
              </w:rPr>
            </w:pPr>
            <w:r w:rsidRPr="00365F16">
              <w:rPr>
                <w:rFonts w:cs="Times New Roman"/>
                <w:sz w:val="24"/>
                <w:szCs w:val="20"/>
                <w:lang w:val="uz-Cyrl-UZ"/>
              </w:rPr>
              <w:t>-</w:t>
            </w:r>
          </w:p>
        </w:tc>
        <w:tc>
          <w:tcPr>
            <w:tcW w:w="1532" w:type="dxa"/>
            <w:vAlign w:val="center"/>
          </w:tcPr>
          <w:p w:rsidR="00142204" w:rsidRPr="00365F16" w:rsidRDefault="00142204" w:rsidP="002E01E3">
            <w:pPr>
              <w:spacing w:after="0"/>
              <w:jc w:val="center"/>
              <w:rPr>
                <w:rFonts w:cs="Times New Roman"/>
                <w:sz w:val="24"/>
                <w:szCs w:val="20"/>
                <w:lang w:val="uz-Cyrl-UZ"/>
              </w:rPr>
            </w:pPr>
            <w:r w:rsidRPr="00365F16">
              <w:rPr>
                <w:rFonts w:cs="Times New Roman"/>
                <w:sz w:val="24"/>
                <w:szCs w:val="20"/>
                <w:lang w:val="uz-Cyrl-UZ"/>
              </w:rPr>
              <w:t>66</w:t>
            </w:r>
          </w:p>
        </w:tc>
      </w:tr>
      <w:tr w:rsidR="00365F16" w:rsidRPr="00365F16" w:rsidTr="004B1DA9">
        <w:tc>
          <w:tcPr>
            <w:tcW w:w="2204" w:type="dxa"/>
            <w:vAlign w:val="center"/>
          </w:tcPr>
          <w:p w:rsidR="00142204" w:rsidRPr="00365F16" w:rsidRDefault="004971F4" w:rsidP="002E01E3">
            <w:pPr>
              <w:spacing w:after="0"/>
              <w:jc w:val="center"/>
              <w:rPr>
                <w:rFonts w:cs="Times New Roman"/>
                <w:sz w:val="24"/>
                <w:szCs w:val="20"/>
                <w:lang w:val="uz-Cyrl-UZ"/>
              </w:rPr>
            </w:pPr>
            <w:r w:rsidRPr="00365F16">
              <w:rPr>
                <w:rFonts w:cs="Times New Roman"/>
                <w:sz w:val="24"/>
                <w:szCs w:val="20"/>
                <w:lang w:val="uz-Cyrl-UZ"/>
              </w:rPr>
              <w:t>Telekommunikatsiya</w:t>
            </w:r>
            <w:r w:rsidR="00142204" w:rsidRPr="00365F16">
              <w:rPr>
                <w:rFonts w:cs="Times New Roman"/>
                <w:sz w:val="24"/>
                <w:szCs w:val="20"/>
                <w:lang w:val="uz-Cyrl-UZ"/>
              </w:rPr>
              <w:t xml:space="preserve"> </w:t>
            </w:r>
            <w:r w:rsidRPr="00365F16">
              <w:rPr>
                <w:rFonts w:cs="Times New Roman"/>
                <w:sz w:val="24"/>
                <w:szCs w:val="20"/>
                <w:lang w:val="uz-Cyrl-UZ"/>
              </w:rPr>
              <w:t>injiniringi</w:t>
            </w:r>
          </w:p>
        </w:tc>
        <w:tc>
          <w:tcPr>
            <w:tcW w:w="3612" w:type="dxa"/>
            <w:vAlign w:val="center"/>
          </w:tcPr>
          <w:p w:rsidR="00142204" w:rsidRPr="00365F16" w:rsidRDefault="00142204" w:rsidP="002E01E3">
            <w:pPr>
              <w:spacing w:after="0"/>
              <w:jc w:val="center"/>
              <w:rPr>
                <w:rFonts w:cs="Times New Roman"/>
                <w:sz w:val="24"/>
                <w:szCs w:val="20"/>
                <w:lang w:val="uz-Cyrl-UZ"/>
              </w:rPr>
            </w:pPr>
            <w:r w:rsidRPr="00365F16">
              <w:rPr>
                <w:rFonts w:cs="Times New Roman"/>
                <w:sz w:val="24"/>
                <w:szCs w:val="20"/>
                <w:lang w:val="uz-Cyrl-UZ"/>
              </w:rPr>
              <w:t xml:space="preserve">5350100 - </w:t>
            </w:r>
            <w:r w:rsidR="004971F4" w:rsidRPr="00365F16">
              <w:rPr>
                <w:rFonts w:cs="Times New Roman"/>
                <w:sz w:val="24"/>
                <w:szCs w:val="20"/>
                <w:lang w:val="uz-Cyrl-UZ"/>
              </w:rPr>
              <w:t>Telekommunikatsiya</w:t>
            </w:r>
            <w:r w:rsidRPr="00365F16">
              <w:rPr>
                <w:rFonts w:cs="Times New Roman"/>
                <w:sz w:val="24"/>
                <w:szCs w:val="20"/>
                <w:lang w:val="uz-Cyrl-UZ"/>
              </w:rPr>
              <w:t xml:space="preserve"> </w:t>
            </w:r>
            <w:r w:rsidR="004971F4" w:rsidRPr="00365F16">
              <w:rPr>
                <w:rFonts w:cs="Times New Roman"/>
                <w:sz w:val="24"/>
                <w:szCs w:val="20"/>
                <w:lang w:val="uz-Cyrl-UZ"/>
              </w:rPr>
              <w:t>texnologiyalari</w:t>
            </w:r>
            <w:r w:rsidRPr="00365F16">
              <w:rPr>
                <w:rFonts w:cs="Times New Roman"/>
                <w:sz w:val="24"/>
                <w:szCs w:val="20"/>
                <w:lang w:val="uz-Cyrl-UZ"/>
              </w:rPr>
              <w:t xml:space="preserve"> (</w:t>
            </w:r>
            <w:r w:rsidR="004971F4" w:rsidRPr="00365F16">
              <w:rPr>
                <w:rFonts w:cs="Times New Roman"/>
                <w:sz w:val="24"/>
                <w:szCs w:val="20"/>
                <w:lang w:val="uz-Cyrl-UZ"/>
              </w:rPr>
              <w:t>Telekommunikatsiyalar</w:t>
            </w:r>
            <w:r w:rsidRPr="00365F16">
              <w:rPr>
                <w:rFonts w:cs="Times New Roman"/>
                <w:sz w:val="24"/>
                <w:szCs w:val="20"/>
                <w:lang w:val="uz-Cyrl-UZ"/>
              </w:rPr>
              <w:t>)</w:t>
            </w:r>
          </w:p>
        </w:tc>
        <w:tc>
          <w:tcPr>
            <w:tcW w:w="1115" w:type="dxa"/>
            <w:vAlign w:val="center"/>
          </w:tcPr>
          <w:p w:rsidR="00142204" w:rsidRPr="00365F16" w:rsidRDefault="00142204" w:rsidP="002E01E3">
            <w:pPr>
              <w:spacing w:after="0"/>
              <w:jc w:val="center"/>
              <w:rPr>
                <w:rFonts w:cs="Times New Roman"/>
                <w:sz w:val="24"/>
                <w:szCs w:val="20"/>
                <w:lang w:val="uz-Cyrl-UZ"/>
              </w:rPr>
            </w:pPr>
            <w:r w:rsidRPr="00365F16">
              <w:rPr>
                <w:rFonts w:cs="Times New Roman"/>
                <w:sz w:val="24"/>
                <w:szCs w:val="20"/>
                <w:lang w:val="uz-Cyrl-UZ"/>
              </w:rPr>
              <w:t>47</w:t>
            </w:r>
          </w:p>
        </w:tc>
        <w:tc>
          <w:tcPr>
            <w:tcW w:w="1107" w:type="dxa"/>
            <w:vAlign w:val="center"/>
          </w:tcPr>
          <w:p w:rsidR="00142204" w:rsidRPr="00365F16" w:rsidRDefault="00142204" w:rsidP="002E01E3">
            <w:pPr>
              <w:spacing w:after="0"/>
              <w:jc w:val="center"/>
              <w:rPr>
                <w:rFonts w:cs="Times New Roman"/>
                <w:sz w:val="24"/>
                <w:szCs w:val="20"/>
                <w:lang w:val="uz-Cyrl-UZ"/>
              </w:rPr>
            </w:pPr>
            <w:r w:rsidRPr="00365F16">
              <w:rPr>
                <w:rFonts w:cs="Times New Roman"/>
                <w:sz w:val="24"/>
                <w:szCs w:val="20"/>
                <w:lang w:val="uz-Cyrl-UZ"/>
              </w:rPr>
              <w:t>4</w:t>
            </w:r>
          </w:p>
        </w:tc>
        <w:tc>
          <w:tcPr>
            <w:tcW w:w="1532" w:type="dxa"/>
            <w:vAlign w:val="center"/>
          </w:tcPr>
          <w:p w:rsidR="00142204" w:rsidRPr="00365F16" w:rsidRDefault="00142204" w:rsidP="002E01E3">
            <w:pPr>
              <w:spacing w:after="0"/>
              <w:jc w:val="center"/>
              <w:rPr>
                <w:rFonts w:cs="Times New Roman"/>
                <w:sz w:val="24"/>
                <w:szCs w:val="20"/>
                <w:lang w:val="uz-Cyrl-UZ"/>
              </w:rPr>
            </w:pPr>
            <w:r w:rsidRPr="00365F16">
              <w:rPr>
                <w:rFonts w:cs="Times New Roman"/>
                <w:sz w:val="24"/>
                <w:szCs w:val="20"/>
                <w:lang w:val="uz-Cyrl-UZ"/>
              </w:rPr>
              <w:t>43</w:t>
            </w:r>
          </w:p>
        </w:tc>
      </w:tr>
      <w:tr w:rsidR="00142204" w:rsidRPr="00365F16" w:rsidTr="004B1DA9">
        <w:tc>
          <w:tcPr>
            <w:tcW w:w="2204" w:type="dxa"/>
            <w:vAlign w:val="center"/>
          </w:tcPr>
          <w:p w:rsidR="00142204" w:rsidRPr="00365F16" w:rsidRDefault="004971F4" w:rsidP="002E01E3">
            <w:pPr>
              <w:spacing w:after="0"/>
              <w:jc w:val="center"/>
              <w:rPr>
                <w:rFonts w:cs="Times New Roman"/>
                <w:sz w:val="24"/>
                <w:szCs w:val="20"/>
                <w:lang w:val="uz-Cyrl-UZ"/>
              </w:rPr>
            </w:pPr>
            <w:r w:rsidRPr="00365F16">
              <w:rPr>
                <w:rFonts w:cs="Times New Roman"/>
                <w:sz w:val="24"/>
                <w:szCs w:val="20"/>
                <w:lang w:val="uz-Cyrl-UZ"/>
              </w:rPr>
              <w:t>Axborot</w:t>
            </w:r>
            <w:r w:rsidR="00142204" w:rsidRPr="00365F16">
              <w:rPr>
                <w:rFonts w:cs="Times New Roman"/>
                <w:sz w:val="24"/>
                <w:szCs w:val="20"/>
                <w:lang w:val="uz-Cyrl-UZ"/>
              </w:rPr>
              <w:t xml:space="preserve"> </w:t>
            </w:r>
            <w:r w:rsidRPr="00365F16">
              <w:rPr>
                <w:rFonts w:cs="Times New Roman"/>
                <w:sz w:val="24"/>
                <w:szCs w:val="20"/>
                <w:lang w:val="uz-Cyrl-UZ"/>
              </w:rPr>
              <w:t>texnologiyalari</w:t>
            </w:r>
          </w:p>
        </w:tc>
        <w:tc>
          <w:tcPr>
            <w:tcW w:w="3612" w:type="dxa"/>
            <w:vAlign w:val="center"/>
          </w:tcPr>
          <w:p w:rsidR="00142204" w:rsidRPr="00365F16" w:rsidRDefault="00142204" w:rsidP="002E01E3">
            <w:pPr>
              <w:spacing w:after="0"/>
              <w:jc w:val="center"/>
              <w:rPr>
                <w:rFonts w:cs="Times New Roman"/>
                <w:sz w:val="24"/>
                <w:szCs w:val="20"/>
                <w:lang w:val="uz-Cyrl-UZ"/>
              </w:rPr>
            </w:pPr>
            <w:r w:rsidRPr="00365F16">
              <w:rPr>
                <w:rFonts w:cs="Times New Roman"/>
                <w:sz w:val="24"/>
                <w:szCs w:val="20"/>
                <w:lang w:val="uz-Cyrl-UZ"/>
              </w:rPr>
              <w:t>2-</w:t>
            </w:r>
            <w:r w:rsidR="004971F4" w:rsidRPr="00365F16">
              <w:rPr>
                <w:rFonts w:cs="Times New Roman"/>
                <w:sz w:val="24"/>
                <w:szCs w:val="20"/>
                <w:lang w:val="uz-Cyrl-UZ"/>
              </w:rPr>
              <w:t>oliy</w:t>
            </w:r>
            <w:r w:rsidRPr="00365F16">
              <w:rPr>
                <w:rFonts w:cs="Times New Roman"/>
                <w:sz w:val="24"/>
                <w:szCs w:val="20"/>
                <w:lang w:val="uz-Cyrl-UZ"/>
              </w:rPr>
              <w:t xml:space="preserve"> </w:t>
            </w:r>
            <w:r w:rsidR="004971F4" w:rsidRPr="00365F16">
              <w:rPr>
                <w:rFonts w:cs="Times New Roman"/>
                <w:sz w:val="24"/>
                <w:szCs w:val="20"/>
                <w:lang w:val="uz-Cyrl-UZ"/>
              </w:rPr>
              <w:t>ta’lim</w:t>
            </w:r>
            <w:r w:rsidRPr="00365F16">
              <w:rPr>
                <w:rFonts w:cs="Times New Roman"/>
                <w:sz w:val="24"/>
                <w:szCs w:val="20"/>
                <w:lang w:val="uz-Cyrl-UZ"/>
              </w:rPr>
              <w:t xml:space="preserve"> </w:t>
            </w:r>
          </w:p>
          <w:p w:rsidR="00142204" w:rsidRPr="00365F16" w:rsidRDefault="00142204" w:rsidP="002E01E3">
            <w:pPr>
              <w:spacing w:after="0"/>
              <w:jc w:val="center"/>
              <w:rPr>
                <w:rFonts w:cs="Times New Roman"/>
                <w:sz w:val="24"/>
                <w:szCs w:val="20"/>
                <w:lang w:val="uz-Cyrl-UZ"/>
              </w:rPr>
            </w:pPr>
            <w:r w:rsidRPr="00365F16">
              <w:rPr>
                <w:rFonts w:cs="Times New Roman"/>
                <w:sz w:val="24"/>
                <w:szCs w:val="20"/>
                <w:lang w:val="uz-Cyrl-UZ"/>
              </w:rPr>
              <w:t xml:space="preserve">5330500 - </w:t>
            </w:r>
            <w:r w:rsidR="004971F4" w:rsidRPr="00365F16">
              <w:rPr>
                <w:rFonts w:cs="Times New Roman"/>
                <w:sz w:val="24"/>
                <w:szCs w:val="20"/>
                <w:lang w:val="uz-Cyrl-UZ"/>
              </w:rPr>
              <w:t>Kompyuter</w:t>
            </w:r>
            <w:r w:rsidRPr="00365F16">
              <w:rPr>
                <w:rFonts w:cs="Times New Roman"/>
                <w:sz w:val="24"/>
                <w:szCs w:val="20"/>
                <w:lang w:val="uz-Cyrl-UZ"/>
              </w:rPr>
              <w:t xml:space="preserve"> </w:t>
            </w:r>
            <w:r w:rsidR="004971F4" w:rsidRPr="00365F16">
              <w:rPr>
                <w:rFonts w:cs="Times New Roman"/>
                <w:sz w:val="24"/>
                <w:szCs w:val="20"/>
                <w:lang w:val="uz-Cyrl-UZ"/>
              </w:rPr>
              <w:t>injiniringi</w:t>
            </w:r>
            <w:r w:rsidRPr="00365F16">
              <w:rPr>
                <w:rFonts w:cs="Times New Roman"/>
                <w:sz w:val="24"/>
                <w:szCs w:val="20"/>
                <w:lang w:val="uz-Cyrl-UZ"/>
              </w:rPr>
              <w:t xml:space="preserve"> (</w:t>
            </w:r>
            <w:r w:rsidR="004971F4" w:rsidRPr="00365F16">
              <w:rPr>
                <w:rFonts w:cs="Times New Roman"/>
                <w:sz w:val="24"/>
                <w:szCs w:val="20"/>
                <w:lang w:val="uz-Cyrl-UZ"/>
              </w:rPr>
              <w:t>Kompyuter</w:t>
            </w:r>
            <w:r w:rsidRPr="00365F16">
              <w:rPr>
                <w:rFonts w:cs="Times New Roman"/>
                <w:sz w:val="24"/>
                <w:szCs w:val="20"/>
                <w:lang w:val="uz-Cyrl-UZ"/>
              </w:rPr>
              <w:t xml:space="preserve"> </w:t>
            </w:r>
            <w:r w:rsidR="004971F4" w:rsidRPr="00365F16">
              <w:rPr>
                <w:rFonts w:cs="Times New Roman"/>
                <w:sz w:val="24"/>
                <w:szCs w:val="20"/>
                <w:lang w:val="uz-Cyrl-UZ"/>
              </w:rPr>
              <w:t>injiniringi</w:t>
            </w:r>
            <w:r w:rsidRPr="00365F16">
              <w:rPr>
                <w:rFonts w:cs="Times New Roman"/>
                <w:sz w:val="24"/>
                <w:szCs w:val="20"/>
                <w:lang w:val="uz-Cyrl-UZ"/>
              </w:rPr>
              <w:t xml:space="preserve">) </w:t>
            </w:r>
          </w:p>
        </w:tc>
        <w:tc>
          <w:tcPr>
            <w:tcW w:w="1115" w:type="dxa"/>
            <w:vAlign w:val="center"/>
          </w:tcPr>
          <w:p w:rsidR="00142204" w:rsidRPr="00365F16" w:rsidRDefault="00142204" w:rsidP="002E01E3">
            <w:pPr>
              <w:spacing w:after="0"/>
              <w:jc w:val="center"/>
              <w:rPr>
                <w:rFonts w:cs="Times New Roman"/>
                <w:sz w:val="24"/>
                <w:szCs w:val="20"/>
                <w:lang w:val="uz-Cyrl-UZ"/>
              </w:rPr>
            </w:pPr>
            <w:r w:rsidRPr="00365F16">
              <w:rPr>
                <w:rFonts w:cs="Times New Roman"/>
                <w:sz w:val="24"/>
                <w:szCs w:val="20"/>
                <w:lang w:val="uz-Cyrl-UZ"/>
              </w:rPr>
              <w:t>10</w:t>
            </w:r>
          </w:p>
        </w:tc>
        <w:tc>
          <w:tcPr>
            <w:tcW w:w="1107" w:type="dxa"/>
            <w:vAlign w:val="center"/>
          </w:tcPr>
          <w:p w:rsidR="00142204" w:rsidRPr="00365F16" w:rsidRDefault="00142204" w:rsidP="002E01E3">
            <w:pPr>
              <w:spacing w:after="0"/>
              <w:jc w:val="center"/>
              <w:rPr>
                <w:rFonts w:cs="Times New Roman"/>
                <w:sz w:val="24"/>
                <w:szCs w:val="20"/>
                <w:lang w:val="uz-Cyrl-UZ"/>
              </w:rPr>
            </w:pPr>
          </w:p>
        </w:tc>
        <w:tc>
          <w:tcPr>
            <w:tcW w:w="1532" w:type="dxa"/>
            <w:vAlign w:val="center"/>
          </w:tcPr>
          <w:p w:rsidR="00142204" w:rsidRPr="00365F16" w:rsidRDefault="00142204" w:rsidP="002E01E3">
            <w:pPr>
              <w:spacing w:after="0"/>
              <w:jc w:val="center"/>
              <w:rPr>
                <w:rFonts w:cs="Times New Roman"/>
                <w:sz w:val="24"/>
                <w:szCs w:val="20"/>
                <w:lang w:val="uz-Cyrl-UZ"/>
              </w:rPr>
            </w:pPr>
          </w:p>
        </w:tc>
      </w:tr>
    </w:tbl>
    <w:p w:rsidR="00142204" w:rsidRPr="00365F16" w:rsidRDefault="00142204" w:rsidP="002E01E3">
      <w:pPr>
        <w:spacing w:after="0"/>
        <w:ind w:firstLine="708"/>
        <w:jc w:val="both"/>
        <w:rPr>
          <w:rFonts w:cs="Times New Roman"/>
          <w:szCs w:val="28"/>
          <w:lang w:val="uz-Cyrl-UZ"/>
        </w:rPr>
      </w:pPr>
    </w:p>
    <w:p w:rsidR="00142204" w:rsidRPr="00365F16" w:rsidRDefault="004971F4" w:rsidP="002E01E3">
      <w:pPr>
        <w:spacing w:after="0"/>
        <w:ind w:firstLine="708"/>
        <w:jc w:val="both"/>
        <w:rPr>
          <w:rFonts w:cs="Times New Roman"/>
          <w:szCs w:val="28"/>
          <w:lang w:val="uz-Cyrl-UZ"/>
        </w:rPr>
      </w:pPr>
      <w:r w:rsidRPr="00365F16">
        <w:rPr>
          <w:rFonts w:cs="Times New Roman"/>
          <w:szCs w:val="28"/>
          <w:lang w:val="uz-Cyrl-UZ"/>
        </w:rPr>
        <w:t>Magistraturada</w:t>
      </w:r>
      <w:r w:rsidR="00142204" w:rsidRPr="00365F16">
        <w:rPr>
          <w:rFonts w:cs="Times New Roman"/>
          <w:szCs w:val="28"/>
          <w:lang w:val="uz-Cyrl-UZ"/>
        </w:rPr>
        <w:t>:</w:t>
      </w:r>
    </w:p>
    <w:tbl>
      <w:tblPr>
        <w:tblStyle w:val="ab"/>
        <w:tblW w:w="0" w:type="auto"/>
        <w:tblLook w:val="04A0" w:firstRow="1" w:lastRow="0" w:firstColumn="1" w:lastColumn="0" w:noHBand="0" w:noVBand="1"/>
      </w:tblPr>
      <w:tblGrid>
        <w:gridCol w:w="2243"/>
        <w:gridCol w:w="3506"/>
        <w:gridCol w:w="1314"/>
        <w:gridCol w:w="2281"/>
      </w:tblGrid>
      <w:tr w:rsidR="00365F16" w:rsidRPr="00365F16" w:rsidTr="004B1DA9">
        <w:tc>
          <w:tcPr>
            <w:tcW w:w="2204" w:type="dxa"/>
            <w:vMerge w:val="restart"/>
            <w:vAlign w:val="center"/>
          </w:tcPr>
          <w:p w:rsidR="00142204" w:rsidRPr="00365F16" w:rsidRDefault="004971F4" w:rsidP="002E01E3">
            <w:pPr>
              <w:spacing w:after="0"/>
              <w:jc w:val="center"/>
              <w:rPr>
                <w:rFonts w:cs="Times New Roman"/>
                <w:b/>
                <w:sz w:val="24"/>
                <w:szCs w:val="20"/>
                <w:lang w:val="uz-Cyrl-UZ"/>
              </w:rPr>
            </w:pPr>
            <w:r w:rsidRPr="00365F16">
              <w:rPr>
                <w:rFonts w:cs="Times New Roman"/>
                <w:b/>
                <w:sz w:val="24"/>
                <w:szCs w:val="20"/>
                <w:lang w:val="uz-Cyrl-UZ"/>
              </w:rPr>
              <w:t>Kafedra</w:t>
            </w:r>
            <w:r w:rsidR="00142204" w:rsidRPr="00365F16">
              <w:rPr>
                <w:rFonts w:cs="Times New Roman"/>
                <w:b/>
                <w:sz w:val="24"/>
                <w:szCs w:val="20"/>
                <w:lang w:val="uz-Cyrl-UZ"/>
              </w:rPr>
              <w:t xml:space="preserve"> </w:t>
            </w:r>
            <w:r w:rsidRPr="00365F16">
              <w:rPr>
                <w:rFonts w:cs="Times New Roman"/>
                <w:b/>
                <w:sz w:val="24"/>
                <w:szCs w:val="20"/>
                <w:lang w:val="uz-Cyrl-UZ"/>
              </w:rPr>
              <w:t>nomi</w:t>
            </w:r>
          </w:p>
        </w:tc>
        <w:tc>
          <w:tcPr>
            <w:tcW w:w="3617" w:type="dxa"/>
            <w:vMerge w:val="restart"/>
            <w:vAlign w:val="center"/>
          </w:tcPr>
          <w:p w:rsidR="00142204" w:rsidRPr="00365F16" w:rsidRDefault="004971F4" w:rsidP="002E01E3">
            <w:pPr>
              <w:spacing w:after="0"/>
              <w:jc w:val="center"/>
              <w:rPr>
                <w:rFonts w:cs="Times New Roman"/>
                <w:b/>
                <w:sz w:val="24"/>
                <w:szCs w:val="20"/>
                <w:lang w:val="uz-Cyrl-UZ"/>
              </w:rPr>
            </w:pPr>
            <w:r w:rsidRPr="00365F16">
              <w:rPr>
                <w:rFonts w:cs="Times New Roman"/>
                <w:b/>
                <w:sz w:val="24"/>
                <w:szCs w:val="20"/>
                <w:lang w:val="uz-Cyrl-UZ"/>
              </w:rPr>
              <w:t>Ta’lim</w:t>
            </w:r>
            <w:r w:rsidR="00142204" w:rsidRPr="00365F16">
              <w:rPr>
                <w:rFonts w:cs="Times New Roman"/>
                <w:b/>
                <w:sz w:val="24"/>
                <w:szCs w:val="20"/>
                <w:lang w:val="uz-Cyrl-UZ"/>
              </w:rPr>
              <w:t xml:space="preserve"> </w:t>
            </w:r>
            <w:r w:rsidRPr="00365F16">
              <w:rPr>
                <w:rFonts w:cs="Times New Roman"/>
                <w:b/>
                <w:sz w:val="24"/>
                <w:szCs w:val="20"/>
                <w:lang w:val="uz-Cyrl-UZ"/>
              </w:rPr>
              <w:t>mutaxassisliklari</w:t>
            </w:r>
          </w:p>
        </w:tc>
        <w:tc>
          <w:tcPr>
            <w:tcW w:w="3749" w:type="dxa"/>
            <w:gridSpan w:val="2"/>
            <w:vAlign w:val="center"/>
          </w:tcPr>
          <w:p w:rsidR="00142204" w:rsidRPr="00365F16" w:rsidRDefault="004971F4" w:rsidP="002E01E3">
            <w:pPr>
              <w:spacing w:after="0"/>
              <w:jc w:val="center"/>
              <w:rPr>
                <w:rFonts w:cs="Times New Roman"/>
                <w:b/>
                <w:sz w:val="24"/>
                <w:szCs w:val="20"/>
                <w:lang w:val="uz-Cyrl-UZ"/>
              </w:rPr>
            </w:pPr>
            <w:r w:rsidRPr="00365F16">
              <w:rPr>
                <w:rFonts w:cs="Times New Roman"/>
                <w:b/>
                <w:sz w:val="24"/>
                <w:szCs w:val="20"/>
                <w:lang w:val="uz-Cyrl-UZ"/>
              </w:rPr>
              <w:t>Bitiruvchilar</w:t>
            </w:r>
            <w:r w:rsidR="00142204" w:rsidRPr="00365F16">
              <w:rPr>
                <w:rFonts w:cs="Times New Roman"/>
                <w:b/>
                <w:sz w:val="24"/>
                <w:szCs w:val="20"/>
                <w:lang w:val="uz-Cyrl-UZ"/>
              </w:rPr>
              <w:t xml:space="preserve"> </w:t>
            </w:r>
            <w:r w:rsidRPr="00365F16">
              <w:rPr>
                <w:rFonts w:cs="Times New Roman"/>
                <w:b/>
                <w:sz w:val="24"/>
                <w:szCs w:val="20"/>
                <w:lang w:val="uz-Cyrl-UZ"/>
              </w:rPr>
              <w:t>soni</w:t>
            </w:r>
          </w:p>
        </w:tc>
      </w:tr>
      <w:tr w:rsidR="00365F16" w:rsidRPr="00365F16" w:rsidTr="004B1DA9">
        <w:tc>
          <w:tcPr>
            <w:tcW w:w="2204" w:type="dxa"/>
            <w:vMerge/>
            <w:vAlign w:val="center"/>
          </w:tcPr>
          <w:p w:rsidR="00142204" w:rsidRPr="00365F16" w:rsidRDefault="00142204" w:rsidP="002E01E3">
            <w:pPr>
              <w:spacing w:after="0"/>
              <w:jc w:val="center"/>
              <w:rPr>
                <w:rFonts w:cs="Times New Roman"/>
                <w:b/>
                <w:sz w:val="24"/>
                <w:szCs w:val="20"/>
                <w:lang w:val="uz-Cyrl-UZ"/>
              </w:rPr>
            </w:pPr>
          </w:p>
        </w:tc>
        <w:tc>
          <w:tcPr>
            <w:tcW w:w="3617" w:type="dxa"/>
            <w:vMerge/>
            <w:vAlign w:val="center"/>
          </w:tcPr>
          <w:p w:rsidR="00142204" w:rsidRPr="00365F16" w:rsidRDefault="00142204" w:rsidP="002E01E3">
            <w:pPr>
              <w:spacing w:after="0"/>
              <w:jc w:val="center"/>
              <w:rPr>
                <w:rFonts w:cs="Times New Roman"/>
                <w:b/>
                <w:sz w:val="24"/>
                <w:szCs w:val="20"/>
                <w:lang w:val="uz-Cyrl-UZ"/>
              </w:rPr>
            </w:pPr>
          </w:p>
        </w:tc>
        <w:tc>
          <w:tcPr>
            <w:tcW w:w="1375" w:type="dxa"/>
            <w:vAlign w:val="center"/>
          </w:tcPr>
          <w:p w:rsidR="00142204" w:rsidRPr="00365F16" w:rsidRDefault="004971F4" w:rsidP="002E01E3">
            <w:pPr>
              <w:spacing w:after="0"/>
              <w:jc w:val="center"/>
              <w:rPr>
                <w:rFonts w:cs="Times New Roman"/>
                <w:b/>
                <w:sz w:val="24"/>
                <w:szCs w:val="20"/>
                <w:lang w:val="uz-Cyrl-UZ"/>
              </w:rPr>
            </w:pPr>
            <w:r w:rsidRPr="00365F16">
              <w:rPr>
                <w:rFonts w:cs="Times New Roman"/>
                <w:b/>
                <w:sz w:val="24"/>
                <w:szCs w:val="20"/>
                <w:lang w:val="uz-Cyrl-UZ"/>
              </w:rPr>
              <w:t>MD</w:t>
            </w:r>
          </w:p>
        </w:tc>
        <w:tc>
          <w:tcPr>
            <w:tcW w:w="2374" w:type="dxa"/>
            <w:vAlign w:val="center"/>
          </w:tcPr>
          <w:p w:rsidR="00142204" w:rsidRPr="00365F16" w:rsidRDefault="004971F4" w:rsidP="002E01E3">
            <w:pPr>
              <w:spacing w:after="0"/>
              <w:jc w:val="center"/>
              <w:rPr>
                <w:rFonts w:cs="Times New Roman"/>
                <w:b/>
                <w:sz w:val="24"/>
                <w:szCs w:val="20"/>
                <w:lang w:val="uz-Cyrl-UZ"/>
              </w:rPr>
            </w:pPr>
            <w:r w:rsidRPr="00365F16">
              <w:rPr>
                <w:rFonts w:cs="Times New Roman"/>
                <w:b/>
                <w:sz w:val="24"/>
                <w:szCs w:val="20"/>
                <w:lang w:val="uz-Cyrl-UZ"/>
              </w:rPr>
              <w:t>Maxsus</w:t>
            </w:r>
            <w:r w:rsidR="00142204" w:rsidRPr="00365F16">
              <w:rPr>
                <w:rFonts w:cs="Times New Roman"/>
                <w:b/>
                <w:sz w:val="24"/>
                <w:szCs w:val="20"/>
                <w:lang w:val="uz-Cyrl-UZ"/>
              </w:rPr>
              <w:t xml:space="preserve"> </w:t>
            </w:r>
            <w:r w:rsidRPr="00365F16">
              <w:rPr>
                <w:rFonts w:cs="Times New Roman"/>
                <w:b/>
                <w:sz w:val="24"/>
                <w:szCs w:val="20"/>
                <w:lang w:val="uz-Cyrl-UZ"/>
              </w:rPr>
              <w:t>fanlardan</w:t>
            </w:r>
            <w:r w:rsidR="00142204" w:rsidRPr="00365F16">
              <w:rPr>
                <w:rFonts w:cs="Times New Roman"/>
                <w:b/>
                <w:sz w:val="24"/>
                <w:szCs w:val="20"/>
                <w:lang w:val="uz-Cyrl-UZ"/>
              </w:rPr>
              <w:t xml:space="preserve"> </w:t>
            </w:r>
            <w:r w:rsidRPr="00365F16">
              <w:rPr>
                <w:rFonts w:cs="Times New Roman"/>
                <w:b/>
                <w:sz w:val="24"/>
                <w:szCs w:val="20"/>
                <w:lang w:val="uz-Cyrl-UZ"/>
              </w:rPr>
              <w:t>YDA</w:t>
            </w:r>
          </w:p>
        </w:tc>
      </w:tr>
      <w:tr w:rsidR="00365F16" w:rsidRPr="00365F16" w:rsidTr="004B1DA9">
        <w:tc>
          <w:tcPr>
            <w:tcW w:w="2204" w:type="dxa"/>
            <w:vAlign w:val="center"/>
          </w:tcPr>
          <w:p w:rsidR="00142204" w:rsidRPr="00365F16" w:rsidRDefault="004971F4" w:rsidP="002E01E3">
            <w:pPr>
              <w:spacing w:after="0"/>
              <w:jc w:val="center"/>
              <w:rPr>
                <w:rFonts w:cs="Times New Roman"/>
                <w:sz w:val="24"/>
                <w:szCs w:val="20"/>
                <w:lang w:val="uz-Cyrl-UZ"/>
              </w:rPr>
            </w:pPr>
            <w:r w:rsidRPr="00365F16">
              <w:rPr>
                <w:rFonts w:cs="Times New Roman"/>
                <w:sz w:val="24"/>
                <w:szCs w:val="20"/>
                <w:lang w:val="uz-Cyrl-UZ"/>
              </w:rPr>
              <w:t>Axborot</w:t>
            </w:r>
            <w:r w:rsidR="00142204" w:rsidRPr="00365F16">
              <w:rPr>
                <w:rFonts w:cs="Times New Roman"/>
                <w:sz w:val="24"/>
                <w:szCs w:val="20"/>
                <w:lang w:val="uz-Cyrl-UZ"/>
              </w:rPr>
              <w:t xml:space="preserve"> </w:t>
            </w:r>
            <w:r w:rsidRPr="00365F16">
              <w:rPr>
                <w:rFonts w:cs="Times New Roman"/>
                <w:sz w:val="24"/>
                <w:szCs w:val="20"/>
                <w:lang w:val="uz-Cyrl-UZ"/>
              </w:rPr>
              <w:t>texnologiyalari</w:t>
            </w:r>
          </w:p>
        </w:tc>
        <w:tc>
          <w:tcPr>
            <w:tcW w:w="3617" w:type="dxa"/>
            <w:vAlign w:val="center"/>
          </w:tcPr>
          <w:p w:rsidR="00142204" w:rsidRPr="00365F16" w:rsidRDefault="00142204" w:rsidP="002E01E3">
            <w:pPr>
              <w:spacing w:after="0"/>
              <w:jc w:val="center"/>
              <w:rPr>
                <w:rFonts w:cs="Times New Roman"/>
                <w:sz w:val="24"/>
                <w:szCs w:val="20"/>
                <w:lang w:val="uz-Cyrl-UZ"/>
              </w:rPr>
            </w:pPr>
            <w:r w:rsidRPr="00365F16">
              <w:rPr>
                <w:rFonts w:cs="Times New Roman"/>
                <w:sz w:val="24"/>
                <w:szCs w:val="20"/>
                <w:lang w:val="uz-Cyrl-UZ"/>
              </w:rPr>
              <w:t xml:space="preserve">70610501 - </w:t>
            </w:r>
            <w:r w:rsidR="004971F4" w:rsidRPr="00365F16">
              <w:rPr>
                <w:rFonts w:cs="Times New Roman"/>
                <w:sz w:val="24"/>
                <w:szCs w:val="20"/>
                <w:lang w:val="uz-Cyrl-UZ"/>
              </w:rPr>
              <w:t>Kompyuter</w:t>
            </w:r>
            <w:r w:rsidRPr="00365F16">
              <w:rPr>
                <w:rFonts w:cs="Times New Roman"/>
                <w:sz w:val="24"/>
                <w:szCs w:val="20"/>
                <w:lang w:val="uz-Cyrl-UZ"/>
              </w:rPr>
              <w:t xml:space="preserve"> </w:t>
            </w:r>
            <w:r w:rsidR="004971F4" w:rsidRPr="00365F16">
              <w:rPr>
                <w:rFonts w:cs="Times New Roman"/>
                <w:sz w:val="24"/>
                <w:szCs w:val="20"/>
                <w:lang w:val="uz-Cyrl-UZ"/>
              </w:rPr>
              <w:t>injiniringi</w:t>
            </w:r>
            <w:r w:rsidRPr="00365F16">
              <w:rPr>
                <w:rFonts w:cs="Times New Roman"/>
                <w:sz w:val="24"/>
                <w:szCs w:val="20"/>
                <w:lang w:val="uz-Cyrl-UZ"/>
              </w:rPr>
              <w:t xml:space="preserve"> (</w:t>
            </w:r>
            <w:r w:rsidR="004971F4" w:rsidRPr="00365F16">
              <w:rPr>
                <w:rFonts w:cs="Times New Roman"/>
                <w:sz w:val="24"/>
                <w:szCs w:val="20"/>
                <w:lang w:val="uz-Cyrl-UZ"/>
              </w:rPr>
              <w:t>Kompyuter</w:t>
            </w:r>
            <w:r w:rsidRPr="00365F16">
              <w:rPr>
                <w:rFonts w:cs="Times New Roman"/>
                <w:sz w:val="24"/>
                <w:szCs w:val="20"/>
                <w:lang w:val="uz-Cyrl-UZ"/>
              </w:rPr>
              <w:t xml:space="preserve"> </w:t>
            </w:r>
            <w:r w:rsidR="004971F4" w:rsidRPr="00365F16">
              <w:rPr>
                <w:rFonts w:cs="Times New Roman"/>
                <w:sz w:val="24"/>
                <w:szCs w:val="20"/>
                <w:lang w:val="uz-Cyrl-UZ"/>
              </w:rPr>
              <w:t>tizimlarini</w:t>
            </w:r>
            <w:r w:rsidRPr="00365F16">
              <w:rPr>
                <w:rFonts w:cs="Times New Roman"/>
                <w:sz w:val="24"/>
                <w:szCs w:val="20"/>
                <w:lang w:val="uz-Cyrl-UZ"/>
              </w:rPr>
              <w:t xml:space="preserve"> </w:t>
            </w:r>
            <w:r w:rsidR="004971F4" w:rsidRPr="00365F16">
              <w:rPr>
                <w:rFonts w:cs="Times New Roman"/>
                <w:sz w:val="24"/>
                <w:szCs w:val="20"/>
                <w:lang w:val="uz-Cyrl-UZ"/>
              </w:rPr>
              <w:t>loyihalashtirish</w:t>
            </w:r>
            <w:r w:rsidRPr="00365F16">
              <w:rPr>
                <w:rFonts w:cs="Times New Roman"/>
                <w:sz w:val="24"/>
                <w:szCs w:val="20"/>
                <w:lang w:val="uz-Cyrl-UZ"/>
              </w:rPr>
              <w:t>)</w:t>
            </w:r>
          </w:p>
        </w:tc>
        <w:tc>
          <w:tcPr>
            <w:tcW w:w="1375" w:type="dxa"/>
            <w:vAlign w:val="center"/>
          </w:tcPr>
          <w:p w:rsidR="00142204" w:rsidRPr="00365F16" w:rsidRDefault="00142204" w:rsidP="002E01E3">
            <w:pPr>
              <w:spacing w:after="0"/>
              <w:jc w:val="center"/>
              <w:rPr>
                <w:rFonts w:cs="Times New Roman"/>
                <w:sz w:val="24"/>
                <w:szCs w:val="20"/>
                <w:lang w:val="uz-Cyrl-UZ"/>
              </w:rPr>
            </w:pPr>
            <w:r w:rsidRPr="00365F16">
              <w:rPr>
                <w:rFonts w:cs="Times New Roman"/>
                <w:sz w:val="24"/>
                <w:szCs w:val="20"/>
                <w:lang w:val="uz-Cyrl-UZ"/>
              </w:rPr>
              <w:t>54</w:t>
            </w:r>
          </w:p>
        </w:tc>
        <w:tc>
          <w:tcPr>
            <w:tcW w:w="2374" w:type="dxa"/>
            <w:vAlign w:val="center"/>
          </w:tcPr>
          <w:p w:rsidR="00142204" w:rsidRPr="00365F16" w:rsidRDefault="00142204" w:rsidP="002E01E3">
            <w:pPr>
              <w:spacing w:after="0"/>
              <w:jc w:val="center"/>
              <w:rPr>
                <w:rFonts w:cs="Times New Roman"/>
                <w:sz w:val="24"/>
                <w:szCs w:val="20"/>
                <w:lang w:val="uz-Cyrl-UZ"/>
              </w:rPr>
            </w:pPr>
            <w:r w:rsidRPr="00365F16">
              <w:rPr>
                <w:rFonts w:cs="Times New Roman"/>
                <w:sz w:val="24"/>
                <w:szCs w:val="20"/>
                <w:lang w:val="uz-Cyrl-UZ"/>
              </w:rPr>
              <w:t>54</w:t>
            </w:r>
          </w:p>
        </w:tc>
      </w:tr>
      <w:tr w:rsidR="00142204" w:rsidRPr="00365F16" w:rsidTr="004B1DA9">
        <w:tc>
          <w:tcPr>
            <w:tcW w:w="2204" w:type="dxa"/>
            <w:vAlign w:val="center"/>
          </w:tcPr>
          <w:p w:rsidR="00142204" w:rsidRPr="00365F16" w:rsidRDefault="004971F4" w:rsidP="002E01E3">
            <w:pPr>
              <w:spacing w:after="0"/>
              <w:jc w:val="center"/>
              <w:rPr>
                <w:rFonts w:cs="Times New Roman"/>
                <w:sz w:val="24"/>
                <w:szCs w:val="20"/>
                <w:lang w:val="uz-Cyrl-UZ"/>
              </w:rPr>
            </w:pPr>
            <w:r w:rsidRPr="00365F16">
              <w:rPr>
                <w:rFonts w:cs="Times New Roman"/>
                <w:sz w:val="24"/>
                <w:szCs w:val="20"/>
                <w:lang w:val="uz-Cyrl-UZ"/>
              </w:rPr>
              <w:t>Telekommunikatsiya</w:t>
            </w:r>
            <w:r w:rsidR="00142204" w:rsidRPr="00365F16">
              <w:rPr>
                <w:rFonts w:cs="Times New Roman"/>
                <w:sz w:val="24"/>
                <w:szCs w:val="20"/>
                <w:lang w:val="uz-Cyrl-UZ"/>
              </w:rPr>
              <w:t xml:space="preserve"> </w:t>
            </w:r>
            <w:r w:rsidRPr="00365F16">
              <w:rPr>
                <w:rFonts w:cs="Times New Roman"/>
                <w:sz w:val="24"/>
                <w:szCs w:val="20"/>
                <w:lang w:val="uz-Cyrl-UZ"/>
              </w:rPr>
              <w:t>injiniringi</w:t>
            </w:r>
          </w:p>
        </w:tc>
        <w:tc>
          <w:tcPr>
            <w:tcW w:w="3617" w:type="dxa"/>
            <w:vAlign w:val="center"/>
          </w:tcPr>
          <w:p w:rsidR="00142204" w:rsidRPr="00365F16" w:rsidRDefault="00142204" w:rsidP="002E01E3">
            <w:pPr>
              <w:spacing w:after="0"/>
              <w:jc w:val="center"/>
              <w:rPr>
                <w:rFonts w:cs="Times New Roman"/>
                <w:sz w:val="24"/>
                <w:szCs w:val="20"/>
                <w:lang w:val="uz-Cyrl-UZ"/>
              </w:rPr>
            </w:pPr>
            <w:r w:rsidRPr="00365F16">
              <w:rPr>
                <w:rFonts w:cs="Times New Roman"/>
                <w:sz w:val="24"/>
                <w:szCs w:val="20"/>
                <w:lang w:val="uz-Cyrl-UZ"/>
              </w:rPr>
              <w:t xml:space="preserve">70611001 - </w:t>
            </w:r>
            <w:r w:rsidR="004971F4" w:rsidRPr="00365F16">
              <w:rPr>
                <w:rFonts w:cs="Times New Roman"/>
                <w:sz w:val="24"/>
                <w:szCs w:val="20"/>
                <w:lang w:val="uz-Cyrl-UZ"/>
              </w:rPr>
              <w:t>Telekommunikatsiya</w:t>
            </w:r>
            <w:r w:rsidRPr="00365F16">
              <w:rPr>
                <w:rFonts w:cs="Times New Roman"/>
                <w:sz w:val="24"/>
                <w:szCs w:val="20"/>
                <w:lang w:val="uz-Cyrl-UZ"/>
              </w:rPr>
              <w:t xml:space="preserve"> </w:t>
            </w:r>
            <w:r w:rsidR="004971F4" w:rsidRPr="00365F16">
              <w:rPr>
                <w:rFonts w:cs="Times New Roman"/>
                <w:sz w:val="24"/>
                <w:szCs w:val="20"/>
                <w:lang w:val="uz-Cyrl-UZ"/>
              </w:rPr>
              <w:t>injiniringi</w:t>
            </w:r>
            <w:r w:rsidRPr="00365F16">
              <w:rPr>
                <w:rFonts w:cs="Times New Roman"/>
                <w:sz w:val="24"/>
                <w:szCs w:val="20"/>
                <w:lang w:val="uz-Cyrl-UZ"/>
              </w:rPr>
              <w:t xml:space="preserve"> (</w:t>
            </w:r>
            <w:r w:rsidR="004971F4" w:rsidRPr="00365F16">
              <w:rPr>
                <w:rFonts w:cs="Times New Roman"/>
                <w:sz w:val="24"/>
                <w:szCs w:val="20"/>
                <w:lang w:val="uz-Cyrl-UZ"/>
              </w:rPr>
              <w:t>Teleradioeshittirish</w:t>
            </w:r>
            <w:r w:rsidRPr="00365F16">
              <w:rPr>
                <w:rFonts w:cs="Times New Roman"/>
                <w:sz w:val="24"/>
                <w:szCs w:val="20"/>
                <w:lang w:val="uz-Cyrl-UZ"/>
              </w:rPr>
              <w:t>)</w:t>
            </w:r>
          </w:p>
        </w:tc>
        <w:tc>
          <w:tcPr>
            <w:tcW w:w="1375" w:type="dxa"/>
            <w:vAlign w:val="center"/>
          </w:tcPr>
          <w:p w:rsidR="00142204" w:rsidRPr="00365F16" w:rsidRDefault="00142204" w:rsidP="002E01E3">
            <w:pPr>
              <w:spacing w:after="0"/>
              <w:jc w:val="center"/>
              <w:rPr>
                <w:rFonts w:cs="Times New Roman"/>
                <w:sz w:val="24"/>
                <w:szCs w:val="20"/>
                <w:lang w:val="uz-Cyrl-UZ"/>
              </w:rPr>
            </w:pPr>
            <w:r w:rsidRPr="00365F16">
              <w:rPr>
                <w:rFonts w:cs="Times New Roman"/>
                <w:sz w:val="24"/>
                <w:szCs w:val="20"/>
                <w:lang w:val="uz-Cyrl-UZ"/>
              </w:rPr>
              <w:t>11</w:t>
            </w:r>
          </w:p>
        </w:tc>
        <w:tc>
          <w:tcPr>
            <w:tcW w:w="2374" w:type="dxa"/>
            <w:vAlign w:val="center"/>
          </w:tcPr>
          <w:p w:rsidR="00142204" w:rsidRPr="00365F16" w:rsidRDefault="00142204" w:rsidP="002E01E3">
            <w:pPr>
              <w:spacing w:after="0"/>
              <w:jc w:val="center"/>
              <w:rPr>
                <w:rFonts w:cs="Times New Roman"/>
                <w:sz w:val="24"/>
                <w:szCs w:val="20"/>
                <w:lang w:val="uz-Cyrl-UZ"/>
              </w:rPr>
            </w:pPr>
            <w:r w:rsidRPr="00365F16">
              <w:rPr>
                <w:rFonts w:cs="Times New Roman"/>
                <w:sz w:val="24"/>
                <w:szCs w:val="20"/>
                <w:lang w:val="uz-Cyrl-UZ"/>
              </w:rPr>
              <w:t>11</w:t>
            </w:r>
          </w:p>
        </w:tc>
      </w:tr>
    </w:tbl>
    <w:p w:rsidR="00142204" w:rsidRPr="00365F16" w:rsidRDefault="00142204" w:rsidP="002E01E3">
      <w:pPr>
        <w:spacing w:after="0"/>
        <w:jc w:val="both"/>
        <w:rPr>
          <w:rFonts w:cs="Times New Roman"/>
          <w:szCs w:val="28"/>
          <w:lang w:val="uz-Cyrl-UZ"/>
        </w:rPr>
      </w:pPr>
    </w:p>
    <w:p w:rsidR="009470DF" w:rsidRPr="00365F16" w:rsidRDefault="009470DF" w:rsidP="002E01E3">
      <w:pPr>
        <w:spacing w:after="0"/>
        <w:ind w:firstLine="708"/>
        <w:jc w:val="both"/>
        <w:rPr>
          <w:rFonts w:cs="Times New Roman"/>
          <w:szCs w:val="28"/>
          <w:lang w:val="uz-Cyrl-UZ"/>
        </w:rPr>
      </w:pPr>
    </w:p>
    <w:p w:rsidR="00142204" w:rsidRPr="00365F16" w:rsidRDefault="00B82EC6" w:rsidP="002E01E3">
      <w:pPr>
        <w:spacing w:after="0"/>
        <w:ind w:firstLine="708"/>
        <w:jc w:val="both"/>
        <w:rPr>
          <w:rFonts w:cs="Times New Roman"/>
          <w:szCs w:val="28"/>
          <w:lang w:val="uz-Cyrl-UZ"/>
        </w:rPr>
      </w:pPr>
      <w:r w:rsidRPr="00365F16">
        <w:rPr>
          <w:rFonts w:cs="Times New Roman"/>
          <w:szCs w:val="28"/>
          <w:lang w:val="uz-Cyrl-UZ"/>
        </w:rPr>
        <w:t>O‘</w:t>
      </w:r>
      <w:r w:rsidR="004971F4" w:rsidRPr="00365F16">
        <w:rPr>
          <w:rFonts w:cs="Times New Roman"/>
          <w:szCs w:val="28"/>
          <w:lang w:val="uz-Cyrl-UZ"/>
        </w:rPr>
        <w:t>quv</w:t>
      </w:r>
      <w:r w:rsidR="00142204" w:rsidRPr="00365F16">
        <w:rPr>
          <w:rFonts w:cs="Times New Roman"/>
          <w:szCs w:val="28"/>
          <w:lang w:val="uz-Cyrl-UZ"/>
        </w:rPr>
        <w:t xml:space="preserve"> </w:t>
      </w:r>
      <w:r w:rsidR="004971F4" w:rsidRPr="00365F16">
        <w:rPr>
          <w:rFonts w:cs="Times New Roman"/>
          <w:szCs w:val="28"/>
          <w:lang w:val="uz-Cyrl-UZ"/>
        </w:rPr>
        <w:t>jarayoni</w:t>
      </w:r>
      <w:r w:rsidR="00142204" w:rsidRPr="00365F16">
        <w:rPr>
          <w:rFonts w:cs="Times New Roman"/>
          <w:szCs w:val="28"/>
          <w:lang w:val="uz-Cyrl-UZ"/>
        </w:rPr>
        <w:t xml:space="preserve"> </w:t>
      </w:r>
      <w:r w:rsidR="004971F4" w:rsidRPr="00365F16">
        <w:rPr>
          <w:rFonts w:cs="Times New Roman"/>
          <w:szCs w:val="28"/>
          <w:lang w:val="uz-Cyrl-UZ"/>
        </w:rPr>
        <w:t>grafigi</w:t>
      </w:r>
      <w:r w:rsidR="00142204" w:rsidRPr="00365F16">
        <w:rPr>
          <w:rFonts w:cs="Times New Roman"/>
          <w:szCs w:val="28"/>
          <w:lang w:val="uz-Cyrl-UZ"/>
        </w:rPr>
        <w:t xml:space="preserve"> </w:t>
      </w:r>
      <w:r w:rsidR="004971F4" w:rsidRPr="00365F16">
        <w:rPr>
          <w:rFonts w:cs="Times New Roman"/>
          <w:szCs w:val="28"/>
          <w:lang w:val="uz-Cyrl-UZ"/>
        </w:rPr>
        <w:t>b</w:t>
      </w:r>
      <w:r w:rsidRPr="00365F16">
        <w:rPr>
          <w:rFonts w:cs="Times New Roman"/>
          <w:szCs w:val="28"/>
          <w:lang w:val="uz-Cyrl-UZ"/>
        </w:rPr>
        <w:t>o‘</w:t>
      </w:r>
      <w:r w:rsidR="004971F4" w:rsidRPr="00365F16">
        <w:rPr>
          <w:rFonts w:cs="Times New Roman"/>
          <w:szCs w:val="28"/>
          <w:lang w:val="uz-Cyrl-UZ"/>
        </w:rPr>
        <w:t>yicha</w:t>
      </w:r>
      <w:r w:rsidR="00142204" w:rsidRPr="00365F16">
        <w:rPr>
          <w:rFonts w:cs="Times New Roman"/>
          <w:szCs w:val="28"/>
          <w:lang w:val="uz-Cyrl-UZ"/>
        </w:rPr>
        <w:t>:</w:t>
      </w:r>
    </w:p>
    <w:p w:rsidR="00142204" w:rsidRPr="00365F16" w:rsidRDefault="00142204" w:rsidP="002E01E3">
      <w:pPr>
        <w:spacing w:after="0"/>
        <w:ind w:firstLine="708"/>
        <w:jc w:val="both"/>
        <w:rPr>
          <w:rFonts w:cs="Times New Roman"/>
          <w:b/>
          <w:szCs w:val="28"/>
        </w:rPr>
      </w:pPr>
      <w:r w:rsidRPr="00365F16">
        <w:rPr>
          <w:rFonts w:cs="Times New Roman"/>
          <w:b/>
          <w:szCs w:val="28"/>
        </w:rPr>
        <w:t>4-</w:t>
      </w:r>
      <w:r w:rsidR="004971F4" w:rsidRPr="00365F16">
        <w:rPr>
          <w:rFonts w:cs="Times New Roman"/>
          <w:b/>
          <w:szCs w:val="28"/>
        </w:rPr>
        <w:t>kurs</w:t>
      </w:r>
      <w:r w:rsidRPr="00365F16">
        <w:rPr>
          <w:rFonts w:cs="Times New Roman"/>
          <w:b/>
          <w:szCs w:val="28"/>
        </w:rPr>
        <w:t xml:space="preserve"> </w:t>
      </w:r>
      <w:proofErr w:type="spellStart"/>
      <w:r w:rsidR="004971F4" w:rsidRPr="00365F16">
        <w:rPr>
          <w:rFonts w:cs="Times New Roman"/>
          <w:b/>
          <w:szCs w:val="28"/>
        </w:rPr>
        <w:t>kunduzgi</w:t>
      </w:r>
      <w:proofErr w:type="spellEnd"/>
      <w:r w:rsidRPr="00365F16">
        <w:rPr>
          <w:rFonts w:cs="Times New Roman"/>
          <w:b/>
          <w:szCs w:val="28"/>
        </w:rPr>
        <w:t xml:space="preserve"> </w:t>
      </w:r>
      <w:proofErr w:type="spellStart"/>
      <w:r w:rsidR="004971F4" w:rsidRPr="00365F16">
        <w:rPr>
          <w:rFonts w:cs="Times New Roman"/>
          <w:b/>
          <w:szCs w:val="28"/>
        </w:rPr>
        <w:t>ta’lim</w:t>
      </w:r>
      <w:proofErr w:type="spellEnd"/>
      <w:r w:rsidRPr="00365F16">
        <w:rPr>
          <w:rFonts w:cs="Times New Roman"/>
          <w:b/>
          <w:szCs w:val="28"/>
        </w:rPr>
        <w:t xml:space="preserve">: </w:t>
      </w:r>
    </w:p>
    <w:p w:rsidR="00142204" w:rsidRPr="00365F16" w:rsidRDefault="00142204" w:rsidP="002E01E3">
      <w:pPr>
        <w:pStyle w:val="ac"/>
        <w:numPr>
          <w:ilvl w:val="0"/>
          <w:numId w:val="14"/>
        </w:numPr>
        <w:spacing w:after="0" w:line="240" w:lineRule="auto"/>
        <w:jc w:val="both"/>
        <w:rPr>
          <w:rFonts w:ascii="Times New Roman" w:hAnsi="Times New Roman" w:cs="Times New Roman"/>
          <w:sz w:val="28"/>
          <w:szCs w:val="28"/>
          <w:lang w:val="uz-Cyrl-UZ"/>
        </w:rPr>
      </w:pPr>
      <w:r w:rsidRPr="00365F16">
        <w:rPr>
          <w:rFonts w:ascii="Times New Roman" w:hAnsi="Times New Roman" w:cs="Times New Roman"/>
          <w:sz w:val="28"/>
          <w:szCs w:val="28"/>
        </w:rPr>
        <w:t xml:space="preserve">10 </w:t>
      </w:r>
      <w:r w:rsidR="004971F4" w:rsidRPr="00365F16">
        <w:rPr>
          <w:rFonts w:ascii="Times New Roman" w:hAnsi="Times New Roman" w:cs="Times New Roman"/>
          <w:sz w:val="28"/>
          <w:szCs w:val="28"/>
          <w:lang w:val="uz-Cyrl-UZ"/>
        </w:rPr>
        <w:t>apreldan</w:t>
      </w:r>
      <w:r w:rsidRPr="00365F16">
        <w:rPr>
          <w:rFonts w:ascii="Times New Roman" w:hAnsi="Times New Roman" w:cs="Times New Roman"/>
          <w:sz w:val="28"/>
          <w:szCs w:val="28"/>
          <w:lang w:val="uz-Cyrl-UZ"/>
        </w:rPr>
        <w:t xml:space="preserve"> 29 </w:t>
      </w:r>
      <w:r w:rsidR="004971F4" w:rsidRPr="00365F16">
        <w:rPr>
          <w:rFonts w:ascii="Times New Roman" w:hAnsi="Times New Roman" w:cs="Times New Roman"/>
          <w:sz w:val="28"/>
          <w:szCs w:val="28"/>
          <w:lang w:val="uz-Cyrl-UZ"/>
        </w:rPr>
        <w:t>aprelgacha</w:t>
      </w:r>
      <w:r w:rsidRPr="00365F16">
        <w:rPr>
          <w:rFonts w:ascii="Times New Roman" w:hAnsi="Times New Roman" w:cs="Times New Roman"/>
          <w:sz w:val="28"/>
          <w:szCs w:val="28"/>
          <w:lang w:val="uz-Cyrl-UZ"/>
        </w:rPr>
        <w:t xml:space="preserve"> </w:t>
      </w:r>
      <w:r w:rsidR="004971F4" w:rsidRPr="00365F16">
        <w:rPr>
          <w:rFonts w:ascii="Times New Roman" w:hAnsi="Times New Roman" w:cs="Times New Roman"/>
          <w:sz w:val="28"/>
          <w:szCs w:val="28"/>
          <w:lang w:val="uz-Cyrl-UZ"/>
        </w:rPr>
        <w:t>Bitiruv</w:t>
      </w:r>
      <w:r w:rsidRPr="00365F16">
        <w:rPr>
          <w:rFonts w:ascii="Times New Roman" w:hAnsi="Times New Roman" w:cs="Times New Roman"/>
          <w:sz w:val="28"/>
          <w:szCs w:val="28"/>
          <w:lang w:val="uz-Cyrl-UZ"/>
        </w:rPr>
        <w:t xml:space="preserve"> </w:t>
      </w:r>
      <w:r w:rsidR="004971F4" w:rsidRPr="00365F16">
        <w:rPr>
          <w:rFonts w:ascii="Times New Roman" w:hAnsi="Times New Roman" w:cs="Times New Roman"/>
          <w:sz w:val="28"/>
          <w:szCs w:val="28"/>
          <w:lang w:val="uz-Cyrl-UZ"/>
        </w:rPr>
        <w:t>oldi</w:t>
      </w:r>
      <w:r w:rsidRPr="00365F16">
        <w:rPr>
          <w:rFonts w:ascii="Times New Roman" w:hAnsi="Times New Roman" w:cs="Times New Roman"/>
          <w:sz w:val="28"/>
          <w:szCs w:val="28"/>
          <w:lang w:val="uz-Cyrl-UZ"/>
        </w:rPr>
        <w:t xml:space="preserve"> </w:t>
      </w:r>
      <w:r w:rsidR="004971F4" w:rsidRPr="00365F16">
        <w:rPr>
          <w:rFonts w:ascii="Times New Roman" w:hAnsi="Times New Roman" w:cs="Times New Roman"/>
          <w:sz w:val="28"/>
          <w:szCs w:val="28"/>
          <w:lang w:val="uz-Cyrl-UZ"/>
        </w:rPr>
        <w:t>amaliyoti</w:t>
      </w:r>
    </w:p>
    <w:p w:rsidR="00142204" w:rsidRPr="00365F16" w:rsidRDefault="00142204" w:rsidP="002E01E3">
      <w:pPr>
        <w:pStyle w:val="ac"/>
        <w:numPr>
          <w:ilvl w:val="0"/>
          <w:numId w:val="14"/>
        </w:numPr>
        <w:spacing w:after="0" w:line="240" w:lineRule="auto"/>
        <w:jc w:val="both"/>
        <w:rPr>
          <w:rFonts w:ascii="Times New Roman" w:hAnsi="Times New Roman" w:cs="Times New Roman"/>
          <w:sz w:val="28"/>
          <w:szCs w:val="28"/>
        </w:rPr>
      </w:pPr>
      <w:r w:rsidRPr="00365F16">
        <w:rPr>
          <w:rFonts w:ascii="Times New Roman" w:hAnsi="Times New Roman" w:cs="Times New Roman"/>
          <w:sz w:val="28"/>
          <w:szCs w:val="28"/>
        </w:rPr>
        <w:t xml:space="preserve">29 </w:t>
      </w:r>
      <w:proofErr w:type="spellStart"/>
      <w:r w:rsidR="004971F4" w:rsidRPr="00365F16">
        <w:rPr>
          <w:rFonts w:ascii="Times New Roman" w:hAnsi="Times New Roman" w:cs="Times New Roman"/>
          <w:sz w:val="28"/>
          <w:szCs w:val="28"/>
        </w:rPr>
        <w:t>maydan</w:t>
      </w:r>
      <w:proofErr w:type="spellEnd"/>
      <w:r w:rsidRPr="00365F16">
        <w:rPr>
          <w:rFonts w:ascii="Times New Roman" w:hAnsi="Times New Roman" w:cs="Times New Roman"/>
          <w:sz w:val="28"/>
          <w:szCs w:val="28"/>
        </w:rPr>
        <w:t xml:space="preserve"> 3 </w:t>
      </w:r>
      <w:proofErr w:type="spellStart"/>
      <w:r w:rsidR="004971F4" w:rsidRPr="00365F16">
        <w:rPr>
          <w:rFonts w:ascii="Times New Roman" w:hAnsi="Times New Roman" w:cs="Times New Roman"/>
          <w:sz w:val="28"/>
          <w:szCs w:val="28"/>
        </w:rPr>
        <w:t>iyungacha</w:t>
      </w:r>
      <w:proofErr w:type="spellEnd"/>
      <w:r w:rsidRPr="00365F16">
        <w:rPr>
          <w:rFonts w:ascii="Times New Roman" w:hAnsi="Times New Roman" w:cs="Times New Roman"/>
          <w:sz w:val="28"/>
          <w:szCs w:val="28"/>
        </w:rPr>
        <w:t xml:space="preserve"> </w:t>
      </w:r>
      <w:r w:rsidR="004971F4" w:rsidRPr="00365F16">
        <w:rPr>
          <w:rFonts w:ascii="Times New Roman" w:hAnsi="Times New Roman" w:cs="Times New Roman"/>
          <w:sz w:val="28"/>
          <w:szCs w:val="28"/>
        </w:rPr>
        <w:t>YDA</w:t>
      </w:r>
      <w:r w:rsidRPr="00365F16">
        <w:rPr>
          <w:rFonts w:ascii="Times New Roman" w:hAnsi="Times New Roman" w:cs="Times New Roman"/>
          <w:sz w:val="28"/>
          <w:szCs w:val="28"/>
        </w:rPr>
        <w:t>;</w:t>
      </w:r>
    </w:p>
    <w:p w:rsidR="00142204" w:rsidRPr="00365F16" w:rsidRDefault="00142204" w:rsidP="002E01E3">
      <w:pPr>
        <w:pStyle w:val="ac"/>
        <w:numPr>
          <w:ilvl w:val="0"/>
          <w:numId w:val="14"/>
        </w:numPr>
        <w:spacing w:after="0" w:line="240" w:lineRule="auto"/>
        <w:jc w:val="both"/>
        <w:rPr>
          <w:rFonts w:ascii="Times New Roman" w:hAnsi="Times New Roman" w:cs="Times New Roman"/>
          <w:sz w:val="28"/>
          <w:szCs w:val="28"/>
        </w:rPr>
      </w:pPr>
      <w:r w:rsidRPr="00365F16">
        <w:rPr>
          <w:rFonts w:ascii="Times New Roman" w:hAnsi="Times New Roman" w:cs="Times New Roman"/>
          <w:sz w:val="28"/>
          <w:szCs w:val="28"/>
          <w:lang w:val="uz-Cyrl-UZ"/>
        </w:rPr>
        <w:t xml:space="preserve">5 </w:t>
      </w:r>
      <w:r w:rsidR="004971F4" w:rsidRPr="00365F16">
        <w:rPr>
          <w:rFonts w:ascii="Times New Roman" w:hAnsi="Times New Roman" w:cs="Times New Roman"/>
          <w:sz w:val="28"/>
          <w:szCs w:val="28"/>
          <w:lang w:val="uz-Cyrl-UZ"/>
        </w:rPr>
        <w:t>iyundan</w:t>
      </w:r>
      <w:r w:rsidRPr="00365F16">
        <w:rPr>
          <w:rFonts w:ascii="Times New Roman" w:hAnsi="Times New Roman" w:cs="Times New Roman"/>
          <w:sz w:val="28"/>
          <w:szCs w:val="28"/>
          <w:lang w:val="uz-Cyrl-UZ"/>
        </w:rPr>
        <w:t xml:space="preserve"> 17 </w:t>
      </w:r>
      <w:r w:rsidR="004971F4" w:rsidRPr="00365F16">
        <w:rPr>
          <w:rFonts w:ascii="Times New Roman" w:hAnsi="Times New Roman" w:cs="Times New Roman"/>
          <w:sz w:val="28"/>
          <w:szCs w:val="28"/>
          <w:lang w:val="uz-Cyrl-UZ"/>
        </w:rPr>
        <w:t>iyungacha</w:t>
      </w:r>
      <w:r w:rsidRPr="00365F16">
        <w:rPr>
          <w:rFonts w:ascii="Times New Roman" w:hAnsi="Times New Roman" w:cs="Times New Roman"/>
          <w:sz w:val="28"/>
          <w:szCs w:val="28"/>
          <w:lang w:val="uz-Cyrl-UZ"/>
        </w:rPr>
        <w:t xml:space="preserve"> </w:t>
      </w:r>
      <w:r w:rsidR="004971F4" w:rsidRPr="00365F16">
        <w:rPr>
          <w:rFonts w:ascii="Times New Roman" w:hAnsi="Times New Roman" w:cs="Times New Roman"/>
          <w:sz w:val="28"/>
          <w:szCs w:val="28"/>
          <w:lang w:val="uz-Cyrl-UZ"/>
        </w:rPr>
        <w:t>BMI</w:t>
      </w:r>
      <w:r w:rsidRPr="00365F16">
        <w:rPr>
          <w:rFonts w:ascii="Times New Roman" w:hAnsi="Times New Roman" w:cs="Times New Roman"/>
          <w:sz w:val="28"/>
          <w:szCs w:val="28"/>
          <w:lang w:val="uz-Cyrl-UZ"/>
        </w:rPr>
        <w:t xml:space="preserve"> </w:t>
      </w:r>
      <w:r w:rsidR="004971F4" w:rsidRPr="00365F16">
        <w:rPr>
          <w:rFonts w:ascii="Times New Roman" w:hAnsi="Times New Roman" w:cs="Times New Roman"/>
          <w:sz w:val="28"/>
          <w:szCs w:val="28"/>
          <w:lang w:val="uz-Cyrl-UZ"/>
        </w:rPr>
        <w:t>himoyasi</w:t>
      </w:r>
      <w:r w:rsidRPr="00365F16">
        <w:rPr>
          <w:rFonts w:ascii="Times New Roman" w:hAnsi="Times New Roman" w:cs="Times New Roman"/>
          <w:sz w:val="28"/>
          <w:szCs w:val="28"/>
          <w:lang w:val="uz-Cyrl-UZ"/>
        </w:rPr>
        <w:t xml:space="preserve">. </w:t>
      </w:r>
    </w:p>
    <w:p w:rsidR="009470DF" w:rsidRPr="00365F16" w:rsidRDefault="009470DF" w:rsidP="002E01E3">
      <w:pPr>
        <w:spacing w:after="0"/>
        <w:ind w:firstLine="708"/>
        <w:jc w:val="both"/>
        <w:rPr>
          <w:rFonts w:cs="Times New Roman"/>
          <w:b/>
          <w:szCs w:val="28"/>
          <w:lang w:val="uz-Cyrl-UZ"/>
        </w:rPr>
      </w:pPr>
    </w:p>
    <w:p w:rsidR="00142204" w:rsidRPr="00365F16" w:rsidRDefault="00142204" w:rsidP="002E01E3">
      <w:pPr>
        <w:spacing w:after="0"/>
        <w:ind w:firstLine="708"/>
        <w:jc w:val="both"/>
        <w:rPr>
          <w:rFonts w:cs="Times New Roman"/>
          <w:b/>
          <w:szCs w:val="28"/>
        </w:rPr>
      </w:pPr>
      <w:r w:rsidRPr="00365F16">
        <w:rPr>
          <w:rFonts w:cs="Times New Roman"/>
          <w:b/>
          <w:szCs w:val="28"/>
          <w:lang w:val="uz-Cyrl-UZ"/>
        </w:rPr>
        <w:lastRenderedPageBreak/>
        <w:t>5</w:t>
      </w:r>
      <w:r w:rsidRPr="00365F16">
        <w:rPr>
          <w:rFonts w:cs="Times New Roman"/>
          <w:b/>
          <w:szCs w:val="28"/>
        </w:rPr>
        <w:t>-</w:t>
      </w:r>
      <w:proofErr w:type="spellStart"/>
      <w:r w:rsidR="004971F4" w:rsidRPr="00365F16">
        <w:rPr>
          <w:rFonts w:cs="Times New Roman"/>
          <w:b/>
          <w:szCs w:val="28"/>
        </w:rPr>
        <w:t>kurs</w:t>
      </w:r>
      <w:proofErr w:type="spellEnd"/>
      <w:r w:rsidRPr="00365F16">
        <w:rPr>
          <w:rFonts w:cs="Times New Roman"/>
          <w:b/>
          <w:szCs w:val="28"/>
        </w:rPr>
        <w:t xml:space="preserve"> </w:t>
      </w:r>
      <w:r w:rsidR="004971F4" w:rsidRPr="00365F16">
        <w:rPr>
          <w:rFonts w:cs="Times New Roman"/>
          <w:b/>
          <w:szCs w:val="28"/>
          <w:lang w:val="uz-Cyrl-UZ"/>
        </w:rPr>
        <w:t>sirtqi</w:t>
      </w:r>
      <w:r w:rsidRPr="00365F16">
        <w:rPr>
          <w:rFonts w:cs="Times New Roman"/>
          <w:b/>
          <w:szCs w:val="28"/>
        </w:rPr>
        <w:t xml:space="preserve"> </w:t>
      </w:r>
      <w:proofErr w:type="spellStart"/>
      <w:r w:rsidR="004971F4" w:rsidRPr="00365F16">
        <w:rPr>
          <w:rFonts w:cs="Times New Roman"/>
          <w:b/>
          <w:szCs w:val="28"/>
        </w:rPr>
        <w:t>ta’lim</w:t>
      </w:r>
      <w:proofErr w:type="spellEnd"/>
      <w:r w:rsidRPr="00365F16">
        <w:rPr>
          <w:rFonts w:cs="Times New Roman"/>
          <w:b/>
          <w:szCs w:val="28"/>
        </w:rPr>
        <w:t xml:space="preserve">: </w:t>
      </w:r>
    </w:p>
    <w:p w:rsidR="00142204" w:rsidRPr="00365F16" w:rsidRDefault="00142204" w:rsidP="002E01E3">
      <w:pPr>
        <w:pStyle w:val="ac"/>
        <w:numPr>
          <w:ilvl w:val="0"/>
          <w:numId w:val="14"/>
        </w:numPr>
        <w:spacing w:after="0" w:line="240" w:lineRule="auto"/>
        <w:jc w:val="both"/>
        <w:rPr>
          <w:rFonts w:ascii="Times New Roman" w:hAnsi="Times New Roman" w:cs="Times New Roman"/>
          <w:sz w:val="28"/>
          <w:szCs w:val="28"/>
          <w:lang w:val="uz-Cyrl-UZ"/>
        </w:rPr>
      </w:pPr>
      <w:r w:rsidRPr="00365F16">
        <w:rPr>
          <w:rFonts w:ascii="Times New Roman" w:hAnsi="Times New Roman" w:cs="Times New Roman"/>
          <w:sz w:val="28"/>
          <w:szCs w:val="28"/>
          <w:lang w:val="uz-Cyrl-UZ"/>
        </w:rPr>
        <w:t>8</w:t>
      </w:r>
      <w:r w:rsidRPr="00365F16">
        <w:rPr>
          <w:rFonts w:ascii="Times New Roman" w:hAnsi="Times New Roman" w:cs="Times New Roman"/>
          <w:sz w:val="28"/>
          <w:szCs w:val="28"/>
        </w:rPr>
        <w:t xml:space="preserve"> </w:t>
      </w:r>
      <w:r w:rsidR="004971F4" w:rsidRPr="00365F16">
        <w:rPr>
          <w:rFonts w:ascii="Times New Roman" w:hAnsi="Times New Roman" w:cs="Times New Roman"/>
          <w:sz w:val="28"/>
          <w:szCs w:val="28"/>
          <w:lang w:val="uz-Cyrl-UZ"/>
        </w:rPr>
        <w:t>maydan</w:t>
      </w:r>
      <w:r w:rsidRPr="00365F16">
        <w:rPr>
          <w:rFonts w:ascii="Times New Roman" w:hAnsi="Times New Roman" w:cs="Times New Roman"/>
          <w:sz w:val="28"/>
          <w:szCs w:val="28"/>
          <w:lang w:val="uz-Cyrl-UZ"/>
        </w:rPr>
        <w:t xml:space="preserve"> 27 </w:t>
      </w:r>
      <w:r w:rsidR="004971F4" w:rsidRPr="00365F16">
        <w:rPr>
          <w:rFonts w:ascii="Times New Roman" w:hAnsi="Times New Roman" w:cs="Times New Roman"/>
          <w:sz w:val="28"/>
          <w:szCs w:val="28"/>
          <w:lang w:val="uz-Cyrl-UZ"/>
        </w:rPr>
        <w:t>maygacha</w:t>
      </w:r>
      <w:r w:rsidRPr="00365F16">
        <w:rPr>
          <w:rFonts w:ascii="Times New Roman" w:hAnsi="Times New Roman" w:cs="Times New Roman"/>
          <w:sz w:val="28"/>
          <w:szCs w:val="28"/>
          <w:lang w:val="uz-Cyrl-UZ"/>
        </w:rPr>
        <w:t xml:space="preserve"> </w:t>
      </w:r>
      <w:r w:rsidR="0023266F" w:rsidRPr="00365F16">
        <w:rPr>
          <w:rFonts w:ascii="Times New Roman" w:hAnsi="Times New Roman" w:cs="Times New Roman"/>
          <w:sz w:val="28"/>
          <w:szCs w:val="28"/>
          <w:lang w:val="en-US"/>
        </w:rPr>
        <w:t>b</w:t>
      </w:r>
      <w:r w:rsidR="004971F4" w:rsidRPr="00365F16">
        <w:rPr>
          <w:rFonts w:ascii="Times New Roman" w:hAnsi="Times New Roman" w:cs="Times New Roman"/>
          <w:sz w:val="28"/>
          <w:szCs w:val="28"/>
          <w:lang w:val="uz-Cyrl-UZ"/>
        </w:rPr>
        <w:t>itiruv</w:t>
      </w:r>
      <w:r w:rsidRPr="00365F16">
        <w:rPr>
          <w:rFonts w:ascii="Times New Roman" w:hAnsi="Times New Roman" w:cs="Times New Roman"/>
          <w:sz w:val="28"/>
          <w:szCs w:val="28"/>
          <w:lang w:val="uz-Cyrl-UZ"/>
        </w:rPr>
        <w:t xml:space="preserve"> </w:t>
      </w:r>
      <w:r w:rsidR="004971F4" w:rsidRPr="00365F16">
        <w:rPr>
          <w:rFonts w:ascii="Times New Roman" w:hAnsi="Times New Roman" w:cs="Times New Roman"/>
          <w:sz w:val="28"/>
          <w:szCs w:val="28"/>
          <w:lang w:val="uz-Cyrl-UZ"/>
        </w:rPr>
        <w:t>oldi</w:t>
      </w:r>
      <w:r w:rsidRPr="00365F16">
        <w:rPr>
          <w:rFonts w:ascii="Times New Roman" w:hAnsi="Times New Roman" w:cs="Times New Roman"/>
          <w:sz w:val="28"/>
          <w:szCs w:val="28"/>
          <w:lang w:val="uz-Cyrl-UZ"/>
        </w:rPr>
        <w:t xml:space="preserve"> </w:t>
      </w:r>
      <w:r w:rsidR="004971F4" w:rsidRPr="00365F16">
        <w:rPr>
          <w:rFonts w:ascii="Times New Roman" w:hAnsi="Times New Roman" w:cs="Times New Roman"/>
          <w:sz w:val="28"/>
          <w:szCs w:val="28"/>
          <w:lang w:val="uz-Cyrl-UZ"/>
        </w:rPr>
        <w:t>amaliyoti</w:t>
      </w:r>
    </w:p>
    <w:p w:rsidR="00142204" w:rsidRPr="00365F16" w:rsidRDefault="00142204" w:rsidP="002E01E3">
      <w:pPr>
        <w:pStyle w:val="ac"/>
        <w:numPr>
          <w:ilvl w:val="0"/>
          <w:numId w:val="14"/>
        </w:numPr>
        <w:spacing w:after="0" w:line="240" w:lineRule="auto"/>
        <w:jc w:val="both"/>
        <w:rPr>
          <w:rFonts w:ascii="Times New Roman" w:hAnsi="Times New Roman" w:cs="Times New Roman"/>
          <w:sz w:val="28"/>
          <w:szCs w:val="28"/>
        </w:rPr>
      </w:pPr>
      <w:r w:rsidRPr="00365F16">
        <w:rPr>
          <w:rFonts w:ascii="Times New Roman" w:hAnsi="Times New Roman" w:cs="Times New Roman"/>
          <w:sz w:val="28"/>
          <w:szCs w:val="28"/>
          <w:lang w:val="uz-Cyrl-UZ"/>
        </w:rPr>
        <w:t>12</w:t>
      </w:r>
      <w:r w:rsidRPr="00365F16">
        <w:rPr>
          <w:rFonts w:ascii="Times New Roman" w:hAnsi="Times New Roman" w:cs="Times New Roman"/>
          <w:sz w:val="28"/>
          <w:szCs w:val="28"/>
        </w:rPr>
        <w:t xml:space="preserve"> </w:t>
      </w:r>
      <w:r w:rsidR="004971F4" w:rsidRPr="00365F16">
        <w:rPr>
          <w:rFonts w:ascii="Times New Roman" w:hAnsi="Times New Roman" w:cs="Times New Roman"/>
          <w:sz w:val="28"/>
          <w:szCs w:val="28"/>
          <w:lang w:val="uz-Cyrl-UZ"/>
        </w:rPr>
        <w:t>iyun</w:t>
      </w:r>
      <w:proofErr w:type="spellStart"/>
      <w:r w:rsidR="004971F4" w:rsidRPr="00365F16">
        <w:rPr>
          <w:rFonts w:ascii="Times New Roman" w:hAnsi="Times New Roman" w:cs="Times New Roman"/>
          <w:sz w:val="28"/>
          <w:szCs w:val="28"/>
        </w:rPr>
        <w:t>dan</w:t>
      </w:r>
      <w:proofErr w:type="spellEnd"/>
      <w:r w:rsidRPr="00365F16">
        <w:rPr>
          <w:rFonts w:ascii="Times New Roman" w:hAnsi="Times New Roman" w:cs="Times New Roman"/>
          <w:sz w:val="28"/>
          <w:szCs w:val="28"/>
        </w:rPr>
        <w:t xml:space="preserve"> </w:t>
      </w:r>
      <w:r w:rsidRPr="00365F16">
        <w:rPr>
          <w:rFonts w:ascii="Times New Roman" w:hAnsi="Times New Roman" w:cs="Times New Roman"/>
          <w:sz w:val="28"/>
          <w:szCs w:val="28"/>
          <w:lang w:val="uz-Cyrl-UZ"/>
        </w:rPr>
        <w:t>17</w:t>
      </w:r>
      <w:r w:rsidRPr="00365F16">
        <w:rPr>
          <w:rFonts w:ascii="Times New Roman" w:hAnsi="Times New Roman" w:cs="Times New Roman"/>
          <w:sz w:val="28"/>
          <w:szCs w:val="28"/>
        </w:rPr>
        <w:t xml:space="preserve"> </w:t>
      </w:r>
      <w:proofErr w:type="spellStart"/>
      <w:r w:rsidR="004971F4" w:rsidRPr="00365F16">
        <w:rPr>
          <w:rFonts w:ascii="Times New Roman" w:hAnsi="Times New Roman" w:cs="Times New Roman"/>
          <w:sz w:val="28"/>
          <w:szCs w:val="28"/>
        </w:rPr>
        <w:t>iyungacha</w:t>
      </w:r>
      <w:proofErr w:type="spellEnd"/>
      <w:r w:rsidRPr="00365F16">
        <w:rPr>
          <w:rFonts w:ascii="Times New Roman" w:hAnsi="Times New Roman" w:cs="Times New Roman"/>
          <w:sz w:val="28"/>
          <w:szCs w:val="28"/>
        </w:rPr>
        <w:t xml:space="preserve"> </w:t>
      </w:r>
      <w:r w:rsidR="004971F4" w:rsidRPr="00365F16">
        <w:rPr>
          <w:rFonts w:ascii="Times New Roman" w:hAnsi="Times New Roman" w:cs="Times New Roman"/>
          <w:sz w:val="28"/>
          <w:szCs w:val="28"/>
        </w:rPr>
        <w:t>YDA</w:t>
      </w:r>
      <w:r w:rsidRPr="00365F16">
        <w:rPr>
          <w:rFonts w:ascii="Times New Roman" w:hAnsi="Times New Roman" w:cs="Times New Roman"/>
          <w:sz w:val="28"/>
          <w:szCs w:val="28"/>
        </w:rPr>
        <w:t>;</w:t>
      </w:r>
    </w:p>
    <w:p w:rsidR="00142204" w:rsidRPr="00365F16" w:rsidRDefault="00142204" w:rsidP="002E01E3">
      <w:pPr>
        <w:pStyle w:val="ac"/>
        <w:numPr>
          <w:ilvl w:val="0"/>
          <w:numId w:val="14"/>
        </w:numPr>
        <w:spacing w:after="0" w:line="240" w:lineRule="auto"/>
        <w:jc w:val="both"/>
        <w:rPr>
          <w:rFonts w:ascii="Times New Roman" w:hAnsi="Times New Roman" w:cs="Times New Roman"/>
          <w:sz w:val="28"/>
          <w:szCs w:val="28"/>
        </w:rPr>
      </w:pPr>
      <w:r w:rsidRPr="00365F16">
        <w:rPr>
          <w:rFonts w:ascii="Times New Roman" w:hAnsi="Times New Roman" w:cs="Times New Roman"/>
          <w:sz w:val="28"/>
          <w:szCs w:val="28"/>
          <w:lang w:val="uz-Cyrl-UZ"/>
        </w:rPr>
        <w:t xml:space="preserve">19 </w:t>
      </w:r>
      <w:r w:rsidR="004971F4" w:rsidRPr="00365F16">
        <w:rPr>
          <w:rFonts w:ascii="Times New Roman" w:hAnsi="Times New Roman" w:cs="Times New Roman"/>
          <w:sz w:val="28"/>
          <w:szCs w:val="28"/>
          <w:lang w:val="uz-Cyrl-UZ"/>
        </w:rPr>
        <w:t>iyundan</w:t>
      </w:r>
      <w:r w:rsidRPr="00365F16">
        <w:rPr>
          <w:rFonts w:ascii="Times New Roman" w:hAnsi="Times New Roman" w:cs="Times New Roman"/>
          <w:sz w:val="28"/>
          <w:szCs w:val="28"/>
          <w:lang w:val="uz-Cyrl-UZ"/>
        </w:rPr>
        <w:t xml:space="preserve"> 24 </w:t>
      </w:r>
      <w:r w:rsidR="004971F4" w:rsidRPr="00365F16">
        <w:rPr>
          <w:rFonts w:ascii="Times New Roman" w:hAnsi="Times New Roman" w:cs="Times New Roman"/>
          <w:sz w:val="28"/>
          <w:szCs w:val="28"/>
          <w:lang w:val="uz-Cyrl-UZ"/>
        </w:rPr>
        <w:t>iyungacha</w:t>
      </w:r>
      <w:r w:rsidRPr="00365F16">
        <w:rPr>
          <w:rFonts w:ascii="Times New Roman" w:hAnsi="Times New Roman" w:cs="Times New Roman"/>
          <w:sz w:val="28"/>
          <w:szCs w:val="28"/>
          <w:lang w:val="uz-Cyrl-UZ"/>
        </w:rPr>
        <w:t xml:space="preserve"> </w:t>
      </w:r>
      <w:r w:rsidR="004971F4" w:rsidRPr="00365F16">
        <w:rPr>
          <w:rFonts w:ascii="Times New Roman" w:hAnsi="Times New Roman" w:cs="Times New Roman"/>
          <w:sz w:val="28"/>
          <w:szCs w:val="28"/>
          <w:lang w:val="uz-Cyrl-UZ"/>
        </w:rPr>
        <w:t>BMI</w:t>
      </w:r>
      <w:r w:rsidRPr="00365F16">
        <w:rPr>
          <w:rFonts w:ascii="Times New Roman" w:hAnsi="Times New Roman" w:cs="Times New Roman"/>
          <w:sz w:val="28"/>
          <w:szCs w:val="28"/>
          <w:lang w:val="uz-Cyrl-UZ"/>
        </w:rPr>
        <w:t xml:space="preserve"> </w:t>
      </w:r>
      <w:r w:rsidR="004971F4" w:rsidRPr="00365F16">
        <w:rPr>
          <w:rFonts w:ascii="Times New Roman" w:hAnsi="Times New Roman" w:cs="Times New Roman"/>
          <w:sz w:val="28"/>
          <w:szCs w:val="28"/>
          <w:lang w:val="uz-Cyrl-UZ"/>
        </w:rPr>
        <w:t>himoyasi</w:t>
      </w:r>
      <w:r w:rsidRPr="00365F16">
        <w:rPr>
          <w:rFonts w:ascii="Times New Roman" w:hAnsi="Times New Roman" w:cs="Times New Roman"/>
          <w:sz w:val="28"/>
          <w:szCs w:val="28"/>
          <w:lang w:val="uz-Cyrl-UZ"/>
        </w:rPr>
        <w:t xml:space="preserve">. </w:t>
      </w:r>
    </w:p>
    <w:p w:rsidR="00142204" w:rsidRPr="00365F16" w:rsidRDefault="00142204" w:rsidP="002E01E3">
      <w:pPr>
        <w:spacing w:after="0"/>
        <w:ind w:firstLine="708"/>
        <w:jc w:val="both"/>
        <w:rPr>
          <w:rFonts w:cs="Times New Roman"/>
          <w:b/>
          <w:szCs w:val="28"/>
          <w:lang w:val="en-US"/>
        </w:rPr>
      </w:pPr>
      <w:r w:rsidRPr="00365F16">
        <w:rPr>
          <w:rFonts w:cs="Times New Roman"/>
          <w:b/>
          <w:szCs w:val="28"/>
          <w:lang w:val="uz-Cyrl-UZ"/>
        </w:rPr>
        <w:t>4</w:t>
      </w:r>
      <w:r w:rsidRPr="00365F16">
        <w:rPr>
          <w:rFonts w:cs="Times New Roman"/>
          <w:b/>
          <w:szCs w:val="28"/>
          <w:lang w:val="en-US"/>
        </w:rPr>
        <w:t>-</w:t>
      </w:r>
      <w:proofErr w:type="spellStart"/>
      <w:r w:rsidR="004971F4" w:rsidRPr="00365F16">
        <w:rPr>
          <w:rFonts w:cs="Times New Roman"/>
          <w:b/>
          <w:szCs w:val="28"/>
          <w:lang w:val="en-US"/>
        </w:rPr>
        <w:t>kurs</w:t>
      </w:r>
      <w:proofErr w:type="spellEnd"/>
      <w:r w:rsidRPr="00365F16">
        <w:rPr>
          <w:rFonts w:cs="Times New Roman"/>
          <w:b/>
          <w:szCs w:val="28"/>
          <w:lang w:val="en-US"/>
        </w:rPr>
        <w:t xml:space="preserve"> </w:t>
      </w:r>
      <w:r w:rsidR="004971F4" w:rsidRPr="00365F16">
        <w:rPr>
          <w:rFonts w:cs="Times New Roman"/>
          <w:b/>
          <w:szCs w:val="28"/>
          <w:lang w:val="uz-Cyrl-UZ"/>
        </w:rPr>
        <w:t>sirtqi</w:t>
      </w:r>
      <w:r w:rsidRPr="00365F16">
        <w:rPr>
          <w:rFonts w:cs="Times New Roman"/>
          <w:b/>
          <w:szCs w:val="28"/>
          <w:lang w:val="en-US"/>
        </w:rPr>
        <w:t xml:space="preserve"> </w:t>
      </w:r>
      <w:proofErr w:type="spellStart"/>
      <w:r w:rsidR="004971F4" w:rsidRPr="00365F16">
        <w:rPr>
          <w:rFonts w:cs="Times New Roman"/>
          <w:b/>
          <w:szCs w:val="28"/>
          <w:lang w:val="en-US"/>
        </w:rPr>
        <w:t>ta’lim</w:t>
      </w:r>
      <w:proofErr w:type="spellEnd"/>
      <w:r w:rsidRPr="00365F16">
        <w:rPr>
          <w:rFonts w:cs="Times New Roman"/>
          <w:b/>
          <w:szCs w:val="28"/>
          <w:lang w:val="uz-Cyrl-UZ"/>
        </w:rPr>
        <w:t xml:space="preserve"> 2-</w:t>
      </w:r>
      <w:r w:rsidR="004971F4" w:rsidRPr="00365F16">
        <w:rPr>
          <w:rFonts w:cs="Times New Roman"/>
          <w:b/>
          <w:szCs w:val="28"/>
          <w:lang w:val="uz-Cyrl-UZ"/>
        </w:rPr>
        <w:t>Oliy</w:t>
      </w:r>
      <w:r w:rsidRPr="00365F16">
        <w:rPr>
          <w:rFonts w:cs="Times New Roman"/>
          <w:b/>
          <w:szCs w:val="28"/>
          <w:lang w:val="uz-Cyrl-UZ"/>
        </w:rPr>
        <w:t xml:space="preserve"> </w:t>
      </w:r>
      <w:r w:rsidR="004971F4" w:rsidRPr="00365F16">
        <w:rPr>
          <w:rFonts w:cs="Times New Roman"/>
          <w:b/>
          <w:szCs w:val="28"/>
          <w:lang w:val="uz-Cyrl-UZ"/>
        </w:rPr>
        <w:t>ta’lim</w:t>
      </w:r>
      <w:r w:rsidRPr="00365F16">
        <w:rPr>
          <w:rFonts w:cs="Times New Roman"/>
          <w:b/>
          <w:szCs w:val="28"/>
          <w:lang w:val="en-US"/>
        </w:rPr>
        <w:t xml:space="preserve">: </w:t>
      </w:r>
    </w:p>
    <w:p w:rsidR="00142204" w:rsidRPr="00365F16" w:rsidRDefault="00142204" w:rsidP="002E01E3">
      <w:pPr>
        <w:pStyle w:val="ac"/>
        <w:numPr>
          <w:ilvl w:val="0"/>
          <w:numId w:val="14"/>
        </w:numPr>
        <w:spacing w:after="0" w:line="240" w:lineRule="auto"/>
        <w:jc w:val="both"/>
        <w:rPr>
          <w:rFonts w:ascii="Times New Roman" w:hAnsi="Times New Roman" w:cs="Times New Roman"/>
          <w:sz w:val="28"/>
          <w:szCs w:val="28"/>
          <w:lang w:val="uz-Cyrl-UZ"/>
        </w:rPr>
      </w:pPr>
      <w:r w:rsidRPr="00365F16">
        <w:rPr>
          <w:rFonts w:ascii="Times New Roman" w:hAnsi="Times New Roman" w:cs="Times New Roman"/>
          <w:sz w:val="28"/>
          <w:szCs w:val="28"/>
          <w:lang w:val="uz-Cyrl-UZ"/>
        </w:rPr>
        <w:t>8</w:t>
      </w:r>
      <w:r w:rsidRPr="00365F16">
        <w:rPr>
          <w:rFonts w:ascii="Times New Roman" w:hAnsi="Times New Roman" w:cs="Times New Roman"/>
          <w:sz w:val="28"/>
          <w:szCs w:val="28"/>
        </w:rPr>
        <w:t xml:space="preserve"> </w:t>
      </w:r>
      <w:r w:rsidR="004971F4" w:rsidRPr="00365F16">
        <w:rPr>
          <w:rFonts w:ascii="Times New Roman" w:hAnsi="Times New Roman" w:cs="Times New Roman"/>
          <w:sz w:val="28"/>
          <w:szCs w:val="28"/>
          <w:lang w:val="uz-Cyrl-UZ"/>
        </w:rPr>
        <w:t>maydan</w:t>
      </w:r>
      <w:r w:rsidRPr="00365F16">
        <w:rPr>
          <w:rFonts w:ascii="Times New Roman" w:hAnsi="Times New Roman" w:cs="Times New Roman"/>
          <w:sz w:val="28"/>
          <w:szCs w:val="28"/>
          <w:lang w:val="uz-Cyrl-UZ"/>
        </w:rPr>
        <w:t xml:space="preserve"> 27 </w:t>
      </w:r>
      <w:r w:rsidR="004971F4" w:rsidRPr="00365F16">
        <w:rPr>
          <w:rFonts w:ascii="Times New Roman" w:hAnsi="Times New Roman" w:cs="Times New Roman"/>
          <w:sz w:val="28"/>
          <w:szCs w:val="28"/>
          <w:lang w:val="uz-Cyrl-UZ"/>
        </w:rPr>
        <w:t>maygacha</w:t>
      </w:r>
      <w:r w:rsidRPr="00365F16">
        <w:rPr>
          <w:rFonts w:ascii="Times New Roman" w:hAnsi="Times New Roman" w:cs="Times New Roman"/>
          <w:sz w:val="28"/>
          <w:szCs w:val="28"/>
          <w:lang w:val="uz-Cyrl-UZ"/>
        </w:rPr>
        <w:t xml:space="preserve"> </w:t>
      </w:r>
      <w:r w:rsidR="004971F4" w:rsidRPr="00365F16">
        <w:rPr>
          <w:rFonts w:ascii="Times New Roman" w:hAnsi="Times New Roman" w:cs="Times New Roman"/>
          <w:sz w:val="28"/>
          <w:szCs w:val="28"/>
          <w:lang w:val="uz-Cyrl-UZ"/>
        </w:rPr>
        <w:t>Bitiruv</w:t>
      </w:r>
      <w:r w:rsidRPr="00365F16">
        <w:rPr>
          <w:rFonts w:ascii="Times New Roman" w:hAnsi="Times New Roman" w:cs="Times New Roman"/>
          <w:sz w:val="28"/>
          <w:szCs w:val="28"/>
          <w:lang w:val="uz-Cyrl-UZ"/>
        </w:rPr>
        <w:t xml:space="preserve"> </w:t>
      </w:r>
      <w:r w:rsidR="004971F4" w:rsidRPr="00365F16">
        <w:rPr>
          <w:rFonts w:ascii="Times New Roman" w:hAnsi="Times New Roman" w:cs="Times New Roman"/>
          <w:sz w:val="28"/>
          <w:szCs w:val="28"/>
          <w:lang w:val="uz-Cyrl-UZ"/>
        </w:rPr>
        <w:t>oldi</w:t>
      </w:r>
      <w:r w:rsidRPr="00365F16">
        <w:rPr>
          <w:rFonts w:ascii="Times New Roman" w:hAnsi="Times New Roman" w:cs="Times New Roman"/>
          <w:sz w:val="28"/>
          <w:szCs w:val="28"/>
          <w:lang w:val="uz-Cyrl-UZ"/>
        </w:rPr>
        <w:t xml:space="preserve"> </w:t>
      </w:r>
      <w:r w:rsidR="004971F4" w:rsidRPr="00365F16">
        <w:rPr>
          <w:rFonts w:ascii="Times New Roman" w:hAnsi="Times New Roman" w:cs="Times New Roman"/>
          <w:sz w:val="28"/>
          <w:szCs w:val="28"/>
          <w:lang w:val="uz-Cyrl-UZ"/>
        </w:rPr>
        <w:t>amaliyoti</w:t>
      </w:r>
    </w:p>
    <w:p w:rsidR="00142204" w:rsidRPr="00365F16" w:rsidRDefault="00142204" w:rsidP="002E01E3">
      <w:pPr>
        <w:pStyle w:val="ac"/>
        <w:numPr>
          <w:ilvl w:val="0"/>
          <w:numId w:val="14"/>
        </w:numPr>
        <w:spacing w:after="0" w:line="240" w:lineRule="auto"/>
        <w:jc w:val="both"/>
        <w:rPr>
          <w:rFonts w:ascii="Times New Roman" w:hAnsi="Times New Roman" w:cs="Times New Roman"/>
          <w:sz w:val="28"/>
          <w:szCs w:val="28"/>
        </w:rPr>
      </w:pPr>
      <w:r w:rsidRPr="00365F16">
        <w:rPr>
          <w:rFonts w:ascii="Times New Roman" w:hAnsi="Times New Roman" w:cs="Times New Roman"/>
          <w:sz w:val="28"/>
          <w:szCs w:val="28"/>
          <w:lang w:val="uz-Cyrl-UZ"/>
        </w:rPr>
        <w:t>12</w:t>
      </w:r>
      <w:r w:rsidRPr="00365F16">
        <w:rPr>
          <w:rFonts w:ascii="Times New Roman" w:hAnsi="Times New Roman" w:cs="Times New Roman"/>
          <w:sz w:val="28"/>
          <w:szCs w:val="28"/>
        </w:rPr>
        <w:t xml:space="preserve"> </w:t>
      </w:r>
      <w:r w:rsidR="004971F4" w:rsidRPr="00365F16">
        <w:rPr>
          <w:rFonts w:ascii="Times New Roman" w:hAnsi="Times New Roman" w:cs="Times New Roman"/>
          <w:sz w:val="28"/>
          <w:szCs w:val="28"/>
          <w:lang w:val="uz-Cyrl-UZ"/>
        </w:rPr>
        <w:t>iyun</w:t>
      </w:r>
      <w:proofErr w:type="spellStart"/>
      <w:r w:rsidR="004971F4" w:rsidRPr="00365F16">
        <w:rPr>
          <w:rFonts w:ascii="Times New Roman" w:hAnsi="Times New Roman" w:cs="Times New Roman"/>
          <w:sz w:val="28"/>
          <w:szCs w:val="28"/>
        </w:rPr>
        <w:t>dan</w:t>
      </w:r>
      <w:proofErr w:type="spellEnd"/>
      <w:r w:rsidRPr="00365F16">
        <w:rPr>
          <w:rFonts w:ascii="Times New Roman" w:hAnsi="Times New Roman" w:cs="Times New Roman"/>
          <w:sz w:val="28"/>
          <w:szCs w:val="28"/>
        </w:rPr>
        <w:t xml:space="preserve"> </w:t>
      </w:r>
      <w:r w:rsidRPr="00365F16">
        <w:rPr>
          <w:rFonts w:ascii="Times New Roman" w:hAnsi="Times New Roman" w:cs="Times New Roman"/>
          <w:sz w:val="28"/>
          <w:szCs w:val="28"/>
          <w:lang w:val="uz-Cyrl-UZ"/>
        </w:rPr>
        <w:t>17</w:t>
      </w:r>
      <w:r w:rsidRPr="00365F16">
        <w:rPr>
          <w:rFonts w:ascii="Times New Roman" w:hAnsi="Times New Roman" w:cs="Times New Roman"/>
          <w:sz w:val="28"/>
          <w:szCs w:val="28"/>
        </w:rPr>
        <w:t xml:space="preserve"> </w:t>
      </w:r>
      <w:proofErr w:type="spellStart"/>
      <w:r w:rsidR="004971F4" w:rsidRPr="00365F16">
        <w:rPr>
          <w:rFonts w:ascii="Times New Roman" w:hAnsi="Times New Roman" w:cs="Times New Roman"/>
          <w:sz w:val="28"/>
          <w:szCs w:val="28"/>
        </w:rPr>
        <w:t>iyungacha</w:t>
      </w:r>
      <w:proofErr w:type="spellEnd"/>
      <w:r w:rsidRPr="00365F16">
        <w:rPr>
          <w:rFonts w:ascii="Times New Roman" w:hAnsi="Times New Roman" w:cs="Times New Roman"/>
          <w:sz w:val="28"/>
          <w:szCs w:val="28"/>
        </w:rPr>
        <w:t xml:space="preserve"> </w:t>
      </w:r>
      <w:r w:rsidR="004971F4" w:rsidRPr="00365F16">
        <w:rPr>
          <w:rFonts w:ascii="Times New Roman" w:hAnsi="Times New Roman" w:cs="Times New Roman"/>
          <w:sz w:val="28"/>
          <w:szCs w:val="28"/>
        </w:rPr>
        <w:t>YDA</w:t>
      </w:r>
      <w:r w:rsidRPr="00365F16">
        <w:rPr>
          <w:rFonts w:ascii="Times New Roman" w:hAnsi="Times New Roman" w:cs="Times New Roman"/>
          <w:sz w:val="28"/>
          <w:szCs w:val="28"/>
        </w:rPr>
        <w:t>;</w:t>
      </w:r>
    </w:p>
    <w:p w:rsidR="00142204" w:rsidRPr="00365F16" w:rsidRDefault="00142204" w:rsidP="002E01E3">
      <w:pPr>
        <w:pStyle w:val="ac"/>
        <w:numPr>
          <w:ilvl w:val="0"/>
          <w:numId w:val="14"/>
        </w:numPr>
        <w:spacing w:after="0" w:line="240" w:lineRule="auto"/>
        <w:jc w:val="both"/>
        <w:rPr>
          <w:rFonts w:ascii="Times New Roman" w:hAnsi="Times New Roman" w:cs="Times New Roman"/>
          <w:sz w:val="28"/>
          <w:szCs w:val="28"/>
        </w:rPr>
      </w:pPr>
      <w:r w:rsidRPr="00365F16">
        <w:rPr>
          <w:rFonts w:ascii="Times New Roman" w:hAnsi="Times New Roman" w:cs="Times New Roman"/>
          <w:sz w:val="28"/>
          <w:szCs w:val="28"/>
          <w:lang w:val="uz-Cyrl-UZ"/>
        </w:rPr>
        <w:t xml:space="preserve">19 </w:t>
      </w:r>
      <w:r w:rsidR="004971F4" w:rsidRPr="00365F16">
        <w:rPr>
          <w:rFonts w:ascii="Times New Roman" w:hAnsi="Times New Roman" w:cs="Times New Roman"/>
          <w:sz w:val="28"/>
          <w:szCs w:val="28"/>
          <w:lang w:val="uz-Cyrl-UZ"/>
        </w:rPr>
        <w:t>iyundan</w:t>
      </w:r>
      <w:r w:rsidRPr="00365F16">
        <w:rPr>
          <w:rFonts w:ascii="Times New Roman" w:hAnsi="Times New Roman" w:cs="Times New Roman"/>
          <w:sz w:val="28"/>
          <w:szCs w:val="28"/>
          <w:lang w:val="uz-Cyrl-UZ"/>
        </w:rPr>
        <w:t xml:space="preserve"> 24 </w:t>
      </w:r>
      <w:r w:rsidR="004971F4" w:rsidRPr="00365F16">
        <w:rPr>
          <w:rFonts w:ascii="Times New Roman" w:hAnsi="Times New Roman" w:cs="Times New Roman"/>
          <w:sz w:val="28"/>
          <w:szCs w:val="28"/>
          <w:lang w:val="uz-Cyrl-UZ"/>
        </w:rPr>
        <w:t>iyungacha</w:t>
      </w:r>
      <w:r w:rsidRPr="00365F16">
        <w:rPr>
          <w:rFonts w:ascii="Times New Roman" w:hAnsi="Times New Roman" w:cs="Times New Roman"/>
          <w:sz w:val="28"/>
          <w:szCs w:val="28"/>
          <w:lang w:val="uz-Cyrl-UZ"/>
        </w:rPr>
        <w:t xml:space="preserve"> </w:t>
      </w:r>
      <w:r w:rsidR="004971F4" w:rsidRPr="00365F16">
        <w:rPr>
          <w:rFonts w:ascii="Times New Roman" w:hAnsi="Times New Roman" w:cs="Times New Roman"/>
          <w:sz w:val="28"/>
          <w:szCs w:val="28"/>
          <w:lang w:val="uz-Cyrl-UZ"/>
        </w:rPr>
        <w:t>BMI</w:t>
      </w:r>
      <w:r w:rsidRPr="00365F16">
        <w:rPr>
          <w:rFonts w:ascii="Times New Roman" w:hAnsi="Times New Roman" w:cs="Times New Roman"/>
          <w:sz w:val="28"/>
          <w:szCs w:val="28"/>
          <w:lang w:val="uz-Cyrl-UZ"/>
        </w:rPr>
        <w:t xml:space="preserve"> </w:t>
      </w:r>
      <w:r w:rsidR="004971F4" w:rsidRPr="00365F16">
        <w:rPr>
          <w:rFonts w:ascii="Times New Roman" w:hAnsi="Times New Roman" w:cs="Times New Roman"/>
          <w:sz w:val="28"/>
          <w:szCs w:val="28"/>
          <w:lang w:val="uz-Cyrl-UZ"/>
        </w:rPr>
        <w:t>himoyasi</w:t>
      </w:r>
      <w:r w:rsidRPr="00365F16">
        <w:rPr>
          <w:rFonts w:ascii="Times New Roman" w:hAnsi="Times New Roman" w:cs="Times New Roman"/>
          <w:sz w:val="28"/>
          <w:szCs w:val="28"/>
          <w:lang w:val="uz-Cyrl-UZ"/>
        </w:rPr>
        <w:t xml:space="preserve"> </w:t>
      </w:r>
    </w:p>
    <w:p w:rsidR="00142204" w:rsidRPr="00365F16" w:rsidRDefault="00142204" w:rsidP="002E01E3">
      <w:pPr>
        <w:spacing w:after="0"/>
        <w:ind w:firstLine="708"/>
        <w:jc w:val="both"/>
        <w:rPr>
          <w:rFonts w:cs="Times New Roman"/>
          <w:b/>
          <w:szCs w:val="28"/>
        </w:rPr>
      </w:pPr>
      <w:r w:rsidRPr="00365F16">
        <w:rPr>
          <w:rFonts w:cs="Times New Roman"/>
          <w:b/>
          <w:szCs w:val="28"/>
          <w:lang w:val="uz-Cyrl-UZ"/>
        </w:rPr>
        <w:t>2</w:t>
      </w:r>
      <w:r w:rsidRPr="00365F16">
        <w:rPr>
          <w:rFonts w:cs="Times New Roman"/>
          <w:b/>
          <w:szCs w:val="28"/>
        </w:rPr>
        <w:t>-</w:t>
      </w:r>
      <w:proofErr w:type="spellStart"/>
      <w:r w:rsidR="004971F4" w:rsidRPr="00365F16">
        <w:rPr>
          <w:rFonts w:cs="Times New Roman"/>
          <w:b/>
          <w:szCs w:val="28"/>
        </w:rPr>
        <w:t>kurs</w:t>
      </w:r>
      <w:proofErr w:type="spellEnd"/>
      <w:r w:rsidRPr="00365F16">
        <w:rPr>
          <w:rFonts w:cs="Times New Roman"/>
          <w:b/>
          <w:szCs w:val="28"/>
        </w:rPr>
        <w:t xml:space="preserve"> </w:t>
      </w:r>
      <w:r w:rsidR="004971F4" w:rsidRPr="00365F16">
        <w:rPr>
          <w:rFonts w:cs="Times New Roman"/>
          <w:b/>
          <w:szCs w:val="28"/>
          <w:lang w:val="uz-Cyrl-UZ"/>
        </w:rPr>
        <w:t>magistratura</w:t>
      </w:r>
      <w:r w:rsidRPr="00365F16">
        <w:rPr>
          <w:rFonts w:cs="Times New Roman"/>
          <w:b/>
          <w:szCs w:val="28"/>
        </w:rPr>
        <w:t xml:space="preserve">: </w:t>
      </w:r>
    </w:p>
    <w:p w:rsidR="00142204" w:rsidRPr="00365F16" w:rsidRDefault="00142204" w:rsidP="002E01E3">
      <w:pPr>
        <w:pStyle w:val="ac"/>
        <w:numPr>
          <w:ilvl w:val="0"/>
          <w:numId w:val="14"/>
        </w:numPr>
        <w:spacing w:after="0" w:line="240" w:lineRule="auto"/>
        <w:jc w:val="both"/>
        <w:rPr>
          <w:rFonts w:ascii="Times New Roman" w:hAnsi="Times New Roman" w:cs="Times New Roman"/>
          <w:sz w:val="28"/>
          <w:szCs w:val="28"/>
        </w:rPr>
      </w:pPr>
      <w:r w:rsidRPr="00365F16">
        <w:rPr>
          <w:rFonts w:ascii="Times New Roman" w:hAnsi="Times New Roman" w:cs="Times New Roman"/>
          <w:sz w:val="28"/>
          <w:szCs w:val="28"/>
        </w:rPr>
        <w:t>2</w:t>
      </w:r>
      <w:r w:rsidRPr="00365F16">
        <w:rPr>
          <w:rFonts w:ascii="Times New Roman" w:hAnsi="Times New Roman" w:cs="Times New Roman"/>
          <w:sz w:val="28"/>
          <w:szCs w:val="28"/>
          <w:lang w:val="uz-Cyrl-UZ"/>
        </w:rPr>
        <w:t>2</w:t>
      </w:r>
      <w:r w:rsidRPr="00365F16">
        <w:rPr>
          <w:rFonts w:ascii="Times New Roman" w:hAnsi="Times New Roman" w:cs="Times New Roman"/>
          <w:sz w:val="28"/>
          <w:szCs w:val="28"/>
        </w:rPr>
        <w:t xml:space="preserve"> </w:t>
      </w:r>
      <w:proofErr w:type="spellStart"/>
      <w:r w:rsidR="004971F4" w:rsidRPr="00365F16">
        <w:rPr>
          <w:rFonts w:ascii="Times New Roman" w:hAnsi="Times New Roman" w:cs="Times New Roman"/>
          <w:sz w:val="28"/>
          <w:szCs w:val="28"/>
        </w:rPr>
        <w:t>maydan</w:t>
      </w:r>
      <w:proofErr w:type="spellEnd"/>
      <w:r w:rsidRPr="00365F16">
        <w:rPr>
          <w:rFonts w:ascii="Times New Roman" w:hAnsi="Times New Roman" w:cs="Times New Roman"/>
          <w:sz w:val="28"/>
          <w:szCs w:val="28"/>
        </w:rPr>
        <w:t xml:space="preserve"> </w:t>
      </w:r>
      <w:r w:rsidRPr="00365F16">
        <w:rPr>
          <w:rFonts w:ascii="Times New Roman" w:hAnsi="Times New Roman" w:cs="Times New Roman"/>
          <w:sz w:val="28"/>
          <w:szCs w:val="28"/>
          <w:lang w:val="uz-Cyrl-UZ"/>
        </w:rPr>
        <w:t xml:space="preserve">27 </w:t>
      </w:r>
      <w:r w:rsidR="004971F4" w:rsidRPr="00365F16">
        <w:rPr>
          <w:rFonts w:ascii="Times New Roman" w:hAnsi="Times New Roman" w:cs="Times New Roman"/>
          <w:sz w:val="28"/>
          <w:szCs w:val="28"/>
          <w:lang w:val="uz-Cyrl-UZ"/>
        </w:rPr>
        <w:t>may</w:t>
      </w:r>
      <w:proofErr w:type="spellStart"/>
      <w:r w:rsidR="004971F4" w:rsidRPr="00365F16">
        <w:rPr>
          <w:rFonts w:ascii="Times New Roman" w:hAnsi="Times New Roman" w:cs="Times New Roman"/>
          <w:sz w:val="28"/>
          <w:szCs w:val="28"/>
        </w:rPr>
        <w:t>gacha</w:t>
      </w:r>
      <w:proofErr w:type="spellEnd"/>
      <w:r w:rsidRPr="00365F16">
        <w:rPr>
          <w:rFonts w:ascii="Times New Roman" w:hAnsi="Times New Roman" w:cs="Times New Roman"/>
          <w:sz w:val="28"/>
          <w:szCs w:val="28"/>
        </w:rPr>
        <w:t xml:space="preserve"> </w:t>
      </w:r>
      <w:r w:rsidR="004971F4" w:rsidRPr="00365F16">
        <w:rPr>
          <w:rFonts w:ascii="Times New Roman" w:hAnsi="Times New Roman" w:cs="Times New Roman"/>
          <w:sz w:val="28"/>
          <w:szCs w:val="28"/>
        </w:rPr>
        <w:t>YDA</w:t>
      </w:r>
      <w:r w:rsidRPr="00365F16">
        <w:rPr>
          <w:rFonts w:ascii="Times New Roman" w:hAnsi="Times New Roman" w:cs="Times New Roman"/>
          <w:sz w:val="28"/>
          <w:szCs w:val="28"/>
        </w:rPr>
        <w:t>;</w:t>
      </w:r>
    </w:p>
    <w:p w:rsidR="00142204" w:rsidRPr="00365F16" w:rsidRDefault="00142204" w:rsidP="002E01E3">
      <w:pPr>
        <w:pStyle w:val="ac"/>
        <w:numPr>
          <w:ilvl w:val="0"/>
          <w:numId w:val="14"/>
        </w:numPr>
        <w:spacing w:after="0" w:line="240" w:lineRule="auto"/>
        <w:jc w:val="both"/>
        <w:rPr>
          <w:rFonts w:ascii="Times New Roman" w:hAnsi="Times New Roman" w:cs="Times New Roman"/>
          <w:sz w:val="28"/>
          <w:szCs w:val="28"/>
        </w:rPr>
      </w:pPr>
      <w:r w:rsidRPr="00365F16">
        <w:rPr>
          <w:rFonts w:ascii="Times New Roman" w:hAnsi="Times New Roman" w:cs="Times New Roman"/>
          <w:sz w:val="28"/>
          <w:szCs w:val="28"/>
        </w:rPr>
        <w:t xml:space="preserve">29 </w:t>
      </w:r>
      <w:proofErr w:type="spellStart"/>
      <w:r w:rsidR="004971F4" w:rsidRPr="00365F16">
        <w:rPr>
          <w:rFonts w:ascii="Times New Roman" w:hAnsi="Times New Roman" w:cs="Times New Roman"/>
          <w:sz w:val="28"/>
          <w:szCs w:val="28"/>
        </w:rPr>
        <w:t>maydan</w:t>
      </w:r>
      <w:proofErr w:type="spellEnd"/>
      <w:r w:rsidRPr="00365F16">
        <w:rPr>
          <w:rFonts w:ascii="Times New Roman" w:hAnsi="Times New Roman" w:cs="Times New Roman"/>
          <w:sz w:val="28"/>
          <w:szCs w:val="28"/>
        </w:rPr>
        <w:t xml:space="preserve"> 3 </w:t>
      </w:r>
      <w:proofErr w:type="spellStart"/>
      <w:r w:rsidR="004971F4" w:rsidRPr="00365F16">
        <w:rPr>
          <w:rFonts w:ascii="Times New Roman" w:hAnsi="Times New Roman" w:cs="Times New Roman"/>
          <w:sz w:val="28"/>
          <w:szCs w:val="28"/>
        </w:rPr>
        <w:t>iyungacha</w:t>
      </w:r>
      <w:proofErr w:type="spellEnd"/>
      <w:r w:rsidRPr="00365F16">
        <w:rPr>
          <w:rFonts w:ascii="Times New Roman" w:hAnsi="Times New Roman" w:cs="Times New Roman"/>
          <w:sz w:val="28"/>
          <w:szCs w:val="28"/>
          <w:lang w:val="uz-Cyrl-UZ"/>
        </w:rPr>
        <w:t xml:space="preserve"> </w:t>
      </w:r>
      <w:r w:rsidR="004971F4" w:rsidRPr="00365F16">
        <w:rPr>
          <w:rFonts w:ascii="Times New Roman" w:hAnsi="Times New Roman" w:cs="Times New Roman"/>
          <w:sz w:val="28"/>
          <w:szCs w:val="28"/>
          <w:lang w:val="uz-Cyrl-UZ"/>
        </w:rPr>
        <w:t>MD</w:t>
      </w:r>
      <w:r w:rsidRPr="00365F16">
        <w:rPr>
          <w:rFonts w:ascii="Times New Roman" w:hAnsi="Times New Roman" w:cs="Times New Roman"/>
          <w:sz w:val="28"/>
          <w:szCs w:val="28"/>
          <w:lang w:val="uz-Cyrl-UZ"/>
        </w:rPr>
        <w:t xml:space="preserve"> </w:t>
      </w:r>
      <w:r w:rsidR="004971F4" w:rsidRPr="00365F16">
        <w:rPr>
          <w:rFonts w:ascii="Times New Roman" w:hAnsi="Times New Roman" w:cs="Times New Roman"/>
          <w:sz w:val="28"/>
          <w:szCs w:val="28"/>
          <w:lang w:val="uz-Cyrl-UZ"/>
        </w:rPr>
        <w:t>himoyasi</w:t>
      </w:r>
      <w:r w:rsidRPr="00365F16">
        <w:rPr>
          <w:rFonts w:ascii="Times New Roman" w:hAnsi="Times New Roman" w:cs="Times New Roman"/>
          <w:sz w:val="28"/>
          <w:szCs w:val="28"/>
          <w:lang w:val="uz-Cyrl-UZ"/>
        </w:rPr>
        <w:t xml:space="preserve">. </w:t>
      </w:r>
    </w:p>
    <w:p w:rsidR="00142204" w:rsidRPr="00365F16" w:rsidRDefault="00142204" w:rsidP="002E01E3">
      <w:pPr>
        <w:spacing w:after="0"/>
        <w:jc w:val="both"/>
        <w:rPr>
          <w:rFonts w:cs="Times New Roman"/>
          <w:szCs w:val="28"/>
        </w:rPr>
      </w:pPr>
    </w:p>
    <w:p w:rsidR="00142204" w:rsidRPr="00365F16" w:rsidRDefault="004971F4" w:rsidP="002E01E3">
      <w:pPr>
        <w:spacing w:after="0"/>
        <w:ind w:firstLine="708"/>
        <w:jc w:val="both"/>
        <w:rPr>
          <w:rFonts w:cs="Times New Roman"/>
          <w:szCs w:val="28"/>
          <w:lang w:val="uz-Cyrl-UZ"/>
        </w:rPr>
      </w:pPr>
      <w:r w:rsidRPr="00365F16">
        <w:rPr>
          <w:rFonts w:cs="Times New Roman"/>
          <w:szCs w:val="28"/>
          <w:lang w:val="uz-Cyrl-UZ"/>
        </w:rPr>
        <w:t>Barcha</w:t>
      </w:r>
      <w:r w:rsidR="00142204" w:rsidRPr="00365F16">
        <w:rPr>
          <w:rFonts w:cs="Times New Roman"/>
          <w:szCs w:val="28"/>
          <w:lang w:val="uz-Cyrl-UZ"/>
        </w:rPr>
        <w:t xml:space="preserve"> </w:t>
      </w:r>
      <w:r w:rsidRPr="00365F16">
        <w:rPr>
          <w:rFonts w:cs="Times New Roman"/>
          <w:szCs w:val="28"/>
          <w:lang w:val="uz-Cyrl-UZ"/>
        </w:rPr>
        <w:t>ta’lim</w:t>
      </w:r>
      <w:r w:rsidR="00142204" w:rsidRPr="00365F16">
        <w:rPr>
          <w:rFonts w:cs="Times New Roman"/>
          <w:szCs w:val="28"/>
          <w:lang w:val="uz-Cyrl-UZ"/>
        </w:rPr>
        <w:t xml:space="preserve"> </w:t>
      </w:r>
      <w:r w:rsidRPr="00365F16">
        <w:rPr>
          <w:rFonts w:cs="Times New Roman"/>
          <w:szCs w:val="28"/>
          <w:lang w:val="uz-Cyrl-UZ"/>
        </w:rPr>
        <w:t>y</w:t>
      </w:r>
      <w:r w:rsidR="00B82EC6" w:rsidRPr="00365F16">
        <w:rPr>
          <w:rFonts w:cs="Times New Roman"/>
          <w:szCs w:val="28"/>
          <w:lang w:val="uz-Cyrl-UZ"/>
        </w:rPr>
        <w:t>o‘</w:t>
      </w:r>
      <w:r w:rsidRPr="00365F16">
        <w:rPr>
          <w:rFonts w:cs="Times New Roman"/>
          <w:szCs w:val="28"/>
          <w:lang w:val="uz-Cyrl-UZ"/>
        </w:rPr>
        <w:t>nalishlari</w:t>
      </w:r>
      <w:r w:rsidR="00142204" w:rsidRPr="00365F16">
        <w:rPr>
          <w:rFonts w:cs="Times New Roman"/>
          <w:szCs w:val="28"/>
          <w:lang w:val="uz-Cyrl-UZ"/>
        </w:rPr>
        <w:t xml:space="preserve"> </w:t>
      </w:r>
      <w:r w:rsidRPr="00365F16">
        <w:rPr>
          <w:rFonts w:cs="Times New Roman"/>
          <w:szCs w:val="28"/>
          <w:lang w:val="uz-Cyrl-UZ"/>
        </w:rPr>
        <w:t>b</w:t>
      </w:r>
      <w:r w:rsidR="00B82EC6" w:rsidRPr="00365F16">
        <w:rPr>
          <w:rFonts w:cs="Times New Roman"/>
          <w:szCs w:val="28"/>
          <w:lang w:val="uz-Cyrl-UZ"/>
        </w:rPr>
        <w:t>o‘</w:t>
      </w:r>
      <w:r w:rsidRPr="00365F16">
        <w:rPr>
          <w:rFonts w:cs="Times New Roman"/>
          <w:szCs w:val="28"/>
          <w:lang w:val="uz-Cyrl-UZ"/>
        </w:rPr>
        <w:t>yicha</w:t>
      </w:r>
      <w:r w:rsidR="00142204" w:rsidRPr="00365F16">
        <w:rPr>
          <w:rFonts w:cs="Times New Roman"/>
          <w:szCs w:val="28"/>
          <w:lang w:val="uz-Cyrl-UZ"/>
        </w:rPr>
        <w:t xml:space="preserve"> </w:t>
      </w:r>
      <w:r w:rsidRPr="00365F16">
        <w:rPr>
          <w:rFonts w:cs="Times New Roman"/>
          <w:szCs w:val="28"/>
          <w:lang w:val="uz-Cyrl-UZ"/>
        </w:rPr>
        <w:t>talabalarning</w:t>
      </w:r>
      <w:r w:rsidR="00142204" w:rsidRPr="00365F16">
        <w:rPr>
          <w:rFonts w:cs="Times New Roman"/>
          <w:szCs w:val="28"/>
          <w:lang w:val="uz-Cyrl-UZ"/>
        </w:rPr>
        <w:t xml:space="preserve"> </w:t>
      </w:r>
      <w:r w:rsidRPr="00365F16">
        <w:rPr>
          <w:rFonts w:cs="Times New Roman"/>
          <w:szCs w:val="28"/>
          <w:lang w:val="uz-Cyrl-UZ"/>
        </w:rPr>
        <w:t>BMI</w:t>
      </w:r>
      <w:r w:rsidR="00142204" w:rsidRPr="00365F16">
        <w:rPr>
          <w:rFonts w:cs="Times New Roman"/>
          <w:szCs w:val="28"/>
          <w:lang w:val="uz-Cyrl-UZ"/>
        </w:rPr>
        <w:t xml:space="preserve"> </w:t>
      </w:r>
      <w:r w:rsidRPr="00365F16">
        <w:rPr>
          <w:rFonts w:cs="Times New Roman"/>
          <w:szCs w:val="28"/>
          <w:lang w:val="uz-Cyrl-UZ"/>
        </w:rPr>
        <w:t>mavzulari</w:t>
      </w:r>
      <w:r w:rsidR="00142204" w:rsidRPr="00365F16">
        <w:rPr>
          <w:rFonts w:cs="Times New Roman"/>
          <w:szCs w:val="28"/>
          <w:lang w:val="uz-Cyrl-UZ"/>
        </w:rPr>
        <w:t xml:space="preserve">, </w:t>
      </w:r>
      <w:r w:rsidRPr="00365F16">
        <w:rPr>
          <w:rFonts w:cs="Times New Roman"/>
          <w:szCs w:val="28"/>
          <w:lang w:val="uz-Cyrl-UZ"/>
        </w:rPr>
        <w:t>rahbarlari</w:t>
      </w:r>
      <w:r w:rsidR="00142204" w:rsidRPr="00365F16">
        <w:rPr>
          <w:rFonts w:cs="Times New Roman"/>
          <w:szCs w:val="28"/>
          <w:lang w:val="uz-Cyrl-UZ"/>
        </w:rPr>
        <w:t xml:space="preserve"> </w:t>
      </w:r>
      <w:r w:rsidRPr="00365F16">
        <w:rPr>
          <w:rFonts w:cs="Times New Roman"/>
          <w:szCs w:val="28"/>
          <w:lang w:val="uz-Cyrl-UZ"/>
        </w:rPr>
        <w:t>va</w:t>
      </w:r>
      <w:r w:rsidR="00142204" w:rsidRPr="00365F16">
        <w:rPr>
          <w:rFonts w:cs="Times New Roman"/>
          <w:szCs w:val="28"/>
          <w:lang w:val="uz-Cyrl-UZ"/>
        </w:rPr>
        <w:t xml:space="preserve"> </w:t>
      </w:r>
      <w:r w:rsidRPr="00365F16">
        <w:rPr>
          <w:rFonts w:cs="Times New Roman"/>
          <w:szCs w:val="28"/>
          <w:lang w:val="uz-Cyrl-UZ"/>
        </w:rPr>
        <w:t>taqrizchilari</w:t>
      </w:r>
      <w:r w:rsidR="00142204" w:rsidRPr="00365F16">
        <w:rPr>
          <w:rFonts w:cs="Times New Roman"/>
          <w:szCs w:val="28"/>
          <w:lang w:val="uz-Cyrl-UZ"/>
        </w:rPr>
        <w:t xml:space="preserve"> </w:t>
      </w:r>
      <w:r w:rsidRPr="00365F16">
        <w:rPr>
          <w:rFonts w:cs="Times New Roman"/>
          <w:szCs w:val="28"/>
          <w:lang w:val="uz-Cyrl-UZ"/>
        </w:rPr>
        <w:t>qayd</w:t>
      </w:r>
      <w:r w:rsidR="00142204" w:rsidRPr="00365F16">
        <w:rPr>
          <w:rFonts w:cs="Times New Roman"/>
          <w:szCs w:val="28"/>
          <w:lang w:val="uz-Cyrl-UZ"/>
        </w:rPr>
        <w:t xml:space="preserve"> </w:t>
      </w:r>
      <w:r w:rsidRPr="00365F16">
        <w:rPr>
          <w:rFonts w:cs="Times New Roman"/>
          <w:szCs w:val="28"/>
          <w:lang w:val="uz-Cyrl-UZ"/>
        </w:rPr>
        <w:t>qilingan</w:t>
      </w:r>
      <w:r w:rsidR="00142204" w:rsidRPr="00365F16">
        <w:rPr>
          <w:rFonts w:cs="Times New Roman"/>
          <w:szCs w:val="28"/>
          <w:lang w:val="uz-Cyrl-UZ"/>
        </w:rPr>
        <w:t xml:space="preserve"> </w:t>
      </w:r>
      <w:r w:rsidRPr="00365F16">
        <w:rPr>
          <w:rFonts w:cs="Times New Roman"/>
          <w:szCs w:val="28"/>
          <w:lang w:val="uz-Cyrl-UZ"/>
        </w:rPr>
        <w:t>filial</w:t>
      </w:r>
      <w:r w:rsidR="00142204" w:rsidRPr="00365F16">
        <w:rPr>
          <w:rFonts w:cs="Times New Roman"/>
          <w:szCs w:val="28"/>
          <w:lang w:val="uz-Cyrl-UZ"/>
        </w:rPr>
        <w:t xml:space="preserve"> </w:t>
      </w:r>
      <w:r w:rsidRPr="00365F16">
        <w:rPr>
          <w:rFonts w:cs="Times New Roman"/>
          <w:szCs w:val="28"/>
          <w:lang w:val="uz-Cyrl-UZ"/>
        </w:rPr>
        <w:t>buyruqlari</w:t>
      </w:r>
      <w:r w:rsidR="00142204" w:rsidRPr="00365F16">
        <w:rPr>
          <w:rFonts w:cs="Times New Roman"/>
          <w:szCs w:val="28"/>
          <w:lang w:val="uz-Cyrl-UZ"/>
        </w:rPr>
        <w:t xml:space="preserve"> </w:t>
      </w:r>
      <w:r w:rsidRPr="00365F16">
        <w:rPr>
          <w:rFonts w:cs="Times New Roman"/>
          <w:szCs w:val="28"/>
          <w:lang w:val="uz-Cyrl-UZ"/>
        </w:rPr>
        <w:t>ishlab</w:t>
      </w:r>
      <w:r w:rsidR="00142204" w:rsidRPr="00365F16">
        <w:rPr>
          <w:rFonts w:cs="Times New Roman"/>
          <w:szCs w:val="28"/>
          <w:lang w:val="uz-Cyrl-UZ"/>
        </w:rPr>
        <w:t xml:space="preserve"> </w:t>
      </w:r>
      <w:r w:rsidRPr="00365F16">
        <w:rPr>
          <w:rFonts w:cs="Times New Roman"/>
          <w:szCs w:val="28"/>
          <w:lang w:val="uz-Cyrl-UZ"/>
        </w:rPr>
        <w:t>chiqilgan</w:t>
      </w:r>
      <w:r w:rsidR="00142204" w:rsidRPr="00365F16">
        <w:rPr>
          <w:rFonts w:cs="Times New Roman"/>
          <w:szCs w:val="28"/>
          <w:lang w:val="uz-Cyrl-UZ"/>
        </w:rPr>
        <w:t xml:space="preserve">. </w:t>
      </w:r>
    </w:p>
    <w:p w:rsidR="00142204" w:rsidRPr="00365F16" w:rsidRDefault="00142204" w:rsidP="002E01E3">
      <w:pPr>
        <w:pStyle w:val="ac"/>
        <w:numPr>
          <w:ilvl w:val="0"/>
          <w:numId w:val="15"/>
        </w:numPr>
        <w:spacing w:after="0" w:line="240" w:lineRule="auto"/>
        <w:jc w:val="both"/>
        <w:rPr>
          <w:rFonts w:ascii="Times New Roman" w:hAnsi="Times New Roman" w:cs="Times New Roman"/>
          <w:sz w:val="28"/>
          <w:szCs w:val="28"/>
          <w:lang w:val="uz-Cyrl-UZ"/>
        </w:rPr>
      </w:pPr>
      <w:r w:rsidRPr="00365F16">
        <w:rPr>
          <w:rFonts w:ascii="Times New Roman" w:hAnsi="Times New Roman" w:cs="Times New Roman"/>
          <w:sz w:val="28"/>
          <w:szCs w:val="28"/>
          <w:lang w:val="uz-Cyrl-UZ"/>
        </w:rPr>
        <w:t xml:space="preserve">92- </w:t>
      </w:r>
      <w:r w:rsidR="004971F4" w:rsidRPr="00365F16">
        <w:rPr>
          <w:rFonts w:ascii="Times New Roman" w:hAnsi="Times New Roman" w:cs="Times New Roman"/>
          <w:sz w:val="28"/>
          <w:szCs w:val="28"/>
          <w:lang w:val="uz-Cyrl-UZ"/>
        </w:rPr>
        <w:t>KIF</w:t>
      </w:r>
      <w:r w:rsidRPr="00365F16">
        <w:rPr>
          <w:rFonts w:ascii="Times New Roman" w:hAnsi="Times New Roman" w:cs="Times New Roman"/>
          <w:sz w:val="28"/>
          <w:szCs w:val="28"/>
          <w:lang w:val="uz-Cyrl-UZ"/>
        </w:rPr>
        <w:t xml:space="preserve"> </w:t>
      </w:r>
      <w:r w:rsidR="004971F4" w:rsidRPr="00365F16">
        <w:rPr>
          <w:rFonts w:ascii="Times New Roman" w:hAnsi="Times New Roman" w:cs="Times New Roman"/>
          <w:sz w:val="28"/>
          <w:szCs w:val="28"/>
          <w:lang w:val="uz-Cyrl-UZ"/>
        </w:rPr>
        <w:t>sonli</w:t>
      </w:r>
      <w:r w:rsidRPr="00365F16">
        <w:rPr>
          <w:rFonts w:ascii="Times New Roman" w:hAnsi="Times New Roman" w:cs="Times New Roman"/>
          <w:sz w:val="28"/>
          <w:szCs w:val="28"/>
          <w:lang w:val="uz-Cyrl-UZ"/>
        </w:rPr>
        <w:t xml:space="preserve"> </w:t>
      </w:r>
      <w:r w:rsidR="004971F4" w:rsidRPr="00365F16">
        <w:rPr>
          <w:rFonts w:ascii="Times New Roman" w:hAnsi="Times New Roman" w:cs="Times New Roman"/>
          <w:sz w:val="28"/>
          <w:szCs w:val="28"/>
          <w:lang w:val="uz-Cyrl-UZ"/>
        </w:rPr>
        <w:t>buyruq</w:t>
      </w:r>
      <w:r w:rsidRPr="00365F16">
        <w:rPr>
          <w:rFonts w:ascii="Times New Roman" w:hAnsi="Times New Roman" w:cs="Times New Roman"/>
          <w:sz w:val="28"/>
          <w:szCs w:val="28"/>
          <w:lang w:val="uz-Cyrl-UZ"/>
        </w:rPr>
        <w:t xml:space="preserve"> (</w:t>
      </w:r>
      <w:r w:rsidR="004971F4" w:rsidRPr="00365F16">
        <w:rPr>
          <w:rFonts w:ascii="Times New Roman" w:hAnsi="Times New Roman" w:cs="Times New Roman"/>
          <w:sz w:val="28"/>
          <w:szCs w:val="28"/>
          <w:lang w:val="uz-Cyrl-UZ"/>
        </w:rPr>
        <w:t>KI</w:t>
      </w:r>
      <w:r w:rsidRPr="00365F16">
        <w:rPr>
          <w:rFonts w:ascii="Times New Roman" w:hAnsi="Times New Roman" w:cs="Times New Roman"/>
          <w:sz w:val="28"/>
          <w:szCs w:val="28"/>
          <w:lang w:val="uz-Cyrl-UZ"/>
        </w:rPr>
        <w:t xml:space="preserve">, </w:t>
      </w:r>
      <w:r w:rsidR="004971F4" w:rsidRPr="00365F16">
        <w:rPr>
          <w:rFonts w:ascii="Times New Roman" w:hAnsi="Times New Roman" w:cs="Times New Roman"/>
          <w:sz w:val="28"/>
          <w:szCs w:val="28"/>
          <w:lang w:val="uz-Cyrl-UZ"/>
        </w:rPr>
        <w:t>AT</w:t>
      </w:r>
      <w:r w:rsidRPr="00365F16">
        <w:rPr>
          <w:rFonts w:ascii="Times New Roman" w:hAnsi="Times New Roman" w:cs="Times New Roman"/>
          <w:sz w:val="28"/>
          <w:szCs w:val="28"/>
          <w:lang w:val="uz-Cyrl-UZ"/>
        </w:rPr>
        <w:t>-</w:t>
      </w:r>
      <w:r w:rsidR="004971F4" w:rsidRPr="00365F16">
        <w:rPr>
          <w:rFonts w:ascii="Times New Roman" w:hAnsi="Times New Roman" w:cs="Times New Roman"/>
          <w:sz w:val="28"/>
          <w:szCs w:val="28"/>
          <w:lang w:val="uz-Cyrl-UZ"/>
        </w:rPr>
        <w:t>servis</w:t>
      </w:r>
      <w:r w:rsidRPr="00365F16">
        <w:rPr>
          <w:rFonts w:ascii="Times New Roman" w:hAnsi="Times New Roman" w:cs="Times New Roman"/>
          <w:sz w:val="28"/>
          <w:szCs w:val="28"/>
          <w:lang w:val="uz-Cyrl-UZ"/>
        </w:rPr>
        <w:t xml:space="preserve">, </w:t>
      </w:r>
      <w:r w:rsidR="004971F4" w:rsidRPr="00365F16">
        <w:rPr>
          <w:rFonts w:ascii="Times New Roman" w:hAnsi="Times New Roman" w:cs="Times New Roman"/>
          <w:sz w:val="28"/>
          <w:szCs w:val="28"/>
          <w:lang w:val="uz-Cyrl-UZ"/>
        </w:rPr>
        <w:t>AX</w:t>
      </w:r>
      <w:r w:rsidRPr="00365F16">
        <w:rPr>
          <w:rFonts w:ascii="Times New Roman" w:hAnsi="Times New Roman" w:cs="Times New Roman"/>
          <w:sz w:val="28"/>
          <w:szCs w:val="28"/>
          <w:lang w:val="uz-Cyrl-UZ"/>
        </w:rPr>
        <w:t>) (07.11.2022)</w:t>
      </w:r>
    </w:p>
    <w:p w:rsidR="00142204" w:rsidRPr="00365F16" w:rsidRDefault="00142204" w:rsidP="002E01E3">
      <w:pPr>
        <w:pStyle w:val="ac"/>
        <w:numPr>
          <w:ilvl w:val="0"/>
          <w:numId w:val="15"/>
        </w:numPr>
        <w:spacing w:after="0" w:line="240" w:lineRule="auto"/>
        <w:jc w:val="both"/>
        <w:rPr>
          <w:rFonts w:ascii="Times New Roman" w:hAnsi="Times New Roman" w:cs="Times New Roman"/>
          <w:sz w:val="28"/>
          <w:szCs w:val="28"/>
          <w:lang w:val="uz-Cyrl-UZ"/>
        </w:rPr>
      </w:pPr>
      <w:r w:rsidRPr="00365F16">
        <w:rPr>
          <w:rFonts w:ascii="Times New Roman" w:hAnsi="Times New Roman" w:cs="Times New Roman"/>
          <w:sz w:val="28"/>
          <w:szCs w:val="28"/>
          <w:lang w:val="uz-Cyrl-UZ"/>
        </w:rPr>
        <w:t>1-</w:t>
      </w:r>
      <w:r w:rsidR="004971F4" w:rsidRPr="00365F16">
        <w:rPr>
          <w:rFonts w:ascii="Times New Roman" w:hAnsi="Times New Roman" w:cs="Times New Roman"/>
          <w:sz w:val="28"/>
          <w:szCs w:val="28"/>
          <w:lang w:val="uz-Cyrl-UZ"/>
        </w:rPr>
        <w:t>T</w:t>
      </w:r>
      <w:r w:rsidRPr="00365F16">
        <w:rPr>
          <w:rFonts w:ascii="Times New Roman" w:hAnsi="Times New Roman" w:cs="Times New Roman"/>
          <w:sz w:val="28"/>
          <w:szCs w:val="28"/>
          <w:lang w:val="uz-Cyrl-UZ"/>
        </w:rPr>
        <w:t>/</w:t>
      </w:r>
      <w:r w:rsidR="004971F4" w:rsidRPr="00365F16">
        <w:rPr>
          <w:rFonts w:ascii="Times New Roman" w:hAnsi="Times New Roman" w:cs="Times New Roman"/>
          <w:sz w:val="28"/>
          <w:szCs w:val="28"/>
          <w:lang w:val="uz-Cyrl-UZ"/>
        </w:rPr>
        <w:t>TTKT</w:t>
      </w:r>
      <w:r w:rsidRPr="00365F16">
        <w:rPr>
          <w:rFonts w:ascii="Times New Roman" w:hAnsi="Times New Roman" w:cs="Times New Roman"/>
          <w:sz w:val="28"/>
          <w:szCs w:val="28"/>
          <w:lang w:val="uz-Cyrl-UZ"/>
        </w:rPr>
        <w:t xml:space="preserve"> </w:t>
      </w:r>
      <w:r w:rsidR="004971F4" w:rsidRPr="00365F16">
        <w:rPr>
          <w:rFonts w:ascii="Times New Roman" w:hAnsi="Times New Roman" w:cs="Times New Roman"/>
          <w:sz w:val="28"/>
          <w:szCs w:val="28"/>
          <w:lang w:val="uz-Cyrl-UZ"/>
        </w:rPr>
        <w:t>sonli</w:t>
      </w:r>
      <w:r w:rsidRPr="00365F16">
        <w:rPr>
          <w:rFonts w:ascii="Times New Roman" w:hAnsi="Times New Roman" w:cs="Times New Roman"/>
          <w:sz w:val="28"/>
          <w:szCs w:val="28"/>
          <w:lang w:val="uz-Cyrl-UZ"/>
        </w:rPr>
        <w:t xml:space="preserve"> </w:t>
      </w:r>
      <w:r w:rsidR="004971F4" w:rsidRPr="00365F16">
        <w:rPr>
          <w:rFonts w:ascii="Times New Roman" w:hAnsi="Times New Roman" w:cs="Times New Roman"/>
          <w:sz w:val="28"/>
          <w:szCs w:val="28"/>
          <w:lang w:val="uz-Cyrl-UZ"/>
        </w:rPr>
        <w:t>buyruq</w:t>
      </w:r>
      <w:r w:rsidRPr="00365F16">
        <w:rPr>
          <w:rFonts w:ascii="Times New Roman" w:hAnsi="Times New Roman" w:cs="Times New Roman"/>
          <w:sz w:val="28"/>
          <w:szCs w:val="28"/>
          <w:lang w:val="uz-Cyrl-UZ"/>
        </w:rPr>
        <w:t xml:space="preserve"> (</w:t>
      </w:r>
      <w:r w:rsidR="004971F4" w:rsidRPr="00365F16">
        <w:rPr>
          <w:rFonts w:ascii="Times New Roman" w:hAnsi="Times New Roman" w:cs="Times New Roman"/>
          <w:sz w:val="28"/>
          <w:szCs w:val="28"/>
          <w:lang w:val="uz-Cyrl-UZ"/>
        </w:rPr>
        <w:t>TI</w:t>
      </w:r>
      <w:r w:rsidRPr="00365F16">
        <w:rPr>
          <w:rFonts w:ascii="Times New Roman" w:hAnsi="Times New Roman" w:cs="Times New Roman"/>
          <w:sz w:val="28"/>
          <w:szCs w:val="28"/>
          <w:lang w:val="uz-Cyrl-UZ"/>
        </w:rPr>
        <w:t>) (12.01.2023)</w:t>
      </w:r>
    </w:p>
    <w:p w:rsidR="00142204" w:rsidRPr="00365F16" w:rsidRDefault="00142204" w:rsidP="002E01E3">
      <w:pPr>
        <w:pStyle w:val="ac"/>
        <w:numPr>
          <w:ilvl w:val="0"/>
          <w:numId w:val="15"/>
        </w:numPr>
        <w:spacing w:after="0" w:line="240" w:lineRule="auto"/>
        <w:jc w:val="both"/>
        <w:rPr>
          <w:rFonts w:ascii="Times New Roman" w:hAnsi="Times New Roman" w:cs="Times New Roman"/>
          <w:sz w:val="28"/>
          <w:szCs w:val="28"/>
          <w:lang w:val="uz-Cyrl-UZ"/>
        </w:rPr>
      </w:pPr>
      <w:r w:rsidRPr="00365F16">
        <w:rPr>
          <w:rFonts w:ascii="Times New Roman" w:hAnsi="Times New Roman" w:cs="Times New Roman"/>
          <w:sz w:val="28"/>
          <w:szCs w:val="28"/>
          <w:lang w:val="en-US"/>
        </w:rPr>
        <w:t>3</w:t>
      </w:r>
      <w:r w:rsidRPr="00365F16">
        <w:rPr>
          <w:rFonts w:ascii="Times New Roman" w:hAnsi="Times New Roman" w:cs="Times New Roman"/>
          <w:sz w:val="28"/>
          <w:szCs w:val="28"/>
          <w:lang w:val="uz-Cyrl-UZ"/>
        </w:rPr>
        <w:t>-</w:t>
      </w:r>
      <w:r w:rsidR="004971F4" w:rsidRPr="00365F16">
        <w:rPr>
          <w:rFonts w:ascii="Times New Roman" w:hAnsi="Times New Roman" w:cs="Times New Roman"/>
          <w:sz w:val="28"/>
          <w:szCs w:val="28"/>
          <w:lang w:val="uz-Cyrl-UZ"/>
        </w:rPr>
        <w:t>T</w:t>
      </w:r>
      <w:r w:rsidRPr="00365F16">
        <w:rPr>
          <w:rFonts w:ascii="Times New Roman" w:hAnsi="Times New Roman" w:cs="Times New Roman"/>
          <w:sz w:val="28"/>
          <w:szCs w:val="28"/>
          <w:lang w:val="uz-Cyrl-UZ"/>
        </w:rPr>
        <w:t>/</w:t>
      </w:r>
      <w:r w:rsidR="004971F4" w:rsidRPr="00365F16">
        <w:rPr>
          <w:rFonts w:ascii="Times New Roman" w:hAnsi="Times New Roman" w:cs="Times New Roman"/>
          <w:sz w:val="28"/>
          <w:szCs w:val="28"/>
          <w:lang w:val="uz-Cyrl-UZ"/>
        </w:rPr>
        <w:t>TTKT</w:t>
      </w:r>
      <w:r w:rsidRPr="00365F16">
        <w:rPr>
          <w:rFonts w:ascii="Times New Roman" w:hAnsi="Times New Roman" w:cs="Times New Roman"/>
          <w:sz w:val="28"/>
          <w:szCs w:val="28"/>
          <w:lang w:val="uz-Cyrl-UZ"/>
        </w:rPr>
        <w:t xml:space="preserve"> </w:t>
      </w:r>
      <w:r w:rsidR="004971F4" w:rsidRPr="00365F16">
        <w:rPr>
          <w:rFonts w:ascii="Times New Roman" w:hAnsi="Times New Roman" w:cs="Times New Roman"/>
          <w:sz w:val="28"/>
          <w:szCs w:val="28"/>
          <w:lang w:val="uz-Cyrl-UZ"/>
        </w:rPr>
        <w:t>sonli</w:t>
      </w:r>
      <w:r w:rsidRPr="00365F16">
        <w:rPr>
          <w:rFonts w:ascii="Times New Roman" w:hAnsi="Times New Roman" w:cs="Times New Roman"/>
          <w:sz w:val="28"/>
          <w:szCs w:val="28"/>
          <w:lang w:val="uz-Cyrl-UZ"/>
        </w:rPr>
        <w:t xml:space="preserve"> </w:t>
      </w:r>
      <w:r w:rsidR="004971F4" w:rsidRPr="00365F16">
        <w:rPr>
          <w:rFonts w:ascii="Times New Roman" w:hAnsi="Times New Roman" w:cs="Times New Roman"/>
          <w:sz w:val="28"/>
          <w:szCs w:val="28"/>
          <w:lang w:val="uz-Cyrl-UZ"/>
        </w:rPr>
        <w:t>buyruq</w:t>
      </w:r>
      <w:r w:rsidRPr="00365F16">
        <w:rPr>
          <w:rFonts w:ascii="Times New Roman" w:hAnsi="Times New Roman" w:cs="Times New Roman"/>
          <w:sz w:val="28"/>
          <w:szCs w:val="28"/>
          <w:lang w:val="uz-Cyrl-UZ"/>
        </w:rPr>
        <w:t xml:space="preserve"> (</w:t>
      </w:r>
      <w:r w:rsidR="004971F4" w:rsidRPr="00365F16">
        <w:rPr>
          <w:rFonts w:ascii="Times New Roman" w:hAnsi="Times New Roman" w:cs="Times New Roman"/>
          <w:sz w:val="28"/>
          <w:szCs w:val="28"/>
          <w:lang w:val="uz-Cyrl-UZ"/>
        </w:rPr>
        <w:t>DI</w:t>
      </w:r>
      <w:r w:rsidRPr="00365F16">
        <w:rPr>
          <w:rFonts w:ascii="Times New Roman" w:hAnsi="Times New Roman" w:cs="Times New Roman"/>
          <w:sz w:val="28"/>
          <w:szCs w:val="28"/>
          <w:lang w:val="uz-Cyrl-UZ"/>
        </w:rPr>
        <w:t>) (17.01.2023)</w:t>
      </w:r>
    </w:p>
    <w:p w:rsidR="00142204" w:rsidRPr="00365F16" w:rsidRDefault="00142204" w:rsidP="002E01E3">
      <w:pPr>
        <w:pStyle w:val="ac"/>
        <w:numPr>
          <w:ilvl w:val="0"/>
          <w:numId w:val="15"/>
        </w:numPr>
        <w:spacing w:after="0" w:line="240" w:lineRule="auto"/>
        <w:jc w:val="both"/>
        <w:rPr>
          <w:rFonts w:ascii="Times New Roman" w:hAnsi="Times New Roman" w:cs="Times New Roman"/>
          <w:sz w:val="28"/>
          <w:szCs w:val="28"/>
          <w:lang w:val="uz-Cyrl-UZ"/>
        </w:rPr>
      </w:pPr>
      <w:r w:rsidRPr="00365F16">
        <w:rPr>
          <w:rFonts w:ascii="Times New Roman" w:hAnsi="Times New Roman" w:cs="Times New Roman"/>
          <w:sz w:val="28"/>
          <w:szCs w:val="28"/>
          <w:lang w:val="uz-Cyrl-UZ"/>
        </w:rPr>
        <w:t>4-</w:t>
      </w:r>
      <w:r w:rsidR="004971F4" w:rsidRPr="00365F16">
        <w:rPr>
          <w:rFonts w:ascii="Times New Roman" w:hAnsi="Times New Roman" w:cs="Times New Roman"/>
          <w:sz w:val="28"/>
          <w:szCs w:val="28"/>
          <w:lang w:val="uz-Cyrl-UZ"/>
        </w:rPr>
        <w:t>T</w:t>
      </w:r>
      <w:r w:rsidRPr="00365F16">
        <w:rPr>
          <w:rFonts w:ascii="Times New Roman" w:hAnsi="Times New Roman" w:cs="Times New Roman"/>
          <w:sz w:val="28"/>
          <w:szCs w:val="28"/>
          <w:lang w:val="uz-Cyrl-UZ"/>
        </w:rPr>
        <w:t>/</w:t>
      </w:r>
      <w:r w:rsidR="004971F4" w:rsidRPr="00365F16">
        <w:rPr>
          <w:rFonts w:ascii="Times New Roman" w:hAnsi="Times New Roman" w:cs="Times New Roman"/>
          <w:sz w:val="28"/>
          <w:szCs w:val="28"/>
          <w:lang w:val="uz-Cyrl-UZ"/>
        </w:rPr>
        <w:t>TTKT</w:t>
      </w:r>
      <w:r w:rsidRPr="00365F16">
        <w:rPr>
          <w:rFonts w:ascii="Times New Roman" w:hAnsi="Times New Roman" w:cs="Times New Roman"/>
          <w:sz w:val="28"/>
          <w:szCs w:val="28"/>
          <w:lang w:val="uz-Cyrl-UZ"/>
        </w:rPr>
        <w:t xml:space="preserve"> </w:t>
      </w:r>
      <w:r w:rsidR="004971F4" w:rsidRPr="00365F16">
        <w:rPr>
          <w:rFonts w:ascii="Times New Roman" w:hAnsi="Times New Roman" w:cs="Times New Roman"/>
          <w:sz w:val="28"/>
          <w:szCs w:val="28"/>
          <w:lang w:val="uz-Cyrl-UZ"/>
        </w:rPr>
        <w:t>sonli</w:t>
      </w:r>
      <w:r w:rsidRPr="00365F16">
        <w:rPr>
          <w:rFonts w:ascii="Times New Roman" w:hAnsi="Times New Roman" w:cs="Times New Roman"/>
          <w:sz w:val="28"/>
          <w:szCs w:val="28"/>
          <w:lang w:val="uz-Cyrl-UZ"/>
        </w:rPr>
        <w:t xml:space="preserve"> </w:t>
      </w:r>
      <w:r w:rsidR="004971F4" w:rsidRPr="00365F16">
        <w:rPr>
          <w:rFonts w:ascii="Times New Roman" w:hAnsi="Times New Roman" w:cs="Times New Roman"/>
          <w:sz w:val="28"/>
          <w:szCs w:val="28"/>
          <w:lang w:val="uz-Cyrl-UZ"/>
        </w:rPr>
        <w:t>buyruq</w:t>
      </w:r>
      <w:r w:rsidRPr="00365F16">
        <w:rPr>
          <w:rFonts w:ascii="Times New Roman" w:hAnsi="Times New Roman" w:cs="Times New Roman"/>
          <w:sz w:val="28"/>
          <w:szCs w:val="28"/>
          <w:lang w:val="uz-Cyrl-UZ"/>
        </w:rPr>
        <w:t xml:space="preserve"> (</w:t>
      </w:r>
      <w:r w:rsidR="004971F4" w:rsidRPr="00365F16">
        <w:rPr>
          <w:rFonts w:ascii="Times New Roman" w:hAnsi="Times New Roman" w:cs="Times New Roman"/>
          <w:sz w:val="28"/>
          <w:szCs w:val="28"/>
          <w:lang w:val="uz-Cyrl-UZ"/>
        </w:rPr>
        <w:t>ATT</w:t>
      </w:r>
      <w:r w:rsidRPr="00365F16">
        <w:rPr>
          <w:rFonts w:ascii="Times New Roman" w:hAnsi="Times New Roman" w:cs="Times New Roman"/>
          <w:sz w:val="28"/>
          <w:szCs w:val="28"/>
          <w:lang w:val="uz-Cyrl-UZ"/>
        </w:rPr>
        <w:t>) (17.01.2023)</w:t>
      </w:r>
    </w:p>
    <w:p w:rsidR="009470DF" w:rsidRPr="00365F16" w:rsidRDefault="009470DF" w:rsidP="002E01E3">
      <w:pPr>
        <w:spacing w:after="0"/>
        <w:ind w:firstLine="708"/>
        <w:jc w:val="both"/>
        <w:rPr>
          <w:rFonts w:cs="Times New Roman"/>
          <w:szCs w:val="28"/>
          <w:lang w:val="uz-Cyrl-UZ"/>
        </w:rPr>
      </w:pPr>
    </w:p>
    <w:p w:rsidR="00142204" w:rsidRPr="00365F16" w:rsidRDefault="004971F4" w:rsidP="002E01E3">
      <w:pPr>
        <w:spacing w:after="0"/>
        <w:ind w:firstLine="708"/>
        <w:jc w:val="both"/>
        <w:rPr>
          <w:rFonts w:cs="Times New Roman"/>
          <w:szCs w:val="28"/>
          <w:lang w:val="uz-Cyrl-UZ"/>
        </w:rPr>
      </w:pPr>
      <w:r w:rsidRPr="00365F16">
        <w:rPr>
          <w:rFonts w:cs="Times New Roman"/>
          <w:szCs w:val="28"/>
          <w:lang w:val="uz-Cyrl-UZ"/>
        </w:rPr>
        <w:t>Talabalar</w:t>
      </w:r>
      <w:r w:rsidR="00142204" w:rsidRPr="00365F16">
        <w:rPr>
          <w:rFonts w:cs="Times New Roman"/>
          <w:szCs w:val="28"/>
          <w:lang w:val="uz-Cyrl-UZ"/>
        </w:rPr>
        <w:t xml:space="preserve"> </w:t>
      </w:r>
      <w:r w:rsidRPr="00365F16">
        <w:rPr>
          <w:rFonts w:cs="Times New Roman"/>
          <w:szCs w:val="28"/>
          <w:lang w:val="uz-Cyrl-UZ"/>
        </w:rPr>
        <w:t>Bitiruv</w:t>
      </w:r>
      <w:r w:rsidR="00142204" w:rsidRPr="00365F16">
        <w:rPr>
          <w:rFonts w:cs="Times New Roman"/>
          <w:szCs w:val="28"/>
          <w:lang w:val="uz-Cyrl-UZ"/>
        </w:rPr>
        <w:t xml:space="preserve"> </w:t>
      </w:r>
      <w:r w:rsidRPr="00365F16">
        <w:rPr>
          <w:rFonts w:cs="Times New Roman"/>
          <w:szCs w:val="28"/>
          <w:lang w:val="uz-Cyrl-UZ"/>
        </w:rPr>
        <w:t>oldi</w:t>
      </w:r>
      <w:r w:rsidR="00142204" w:rsidRPr="00365F16">
        <w:rPr>
          <w:rFonts w:cs="Times New Roman"/>
          <w:szCs w:val="28"/>
          <w:lang w:val="uz-Cyrl-UZ"/>
        </w:rPr>
        <w:t xml:space="preserve"> </w:t>
      </w:r>
      <w:r w:rsidRPr="00365F16">
        <w:rPr>
          <w:rFonts w:cs="Times New Roman"/>
          <w:szCs w:val="28"/>
          <w:lang w:val="uz-Cyrl-UZ"/>
        </w:rPr>
        <w:t>amaliyotidan</w:t>
      </w:r>
      <w:r w:rsidR="00142204" w:rsidRPr="00365F16">
        <w:rPr>
          <w:rFonts w:cs="Times New Roman"/>
          <w:szCs w:val="28"/>
          <w:lang w:val="uz-Cyrl-UZ"/>
        </w:rPr>
        <w:t xml:space="preserve"> </w:t>
      </w:r>
      <w:r w:rsidRPr="00365F16">
        <w:rPr>
          <w:rFonts w:cs="Times New Roman"/>
          <w:szCs w:val="28"/>
          <w:lang w:val="uz-Cyrl-UZ"/>
        </w:rPr>
        <w:t>keyin</w:t>
      </w:r>
      <w:r w:rsidR="00142204" w:rsidRPr="00365F16">
        <w:rPr>
          <w:rFonts w:cs="Times New Roman"/>
          <w:szCs w:val="28"/>
          <w:lang w:val="uz-Cyrl-UZ"/>
        </w:rPr>
        <w:t xml:space="preserve"> </w:t>
      </w:r>
      <w:r w:rsidRPr="00365F16">
        <w:rPr>
          <w:rFonts w:cs="Times New Roman"/>
          <w:szCs w:val="28"/>
          <w:lang w:val="uz-Cyrl-UZ"/>
        </w:rPr>
        <w:t>BMIning</w:t>
      </w:r>
      <w:r w:rsidR="00142204" w:rsidRPr="00365F16">
        <w:rPr>
          <w:rFonts w:cs="Times New Roman"/>
          <w:szCs w:val="28"/>
          <w:lang w:val="uz-Cyrl-UZ"/>
        </w:rPr>
        <w:t xml:space="preserve"> </w:t>
      </w:r>
      <w:r w:rsidRPr="00365F16">
        <w:rPr>
          <w:rFonts w:cs="Times New Roman"/>
          <w:szCs w:val="28"/>
          <w:lang w:val="uz-Cyrl-UZ"/>
        </w:rPr>
        <w:t>dastlabki</w:t>
      </w:r>
      <w:r w:rsidR="00142204" w:rsidRPr="00365F16">
        <w:rPr>
          <w:rFonts w:cs="Times New Roman"/>
          <w:szCs w:val="28"/>
          <w:lang w:val="uz-Cyrl-UZ"/>
        </w:rPr>
        <w:t xml:space="preserve"> </w:t>
      </w:r>
      <w:r w:rsidRPr="00365F16">
        <w:rPr>
          <w:rFonts w:cs="Times New Roman"/>
          <w:szCs w:val="28"/>
          <w:lang w:val="uz-Cyrl-UZ"/>
        </w:rPr>
        <w:t>himoyasi</w:t>
      </w:r>
      <w:r w:rsidR="00142204" w:rsidRPr="00365F16">
        <w:rPr>
          <w:rFonts w:cs="Times New Roman"/>
          <w:szCs w:val="28"/>
          <w:lang w:val="uz-Cyrl-UZ"/>
        </w:rPr>
        <w:t xml:space="preserve"> </w:t>
      </w:r>
      <w:r w:rsidR="00B82EC6" w:rsidRPr="00365F16">
        <w:rPr>
          <w:rFonts w:cs="Times New Roman"/>
          <w:szCs w:val="28"/>
          <w:lang w:val="uz-Cyrl-UZ"/>
        </w:rPr>
        <w:t>o‘</w:t>
      </w:r>
      <w:r w:rsidRPr="00365F16">
        <w:rPr>
          <w:rFonts w:cs="Times New Roman"/>
          <w:szCs w:val="28"/>
          <w:lang w:val="uz-Cyrl-UZ"/>
        </w:rPr>
        <w:t>tkaziladi</w:t>
      </w:r>
      <w:r w:rsidR="00142204" w:rsidRPr="00365F16">
        <w:rPr>
          <w:rFonts w:cs="Times New Roman"/>
          <w:szCs w:val="28"/>
          <w:lang w:val="uz-Cyrl-UZ"/>
        </w:rPr>
        <w:t>.</w:t>
      </w:r>
    </w:p>
    <w:p w:rsidR="00142204" w:rsidRPr="00365F16" w:rsidRDefault="00142204" w:rsidP="002E01E3">
      <w:pPr>
        <w:spacing w:after="0"/>
        <w:ind w:firstLine="708"/>
        <w:jc w:val="both"/>
        <w:rPr>
          <w:rFonts w:cs="Times New Roman"/>
          <w:szCs w:val="28"/>
          <w:lang w:val="uz-Cyrl-UZ"/>
        </w:rPr>
      </w:pPr>
    </w:p>
    <w:p w:rsidR="00142204" w:rsidRPr="00365F16" w:rsidRDefault="004971F4" w:rsidP="002E01E3">
      <w:pPr>
        <w:spacing w:after="0"/>
        <w:ind w:firstLine="708"/>
        <w:jc w:val="both"/>
        <w:rPr>
          <w:rFonts w:cs="Times New Roman"/>
          <w:b/>
          <w:bCs/>
          <w:szCs w:val="28"/>
          <w:lang w:val="uz-Cyrl-UZ"/>
        </w:rPr>
      </w:pPr>
      <w:r w:rsidRPr="00365F16">
        <w:rPr>
          <w:rFonts w:cs="Times New Roman"/>
          <w:b/>
          <w:bCs/>
          <w:szCs w:val="28"/>
          <w:lang w:val="uz-Cyrl-UZ"/>
        </w:rPr>
        <w:t>Soha</w:t>
      </w:r>
      <w:r w:rsidR="00142204" w:rsidRPr="00365F16">
        <w:rPr>
          <w:rFonts w:cs="Times New Roman"/>
          <w:b/>
          <w:bCs/>
          <w:szCs w:val="28"/>
          <w:lang w:val="uz-Cyrl-UZ"/>
        </w:rPr>
        <w:t xml:space="preserve"> </w:t>
      </w:r>
      <w:r w:rsidRPr="00365F16">
        <w:rPr>
          <w:rFonts w:cs="Times New Roman"/>
          <w:b/>
          <w:bCs/>
          <w:szCs w:val="28"/>
          <w:lang w:val="uz-Cyrl-UZ"/>
        </w:rPr>
        <w:t>korxonalaridan</w:t>
      </w:r>
      <w:r w:rsidR="00142204" w:rsidRPr="00365F16">
        <w:rPr>
          <w:rFonts w:cs="Times New Roman"/>
          <w:b/>
          <w:bCs/>
          <w:szCs w:val="28"/>
          <w:lang w:val="uz-Cyrl-UZ"/>
        </w:rPr>
        <w:t xml:space="preserve"> </w:t>
      </w:r>
      <w:r w:rsidRPr="00365F16">
        <w:rPr>
          <w:rFonts w:cs="Times New Roman"/>
          <w:b/>
          <w:bCs/>
          <w:szCs w:val="28"/>
          <w:lang w:val="uz-Cyrl-UZ"/>
        </w:rPr>
        <w:t>BMI</w:t>
      </w:r>
      <w:r w:rsidR="00142204" w:rsidRPr="00365F16">
        <w:rPr>
          <w:rFonts w:cs="Times New Roman"/>
          <w:b/>
          <w:bCs/>
          <w:szCs w:val="28"/>
          <w:lang w:val="uz-Cyrl-UZ"/>
        </w:rPr>
        <w:t xml:space="preserve"> </w:t>
      </w:r>
      <w:r w:rsidRPr="00365F16">
        <w:rPr>
          <w:rFonts w:cs="Times New Roman"/>
          <w:b/>
          <w:bCs/>
          <w:szCs w:val="28"/>
          <w:lang w:val="uz-Cyrl-UZ"/>
        </w:rPr>
        <w:t>rahbarlikka</w:t>
      </w:r>
      <w:r w:rsidR="00142204" w:rsidRPr="00365F16">
        <w:rPr>
          <w:rFonts w:cs="Times New Roman"/>
          <w:b/>
          <w:bCs/>
          <w:szCs w:val="28"/>
          <w:lang w:val="uz-Cyrl-UZ"/>
        </w:rPr>
        <w:t xml:space="preserve"> </w:t>
      </w:r>
      <w:r w:rsidRPr="00365F16">
        <w:rPr>
          <w:rFonts w:cs="Times New Roman"/>
          <w:b/>
          <w:bCs/>
          <w:szCs w:val="28"/>
          <w:lang w:val="uz-Cyrl-UZ"/>
        </w:rPr>
        <w:t>jalb</w:t>
      </w:r>
      <w:r w:rsidR="00142204" w:rsidRPr="00365F16">
        <w:rPr>
          <w:rFonts w:cs="Times New Roman"/>
          <w:b/>
          <w:bCs/>
          <w:szCs w:val="28"/>
          <w:lang w:val="uz-Cyrl-UZ"/>
        </w:rPr>
        <w:t xml:space="preserve"> </w:t>
      </w:r>
      <w:r w:rsidRPr="00365F16">
        <w:rPr>
          <w:rFonts w:cs="Times New Roman"/>
          <w:b/>
          <w:bCs/>
          <w:szCs w:val="28"/>
          <w:lang w:val="uz-Cyrl-UZ"/>
        </w:rPr>
        <w:t>etish</w:t>
      </w:r>
      <w:r w:rsidR="00142204" w:rsidRPr="00365F16">
        <w:rPr>
          <w:rFonts w:cs="Times New Roman"/>
          <w:b/>
          <w:bCs/>
          <w:szCs w:val="28"/>
          <w:lang w:val="uz-Cyrl-UZ"/>
        </w:rPr>
        <w:t xml:space="preserve"> </w:t>
      </w:r>
      <w:r w:rsidRPr="00365F16">
        <w:rPr>
          <w:rFonts w:cs="Times New Roman"/>
          <w:b/>
          <w:bCs/>
          <w:szCs w:val="28"/>
          <w:lang w:val="uz-Cyrl-UZ"/>
        </w:rPr>
        <w:t>k</w:t>
      </w:r>
      <w:r w:rsidR="00B82EC6" w:rsidRPr="00365F16">
        <w:rPr>
          <w:rFonts w:cs="Times New Roman"/>
          <w:b/>
          <w:bCs/>
          <w:szCs w:val="28"/>
          <w:lang w:val="uz-Cyrl-UZ"/>
        </w:rPr>
        <w:t>o‘</w:t>
      </w:r>
      <w:r w:rsidRPr="00365F16">
        <w:rPr>
          <w:rFonts w:cs="Times New Roman"/>
          <w:b/>
          <w:bCs/>
          <w:szCs w:val="28"/>
          <w:lang w:val="uz-Cyrl-UZ"/>
        </w:rPr>
        <w:t>rsatkichi</w:t>
      </w:r>
      <w:r w:rsidR="00142204" w:rsidRPr="00365F16">
        <w:rPr>
          <w:rFonts w:cs="Times New Roman"/>
          <w:b/>
          <w:bCs/>
          <w:szCs w:val="28"/>
          <w:lang w:val="uz-Cyrl-UZ"/>
        </w:rPr>
        <w:t>:</w:t>
      </w:r>
    </w:p>
    <w:tbl>
      <w:tblPr>
        <w:tblStyle w:val="ab"/>
        <w:tblW w:w="5000" w:type="pct"/>
        <w:tblLayout w:type="fixed"/>
        <w:tblLook w:val="04A0" w:firstRow="1" w:lastRow="0" w:firstColumn="1" w:lastColumn="0" w:noHBand="0" w:noVBand="1"/>
      </w:tblPr>
      <w:tblGrid>
        <w:gridCol w:w="3703"/>
        <w:gridCol w:w="2215"/>
        <w:gridCol w:w="2355"/>
        <w:gridCol w:w="1071"/>
      </w:tblGrid>
      <w:tr w:rsidR="00365F16" w:rsidRPr="00365F16" w:rsidTr="004B1DA9">
        <w:tc>
          <w:tcPr>
            <w:tcW w:w="1982" w:type="pct"/>
            <w:vAlign w:val="center"/>
          </w:tcPr>
          <w:p w:rsidR="00142204" w:rsidRPr="00365F16" w:rsidRDefault="004971F4" w:rsidP="002E01E3">
            <w:pPr>
              <w:spacing w:after="0"/>
              <w:jc w:val="center"/>
              <w:rPr>
                <w:rFonts w:cs="Times New Roman"/>
                <w:b/>
                <w:sz w:val="24"/>
                <w:szCs w:val="20"/>
                <w:lang w:val="uz-Cyrl-UZ"/>
              </w:rPr>
            </w:pPr>
            <w:r w:rsidRPr="00365F16">
              <w:rPr>
                <w:rFonts w:cs="Times New Roman"/>
                <w:b/>
                <w:sz w:val="24"/>
                <w:szCs w:val="20"/>
                <w:lang w:val="uz-Cyrl-UZ"/>
              </w:rPr>
              <w:t>Kafedra</w:t>
            </w:r>
            <w:r w:rsidR="00142204" w:rsidRPr="00365F16">
              <w:rPr>
                <w:rFonts w:cs="Times New Roman"/>
                <w:b/>
                <w:sz w:val="24"/>
                <w:szCs w:val="20"/>
                <w:lang w:val="uz-Cyrl-UZ"/>
              </w:rPr>
              <w:t xml:space="preserve"> </w:t>
            </w:r>
            <w:r w:rsidRPr="00365F16">
              <w:rPr>
                <w:rFonts w:cs="Times New Roman"/>
                <w:b/>
                <w:sz w:val="24"/>
                <w:szCs w:val="20"/>
                <w:lang w:val="uz-Cyrl-UZ"/>
              </w:rPr>
              <w:t>nomi</w:t>
            </w:r>
          </w:p>
        </w:tc>
        <w:tc>
          <w:tcPr>
            <w:tcW w:w="1185" w:type="pct"/>
            <w:vAlign w:val="center"/>
          </w:tcPr>
          <w:p w:rsidR="00142204" w:rsidRPr="00365F16" w:rsidRDefault="004971F4" w:rsidP="002E01E3">
            <w:pPr>
              <w:spacing w:after="0"/>
              <w:jc w:val="center"/>
              <w:rPr>
                <w:rFonts w:cs="Times New Roman"/>
                <w:b/>
                <w:sz w:val="24"/>
                <w:szCs w:val="20"/>
                <w:lang w:val="uz-Cyrl-UZ"/>
              </w:rPr>
            </w:pPr>
            <w:r w:rsidRPr="00365F16">
              <w:rPr>
                <w:rFonts w:cs="Times New Roman"/>
                <w:b/>
                <w:sz w:val="24"/>
                <w:szCs w:val="20"/>
                <w:lang w:val="uz-Cyrl-UZ"/>
              </w:rPr>
              <w:t>BMI</w:t>
            </w:r>
            <w:r w:rsidR="00142204" w:rsidRPr="00365F16">
              <w:rPr>
                <w:rFonts w:cs="Times New Roman"/>
                <w:b/>
                <w:sz w:val="24"/>
                <w:szCs w:val="20"/>
                <w:lang w:val="uz-Cyrl-UZ"/>
              </w:rPr>
              <w:t xml:space="preserve"> </w:t>
            </w:r>
            <w:r w:rsidRPr="00365F16">
              <w:rPr>
                <w:rFonts w:cs="Times New Roman"/>
                <w:b/>
                <w:sz w:val="24"/>
                <w:szCs w:val="20"/>
                <w:lang w:val="uz-Cyrl-UZ"/>
              </w:rPr>
              <w:t>topshiradiganlar</w:t>
            </w:r>
          </w:p>
        </w:tc>
        <w:tc>
          <w:tcPr>
            <w:tcW w:w="1260" w:type="pct"/>
            <w:vAlign w:val="center"/>
          </w:tcPr>
          <w:p w:rsidR="00142204" w:rsidRPr="00365F16" w:rsidRDefault="004971F4" w:rsidP="002E01E3">
            <w:pPr>
              <w:spacing w:after="0"/>
              <w:jc w:val="center"/>
              <w:rPr>
                <w:rFonts w:cs="Times New Roman"/>
                <w:b/>
                <w:sz w:val="24"/>
                <w:szCs w:val="20"/>
                <w:lang w:val="uz-Cyrl-UZ"/>
              </w:rPr>
            </w:pPr>
            <w:r w:rsidRPr="00365F16">
              <w:rPr>
                <w:rFonts w:cs="Times New Roman"/>
                <w:b/>
                <w:sz w:val="24"/>
                <w:szCs w:val="20"/>
                <w:lang w:val="uz-Cyrl-UZ"/>
              </w:rPr>
              <w:t>Soha</w:t>
            </w:r>
            <w:r w:rsidR="00142204" w:rsidRPr="00365F16">
              <w:rPr>
                <w:rFonts w:cs="Times New Roman"/>
                <w:b/>
                <w:sz w:val="24"/>
                <w:szCs w:val="20"/>
                <w:lang w:val="uz-Cyrl-UZ"/>
              </w:rPr>
              <w:t xml:space="preserve"> </w:t>
            </w:r>
            <w:r w:rsidRPr="00365F16">
              <w:rPr>
                <w:rFonts w:cs="Times New Roman"/>
                <w:b/>
                <w:sz w:val="24"/>
                <w:szCs w:val="20"/>
                <w:lang w:val="uz-Cyrl-UZ"/>
              </w:rPr>
              <w:t>korxonasidan</w:t>
            </w:r>
            <w:r w:rsidR="00142204" w:rsidRPr="00365F16">
              <w:rPr>
                <w:rFonts w:cs="Times New Roman"/>
                <w:b/>
                <w:sz w:val="24"/>
                <w:szCs w:val="20"/>
                <w:lang w:val="uz-Cyrl-UZ"/>
              </w:rPr>
              <w:t xml:space="preserve"> </w:t>
            </w:r>
            <w:r w:rsidRPr="00365F16">
              <w:rPr>
                <w:rFonts w:cs="Times New Roman"/>
                <w:b/>
                <w:sz w:val="24"/>
                <w:szCs w:val="20"/>
                <w:lang w:val="uz-Cyrl-UZ"/>
              </w:rPr>
              <w:t>rahbarlar</w:t>
            </w:r>
            <w:r w:rsidR="00142204" w:rsidRPr="00365F16">
              <w:rPr>
                <w:rFonts w:cs="Times New Roman"/>
                <w:b/>
                <w:sz w:val="24"/>
                <w:szCs w:val="20"/>
                <w:lang w:val="uz-Cyrl-UZ"/>
              </w:rPr>
              <w:t xml:space="preserve"> </w:t>
            </w:r>
          </w:p>
        </w:tc>
        <w:tc>
          <w:tcPr>
            <w:tcW w:w="573" w:type="pct"/>
            <w:vAlign w:val="center"/>
          </w:tcPr>
          <w:p w:rsidR="00142204" w:rsidRPr="00365F16" w:rsidRDefault="004971F4" w:rsidP="002E01E3">
            <w:pPr>
              <w:spacing w:after="0"/>
              <w:jc w:val="center"/>
              <w:rPr>
                <w:rFonts w:cs="Times New Roman"/>
                <w:b/>
                <w:sz w:val="24"/>
                <w:szCs w:val="20"/>
                <w:lang w:val="uz-Cyrl-UZ"/>
              </w:rPr>
            </w:pPr>
            <w:r w:rsidRPr="00365F16">
              <w:rPr>
                <w:rFonts w:cs="Times New Roman"/>
                <w:b/>
                <w:sz w:val="24"/>
                <w:szCs w:val="20"/>
                <w:lang w:val="uz-Cyrl-UZ"/>
              </w:rPr>
              <w:t>Foizda</w:t>
            </w:r>
          </w:p>
        </w:tc>
      </w:tr>
      <w:tr w:rsidR="00365F16" w:rsidRPr="00365F16" w:rsidTr="004B1DA9">
        <w:tc>
          <w:tcPr>
            <w:tcW w:w="1982" w:type="pct"/>
            <w:vAlign w:val="center"/>
          </w:tcPr>
          <w:p w:rsidR="00142204" w:rsidRPr="00365F16" w:rsidRDefault="004971F4" w:rsidP="002E01E3">
            <w:pPr>
              <w:spacing w:after="0"/>
              <w:jc w:val="center"/>
              <w:rPr>
                <w:rFonts w:cs="Times New Roman"/>
                <w:sz w:val="24"/>
                <w:szCs w:val="20"/>
                <w:lang w:val="uz-Cyrl-UZ"/>
              </w:rPr>
            </w:pPr>
            <w:r w:rsidRPr="00365F16">
              <w:rPr>
                <w:rFonts w:cs="Times New Roman"/>
                <w:sz w:val="24"/>
                <w:szCs w:val="20"/>
                <w:lang w:val="uz-Cyrl-UZ"/>
              </w:rPr>
              <w:t>Axborot</w:t>
            </w:r>
            <w:r w:rsidR="00142204" w:rsidRPr="00365F16">
              <w:rPr>
                <w:rFonts w:cs="Times New Roman"/>
                <w:sz w:val="24"/>
                <w:szCs w:val="20"/>
                <w:lang w:val="uz-Cyrl-UZ"/>
              </w:rPr>
              <w:t xml:space="preserve"> </w:t>
            </w:r>
            <w:r w:rsidRPr="00365F16">
              <w:rPr>
                <w:rFonts w:cs="Times New Roman"/>
                <w:sz w:val="24"/>
                <w:szCs w:val="20"/>
                <w:lang w:val="uz-Cyrl-UZ"/>
              </w:rPr>
              <w:t>texnologiyalari</w:t>
            </w:r>
          </w:p>
        </w:tc>
        <w:tc>
          <w:tcPr>
            <w:tcW w:w="1185" w:type="pct"/>
            <w:vAlign w:val="center"/>
          </w:tcPr>
          <w:p w:rsidR="00142204" w:rsidRPr="00365F16" w:rsidRDefault="00142204" w:rsidP="002E01E3">
            <w:pPr>
              <w:spacing w:after="0"/>
              <w:jc w:val="center"/>
              <w:rPr>
                <w:rFonts w:cs="Times New Roman"/>
                <w:sz w:val="24"/>
                <w:szCs w:val="20"/>
                <w:lang w:val="uz-Cyrl-UZ"/>
              </w:rPr>
            </w:pPr>
            <w:r w:rsidRPr="00365F16">
              <w:rPr>
                <w:rFonts w:cs="Times New Roman"/>
                <w:sz w:val="24"/>
                <w:szCs w:val="20"/>
                <w:lang w:val="uz-Cyrl-UZ"/>
              </w:rPr>
              <w:t>75</w:t>
            </w:r>
          </w:p>
        </w:tc>
        <w:tc>
          <w:tcPr>
            <w:tcW w:w="1260" w:type="pct"/>
            <w:vAlign w:val="center"/>
          </w:tcPr>
          <w:p w:rsidR="00142204" w:rsidRPr="00365F16" w:rsidRDefault="00142204" w:rsidP="002E01E3">
            <w:pPr>
              <w:spacing w:after="0"/>
              <w:jc w:val="center"/>
              <w:rPr>
                <w:rFonts w:cs="Times New Roman"/>
                <w:sz w:val="24"/>
                <w:szCs w:val="20"/>
                <w:lang w:val="uz-Cyrl-UZ"/>
              </w:rPr>
            </w:pPr>
            <w:r w:rsidRPr="00365F16">
              <w:rPr>
                <w:rFonts w:cs="Times New Roman"/>
                <w:sz w:val="24"/>
                <w:szCs w:val="20"/>
                <w:lang w:val="uz-Cyrl-UZ"/>
              </w:rPr>
              <w:t>16</w:t>
            </w:r>
          </w:p>
        </w:tc>
        <w:tc>
          <w:tcPr>
            <w:tcW w:w="573" w:type="pct"/>
            <w:vAlign w:val="center"/>
          </w:tcPr>
          <w:p w:rsidR="00142204" w:rsidRPr="00365F16" w:rsidRDefault="00142204" w:rsidP="002E01E3">
            <w:pPr>
              <w:spacing w:after="0"/>
              <w:jc w:val="center"/>
              <w:rPr>
                <w:rFonts w:cs="Times New Roman"/>
                <w:sz w:val="24"/>
                <w:szCs w:val="20"/>
                <w:lang w:val="uz-Cyrl-UZ"/>
              </w:rPr>
            </w:pPr>
            <w:r w:rsidRPr="00365F16">
              <w:rPr>
                <w:rFonts w:cs="Times New Roman"/>
                <w:sz w:val="24"/>
                <w:szCs w:val="20"/>
                <w:lang w:val="uz-Cyrl-UZ"/>
              </w:rPr>
              <w:t>21,3%</w:t>
            </w:r>
          </w:p>
        </w:tc>
      </w:tr>
      <w:tr w:rsidR="00365F16" w:rsidRPr="00365F16" w:rsidTr="004B1DA9">
        <w:tc>
          <w:tcPr>
            <w:tcW w:w="1982" w:type="pct"/>
            <w:vAlign w:val="center"/>
          </w:tcPr>
          <w:p w:rsidR="00142204" w:rsidRPr="00365F16" w:rsidRDefault="004971F4" w:rsidP="002E01E3">
            <w:pPr>
              <w:spacing w:after="0"/>
              <w:jc w:val="center"/>
              <w:rPr>
                <w:rFonts w:cs="Times New Roman"/>
                <w:sz w:val="24"/>
                <w:szCs w:val="20"/>
                <w:lang w:val="uz-Cyrl-UZ"/>
              </w:rPr>
            </w:pPr>
            <w:r w:rsidRPr="00365F16">
              <w:rPr>
                <w:rFonts w:cs="Times New Roman"/>
                <w:sz w:val="24"/>
                <w:szCs w:val="20"/>
                <w:lang w:val="uz-Cyrl-UZ"/>
              </w:rPr>
              <w:t>Kompyuter</w:t>
            </w:r>
            <w:r w:rsidR="00142204" w:rsidRPr="00365F16">
              <w:rPr>
                <w:rFonts w:cs="Times New Roman"/>
                <w:sz w:val="24"/>
                <w:szCs w:val="20"/>
                <w:lang w:val="uz-Cyrl-UZ"/>
              </w:rPr>
              <w:t xml:space="preserve"> </w:t>
            </w:r>
            <w:r w:rsidRPr="00365F16">
              <w:rPr>
                <w:rFonts w:cs="Times New Roman"/>
                <w:sz w:val="24"/>
                <w:szCs w:val="20"/>
                <w:lang w:val="uz-Cyrl-UZ"/>
              </w:rPr>
              <w:t>tizimlari</w:t>
            </w:r>
          </w:p>
        </w:tc>
        <w:tc>
          <w:tcPr>
            <w:tcW w:w="1185" w:type="pct"/>
            <w:vAlign w:val="center"/>
          </w:tcPr>
          <w:p w:rsidR="00142204" w:rsidRPr="00365F16" w:rsidRDefault="00142204" w:rsidP="002E01E3">
            <w:pPr>
              <w:spacing w:after="0"/>
              <w:jc w:val="center"/>
              <w:rPr>
                <w:rFonts w:cs="Times New Roman"/>
                <w:sz w:val="24"/>
                <w:szCs w:val="20"/>
                <w:lang w:val="uz-Cyrl-UZ"/>
              </w:rPr>
            </w:pPr>
            <w:r w:rsidRPr="00365F16">
              <w:rPr>
                <w:rFonts w:cs="Times New Roman"/>
                <w:sz w:val="24"/>
                <w:szCs w:val="20"/>
                <w:lang w:val="uz-Cyrl-UZ"/>
              </w:rPr>
              <w:t>42</w:t>
            </w:r>
          </w:p>
        </w:tc>
        <w:tc>
          <w:tcPr>
            <w:tcW w:w="1260" w:type="pct"/>
            <w:vAlign w:val="center"/>
          </w:tcPr>
          <w:p w:rsidR="00142204" w:rsidRPr="00365F16" w:rsidRDefault="00142204" w:rsidP="002E01E3">
            <w:pPr>
              <w:spacing w:after="0"/>
              <w:jc w:val="center"/>
              <w:rPr>
                <w:rFonts w:cs="Times New Roman"/>
                <w:sz w:val="24"/>
                <w:szCs w:val="20"/>
                <w:lang w:val="uz-Cyrl-UZ"/>
              </w:rPr>
            </w:pPr>
            <w:r w:rsidRPr="00365F16">
              <w:rPr>
                <w:rFonts w:cs="Times New Roman"/>
                <w:sz w:val="24"/>
                <w:szCs w:val="20"/>
                <w:lang w:val="uz-Cyrl-UZ"/>
              </w:rPr>
              <w:t>6</w:t>
            </w:r>
          </w:p>
        </w:tc>
        <w:tc>
          <w:tcPr>
            <w:tcW w:w="573" w:type="pct"/>
            <w:vAlign w:val="center"/>
          </w:tcPr>
          <w:p w:rsidR="00142204" w:rsidRPr="00365F16" w:rsidRDefault="00142204" w:rsidP="002E01E3">
            <w:pPr>
              <w:spacing w:after="0"/>
              <w:jc w:val="center"/>
              <w:rPr>
                <w:rFonts w:cs="Times New Roman"/>
                <w:sz w:val="24"/>
                <w:szCs w:val="20"/>
                <w:lang w:val="uz-Cyrl-UZ"/>
              </w:rPr>
            </w:pPr>
            <w:r w:rsidRPr="00365F16">
              <w:rPr>
                <w:rFonts w:cs="Times New Roman"/>
                <w:sz w:val="24"/>
                <w:szCs w:val="20"/>
                <w:lang w:val="uz-Cyrl-UZ"/>
              </w:rPr>
              <w:t>14,3%</w:t>
            </w:r>
          </w:p>
        </w:tc>
      </w:tr>
      <w:tr w:rsidR="00365F16" w:rsidRPr="00365F16" w:rsidTr="004B1DA9">
        <w:tc>
          <w:tcPr>
            <w:tcW w:w="1982" w:type="pct"/>
            <w:vAlign w:val="center"/>
          </w:tcPr>
          <w:p w:rsidR="00142204" w:rsidRPr="00365F16" w:rsidRDefault="004971F4" w:rsidP="002E01E3">
            <w:pPr>
              <w:spacing w:after="0"/>
              <w:jc w:val="center"/>
              <w:rPr>
                <w:rFonts w:cs="Times New Roman"/>
                <w:sz w:val="24"/>
                <w:szCs w:val="20"/>
                <w:lang w:val="uz-Cyrl-UZ"/>
              </w:rPr>
            </w:pPr>
            <w:r w:rsidRPr="00365F16">
              <w:rPr>
                <w:rFonts w:cs="Times New Roman"/>
                <w:sz w:val="24"/>
                <w:szCs w:val="20"/>
                <w:lang w:val="uz-Cyrl-UZ"/>
              </w:rPr>
              <w:t>Telekommunikatsiya</w:t>
            </w:r>
            <w:r w:rsidR="00142204" w:rsidRPr="00365F16">
              <w:rPr>
                <w:rFonts w:cs="Times New Roman"/>
                <w:sz w:val="24"/>
                <w:szCs w:val="20"/>
                <w:lang w:val="uz-Cyrl-UZ"/>
              </w:rPr>
              <w:t xml:space="preserve"> </w:t>
            </w:r>
            <w:r w:rsidRPr="00365F16">
              <w:rPr>
                <w:rFonts w:cs="Times New Roman"/>
                <w:sz w:val="24"/>
                <w:szCs w:val="20"/>
                <w:lang w:val="uz-Cyrl-UZ"/>
              </w:rPr>
              <w:t>injiniringi</w:t>
            </w:r>
          </w:p>
        </w:tc>
        <w:tc>
          <w:tcPr>
            <w:tcW w:w="1185" w:type="pct"/>
            <w:vAlign w:val="center"/>
          </w:tcPr>
          <w:p w:rsidR="00142204" w:rsidRPr="00365F16" w:rsidRDefault="00142204" w:rsidP="002E01E3">
            <w:pPr>
              <w:spacing w:after="0"/>
              <w:jc w:val="center"/>
              <w:rPr>
                <w:rFonts w:cs="Times New Roman"/>
                <w:sz w:val="24"/>
                <w:szCs w:val="20"/>
                <w:lang w:val="uz-Cyrl-UZ"/>
              </w:rPr>
            </w:pPr>
            <w:r w:rsidRPr="00365F16">
              <w:rPr>
                <w:rFonts w:cs="Times New Roman"/>
                <w:sz w:val="24"/>
                <w:szCs w:val="20"/>
                <w:lang w:val="uz-Cyrl-UZ"/>
              </w:rPr>
              <w:t>23</w:t>
            </w:r>
          </w:p>
        </w:tc>
        <w:tc>
          <w:tcPr>
            <w:tcW w:w="1260" w:type="pct"/>
            <w:vAlign w:val="center"/>
          </w:tcPr>
          <w:p w:rsidR="00142204" w:rsidRPr="00365F16" w:rsidRDefault="00142204" w:rsidP="002E01E3">
            <w:pPr>
              <w:spacing w:after="0"/>
              <w:jc w:val="center"/>
              <w:rPr>
                <w:rFonts w:cs="Times New Roman"/>
                <w:sz w:val="24"/>
                <w:szCs w:val="20"/>
                <w:lang w:val="uz-Cyrl-UZ"/>
              </w:rPr>
            </w:pPr>
            <w:r w:rsidRPr="00365F16">
              <w:rPr>
                <w:rFonts w:cs="Times New Roman"/>
                <w:sz w:val="24"/>
                <w:szCs w:val="20"/>
                <w:lang w:val="uz-Cyrl-UZ"/>
              </w:rPr>
              <w:t>12</w:t>
            </w:r>
          </w:p>
        </w:tc>
        <w:tc>
          <w:tcPr>
            <w:tcW w:w="573" w:type="pct"/>
            <w:vAlign w:val="center"/>
          </w:tcPr>
          <w:p w:rsidR="00142204" w:rsidRPr="00365F16" w:rsidRDefault="00142204" w:rsidP="002E01E3">
            <w:pPr>
              <w:spacing w:after="0"/>
              <w:jc w:val="center"/>
              <w:rPr>
                <w:rFonts w:cs="Times New Roman"/>
                <w:sz w:val="24"/>
                <w:szCs w:val="20"/>
                <w:lang w:val="uz-Cyrl-UZ"/>
              </w:rPr>
            </w:pPr>
            <w:r w:rsidRPr="00365F16">
              <w:rPr>
                <w:rFonts w:cs="Times New Roman"/>
                <w:sz w:val="24"/>
                <w:szCs w:val="20"/>
                <w:lang w:val="uz-Cyrl-UZ"/>
              </w:rPr>
              <w:t>52,2%</w:t>
            </w:r>
          </w:p>
        </w:tc>
      </w:tr>
      <w:tr w:rsidR="00365F16" w:rsidRPr="00365F16" w:rsidTr="004B1DA9">
        <w:tc>
          <w:tcPr>
            <w:tcW w:w="1982" w:type="pct"/>
            <w:vAlign w:val="center"/>
          </w:tcPr>
          <w:p w:rsidR="00142204" w:rsidRPr="00365F16" w:rsidRDefault="004971F4" w:rsidP="002E01E3">
            <w:pPr>
              <w:spacing w:after="0"/>
              <w:jc w:val="center"/>
              <w:rPr>
                <w:rFonts w:cs="Times New Roman"/>
                <w:sz w:val="24"/>
                <w:szCs w:val="20"/>
                <w:lang w:val="uz-Cyrl-UZ"/>
              </w:rPr>
            </w:pPr>
            <w:r w:rsidRPr="00365F16">
              <w:rPr>
                <w:rFonts w:cs="Times New Roman"/>
                <w:sz w:val="24"/>
                <w:szCs w:val="20"/>
                <w:lang w:val="uz-Cyrl-UZ"/>
              </w:rPr>
              <w:t>Axborot</w:t>
            </w:r>
            <w:r w:rsidR="00142204" w:rsidRPr="00365F16">
              <w:rPr>
                <w:rFonts w:cs="Times New Roman"/>
                <w:sz w:val="24"/>
                <w:szCs w:val="20"/>
                <w:lang w:val="uz-Cyrl-UZ"/>
              </w:rPr>
              <w:t>-</w:t>
            </w:r>
            <w:r w:rsidRPr="00365F16">
              <w:rPr>
                <w:rFonts w:cs="Times New Roman"/>
                <w:sz w:val="24"/>
                <w:szCs w:val="20"/>
                <w:lang w:val="uz-Cyrl-UZ"/>
              </w:rPr>
              <w:t>ta’lim</w:t>
            </w:r>
            <w:r w:rsidR="00142204" w:rsidRPr="00365F16">
              <w:rPr>
                <w:rFonts w:cs="Times New Roman"/>
                <w:sz w:val="24"/>
                <w:szCs w:val="20"/>
                <w:lang w:val="uz-Cyrl-UZ"/>
              </w:rPr>
              <w:t xml:space="preserve"> </w:t>
            </w:r>
            <w:r w:rsidRPr="00365F16">
              <w:rPr>
                <w:rFonts w:cs="Times New Roman"/>
                <w:sz w:val="24"/>
                <w:szCs w:val="20"/>
                <w:lang w:val="uz-Cyrl-UZ"/>
              </w:rPr>
              <w:t>texnologiyalari</w:t>
            </w:r>
          </w:p>
        </w:tc>
        <w:tc>
          <w:tcPr>
            <w:tcW w:w="1185" w:type="pct"/>
            <w:vAlign w:val="center"/>
          </w:tcPr>
          <w:p w:rsidR="00142204" w:rsidRPr="00365F16" w:rsidRDefault="00142204" w:rsidP="002E01E3">
            <w:pPr>
              <w:spacing w:after="0"/>
              <w:jc w:val="center"/>
              <w:rPr>
                <w:rFonts w:cs="Times New Roman"/>
                <w:sz w:val="24"/>
                <w:szCs w:val="20"/>
                <w:lang w:val="uz-Cyrl-UZ"/>
              </w:rPr>
            </w:pPr>
            <w:r w:rsidRPr="00365F16">
              <w:rPr>
                <w:rFonts w:cs="Times New Roman"/>
                <w:sz w:val="24"/>
                <w:szCs w:val="20"/>
                <w:lang w:val="uz-Cyrl-UZ"/>
              </w:rPr>
              <w:t>27</w:t>
            </w:r>
          </w:p>
        </w:tc>
        <w:tc>
          <w:tcPr>
            <w:tcW w:w="1260" w:type="pct"/>
            <w:vAlign w:val="center"/>
          </w:tcPr>
          <w:p w:rsidR="00142204" w:rsidRPr="00365F16" w:rsidRDefault="00142204" w:rsidP="002E01E3">
            <w:pPr>
              <w:spacing w:after="0"/>
              <w:jc w:val="center"/>
              <w:rPr>
                <w:rFonts w:cs="Times New Roman"/>
                <w:sz w:val="24"/>
                <w:szCs w:val="20"/>
                <w:lang w:val="uz-Cyrl-UZ"/>
              </w:rPr>
            </w:pPr>
            <w:r w:rsidRPr="00365F16">
              <w:rPr>
                <w:rFonts w:cs="Times New Roman"/>
                <w:sz w:val="24"/>
                <w:szCs w:val="20"/>
                <w:lang w:val="uz-Cyrl-UZ"/>
              </w:rPr>
              <w:t>14</w:t>
            </w:r>
          </w:p>
        </w:tc>
        <w:tc>
          <w:tcPr>
            <w:tcW w:w="573" w:type="pct"/>
            <w:vAlign w:val="center"/>
          </w:tcPr>
          <w:p w:rsidR="00142204" w:rsidRPr="00365F16" w:rsidRDefault="00142204" w:rsidP="002E01E3">
            <w:pPr>
              <w:spacing w:after="0"/>
              <w:jc w:val="center"/>
              <w:rPr>
                <w:rFonts w:cs="Times New Roman"/>
                <w:sz w:val="24"/>
                <w:szCs w:val="20"/>
                <w:lang w:val="uz-Cyrl-UZ"/>
              </w:rPr>
            </w:pPr>
            <w:r w:rsidRPr="00365F16">
              <w:rPr>
                <w:rFonts w:cs="Times New Roman"/>
                <w:sz w:val="24"/>
                <w:szCs w:val="20"/>
                <w:lang w:val="uz-Cyrl-UZ"/>
              </w:rPr>
              <w:t>51,8%</w:t>
            </w:r>
          </w:p>
        </w:tc>
      </w:tr>
      <w:tr w:rsidR="00365F16" w:rsidRPr="00365F16" w:rsidTr="004B1DA9">
        <w:tc>
          <w:tcPr>
            <w:tcW w:w="1982" w:type="pct"/>
            <w:vAlign w:val="center"/>
          </w:tcPr>
          <w:p w:rsidR="00142204" w:rsidRPr="00365F16" w:rsidRDefault="004971F4" w:rsidP="002E01E3">
            <w:pPr>
              <w:spacing w:after="0"/>
              <w:jc w:val="center"/>
              <w:rPr>
                <w:rFonts w:cs="Times New Roman"/>
                <w:sz w:val="24"/>
                <w:szCs w:val="20"/>
                <w:lang w:val="uz-Cyrl-UZ"/>
              </w:rPr>
            </w:pPr>
            <w:r w:rsidRPr="00365F16">
              <w:rPr>
                <w:rFonts w:cs="Times New Roman"/>
                <w:sz w:val="24"/>
                <w:szCs w:val="20"/>
                <w:lang w:val="uz-Cyrl-UZ"/>
              </w:rPr>
              <w:t>Axborot</w:t>
            </w:r>
            <w:r w:rsidR="00142204" w:rsidRPr="00365F16">
              <w:rPr>
                <w:rFonts w:cs="Times New Roman"/>
                <w:sz w:val="24"/>
                <w:szCs w:val="20"/>
                <w:lang w:val="uz-Cyrl-UZ"/>
              </w:rPr>
              <w:t xml:space="preserve"> </w:t>
            </w:r>
            <w:r w:rsidRPr="00365F16">
              <w:rPr>
                <w:rFonts w:cs="Times New Roman"/>
                <w:sz w:val="24"/>
                <w:szCs w:val="20"/>
                <w:lang w:val="uz-Cyrl-UZ"/>
              </w:rPr>
              <w:t>xavfsizligi</w:t>
            </w:r>
          </w:p>
        </w:tc>
        <w:tc>
          <w:tcPr>
            <w:tcW w:w="1185" w:type="pct"/>
            <w:vAlign w:val="center"/>
          </w:tcPr>
          <w:p w:rsidR="00142204" w:rsidRPr="00365F16" w:rsidRDefault="00142204" w:rsidP="002E01E3">
            <w:pPr>
              <w:spacing w:after="0"/>
              <w:jc w:val="center"/>
              <w:rPr>
                <w:rFonts w:cs="Times New Roman"/>
                <w:sz w:val="24"/>
                <w:szCs w:val="20"/>
                <w:lang w:val="uz-Cyrl-UZ"/>
              </w:rPr>
            </w:pPr>
            <w:r w:rsidRPr="00365F16">
              <w:rPr>
                <w:rFonts w:cs="Times New Roman"/>
                <w:sz w:val="24"/>
                <w:szCs w:val="20"/>
                <w:lang w:val="uz-Cyrl-UZ"/>
              </w:rPr>
              <w:t>10</w:t>
            </w:r>
          </w:p>
        </w:tc>
        <w:tc>
          <w:tcPr>
            <w:tcW w:w="1260" w:type="pct"/>
            <w:vAlign w:val="center"/>
          </w:tcPr>
          <w:p w:rsidR="00142204" w:rsidRPr="00365F16" w:rsidRDefault="00142204" w:rsidP="002E01E3">
            <w:pPr>
              <w:spacing w:after="0"/>
              <w:jc w:val="center"/>
              <w:rPr>
                <w:rFonts w:cs="Times New Roman"/>
                <w:sz w:val="24"/>
                <w:szCs w:val="20"/>
                <w:lang w:val="uz-Cyrl-UZ"/>
              </w:rPr>
            </w:pPr>
            <w:r w:rsidRPr="00365F16">
              <w:rPr>
                <w:rFonts w:cs="Times New Roman"/>
                <w:sz w:val="24"/>
                <w:szCs w:val="20"/>
                <w:lang w:val="uz-Cyrl-UZ"/>
              </w:rPr>
              <w:t>0</w:t>
            </w:r>
          </w:p>
        </w:tc>
        <w:tc>
          <w:tcPr>
            <w:tcW w:w="573" w:type="pct"/>
            <w:vAlign w:val="center"/>
          </w:tcPr>
          <w:p w:rsidR="00142204" w:rsidRPr="00365F16" w:rsidRDefault="00142204" w:rsidP="002E01E3">
            <w:pPr>
              <w:spacing w:after="0"/>
              <w:jc w:val="center"/>
              <w:rPr>
                <w:rFonts w:cs="Times New Roman"/>
                <w:sz w:val="24"/>
                <w:szCs w:val="20"/>
                <w:lang w:val="uz-Cyrl-UZ"/>
              </w:rPr>
            </w:pPr>
            <w:r w:rsidRPr="00365F16">
              <w:rPr>
                <w:rFonts w:cs="Times New Roman"/>
                <w:sz w:val="24"/>
                <w:szCs w:val="20"/>
                <w:lang w:val="uz-Cyrl-UZ"/>
              </w:rPr>
              <w:t>0%</w:t>
            </w:r>
          </w:p>
        </w:tc>
      </w:tr>
      <w:tr w:rsidR="00365F16" w:rsidRPr="00365F16" w:rsidTr="004B1DA9">
        <w:tc>
          <w:tcPr>
            <w:tcW w:w="1982" w:type="pct"/>
            <w:vAlign w:val="center"/>
          </w:tcPr>
          <w:p w:rsidR="00142204" w:rsidRPr="00365F16" w:rsidRDefault="004971F4" w:rsidP="002E01E3">
            <w:pPr>
              <w:spacing w:after="0"/>
              <w:jc w:val="center"/>
              <w:rPr>
                <w:rFonts w:cs="Times New Roman"/>
                <w:sz w:val="24"/>
                <w:szCs w:val="20"/>
                <w:lang w:val="uz-Cyrl-UZ"/>
              </w:rPr>
            </w:pPr>
            <w:r w:rsidRPr="00365F16">
              <w:rPr>
                <w:rFonts w:cs="Times New Roman"/>
                <w:sz w:val="24"/>
                <w:szCs w:val="20"/>
                <w:lang w:val="uz-Cyrl-UZ"/>
              </w:rPr>
              <w:t>Dasturiy</w:t>
            </w:r>
            <w:r w:rsidR="00142204" w:rsidRPr="00365F16">
              <w:rPr>
                <w:rFonts w:cs="Times New Roman"/>
                <w:sz w:val="24"/>
                <w:szCs w:val="20"/>
                <w:lang w:val="uz-Cyrl-UZ"/>
              </w:rPr>
              <w:t xml:space="preserve"> </w:t>
            </w:r>
            <w:r w:rsidRPr="00365F16">
              <w:rPr>
                <w:rFonts w:cs="Times New Roman"/>
                <w:sz w:val="24"/>
                <w:szCs w:val="20"/>
                <w:lang w:val="uz-Cyrl-UZ"/>
              </w:rPr>
              <w:t>injiniring</w:t>
            </w:r>
          </w:p>
        </w:tc>
        <w:tc>
          <w:tcPr>
            <w:tcW w:w="1185" w:type="pct"/>
            <w:vAlign w:val="center"/>
          </w:tcPr>
          <w:p w:rsidR="00142204" w:rsidRPr="00365F16" w:rsidRDefault="00142204" w:rsidP="002E01E3">
            <w:pPr>
              <w:spacing w:after="0"/>
              <w:jc w:val="center"/>
              <w:rPr>
                <w:rFonts w:cs="Times New Roman"/>
                <w:sz w:val="24"/>
                <w:szCs w:val="20"/>
                <w:lang w:val="uz-Cyrl-UZ"/>
              </w:rPr>
            </w:pPr>
            <w:r w:rsidRPr="00365F16">
              <w:rPr>
                <w:rFonts w:cs="Times New Roman"/>
                <w:sz w:val="24"/>
                <w:szCs w:val="20"/>
                <w:lang w:val="uz-Cyrl-UZ"/>
              </w:rPr>
              <w:t>96</w:t>
            </w:r>
          </w:p>
        </w:tc>
        <w:tc>
          <w:tcPr>
            <w:tcW w:w="1260" w:type="pct"/>
            <w:vAlign w:val="center"/>
          </w:tcPr>
          <w:p w:rsidR="00142204" w:rsidRPr="00365F16" w:rsidRDefault="00142204" w:rsidP="002E01E3">
            <w:pPr>
              <w:spacing w:after="0"/>
              <w:jc w:val="center"/>
              <w:rPr>
                <w:rFonts w:cs="Times New Roman"/>
                <w:sz w:val="24"/>
                <w:szCs w:val="20"/>
                <w:lang w:val="uz-Cyrl-UZ"/>
              </w:rPr>
            </w:pPr>
            <w:r w:rsidRPr="00365F16">
              <w:rPr>
                <w:rFonts w:cs="Times New Roman"/>
                <w:sz w:val="24"/>
                <w:szCs w:val="20"/>
                <w:lang w:val="uz-Cyrl-UZ"/>
              </w:rPr>
              <w:t>53</w:t>
            </w:r>
          </w:p>
        </w:tc>
        <w:tc>
          <w:tcPr>
            <w:tcW w:w="573" w:type="pct"/>
            <w:vAlign w:val="center"/>
          </w:tcPr>
          <w:p w:rsidR="00142204" w:rsidRPr="00365F16" w:rsidRDefault="00142204" w:rsidP="002E01E3">
            <w:pPr>
              <w:spacing w:after="0"/>
              <w:jc w:val="center"/>
              <w:rPr>
                <w:rFonts w:cs="Times New Roman"/>
                <w:sz w:val="24"/>
                <w:szCs w:val="20"/>
                <w:lang w:val="uz-Cyrl-UZ"/>
              </w:rPr>
            </w:pPr>
            <w:r w:rsidRPr="00365F16">
              <w:rPr>
                <w:rFonts w:cs="Times New Roman"/>
                <w:sz w:val="24"/>
                <w:szCs w:val="20"/>
                <w:lang w:val="uz-Cyrl-UZ"/>
              </w:rPr>
              <w:t>55,2%</w:t>
            </w:r>
          </w:p>
        </w:tc>
      </w:tr>
      <w:tr w:rsidR="00365F16" w:rsidRPr="00365F16" w:rsidTr="004B1DA9">
        <w:tc>
          <w:tcPr>
            <w:tcW w:w="1982" w:type="pct"/>
            <w:vAlign w:val="center"/>
          </w:tcPr>
          <w:p w:rsidR="00142204" w:rsidRPr="00365F16" w:rsidRDefault="004971F4" w:rsidP="002E01E3">
            <w:pPr>
              <w:spacing w:after="0"/>
              <w:jc w:val="center"/>
              <w:rPr>
                <w:rFonts w:cs="Times New Roman"/>
                <w:sz w:val="24"/>
                <w:szCs w:val="20"/>
                <w:lang w:val="uz-Cyrl-UZ"/>
              </w:rPr>
            </w:pPr>
            <w:r w:rsidRPr="00365F16">
              <w:rPr>
                <w:rFonts w:cs="Times New Roman"/>
                <w:sz w:val="24"/>
                <w:szCs w:val="20"/>
                <w:lang w:val="uz-Cyrl-UZ"/>
              </w:rPr>
              <w:t>Telekommunikatsiya</w:t>
            </w:r>
            <w:r w:rsidR="00142204" w:rsidRPr="00365F16">
              <w:rPr>
                <w:rFonts w:cs="Times New Roman"/>
                <w:sz w:val="24"/>
                <w:szCs w:val="20"/>
                <w:lang w:val="uz-Cyrl-UZ"/>
              </w:rPr>
              <w:t xml:space="preserve"> </w:t>
            </w:r>
            <w:r w:rsidRPr="00365F16">
              <w:rPr>
                <w:rFonts w:cs="Times New Roman"/>
                <w:sz w:val="24"/>
                <w:szCs w:val="20"/>
                <w:lang w:val="uz-Cyrl-UZ"/>
              </w:rPr>
              <w:t>injiniringi</w:t>
            </w:r>
            <w:r w:rsidR="00142204" w:rsidRPr="00365F16">
              <w:rPr>
                <w:rFonts w:cs="Times New Roman"/>
                <w:sz w:val="24"/>
                <w:szCs w:val="20"/>
                <w:lang w:val="uz-Cyrl-UZ"/>
              </w:rPr>
              <w:t xml:space="preserve"> (</w:t>
            </w:r>
            <w:r w:rsidRPr="00365F16">
              <w:rPr>
                <w:rFonts w:cs="Times New Roman"/>
                <w:sz w:val="24"/>
                <w:szCs w:val="20"/>
                <w:lang w:val="uz-Cyrl-UZ"/>
              </w:rPr>
              <w:t>sirtqi</w:t>
            </w:r>
            <w:r w:rsidR="00142204" w:rsidRPr="00365F16">
              <w:rPr>
                <w:rFonts w:cs="Times New Roman"/>
                <w:sz w:val="24"/>
                <w:szCs w:val="20"/>
                <w:lang w:val="uz-Cyrl-UZ"/>
              </w:rPr>
              <w:t>)</w:t>
            </w:r>
          </w:p>
        </w:tc>
        <w:tc>
          <w:tcPr>
            <w:tcW w:w="1185" w:type="pct"/>
            <w:vAlign w:val="center"/>
          </w:tcPr>
          <w:p w:rsidR="00142204" w:rsidRPr="00365F16" w:rsidRDefault="00142204" w:rsidP="002E01E3">
            <w:pPr>
              <w:spacing w:after="0"/>
              <w:jc w:val="center"/>
              <w:rPr>
                <w:rFonts w:cs="Times New Roman"/>
                <w:sz w:val="24"/>
                <w:szCs w:val="20"/>
                <w:lang w:val="uz-Cyrl-UZ"/>
              </w:rPr>
            </w:pPr>
            <w:r w:rsidRPr="00365F16">
              <w:rPr>
                <w:rFonts w:cs="Times New Roman"/>
                <w:sz w:val="24"/>
                <w:szCs w:val="20"/>
                <w:lang w:val="uz-Cyrl-UZ"/>
              </w:rPr>
              <w:t>4</w:t>
            </w:r>
          </w:p>
        </w:tc>
        <w:tc>
          <w:tcPr>
            <w:tcW w:w="1260" w:type="pct"/>
            <w:vAlign w:val="center"/>
          </w:tcPr>
          <w:p w:rsidR="00142204" w:rsidRPr="00365F16" w:rsidRDefault="00142204" w:rsidP="002E01E3">
            <w:pPr>
              <w:spacing w:after="0"/>
              <w:jc w:val="center"/>
              <w:rPr>
                <w:rFonts w:cs="Times New Roman"/>
                <w:sz w:val="24"/>
                <w:szCs w:val="20"/>
                <w:lang w:val="uz-Cyrl-UZ"/>
              </w:rPr>
            </w:pPr>
            <w:r w:rsidRPr="00365F16">
              <w:rPr>
                <w:rFonts w:cs="Times New Roman"/>
                <w:sz w:val="24"/>
                <w:szCs w:val="20"/>
                <w:lang w:val="uz-Cyrl-UZ"/>
              </w:rPr>
              <w:t>2</w:t>
            </w:r>
          </w:p>
        </w:tc>
        <w:tc>
          <w:tcPr>
            <w:tcW w:w="573" w:type="pct"/>
            <w:vAlign w:val="center"/>
          </w:tcPr>
          <w:p w:rsidR="00142204" w:rsidRPr="00365F16" w:rsidRDefault="00142204" w:rsidP="002E01E3">
            <w:pPr>
              <w:spacing w:after="0"/>
              <w:jc w:val="center"/>
              <w:rPr>
                <w:rFonts w:cs="Times New Roman"/>
                <w:sz w:val="24"/>
                <w:szCs w:val="20"/>
                <w:lang w:val="uz-Cyrl-UZ"/>
              </w:rPr>
            </w:pPr>
            <w:r w:rsidRPr="00365F16">
              <w:rPr>
                <w:rFonts w:cs="Times New Roman"/>
                <w:sz w:val="24"/>
                <w:szCs w:val="20"/>
                <w:lang w:val="uz-Cyrl-UZ"/>
              </w:rPr>
              <w:t>50%</w:t>
            </w:r>
          </w:p>
        </w:tc>
      </w:tr>
      <w:tr w:rsidR="00142204" w:rsidRPr="00365F16" w:rsidTr="004B1DA9">
        <w:tc>
          <w:tcPr>
            <w:tcW w:w="1982" w:type="pct"/>
            <w:vAlign w:val="center"/>
          </w:tcPr>
          <w:p w:rsidR="00142204" w:rsidRPr="00365F16" w:rsidRDefault="004971F4" w:rsidP="002E01E3">
            <w:pPr>
              <w:spacing w:after="0"/>
              <w:jc w:val="center"/>
              <w:rPr>
                <w:rFonts w:cs="Times New Roman"/>
                <w:b/>
                <w:sz w:val="24"/>
                <w:szCs w:val="20"/>
                <w:lang w:val="uz-Cyrl-UZ"/>
              </w:rPr>
            </w:pPr>
            <w:r w:rsidRPr="00365F16">
              <w:rPr>
                <w:rFonts w:cs="Times New Roman"/>
                <w:b/>
                <w:sz w:val="24"/>
                <w:szCs w:val="20"/>
                <w:lang w:val="uz-Cyrl-UZ"/>
              </w:rPr>
              <w:t>Filial</w:t>
            </w:r>
            <w:r w:rsidR="00142204" w:rsidRPr="00365F16">
              <w:rPr>
                <w:rFonts w:cs="Times New Roman"/>
                <w:b/>
                <w:sz w:val="24"/>
                <w:szCs w:val="20"/>
                <w:lang w:val="uz-Cyrl-UZ"/>
              </w:rPr>
              <w:t xml:space="preserve"> </w:t>
            </w:r>
            <w:r w:rsidRPr="00365F16">
              <w:rPr>
                <w:rFonts w:cs="Times New Roman"/>
                <w:b/>
                <w:sz w:val="24"/>
                <w:szCs w:val="20"/>
                <w:lang w:val="uz-Cyrl-UZ"/>
              </w:rPr>
              <w:t>b</w:t>
            </w:r>
            <w:r w:rsidR="00B82EC6" w:rsidRPr="00365F16">
              <w:rPr>
                <w:rFonts w:cs="Times New Roman"/>
                <w:b/>
                <w:sz w:val="24"/>
                <w:szCs w:val="20"/>
                <w:lang w:val="uz-Cyrl-UZ"/>
              </w:rPr>
              <w:t>o‘</w:t>
            </w:r>
            <w:r w:rsidRPr="00365F16">
              <w:rPr>
                <w:rFonts w:cs="Times New Roman"/>
                <w:b/>
                <w:sz w:val="24"/>
                <w:szCs w:val="20"/>
                <w:lang w:val="uz-Cyrl-UZ"/>
              </w:rPr>
              <w:t>yicha</w:t>
            </w:r>
            <w:r w:rsidR="00142204" w:rsidRPr="00365F16">
              <w:rPr>
                <w:rFonts w:cs="Times New Roman"/>
                <w:b/>
                <w:sz w:val="24"/>
                <w:szCs w:val="20"/>
                <w:lang w:val="uz-Cyrl-UZ"/>
              </w:rPr>
              <w:t xml:space="preserve"> </w:t>
            </w:r>
            <w:r w:rsidRPr="00365F16">
              <w:rPr>
                <w:rFonts w:cs="Times New Roman"/>
                <w:b/>
                <w:sz w:val="24"/>
                <w:szCs w:val="20"/>
                <w:lang w:val="uz-Cyrl-UZ"/>
              </w:rPr>
              <w:t>jami</w:t>
            </w:r>
          </w:p>
        </w:tc>
        <w:tc>
          <w:tcPr>
            <w:tcW w:w="1185" w:type="pct"/>
            <w:vAlign w:val="center"/>
          </w:tcPr>
          <w:p w:rsidR="00142204" w:rsidRPr="00365F16" w:rsidRDefault="00142204" w:rsidP="002E01E3">
            <w:pPr>
              <w:spacing w:after="0"/>
              <w:jc w:val="center"/>
              <w:rPr>
                <w:rFonts w:cs="Times New Roman"/>
                <w:b/>
                <w:sz w:val="24"/>
                <w:szCs w:val="20"/>
                <w:lang w:val="uz-Cyrl-UZ"/>
              </w:rPr>
            </w:pPr>
            <w:r w:rsidRPr="00365F16">
              <w:rPr>
                <w:rFonts w:cs="Times New Roman"/>
                <w:b/>
                <w:sz w:val="24"/>
                <w:szCs w:val="20"/>
                <w:lang w:val="uz-Cyrl-UZ"/>
              </w:rPr>
              <w:fldChar w:fldCharType="begin"/>
            </w:r>
            <w:r w:rsidRPr="00365F16">
              <w:rPr>
                <w:rFonts w:cs="Times New Roman"/>
                <w:b/>
                <w:sz w:val="24"/>
                <w:szCs w:val="20"/>
                <w:lang w:val="uz-Cyrl-UZ"/>
              </w:rPr>
              <w:instrText xml:space="preserve"> =SUM(ABOVE) </w:instrText>
            </w:r>
            <w:r w:rsidRPr="00365F16">
              <w:rPr>
                <w:rFonts w:cs="Times New Roman"/>
                <w:b/>
                <w:sz w:val="24"/>
                <w:szCs w:val="20"/>
                <w:lang w:val="uz-Cyrl-UZ"/>
              </w:rPr>
              <w:fldChar w:fldCharType="separate"/>
            </w:r>
            <w:r w:rsidRPr="00365F16">
              <w:rPr>
                <w:rFonts w:cs="Times New Roman"/>
                <w:b/>
                <w:noProof/>
                <w:sz w:val="24"/>
                <w:szCs w:val="20"/>
                <w:lang w:val="uz-Cyrl-UZ"/>
              </w:rPr>
              <w:t>277</w:t>
            </w:r>
            <w:r w:rsidRPr="00365F16">
              <w:rPr>
                <w:rFonts w:cs="Times New Roman"/>
                <w:b/>
                <w:sz w:val="24"/>
                <w:szCs w:val="20"/>
                <w:lang w:val="uz-Cyrl-UZ"/>
              </w:rPr>
              <w:fldChar w:fldCharType="end"/>
            </w:r>
          </w:p>
        </w:tc>
        <w:tc>
          <w:tcPr>
            <w:tcW w:w="1260" w:type="pct"/>
            <w:vAlign w:val="center"/>
          </w:tcPr>
          <w:p w:rsidR="00142204" w:rsidRPr="00365F16" w:rsidRDefault="00142204" w:rsidP="002E01E3">
            <w:pPr>
              <w:spacing w:after="0"/>
              <w:jc w:val="center"/>
              <w:rPr>
                <w:rFonts w:cs="Times New Roman"/>
                <w:b/>
                <w:sz w:val="24"/>
                <w:szCs w:val="20"/>
                <w:lang w:val="uz-Cyrl-UZ"/>
              </w:rPr>
            </w:pPr>
            <w:r w:rsidRPr="00365F16">
              <w:rPr>
                <w:rFonts w:cs="Times New Roman"/>
                <w:b/>
                <w:sz w:val="24"/>
                <w:szCs w:val="20"/>
                <w:lang w:val="uz-Cyrl-UZ"/>
              </w:rPr>
              <w:fldChar w:fldCharType="begin"/>
            </w:r>
            <w:r w:rsidRPr="00365F16">
              <w:rPr>
                <w:rFonts w:cs="Times New Roman"/>
                <w:b/>
                <w:sz w:val="24"/>
                <w:szCs w:val="20"/>
                <w:lang w:val="uz-Cyrl-UZ"/>
              </w:rPr>
              <w:instrText xml:space="preserve"> =SUM(ABOVE) </w:instrText>
            </w:r>
            <w:r w:rsidRPr="00365F16">
              <w:rPr>
                <w:rFonts w:cs="Times New Roman"/>
                <w:b/>
                <w:sz w:val="24"/>
                <w:szCs w:val="20"/>
                <w:lang w:val="uz-Cyrl-UZ"/>
              </w:rPr>
              <w:fldChar w:fldCharType="separate"/>
            </w:r>
            <w:r w:rsidRPr="00365F16">
              <w:rPr>
                <w:rFonts w:cs="Times New Roman"/>
                <w:b/>
                <w:noProof/>
                <w:sz w:val="24"/>
                <w:szCs w:val="20"/>
                <w:lang w:val="uz-Cyrl-UZ"/>
              </w:rPr>
              <w:t>103</w:t>
            </w:r>
            <w:r w:rsidRPr="00365F16">
              <w:rPr>
                <w:rFonts w:cs="Times New Roman"/>
                <w:b/>
                <w:sz w:val="24"/>
                <w:szCs w:val="20"/>
                <w:lang w:val="uz-Cyrl-UZ"/>
              </w:rPr>
              <w:fldChar w:fldCharType="end"/>
            </w:r>
          </w:p>
        </w:tc>
        <w:tc>
          <w:tcPr>
            <w:tcW w:w="573" w:type="pct"/>
            <w:vAlign w:val="center"/>
          </w:tcPr>
          <w:p w:rsidR="00142204" w:rsidRPr="00365F16" w:rsidRDefault="00142204" w:rsidP="002E01E3">
            <w:pPr>
              <w:spacing w:after="0"/>
              <w:jc w:val="center"/>
              <w:rPr>
                <w:rFonts w:cs="Times New Roman"/>
                <w:b/>
                <w:sz w:val="24"/>
                <w:szCs w:val="20"/>
                <w:lang w:val="uz-Cyrl-UZ"/>
              </w:rPr>
            </w:pPr>
            <w:r w:rsidRPr="00365F16">
              <w:rPr>
                <w:rFonts w:cs="Times New Roman"/>
                <w:b/>
                <w:sz w:val="24"/>
                <w:szCs w:val="20"/>
                <w:lang w:val="uz-Cyrl-UZ"/>
              </w:rPr>
              <w:t>37,2%</w:t>
            </w:r>
          </w:p>
        </w:tc>
      </w:tr>
    </w:tbl>
    <w:p w:rsidR="00142204" w:rsidRPr="00365F16" w:rsidRDefault="00142204" w:rsidP="002E01E3">
      <w:pPr>
        <w:spacing w:after="0"/>
        <w:ind w:firstLine="708"/>
        <w:jc w:val="both"/>
        <w:rPr>
          <w:rFonts w:cs="Times New Roman"/>
          <w:szCs w:val="28"/>
          <w:lang w:val="uz-Cyrl-UZ"/>
        </w:rPr>
      </w:pPr>
    </w:p>
    <w:p w:rsidR="0023266F" w:rsidRPr="00365F16" w:rsidRDefault="0023266F" w:rsidP="002E01E3">
      <w:pPr>
        <w:spacing w:after="0"/>
        <w:ind w:firstLine="708"/>
        <w:jc w:val="both"/>
        <w:rPr>
          <w:rFonts w:cs="Times New Roman"/>
          <w:szCs w:val="28"/>
          <w:lang w:val="uz-Cyrl-UZ"/>
        </w:rPr>
      </w:pPr>
    </w:p>
    <w:p w:rsidR="00142204" w:rsidRPr="00365F16" w:rsidRDefault="004971F4" w:rsidP="002E01E3">
      <w:pPr>
        <w:spacing w:after="0"/>
        <w:ind w:firstLine="708"/>
        <w:jc w:val="center"/>
        <w:rPr>
          <w:rFonts w:cs="Times New Roman"/>
          <w:b/>
          <w:bCs/>
          <w:szCs w:val="28"/>
          <w:lang w:val="uz-Cyrl-UZ"/>
        </w:rPr>
      </w:pPr>
      <w:r w:rsidRPr="00365F16">
        <w:rPr>
          <w:rFonts w:cs="Times New Roman"/>
          <w:b/>
          <w:bCs/>
          <w:szCs w:val="28"/>
          <w:lang w:val="uz-Cyrl-UZ"/>
        </w:rPr>
        <w:t>Kafedralarda</w:t>
      </w:r>
      <w:r w:rsidR="00142204" w:rsidRPr="00365F16">
        <w:rPr>
          <w:rFonts w:cs="Times New Roman"/>
          <w:b/>
          <w:bCs/>
          <w:szCs w:val="28"/>
          <w:lang w:val="uz-Cyrl-UZ"/>
        </w:rPr>
        <w:t xml:space="preserve"> </w:t>
      </w:r>
      <w:r w:rsidRPr="00365F16">
        <w:rPr>
          <w:rFonts w:cs="Times New Roman"/>
          <w:b/>
          <w:bCs/>
          <w:szCs w:val="28"/>
          <w:lang w:val="uz-Cyrl-UZ"/>
        </w:rPr>
        <w:t>BMI</w:t>
      </w:r>
      <w:r w:rsidR="00142204" w:rsidRPr="00365F16">
        <w:rPr>
          <w:rFonts w:cs="Times New Roman"/>
          <w:b/>
          <w:bCs/>
          <w:szCs w:val="28"/>
          <w:lang w:val="uz-Cyrl-UZ"/>
        </w:rPr>
        <w:t xml:space="preserve"> </w:t>
      </w:r>
      <w:r w:rsidRPr="00365F16">
        <w:rPr>
          <w:rFonts w:cs="Times New Roman"/>
          <w:b/>
          <w:bCs/>
          <w:szCs w:val="28"/>
          <w:lang w:val="uz-Cyrl-UZ"/>
        </w:rPr>
        <w:t>tayyorlash</w:t>
      </w:r>
      <w:r w:rsidR="00142204" w:rsidRPr="00365F16">
        <w:rPr>
          <w:rFonts w:cs="Times New Roman"/>
          <w:b/>
          <w:bCs/>
          <w:szCs w:val="28"/>
          <w:lang w:val="uz-Cyrl-UZ"/>
        </w:rPr>
        <w:t xml:space="preserve"> </w:t>
      </w:r>
      <w:r w:rsidRPr="00365F16">
        <w:rPr>
          <w:rFonts w:cs="Times New Roman"/>
          <w:b/>
          <w:bCs/>
          <w:szCs w:val="28"/>
          <w:lang w:val="uz-Cyrl-UZ"/>
        </w:rPr>
        <w:t>b</w:t>
      </w:r>
      <w:r w:rsidR="00B82EC6" w:rsidRPr="00365F16">
        <w:rPr>
          <w:rFonts w:cs="Times New Roman"/>
          <w:b/>
          <w:bCs/>
          <w:szCs w:val="28"/>
          <w:lang w:val="uz-Cyrl-UZ"/>
        </w:rPr>
        <w:t>o‘</w:t>
      </w:r>
      <w:r w:rsidRPr="00365F16">
        <w:rPr>
          <w:rFonts w:cs="Times New Roman"/>
          <w:b/>
          <w:bCs/>
          <w:szCs w:val="28"/>
          <w:lang w:val="uz-Cyrl-UZ"/>
        </w:rPr>
        <w:t>yicha</w:t>
      </w:r>
      <w:r w:rsidR="00142204" w:rsidRPr="00365F16">
        <w:rPr>
          <w:rFonts w:cs="Times New Roman"/>
          <w:b/>
          <w:bCs/>
          <w:szCs w:val="28"/>
          <w:lang w:val="uz-Cyrl-UZ"/>
        </w:rPr>
        <w:t xml:space="preserve"> </w:t>
      </w:r>
      <w:r w:rsidRPr="00365F16">
        <w:rPr>
          <w:rFonts w:cs="Times New Roman"/>
          <w:b/>
          <w:bCs/>
          <w:szCs w:val="28"/>
          <w:lang w:val="uz-Cyrl-UZ"/>
        </w:rPr>
        <w:t>uslubiy</w:t>
      </w:r>
      <w:r w:rsidR="00142204" w:rsidRPr="00365F16">
        <w:rPr>
          <w:rFonts w:cs="Times New Roman"/>
          <w:b/>
          <w:bCs/>
          <w:szCs w:val="28"/>
          <w:lang w:val="uz-Cyrl-UZ"/>
        </w:rPr>
        <w:t xml:space="preserve"> </w:t>
      </w:r>
      <w:r w:rsidRPr="00365F16">
        <w:rPr>
          <w:rFonts w:cs="Times New Roman"/>
          <w:b/>
          <w:bCs/>
          <w:szCs w:val="28"/>
          <w:lang w:val="uz-Cyrl-UZ"/>
        </w:rPr>
        <w:t>k</w:t>
      </w:r>
      <w:r w:rsidR="00B82EC6" w:rsidRPr="00365F16">
        <w:rPr>
          <w:rFonts w:cs="Times New Roman"/>
          <w:b/>
          <w:bCs/>
          <w:szCs w:val="28"/>
          <w:lang w:val="uz-Cyrl-UZ"/>
        </w:rPr>
        <w:t>o‘</w:t>
      </w:r>
      <w:r w:rsidRPr="00365F16">
        <w:rPr>
          <w:rFonts w:cs="Times New Roman"/>
          <w:b/>
          <w:bCs/>
          <w:szCs w:val="28"/>
          <w:lang w:val="uz-Cyrl-UZ"/>
        </w:rPr>
        <w:t>rsatmalar</w:t>
      </w:r>
    </w:p>
    <w:tbl>
      <w:tblPr>
        <w:tblStyle w:val="ab"/>
        <w:tblW w:w="5000" w:type="pct"/>
        <w:tblLayout w:type="fixed"/>
        <w:tblLook w:val="04A0" w:firstRow="1" w:lastRow="0" w:firstColumn="1" w:lastColumn="0" w:noHBand="0" w:noVBand="1"/>
      </w:tblPr>
      <w:tblGrid>
        <w:gridCol w:w="5847"/>
        <w:gridCol w:w="3497"/>
      </w:tblGrid>
      <w:tr w:rsidR="00365F16" w:rsidRPr="00030AF6" w:rsidTr="004B1DA9">
        <w:tc>
          <w:tcPr>
            <w:tcW w:w="3129" w:type="pct"/>
            <w:vAlign w:val="center"/>
          </w:tcPr>
          <w:p w:rsidR="00142204" w:rsidRPr="00365F16" w:rsidRDefault="004971F4" w:rsidP="002E01E3">
            <w:pPr>
              <w:spacing w:after="0"/>
              <w:jc w:val="center"/>
              <w:rPr>
                <w:rFonts w:cs="Times New Roman"/>
                <w:b/>
                <w:sz w:val="24"/>
                <w:szCs w:val="20"/>
                <w:lang w:val="uz-Cyrl-UZ"/>
              </w:rPr>
            </w:pPr>
            <w:r w:rsidRPr="00365F16">
              <w:rPr>
                <w:rFonts w:cs="Times New Roman"/>
                <w:b/>
                <w:sz w:val="24"/>
                <w:szCs w:val="20"/>
                <w:lang w:val="uz-Cyrl-UZ"/>
              </w:rPr>
              <w:t>Kafedra</w:t>
            </w:r>
            <w:r w:rsidR="00142204" w:rsidRPr="00365F16">
              <w:rPr>
                <w:rFonts w:cs="Times New Roman"/>
                <w:b/>
                <w:sz w:val="24"/>
                <w:szCs w:val="20"/>
                <w:lang w:val="uz-Cyrl-UZ"/>
              </w:rPr>
              <w:t xml:space="preserve"> </w:t>
            </w:r>
            <w:r w:rsidRPr="00365F16">
              <w:rPr>
                <w:rFonts w:cs="Times New Roman"/>
                <w:b/>
                <w:sz w:val="24"/>
                <w:szCs w:val="20"/>
                <w:lang w:val="uz-Cyrl-UZ"/>
              </w:rPr>
              <w:t>nomi</w:t>
            </w:r>
          </w:p>
        </w:tc>
        <w:tc>
          <w:tcPr>
            <w:tcW w:w="1871" w:type="pct"/>
            <w:vAlign w:val="center"/>
          </w:tcPr>
          <w:p w:rsidR="00142204" w:rsidRPr="00365F16" w:rsidRDefault="004971F4" w:rsidP="002E01E3">
            <w:pPr>
              <w:spacing w:after="0"/>
              <w:jc w:val="center"/>
              <w:rPr>
                <w:rFonts w:cs="Times New Roman"/>
                <w:b/>
                <w:sz w:val="24"/>
                <w:szCs w:val="20"/>
                <w:lang w:val="uz-Cyrl-UZ"/>
              </w:rPr>
            </w:pPr>
            <w:r w:rsidRPr="00365F16">
              <w:rPr>
                <w:rFonts w:cs="Times New Roman"/>
                <w:b/>
                <w:sz w:val="24"/>
                <w:szCs w:val="20"/>
                <w:lang w:val="uz-Cyrl-UZ"/>
              </w:rPr>
              <w:t>BMI</w:t>
            </w:r>
            <w:r w:rsidR="00142204" w:rsidRPr="00365F16">
              <w:rPr>
                <w:rFonts w:cs="Times New Roman"/>
                <w:b/>
                <w:sz w:val="24"/>
                <w:szCs w:val="20"/>
                <w:lang w:val="uz-Cyrl-UZ"/>
              </w:rPr>
              <w:t xml:space="preserve"> </w:t>
            </w:r>
            <w:r w:rsidRPr="00365F16">
              <w:rPr>
                <w:rFonts w:cs="Times New Roman"/>
                <w:b/>
                <w:sz w:val="24"/>
                <w:szCs w:val="20"/>
                <w:lang w:val="uz-Cyrl-UZ"/>
              </w:rPr>
              <w:t>tayyorlash</w:t>
            </w:r>
            <w:r w:rsidR="00142204" w:rsidRPr="00365F16">
              <w:rPr>
                <w:rFonts w:cs="Times New Roman"/>
                <w:b/>
                <w:sz w:val="24"/>
                <w:szCs w:val="20"/>
                <w:lang w:val="uz-Cyrl-UZ"/>
              </w:rPr>
              <w:t xml:space="preserve"> </w:t>
            </w:r>
            <w:r w:rsidRPr="00365F16">
              <w:rPr>
                <w:rFonts w:cs="Times New Roman"/>
                <w:b/>
                <w:sz w:val="24"/>
                <w:szCs w:val="20"/>
                <w:lang w:val="uz-Cyrl-UZ"/>
              </w:rPr>
              <w:t>b</w:t>
            </w:r>
            <w:r w:rsidR="00B82EC6" w:rsidRPr="00365F16">
              <w:rPr>
                <w:rFonts w:cs="Times New Roman"/>
                <w:b/>
                <w:sz w:val="24"/>
                <w:szCs w:val="20"/>
                <w:lang w:val="uz-Cyrl-UZ"/>
              </w:rPr>
              <w:t>o‘</w:t>
            </w:r>
            <w:r w:rsidRPr="00365F16">
              <w:rPr>
                <w:rFonts w:cs="Times New Roman"/>
                <w:b/>
                <w:sz w:val="24"/>
                <w:szCs w:val="20"/>
                <w:lang w:val="uz-Cyrl-UZ"/>
              </w:rPr>
              <w:t>yicha</w:t>
            </w:r>
            <w:r w:rsidR="00142204" w:rsidRPr="00365F16">
              <w:rPr>
                <w:rFonts w:cs="Times New Roman"/>
                <w:b/>
                <w:sz w:val="24"/>
                <w:szCs w:val="20"/>
                <w:lang w:val="uz-Cyrl-UZ"/>
              </w:rPr>
              <w:t xml:space="preserve"> </w:t>
            </w:r>
            <w:r w:rsidRPr="00365F16">
              <w:rPr>
                <w:rFonts w:cs="Times New Roman"/>
                <w:b/>
                <w:sz w:val="24"/>
                <w:szCs w:val="20"/>
                <w:lang w:val="uz-Cyrl-UZ"/>
              </w:rPr>
              <w:t>uslubiy</w:t>
            </w:r>
            <w:r w:rsidR="00142204" w:rsidRPr="00365F16">
              <w:rPr>
                <w:rFonts w:cs="Times New Roman"/>
                <w:b/>
                <w:sz w:val="24"/>
                <w:szCs w:val="20"/>
                <w:lang w:val="uz-Cyrl-UZ"/>
              </w:rPr>
              <w:t xml:space="preserve"> </w:t>
            </w:r>
            <w:r w:rsidRPr="00365F16">
              <w:rPr>
                <w:rFonts w:cs="Times New Roman"/>
                <w:b/>
                <w:sz w:val="24"/>
                <w:szCs w:val="20"/>
                <w:lang w:val="uz-Cyrl-UZ"/>
              </w:rPr>
              <w:t>k</w:t>
            </w:r>
            <w:r w:rsidR="00B82EC6" w:rsidRPr="00365F16">
              <w:rPr>
                <w:rFonts w:cs="Times New Roman"/>
                <w:b/>
                <w:sz w:val="24"/>
                <w:szCs w:val="20"/>
                <w:lang w:val="uz-Cyrl-UZ"/>
              </w:rPr>
              <w:t>o‘</w:t>
            </w:r>
            <w:r w:rsidRPr="00365F16">
              <w:rPr>
                <w:rFonts w:cs="Times New Roman"/>
                <w:b/>
                <w:sz w:val="24"/>
                <w:szCs w:val="20"/>
                <w:lang w:val="uz-Cyrl-UZ"/>
              </w:rPr>
              <w:t>rsatma</w:t>
            </w:r>
          </w:p>
        </w:tc>
      </w:tr>
      <w:tr w:rsidR="00365F16" w:rsidRPr="00365F16" w:rsidTr="004B1DA9">
        <w:tc>
          <w:tcPr>
            <w:tcW w:w="3129" w:type="pct"/>
            <w:vAlign w:val="center"/>
          </w:tcPr>
          <w:p w:rsidR="00142204" w:rsidRPr="00365F16" w:rsidRDefault="004971F4" w:rsidP="002E01E3">
            <w:pPr>
              <w:spacing w:after="0"/>
              <w:jc w:val="center"/>
              <w:rPr>
                <w:rFonts w:cs="Times New Roman"/>
                <w:sz w:val="24"/>
                <w:szCs w:val="20"/>
                <w:lang w:val="uz-Cyrl-UZ"/>
              </w:rPr>
            </w:pPr>
            <w:r w:rsidRPr="00365F16">
              <w:rPr>
                <w:rFonts w:cs="Times New Roman"/>
                <w:sz w:val="24"/>
                <w:szCs w:val="20"/>
                <w:lang w:val="uz-Cyrl-UZ"/>
              </w:rPr>
              <w:t>Axborot</w:t>
            </w:r>
            <w:r w:rsidR="00142204" w:rsidRPr="00365F16">
              <w:rPr>
                <w:rFonts w:cs="Times New Roman"/>
                <w:sz w:val="24"/>
                <w:szCs w:val="20"/>
                <w:lang w:val="uz-Cyrl-UZ"/>
              </w:rPr>
              <w:t xml:space="preserve"> </w:t>
            </w:r>
            <w:r w:rsidRPr="00365F16">
              <w:rPr>
                <w:rFonts w:cs="Times New Roman"/>
                <w:sz w:val="24"/>
                <w:szCs w:val="20"/>
                <w:lang w:val="uz-Cyrl-UZ"/>
              </w:rPr>
              <w:t>texnologiyalari</w:t>
            </w:r>
          </w:p>
        </w:tc>
        <w:tc>
          <w:tcPr>
            <w:tcW w:w="1871" w:type="pct"/>
            <w:vAlign w:val="center"/>
          </w:tcPr>
          <w:p w:rsidR="00142204" w:rsidRPr="00365F16" w:rsidRDefault="004971F4" w:rsidP="002E01E3">
            <w:pPr>
              <w:spacing w:after="0"/>
              <w:jc w:val="center"/>
              <w:rPr>
                <w:rFonts w:cs="Times New Roman"/>
                <w:sz w:val="24"/>
                <w:szCs w:val="20"/>
                <w:lang w:val="uz-Cyrl-UZ"/>
              </w:rPr>
            </w:pPr>
            <w:r w:rsidRPr="00365F16">
              <w:rPr>
                <w:rFonts w:cs="Times New Roman"/>
                <w:sz w:val="24"/>
                <w:szCs w:val="20"/>
                <w:lang w:val="uz-Cyrl-UZ"/>
              </w:rPr>
              <w:t>Mavjud</w:t>
            </w:r>
          </w:p>
        </w:tc>
      </w:tr>
      <w:tr w:rsidR="00365F16" w:rsidRPr="00365F16" w:rsidTr="004B1DA9">
        <w:tc>
          <w:tcPr>
            <w:tcW w:w="3129" w:type="pct"/>
            <w:vAlign w:val="center"/>
          </w:tcPr>
          <w:p w:rsidR="00142204" w:rsidRPr="00365F16" w:rsidRDefault="004971F4" w:rsidP="002E01E3">
            <w:pPr>
              <w:spacing w:after="0"/>
              <w:jc w:val="center"/>
              <w:rPr>
                <w:rFonts w:cs="Times New Roman"/>
                <w:sz w:val="24"/>
                <w:szCs w:val="20"/>
                <w:lang w:val="uz-Cyrl-UZ"/>
              </w:rPr>
            </w:pPr>
            <w:r w:rsidRPr="00365F16">
              <w:rPr>
                <w:rFonts w:cs="Times New Roman"/>
                <w:sz w:val="24"/>
                <w:szCs w:val="20"/>
                <w:lang w:val="uz-Cyrl-UZ"/>
              </w:rPr>
              <w:t>Kompyuter</w:t>
            </w:r>
            <w:r w:rsidR="00142204" w:rsidRPr="00365F16">
              <w:rPr>
                <w:rFonts w:cs="Times New Roman"/>
                <w:sz w:val="24"/>
                <w:szCs w:val="20"/>
                <w:lang w:val="uz-Cyrl-UZ"/>
              </w:rPr>
              <w:t xml:space="preserve"> </w:t>
            </w:r>
            <w:r w:rsidRPr="00365F16">
              <w:rPr>
                <w:rFonts w:cs="Times New Roman"/>
                <w:sz w:val="24"/>
                <w:szCs w:val="20"/>
                <w:lang w:val="uz-Cyrl-UZ"/>
              </w:rPr>
              <w:t>tizimlari</w:t>
            </w:r>
          </w:p>
        </w:tc>
        <w:tc>
          <w:tcPr>
            <w:tcW w:w="1871" w:type="pct"/>
            <w:vAlign w:val="center"/>
          </w:tcPr>
          <w:p w:rsidR="00142204" w:rsidRPr="00365F16" w:rsidRDefault="004971F4" w:rsidP="002E01E3">
            <w:pPr>
              <w:spacing w:after="0"/>
              <w:jc w:val="center"/>
              <w:rPr>
                <w:rFonts w:cs="Times New Roman"/>
                <w:sz w:val="24"/>
                <w:szCs w:val="20"/>
                <w:lang w:val="uz-Cyrl-UZ"/>
              </w:rPr>
            </w:pPr>
            <w:r w:rsidRPr="00365F16">
              <w:rPr>
                <w:rFonts w:cs="Times New Roman"/>
                <w:sz w:val="24"/>
                <w:szCs w:val="20"/>
                <w:lang w:val="uz-Cyrl-UZ"/>
              </w:rPr>
              <w:t>Mavjud</w:t>
            </w:r>
          </w:p>
        </w:tc>
      </w:tr>
      <w:tr w:rsidR="00365F16" w:rsidRPr="00365F16" w:rsidTr="004B1DA9">
        <w:tc>
          <w:tcPr>
            <w:tcW w:w="3129" w:type="pct"/>
            <w:vAlign w:val="center"/>
          </w:tcPr>
          <w:p w:rsidR="00142204" w:rsidRPr="00365F16" w:rsidRDefault="004971F4" w:rsidP="002E01E3">
            <w:pPr>
              <w:spacing w:after="0"/>
              <w:jc w:val="center"/>
              <w:rPr>
                <w:rFonts w:cs="Times New Roman"/>
                <w:sz w:val="24"/>
                <w:szCs w:val="20"/>
                <w:lang w:val="uz-Cyrl-UZ"/>
              </w:rPr>
            </w:pPr>
            <w:r w:rsidRPr="00365F16">
              <w:rPr>
                <w:rFonts w:cs="Times New Roman"/>
                <w:sz w:val="24"/>
                <w:szCs w:val="20"/>
                <w:lang w:val="uz-Cyrl-UZ"/>
              </w:rPr>
              <w:t>Telekommunikatsiya</w:t>
            </w:r>
            <w:r w:rsidR="00142204" w:rsidRPr="00365F16">
              <w:rPr>
                <w:rFonts w:cs="Times New Roman"/>
                <w:sz w:val="24"/>
                <w:szCs w:val="20"/>
                <w:lang w:val="uz-Cyrl-UZ"/>
              </w:rPr>
              <w:t xml:space="preserve"> </w:t>
            </w:r>
            <w:r w:rsidRPr="00365F16">
              <w:rPr>
                <w:rFonts w:cs="Times New Roman"/>
                <w:sz w:val="24"/>
                <w:szCs w:val="20"/>
                <w:lang w:val="uz-Cyrl-UZ"/>
              </w:rPr>
              <w:t>injiniringi</w:t>
            </w:r>
          </w:p>
        </w:tc>
        <w:tc>
          <w:tcPr>
            <w:tcW w:w="1871" w:type="pct"/>
            <w:vAlign w:val="center"/>
          </w:tcPr>
          <w:p w:rsidR="00142204" w:rsidRPr="00365F16" w:rsidRDefault="004971F4" w:rsidP="002E01E3">
            <w:pPr>
              <w:spacing w:after="0"/>
              <w:jc w:val="center"/>
              <w:rPr>
                <w:rFonts w:cs="Times New Roman"/>
                <w:sz w:val="24"/>
                <w:szCs w:val="20"/>
                <w:lang w:val="uz-Cyrl-UZ"/>
              </w:rPr>
            </w:pPr>
            <w:r w:rsidRPr="00365F16">
              <w:rPr>
                <w:rFonts w:cs="Times New Roman"/>
                <w:sz w:val="24"/>
                <w:szCs w:val="20"/>
                <w:lang w:val="uz-Cyrl-UZ"/>
              </w:rPr>
              <w:t>Mavjud</w:t>
            </w:r>
            <w:r w:rsidR="00142204" w:rsidRPr="00365F16">
              <w:rPr>
                <w:rFonts w:cs="Times New Roman"/>
                <w:sz w:val="24"/>
                <w:szCs w:val="20"/>
                <w:lang w:val="uz-Cyrl-UZ"/>
              </w:rPr>
              <w:t xml:space="preserve"> </w:t>
            </w:r>
          </w:p>
        </w:tc>
      </w:tr>
      <w:tr w:rsidR="00365F16" w:rsidRPr="00365F16" w:rsidTr="004B1DA9">
        <w:tc>
          <w:tcPr>
            <w:tcW w:w="3129" w:type="pct"/>
            <w:vAlign w:val="center"/>
          </w:tcPr>
          <w:p w:rsidR="00142204" w:rsidRPr="00365F16" w:rsidRDefault="004971F4" w:rsidP="002E01E3">
            <w:pPr>
              <w:spacing w:after="0"/>
              <w:jc w:val="center"/>
              <w:rPr>
                <w:rFonts w:cs="Times New Roman"/>
                <w:sz w:val="24"/>
                <w:szCs w:val="20"/>
                <w:lang w:val="uz-Cyrl-UZ"/>
              </w:rPr>
            </w:pPr>
            <w:r w:rsidRPr="00365F16">
              <w:rPr>
                <w:rFonts w:cs="Times New Roman"/>
                <w:sz w:val="24"/>
                <w:szCs w:val="20"/>
                <w:lang w:val="uz-Cyrl-UZ"/>
              </w:rPr>
              <w:t>Axborot</w:t>
            </w:r>
            <w:r w:rsidR="00142204" w:rsidRPr="00365F16">
              <w:rPr>
                <w:rFonts w:cs="Times New Roman"/>
                <w:sz w:val="24"/>
                <w:szCs w:val="20"/>
                <w:lang w:val="uz-Cyrl-UZ"/>
              </w:rPr>
              <w:t>-</w:t>
            </w:r>
            <w:r w:rsidRPr="00365F16">
              <w:rPr>
                <w:rFonts w:cs="Times New Roman"/>
                <w:sz w:val="24"/>
                <w:szCs w:val="20"/>
                <w:lang w:val="uz-Cyrl-UZ"/>
              </w:rPr>
              <w:t>ta’lim</w:t>
            </w:r>
            <w:r w:rsidR="00142204" w:rsidRPr="00365F16">
              <w:rPr>
                <w:rFonts w:cs="Times New Roman"/>
                <w:sz w:val="24"/>
                <w:szCs w:val="20"/>
                <w:lang w:val="uz-Cyrl-UZ"/>
              </w:rPr>
              <w:t xml:space="preserve"> </w:t>
            </w:r>
            <w:r w:rsidRPr="00365F16">
              <w:rPr>
                <w:rFonts w:cs="Times New Roman"/>
                <w:sz w:val="24"/>
                <w:szCs w:val="20"/>
                <w:lang w:val="uz-Cyrl-UZ"/>
              </w:rPr>
              <w:t>texnologiyalari</w:t>
            </w:r>
          </w:p>
        </w:tc>
        <w:tc>
          <w:tcPr>
            <w:tcW w:w="1871" w:type="pct"/>
            <w:vAlign w:val="center"/>
          </w:tcPr>
          <w:p w:rsidR="00142204" w:rsidRPr="00365F16" w:rsidRDefault="004971F4" w:rsidP="002E01E3">
            <w:pPr>
              <w:spacing w:after="0"/>
              <w:jc w:val="center"/>
              <w:rPr>
                <w:rFonts w:cs="Times New Roman"/>
                <w:sz w:val="24"/>
                <w:szCs w:val="20"/>
                <w:lang w:val="uz-Cyrl-UZ"/>
              </w:rPr>
            </w:pPr>
            <w:r w:rsidRPr="00365F16">
              <w:rPr>
                <w:rFonts w:cs="Times New Roman"/>
                <w:sz w:val="24"/>
                <w:szCs w:val="20"/>
                <w:lang w:val="uz-Cyrl-UZ"/>
              </w:rPr>
              <w:t>Mavjud</w:t>
            </w:r>
            <w:r w:rsidR="00142204" w:rsidRPr="00365F16">
              <w:rPr>
                <w:rFonts w:cs="Times New Roman"/>
                <w:sz w:val="24"/>
                <w:szCs w:val="20"/>
                <w:lang w:val="uz-Cyrl-UZ"/>
              </w:rPr>
              <w:t xml:space="preserve"> </w:t>
            </w:r>
            <w:r w:rsidRPr="00365F16">
              <w:rPr>
                <w:rFonts w:cs="Times New Roman"/>
                <w:sz w:val="24"/>
                <w:szCs w:val="20"/>
                <w:lang w:val="uz-Cyrl-UZ"/>
              </w:rPr>
              <w:t>emas</w:t>
            </w:r>
          </w:p>
        </w:tc>
      </w:tr>
      <w:tr w:rsidR="00365F16" w:rsidRPr="00365F16" w:rsidTr="004B1DA9">
        <w:tc>
          <w:tcPr>
            <w:tcW w:w="3129" w:type="pct"/>
            <w:vAlign w:val="center"/>
          </w:tcPr>
          <w:p w:rsidR="00142204" w:rsidRPr="00365F16" w:rsidRDefault="004971F4" w:rsidP="002E01E3">
            <w:pPr>
              <w:spacing w:after="0"/>
              <w:jc w:val="center"/>
              <w:rPr>
                <w:rFonts w:cs="Times New Roman"/>
                <w:sz w:val="24"/>
                <w:szCs w:val="20"/>
                <w:lang w:val="uz-Cyrl-UZ"/>
              </w:rPr>
            </w:pPr>
            <w:r w:rsidRPr="00365F16">
              <w:rPr>
                <w:rFonts w:cs="Times New Roman"/>
                <w:sz w:val="24"/>
                <w:szCs w:val="20"/>
                <w:lang w:val="uz-Cyrl-UZ"/>
              </w:rPr>
              <w:t>Axborot</w:t>
            </w:r>
            <w:r w:rsidR="00142204" w:rsidRPr="00365F16">
              <w:rPr>
                <w:rFonts w:cs="Times New Roman"/>
                <w:sz w:val="24"/>
                <w:szCs w:val="20"/>
                <w:lang w:val="uz-Cyrl-UZ"/>
              </w:rPr>
              <w:t xml:space="preserve"> </w:t>
            </w:r>
            <w:r w:rsidRPr="00365F16">
              <w:rPr>
                <w:rFonts w:cs="Times New Roman"/>
                <w:sz w:val="24"/>
                <w:szCs w:val="20"/>
                <w:lang w:val="uz-Cyrl-UZ"/>
              </w:rPr>
              <w:t>xavfsizligi</w:t>
            </w:r>
          </w:p>
        </w:tc>
        <w:tc>
          <w:tcPr>
            <w:tcW w:w="1871" w:type="pct"/>
            <w:vAlign w:val="center"/>
          </w:tcPr>
          <w:p w:rsidR="00142204" w:rsidRPr="00365F16" w:rsidRDefault="004971F4" w:rsidP="002E01E3">
            <w:pPr>
              <w:spacing w:after="0"/>
              <w:jc w:val="center"/>
              <w:rPr>
                <w:rFonts w:cs="Times New Roman"/>
                <w:sz w:val="24"/>
                <w:szCs w:val="20"/>
                <w:lang w:val="uz-Cyrl-UZ"/>
              </w:rPr>
            </w:pPr>
            <w:r w:rsidRPr="00365F16">
              <w:rPr>
                <w:rFonts w:cs="Times New Roman"/>
                <w:sz w:val="24"/>
                <w:szCs w:val="20"/>
                <w:lang w:val="uz-Cyrl-UZ"/>
              </w:rPr>
              <w:t>Mavjud</w:t>
            </w:r>
            <w:r w:rsidR="00142204" w:rsidRPr="00365F16">
              <w:rPr>
                <w:rFonts w:cs="Times New Roman"/>
                <w:sz w:val="24"/>
                <w:szCs w:val="20"/>
                <w:lang w:val="uz-Cyrl-UZ"/>
              </w:rPr>
              <w:t xml:space="preserve"> </w:t>
            </w:r>
            <w:r w:rsidRPr="00365F16">
              <w:rPr>
                <w:rFonts w:cs="Times New Roman"/>
                <w:sz w:val="24"/>
                <w:szCs w:val="20"/>
                <w:lang w:val="uz-Cyrl-UZ"/>
              </w:rPr>
              <w:t>emas</w:t>
            </w:r>
          </w:p>
        </w:tc>
      </w:tr>
      <w:tr w:rsidR="00142204" w:rsidRPr="00365F16" w:rsidTr="004B1DA9">
        <w:tc>
          <w:tcPr>
            <w:tcW w:w="3129" w:type="pct"/>
            <w:vAlign w:val="center"/>
          </w:tcPr>
          <w:p w:rsidR="00142204" w:rsidRPr="00365F16" w:rsidRDefault="004971F4" w:rsidP="002E01E3">
            <w:pPr>
              <w:spacing w:after="0"/>
              <w:jc w:val="center"/>
              <w:rPr>
                <w:rFonts w:cs="Times New Roman"/>
                <w:sz w:val="24"/>
                <w:szCs w:val="20"/>
                <w:lang w:val="uz-Cyrl-UZ"/>
              </w:rPr>
            </w:pPr>
            <w:r w:rsidRPr="00365F16">
              <w:rPr>
                <w:rFonts w:cs="Times New Roman"/>
                <w:sz w:val="24"/>
                <w:szCs w:val="20"/>
                <w:lang w:val="uz-Cyrl-UZ"/>
              </w:rPr>
              <w:t>Dasturiy</w:t>
            </w:r>
            <w:r w:rsidR="00142204" w:rsidRPr="00365F16">
              <w:rPr>
                <w:rFonts w:cs="Times New Roman"/>
                <w:sz w:val="24"/>
                <w:szCs w:val="20"/>
                <w:lang w:val="uz-Cyrl-UZ"/>
              </w:rPr>
              <w:t xml:space="preserve"> </w:t>
            </w:r>
            <w:r w:rsidRPr="00365F16">
              <w:rPr>
                <w:rFonts w:cs="Times New Roman"/>
                <w:sz w:val="24"/>
                <w:szCs w:val="20"/>
                <w:lang w:val="uz-Cyrl-UZ"/>
              </w:rPr>
              <w:t>injiniring</w:t>
            </w:r>
          </w:p>
        </w:tc>
        <w:tc>
          <w:tcPr>
            <w:tcW w:w="1871" w:type="pct"/>
            <w:vAlign w:val="center"/>
          </w:tcPr>
          <w:p w:rsidR="00142204" w:rsidRPr="00365F16" w:rsidRDefault="004971F4" w:rsidP="002E01E3">
            <w:pPr>
              <w:spacing w:after="0"/>
              <w:jc w:val="center"/>
              <w:rPr>
                <w:rFonts w:cs="Times New Roman"/>
                <w:sz w:val="24"/>
                <w:szCs w:val="20"/>
                <w:lang w:val="uz-Cyrl-UZ"/>
              </w:rPr>
            </w:pPr>
            <w:r w:rsidRPr="00365F16">
              <w:rPr>
                <w:rFonts w:cs="Times New Roman"/>
                <w:sz w:val="24"/>
                <w:szCs w:val="20"/>
                <w:lang w:val="uz-Cyrl-UZ"/>
              </w:rPr>
              <w:t>Mavjud</w:t>
            </w:r>
            <w:r w:rsidR="00142204" w:rsidRPr="00365F16">
              <w:rPr>
                <w:rFonts w:cs="Times New Roman"/>
                <w:sz w:val="24"/>
                <w:szCs w:val="20"/>
                <w:lang w:val="uz-Cyrl-UZ"/>
              </w:rPr>
              <w:t xml:space="preserve"> </w:t>
            </w:r>
            <w:r w:rsidRPr="00365F16">
              <w:rPr>
                <w:rFonts w:cs="Times New Roman"/>
                <w:sz w:val="24"/>
                <w:szCs w:val="20"/>
                <w:lang w:val="uz-Cyrl-UZ"/>
              </w:rPr>
              <w:t>emas</w:t>
            </w:r>
          </w:p>
        </w:tc>
      </w:tr>
    </w:tbl>
    <w:p w:rsidR="00142204" w:rsidRPr="00365F16" w:rsidRDefault="00142204" w:rsidP="002E01E3">
      <w:pPr>
        <w:spacing w:after="0"/>
        <w:jc w:val="both"/>
        <w:rPr>
          <w:rFonts w:cs="Times New Roman"/>
          <w:szCs w:val="28"/>
          <w:lang w:val="uz-Cyrl-UZ"/>
        </w:rPr>
      </w:pPr>
    </w:p>
    <w:p w:rsidR="00142204" w:rsidRPr="00365F16" w:rsidRDefault="004971F4" w:rsidP="002E01E3">
      <w:pPr>
        <w:spacing w:after="0"/>
        <w:jc w:val="both"/>
        <w:rPr>
          <w:rFonts w:cs="Times New Roman"/>
          <w:szCs w:val="28"/>
          <w:lang w:val="uz-Cyrl-UZ"/>
        </w:rPr>
      </w:pPr>
      <w:r w:rsidRPr="00365F16">
        <w:rPr>
          <w:rFonts w:cs="Times New Roman"/>
          <w:szCs w:val="28"/>
          <w:lang w:val="uz-Cyrl-UZ"/>
        </w:rPr>
        <w:lastRenderedPageBreak/>
        <w:t>Yakuniy</w:t>
      </w:r>
      <w:r w:rsidR="00142204" w:rsidRPr="00365F16">
        <w:rPr>
          <w:rFonts w:cs="Times New Roman"/>
          <w:szCs w:val="28"/>
          <w:lang w:val="uz-Cyrl-UZ"/>
        </w:rPr>
        <w:t xml:space="preserve"> </w:t>
      </w:r>
      <w:r w:rsidRPr="00365F16">
        <w:rPr>
          <w:rFonts w:cs="Times New Roman"/>
          <w:szCs w:val="28"/>
          <w:lang w:val="uz-Cyrl-UZ"/>
        </w:rPr>
        <w:t>davlat</w:t>
      </w:r>
      <w:r w:rsidR="00142204" w:rsidRPr="00365F16">
        <w:rPr>
          <w:rFonts w:cs="Times New Roman"/>
          <w:szCs w:val="28"/>
          <w:lang w:val="uz-Cyrl-UZ"/>
        </w:rPr>
        <w:t xml:space="preserve"> </w:t>
      </w:r>
      <w:r w:rsidRPr="00365F16">
        <w:rPr>
          <w:rFonts w:cs="Times New Roman"/>
          <w:szCs w:val="28"/>
          <w:lang w:val="uz-Cyrl-UZ"/>
        </w:rPr>
        <w:t>attestatsiyasi</w:t>
      </w:r>
      <w:r w:rsidR="00142204" w:rsidRPr="00365F16">
        <w:rPr>
          <w:rFonts w:cs="Times New Roman"/>
          <w:szCs w:val="28"/>
          <w:lang w:val="uz-Cyrl-UZ"/>
        </w:rPr>
        <w:t>:</w:t>
      </w:r>
    </w:p>
    <w:tbl>
      <w:tblPr>
        <w:tblStyle w:val="ab"/>
        <w:tblW w:w="5000" w:type="pct"/>
        <w:tblLayout w:type="fixed"/>
        <w:tblLook w:val="04A0" w:firstRow="1" w:lastRow="0" w:firstColumn="1" w:lastColumn="0" w:noHBand="0" w:noVBand="1"/>
      </w:tblPr>
      <w:tblGrid>
        <w:gridCol w:w="2725"/>
        <w:gridCol w:w="1925"/>
        <w:gridCol w:w="4694"/>
      </w:tblGrid>
      <w:tr w:rsidR="00365F16" w:rsidRPr="00365F16" w:rsidTr="004B1DA9">
        <w:trPr>
          <w:trHeight w:val="471"/>
        </w:trPr>
        <w:tc>
          <w:tcPr>
            <w:tcW w:w="1458" w:type="pct"/>
            <w:vAlign w:val="center"/>
          </w:tcPr>
          <w:p w:rsidR="00142204" w:rsidRPr="00365F16" w:rsidRDefault="004971F4" w:rsidP="002E01E3">
            <w:pPr>
              <w:spacing w:after="0"/>
              <w:jc w:val="center"/>
              <w:rPr>
                <w:rFonts w:cs="Times New Roman"/>
                <w:b/>
                <w:sz w:val="24"/>
                <w:szCs w:val="20"/>
                <w:lang w:val="uz-Cyrl-UZ"/>
              </w:rPr>
            </w:pPr>
            <w:r w:rsidRPr="00365F16">
              <w:rPr>
                <w:rFonts w:cs="Times New Roman"/>
                <w:b/>
                <w:sz w:val="24"/>
                <w:szCs w:val="20"/>
                <w:lang w:val="uz-Cyrl-UZ"/>
              </w:rPr>
              <w:t>Kafedra</w:t>
            </w:r>
            <w:r w:rsidR="00142204" w:rsidRPr="00365F16">
              <w:rPr>
                <w:rFonts w:cs="Times New Roman"/>
                <w:b/>
                <w:sz w:val="24"/>
                <w:szCs w:val="20"/>
                <w:lang w:val="uz-Cyrl-UZ"/>
              </w:rPr>
              <w:t xml:space="preserve"> </w:t>
            </w:r>
            <w:r w:rsidRPr="00365F16">
              <w:rPr>
                <w:rFonts w:cs="Times New Roman"/>
                <w:b/>
                <w:sz w:val="24"/>
                <w:szCs w:val="20"/>
                <w:lang w:val="uz-Cyrl-UZ"/>
              </w:rPr>
              <w:t>nomi</w:t>
            </w:r>
          </w:p>
        </w:tc>
        <w:tc>
          <w:tcPr>
            <w:tcW w:w="1030" w:type="pct"/>
            <w:vAlign w:val="center"/>
          </w:tcPr>
          <w:p w:rsidR="00142204" w:rsidRPr="00365F16" w:rsidRDefault="004971F4" w:rsidP="002E01E3">
            <w:pPr>
              <w:spacing w:after="0"/>
              <w:jc w:val="center"/>
              <w:rPr>
                <w:rFonts w:cs="Times New Roman"/>
                <w:b/>
                <w:sz w:val="24"/>
                <w:szCs w:val="20"/>
                <w:lang w:val="uz-Cyrl-UZ"/>
              </w:rPr>
            </w:pPr>
            <w:r w:rsidRPr="00365F16">
              <w:rPr>
                <w:rFonts w:cs="Times New Roman"/>
                <w:b/>
                <w:sz w:val="24"/>
                <w:szCs w:val="20"/>
                <w:lang w:val="uz-Cyrl-UZ"/>
              </w:rPr>
              <w:t>YDA</w:t>
            </w:r>
            <w:r w:rsidR="00142204" w:rsidRPr="00365F16">
              <w:rPr>
                <w:rFonts w:cs="Times New Roman"/>
                <w:b/>
                <w:sz w:val="24"/>
                <w:szCs w:val="20"/>
                <w:lang w:val="uz-Cyrl-UZ"/>
              </w:rPr>
              <w:t xml:space="preserve"> </w:t>
            </w:r>
            <w:r w:rsidRPr="00365F16">
              <w:rPr>
                <w:rFonts w:cs="Times New Roman"/>
                <w:b/>
                <w:sz w:val="24"/>
                <w:szCs w:val="20"/>
                <w:lang w:val="uz-Cyrl-UZ"/>
              </w:rPr>
              <w:t>dasturi</w:t>
            </w:r>
          </w:p>
        </w:tc>
        <w:tc>
          <w:tcPr>
            <w:tcW w:w="2511" w:type="pct"/>
            <w:vAlign w:val="center"/>
          </w:tcPr>
          <w:p w:rsidR="00142204" w:rsidRPr="00365F16" w:rsidRDefault="004971F4" w:rsidP="002E01E3">
            <w:pPr>
              <w:spacing w:after="0"/>
              <w:jc w:val="center"/>
              <w:rPr>
                <w:rFonts w:cs="Times New Roman"/>
                <w:b/>
                <w:sz w:val="24"/>
                <w:szCs w:val="20"/>
                <w:lang w:val="uz-Cyrl-UZ"/>
              </w:rPr>
            </w:pPr>
            <w:r w:rsidRPr="00365F16">
              <w:rPr>
                <w:rFonts w:cs="Times New Roman"/>
                <w:b/>
                <w:sz w:val="24"/>
                <w:szCs w:val="20"/>
                <w:lang w:val="uz-Cyrl-UZ"/>
              </w:rPr>
              <w:t>Ixtisoslik</w:t>
            </w:r>
            <w:r w:rsidR="00142204" w:rsidRPr="00365F16">
              <w:rPr>
                <w:rFonts w:cs="Times New Roman"/>
                <w:b/>
                <w:sz w:val="24"/>
                <w:szCs w:val="20"/>
                <w:lang w:val="uz-Cyrl-UZ"/>
              </w:rPr>
              <w:t xml:space="preserve"> </w:t>
            </w:r>
            <w:r w:rsidRPr="00365F16">
              <w:rPr>
                <w:rFonts w:cs="Times New Roman"/>
                <w:b/>
                <w:sz w:val="24"/>
                <w:szCs w:val="20"/>
                <w:lang w:val="uz-Cyrl-UZ"/>
              </w:rPr>
              <w:t>fanlar</w:t>
            </w:r>
          </w:p>
        </w:tc>
      </w:tr>
      <w:tr w:rsidR="00365F16" w:rsidRPr="00365F16" w:rsidTr="004B1DA9">
        <w:tc>
          <w:tcPr>
            <w:tcW w:w="1458" w:type="pct"/>
            <w:vAlign w:val="center"/>
          </w:tcPr>
          <w:p w:rsidR="00142204" w:rsidRPr="00365F16" w:rsidRDefault="004971F4" w:rsidP="002E01E3">
            <w:pPr>
              <w:spacing w:after="0"/>
              <w:jc w:val="center"/>
              <w:rPr>
                <w:rFonts w:cs="Times New Roman"/>
                <w:sz w:val="24"/>
                <w:szCs w:val="20"/>
                <w:lang w:val="uz-Cyrl-UZ"/>
              </w:rPr>
            </w:pPr>
            <w:r w:rsidRPr="00365F16">
              <w:rPr>
                <w:rFonts w:cs="Times New Roman"/>
                <w:sz w:val="24"/>
                <w:szCs w:val="20"/>
                <w:lang w:val="uz-Cyrl-UZ"/>
              </w:rPr>
              <w:t>Axborot</w:t>
            </w:r>
            <w:r w:rsidR="00142204" w:rsidRPr="00365F16">
              <w:rPr>
                <w:rFonts w:cs="Times New Roman"/>
                <w:sz w:val="24"/>
                <w:szCs w:val="20"/>
                <w:lang w:val="uz-Cyrl-UZ"/>
              </w:rPr>
              <w:t xml:space="preserve"> </w:t>
            </w:r>
            <w:r w:rsidRPr="00365F16">
              <w:rPr>
                <w:rFonts w:cs="Times New Roman"/>
                <w:sz w:val="24"/>
                <w:szCs w:val="20"/>
                <w:lang w:val="uz-Cyrl-UZ"/>
              </w:rPr>
              <w:t>texnologiyalari</w:t>
            </w:r>
          </w:p>
        </w:tc>
        <w:tc>
          <w:tcPr>
            <w:tcW w:w="1030" w:type="pct"/>
            <w:vAlign w:val="center"/>
          </w:tcPr>
          <w:p w:rsidR="00142204" w:rsidRPr="00365F16" w:rsidRDefault="004971F4" w:rsidP="002E01E3">
            <w:pPr>
              <w:spacing w:after="0"/>
              <w:jc w:val="center"/>
              <w:rPr>
                <w:rFonts w:cs="Times New Roman"/>
                <w:sz w:val="24"/>
                <w:szCs w:val="20"/>
                <w:lang w:val="uz-Cyrl-UZ"/>
              </w:rPr>
            </w:pPr>
            <w:r w:rsidRPr="00365F16">
              <w:rPr>
                <w:rFonts w:cs="Times New Roman"/>
                <w:sz w:val="24"/>
                <w:szCs w:val="20"/>
                <w:lang w:val="uz-Cyrl-UZ"/>
              </w:rPr>
              <w:t>Tasdiqlangan</w:t>
            </w:r>
          </w:p>
        </w:tc>
        <w:tc>
          <w:tcPr>
            <w:tcW w:w="2511" w:type="pct"/>
          </w:tcPr>
          <w:p w:rsidR="00142204" w:rsidRPr="00365F16" w:rsidRDefault="004971F4" w:rsidP="002E01E3">
            <w:pPr>
              <w:pStyle w:val="ac"/>
              <w:numPr>
                <w:ilvl w:val="0"/>
                <w:numId w:val="13"/>
              </w:numPr>
              <w:spacing w:after="0" w:line="240" w:lineRule="auto"/>
              <w:ind w:left="317" w:hanging="283"/>
              <w:rPr>
                <w:rFonts w:ascii="Times New Roman" w:hAnsi="Times New Roman" w:cs="Times New Roman"/>
                <w:sz w:val="24"/>
                <w:szCs w:val="20"/>
                <w:lang w:val="uz-Cyrl-UZ"/>
              </w:rPr>
            </w:pPr>
            <w:r w:rsidRPr="00365F16">
              <w:rPr>
                <w:rFonts w:ascii="Times New Roman" w:hAnsi="Times New Roman" w:cs="Times New Roman"/>
                <w:sz w:val="24"/>
                <w:szCs w:val="20"/>
                <w:lang w:val="uz-Cyrl-UZ"/>
              </w:rPr>
              <w:t>Operatsion</w:t>
            </w:r>
            <w:r w:rsidR="00142204" w:rsidRPr="00365F16">
              <w:rPr>
                <w:rFonts w:ascii="Times New Roman" w:hAnsi="Times New Roman" w:cs="Times New Roman"/>
                <w:sz w:val="24"/>
                <w:szCs w:val="20"/>
                <w:lang w:val="uz-Cyrl-UZ"/>
              </w:rPr>
              <w:t xml:space="preserve"> </w:t>
            </w:r>
            <w:r w:rsidRPr="00365F16">
              <w:rPr>
                <w:rFonts w:ascii="Times New Roman" w:hAnsi="Times New Roman" w:cs="Times New Roman"/>
                <w:sz w:val="24"/>
                <w:szCs w:val="20"/>
                <w:lang w:val="uz-Cyrl-UZ"/>
              </w:rPr>
              <w:t>tizimlar</w:t>
            </w:r>
          </w:p>
          <w:p w:rsidR="00142204" w:rsidRPr="00365F16" w:rsidRDefault="00B82EC6" w:rsidP="002E01E3">
            <w:pPr>
              <w:pStyle w:val="ac"/>
              <w:numPr>
                <w:ilvl w:val="0"/>
                <w:numId w:val="13"/>
              </w:numPr>
              <w:spacing w:after="0" w:line="240" w:lineRule="auto"/>
              <w:ind w:left="317" w:hanging="283"/>
              <w:rPr>
                <w:rFonts w:ascii="Times New Roman" w:hAnsi="Times New Roman" w:cs="Times New Roman"/>
                <w:sz w:val="24"/>
                <w:szCs w:val="20"/>
                <w:lang w:val="uz-Cyrl-UZ"/>
              </w:rPr>
            </w:pPr>
            <w:r w:rsidRPr="00365F16">
              <w:rPr>
                <w:rFonts w:ascii="Times New Roman" w:hAnsi="Times New Roman" w:cs="Times New Roman"/>
                <w:sz w:val="24"/>
                <w:szCs w:val="20"/>
                <w:lang w:val="uz-Cyrl-UZ"/>
              </w:rPr>
              <w:t>O‘</w:t>
            </w:r>
            <w:r w:rsidR="004971F4" w:rsidRPr="00365F16">
              <w:rPr>
                <w:rFonts w:ascii="Times New Roman" w:hAnsi="Times New Roman" w:cs="Times New Roman"/>
                <w:sz w:val="24"/>
                <w:szCs w:val="20"/>
                <w:lang w:val="uz-Cyrl-UZ"/>
              </w:rPr>
              <w:t>rnatilgan</w:t>
            </w:r>
            <w:r w:rsidR="00142204" w:rsidRPr="00365F16">
              <w:rPr>
                <w:rFonts w:ascii="Times New Roman" w:hAnsi="Times New Roman" w:cs="Times New Roman"/>
                <w:sz w:val="24"/>
                <w:szCs w:val="20"/>
                <w:lang w:val="uz-Cyrl-UZ"/>
              </w:rPr>
              <w:t xml:space="preserve"> </w:t>
            </w:r>
            <w:r w:rsidR="004971F4" w:rsidRPr="00365F16">
              <w:rPr>
                <w:rFonts w:ascii="Times New Roman" w:hAnsi="Times New Roman" w:cs="Times New Roman"/>
                <w:sz w:val="24"/>
                <w:szCs w:val="20"/>
                <w:lang w:val="uz-Cyrl-UZ"/>
              </w:rPr>
              <w:t>tizimlar</w:t>
            </w:r>
          </w:p>
          <w:p w:rsidR="00142204" w:rsidRPr="00365F16" w:rsidRDefault="004971F4" w:rsidP="002E01E3">
            <w:pPr>
              <w:pStyle w:val="ac"/>
              <w:numPr>
                <w:ilvl w:val="0"/>
                <w:numId w:val="13"/>
              </w:numPr>
              <w:spacing w:after="0" w:line="240" w:lineRule="auto"/>
              <w:ind w:left="317" w:hanging="283"/>
              <w:rPr>
                <w:rFonts w:ascii="Times New Roman" w:hAnsi="Times New Roman" w:cs="Times New Roman"/>
                <w:sz w:val="24"/>
                <w:szCs w:val="20"/>
                <w:lang w:val="uz-Cyrl-UZ"/>
              </w:rPr>
            </w:pPr>
            <w:r w:rsidRPr="00365F16">
              <w:rPr>
                <w:rFonts w:ascii="Times New Roman" w:hAnsi="Times New Roman" w:cs="Times New Roman"/>
                <w:sz w:val="24"/>
                <w:szCs w:val="20"/>
                <w:lang w:val="uz-Cyrl-UZ"/>
              </w:rPr>
              <w:t>Bioinformatika</w:t>
            </w:r>
            <w:r w:rsidR="00142204" w:rsidRPr="00365F16">
              <w:rPr>
                <w:rFonts w:ascii="Times New Roman" w:hAnsi="Times New Roman" w:cs="Times New Roman"/>
                <w:sz w:val="24"/>
                <w:szCs w:val="20"/>
                <w:lang w:val="uz-Cyrl-UZ"/>
              </w:rPr>
              <w:t xml:space="preserve"> </w:t>
            </w:r>
            <w:r w:rsidRPr="00365F16">
              <w:rPr>
                <w:rFonts w:ascii="Times New Roman" w:hAnsi="Times New Roman" w:cs="Times New Roman"/>
                <w:sz w:val="24"/>
                <w:szCs w:val="20"/>
                <w:lang w:val="uz-Cyrl-UZ"/>
              </w:rPr>
              <w:t>va</w:t>
            </w:r>
            <w:r w:rsidR="00142204" w:rsidRPr="00365F16">
              <w:rPr>
                <w:rFonts w:ascii="Times New Roman" w:hAnsi="Times New Roman" w:cs="Times New Roman"/>
                <w:sz w:val="24"/>
                <w:szCs w:val="20"/>
                <w:lang w:val="uz-Cyrl-UZ"/>
              </w:rPr>
              <w:t xml:space="preserve"> </w:t>
            </w:r>
            <w:r w:rsidRPr="00365F16">
              <w:rPr>
                <w:rFonts w:ascii="Times New Roman" w:hAnsi="Times New Roman" w:cs="Times New Roman"/>
                <w:sz w:val="24"/>
                <w:szCs w:val="20"/>
                <w:lang w:val="uz-Cyrl-UZ"/>
              </w:rPr>
              <w:t>biomexanika</w:t>
            </w:r>
          </w:p>
          <w:p w:rsidR="00142204" w:rsidRPr="00365F16" w:rsidRDefault="004971F4" w:rsidP="002E01E3">
            <w:pPr>
              <w:pStyle w:val="ac"/>
              <w:numPr>
                <w:ilvl w:val="0"/>
                <w:numId w:val="13"/>
              </w:numPr>
              <w:spacing w:after="0" w:line="240" w:lineRule="auto"/>
              <w:ind w:left="317" w:hanging="283"/>
              <w:rPr>
                <w:rFonts w:ascii="Times New Roman" w:hAnsi="Times New Roman" w:cs="Times New Roman"/>
                <w:sz w:val="24"/>
                <w:szCs w:val="20"/>
                <w:lang w:val="uz-Cyrl-UZ"/>
              </w:rPr>
            </w:pPr>
            <w:r w:rsidRPr="00365F16">
              <w:rPr>
                <w:rFonts w:ascii="Times New Roman" w:hAnsi="Times New Roman" w:cs="Times New Roman"/>
                <w:sz w:val="24"/>
                <w:szCs w:val="20"/>
                <w:lang w:val="uz-Cyrl-UZ"/>
              </w:rPr>
              <w:t>Mobil</w:t>
            </w:r>
            <w:r w:rsidR="00142204" w:rsidRPr="00365F16">
              <w:rPr>
                <w:rFonts w:ascii="Times New Roman" w:hAnsi="Times New Roman" w:cs="Times New Roman"/>
                <w:sz w:val="24"/>
                <w:szCs w:val="20"/>
                <w:lang w:val="uz-Cyrl-UZ"/>
              </w:rPr>
              <w:t xml:space="preserve"> </w:t>
            </w:r>
            <w:r w:rsidRPr="00365F16">
              <w:rPr>
                <w:rFonts w:ascii="Times New Roman" w:hAnsi="Times New Roman" w:cs="Times New Roman"/>
                <w:sz w:val="24"/>
                <w:szCs w:val="20"/>
                <w:lang w:val="uz-Cyrl-UZ"/>
              </w:rPr>
              <w:t>ilovalarini</w:t>
            </w:r>
            <w:r w:rsidR="00142204" w:rsidRPr="00365F16">
              <w:rPr>
                <w:rFonts w:ascii="Times New Roman" w:hAnsi="Times New Roman" w:cs="Times New Roman"/>
                <w:sz w:val="24"/>
                <w:szCs w:val="20"/>
                <w:lang w:val="uz-Cyrl-UZ"/>
              </w:rPr>
              <w:t xml:space="preserve"> </w:t>
            </w:r>
            <w:r w:rsidRPr="00365F16">
              <w:rPr>
                <w:rFonts w:ascii="Times New Roman" w:hAnsi="Times New Roman" w:cs="Times New Roman"/>
                <w:sz w:val="24"/>
                <w:szCs w:val="20"/>
                <w:lang w:val="uz-Cyrl-UZ"/>
              </w:rPr>
              <w:t>ishlab</w:t>
            </w:r>
            <w:r w:rsidR="00142204" w:rsidRPr="00365F16">
              <w:rPr>
                <w:rFonts w:ascii="Times New Roman" w:hAnsi="Times New Roman" w:cs="Times New Roman"/>
                <w:sz w:val="24"/>
                <w:szCs w:val="20"/>
                <w:lang w:val="uz-Cyrl-UZ"/>
              </w:rPr>
              <w:t xml:space="preserve"> </w:t>
            </w:r>
            <w:r w:rsidRPr="00365F16">
              <w:rPr>
                <w:rFonts w:ascii="Times New Roman" w:hAnsi="Times New Roman" w:cs="Times New Roman"/>
                <w:sz w:val="24"/>
                <w:szCs w:val="20"/>
                <w:lang w:val="uz-Cyrl-UZ"/>
              </w:rPr>
              <w:t>chiqish</w:t>
            </w:r>
          </w:p>
          <w:p w:rsidR="00142204" w:rsidRPr="00365F16" w:rsidRDefault="004971F4" w:rsidP="002E01E3">
            <w:pPr>
              <w:pStyle w:val="ac"/>
              <w:numPr>
                <w:ilvl w:val="0"/>
                <w:numId w:val="13"/>
              </w:numPr>
              <w:spacing w:after="0" w:line="240" w:lineRule="auto"/>
              <w:ind w:left="317" w:hanging="283"/>
              <w:rPr>
                <w:rFonts w:ascii="Times New Roman" w:hAnsi="Times New Roman" w:cs="Times New Roman"/>
                <w:sz w:val="24"/>
                <w:szCs w:val="20"/>
                <w:lang w:val="uz-Cyrl-UZ"/>
              </w:rPr>
            </w:pPr>
            <w:r w:rsidRPr="00365F16">
              <w:rPr>
                <w:rFonts w:ascii="Times New Roman" w:hAnsi="Times New Roman" w:cs="Times New Roman"/>
                <w:sz w:val="24"/>
                <w:szCs w:val="20"/>
                <w:lang w:val="uz-Cyrl-UZ"/>
              </w:rPr>
              <w:t>Nutqni</w:t>
            </w:r>
            <w:r w:rsidR="00142204" w:rsidRPr="00365F16">
              <w:rPr>
                <w:rFonts w:ascii="Times New Roman" w:hAnsi="Times New Roman" w:cs="Times New Roman"/>
                <w:sz w:val="24"/>
                <w:szCs w:val="20"/>
                <w:lang w:val="uz-Cyrl-UZ"/>
              </w:rPr>
              <w:t xml:space="preserve"> </w:t>
            </w:r>
            <w:r w:rsidRPr="00365F16">
              <w:rPr>
                <w:rFonts w:ascii="Times New Roman" w:hAnsi="Times New Roman" w:cs="Times New Roman"/>
                <w:sz w:val="24"/>
                <w:szCs w:val="20"/>
                <w:lang w:val="uz-Cyrl-UZ"/>
              </w:rPr>
              <w:t>tanish</w:t>
            </w:r>
            <w:r w:rsidR="00142204" w:rsidRPr="00365F16">
              <w:rPr>
                <w:rFonts w:ascii="Times New Roman" w:hAnsi="Times New Roman" w:cs="Times New Roman"/>
                <w:sz w:val="24"/>
                <w:szCs w:val="20"/>
                <w:lang w:val="uz-Cyrl-UZ"/>
              </w:rPr>
              <w:t xml:space="preserve"> </w:t>
            </w:r>
            <w:r w:rsidRPr="00365F16">
              <w:rPr>
                <w:rFonts w:ascii="Times New Roman" w:hAnsi="Times New Roman" w:cs="Times New Roman"/>
                <w:sz w:val="24"/>
                <w:szCs w:val="20"/>
                <w:lang w:val="uz-Cyrl-UZ"/>
              </w:rPr>
              <w:t>algoritmlari</w:t>
            </w:r>
          </w:p>
          <w:p w:rsidR="00142204" w:rsidRPr="00365F16" w:rsidRDefault="004971F4" w:rsidP="002E01E3">
            <w:pPr>
              <w:pStyle w:val="ac"/>
              <w:numPr>
                <w:ilvl w:val="0"/>
                <w:numId w:val="13"/>
              </w:numPr>
              <w:spacing w:after="0" w:line="240" w:lineRule="auto"/>
              <w:ind w:left="317" w:hanging="283"/>
              <w:rPr>
                <w:rFonts w:ascii="Times New Roman" w:hAnsi="Times New Roman" w:cs="Times New Roman"/>
                <w:sz w:val="24"/>
                <w:szCs w:val="20"/>
                <w:lang w:val="uz-Cyrl-UZ"/>
              </w:rPr>
            </w:pPr>
            <w:r w:rsidRPr="00365F16">
              <w:rPr>
                <w:rFonts w:ascii="Times New Roman" w:hAnsi="Times New Roman" w:cs="Times New Roman"/>
                <w:sz w:val="24"/>
                <w:szCs w:val="20"/>
                <w:lang w:val="uz-Cyrl-UZ"/>
              </w:rPr>
              <w:t>Intelektual</w:t>
            </w:r>
            <w:r w:rsidR="00142204" w:rsidRPr="00365F16">
              <w:rPr>
                <w:rFonts w:ascii="Times New Roman" w:hAnsi="Times New Roman" w:cs="Times New Roman"/>
                <w:sz w:val="24"/>
                <w:szCs w:val="20"/>
                <w:lang w:val="uz-Cyrl-UZ"/>
              </w:rPr>
              <w:t xml:space="preserve"> </w:t>
            </w:r>
            <w:r w:rsidRPr="00365F16">
              <w:rPr>
                <w:rFonts w:ascii="Times New Roman" w:hAnsi="Times New Roman" w:cs="Times New Roman"/>
                <w:sz w:val="24"/>
                <w:szCs w:val="20"/>
                <w:lang w:val="uz-Cyrl-UZ"/>
              </w:rPr>
              <w:t>tizimlar</w:t>
            </w:r>
          </w:p>
        </w:tc>
      </w:tr>
      <w:tr w:rsidR="00365F16" w:rsidRPr="00365F16" w:rsidTr="004B1DA9">
        <w:tc>
          <w:tcPr>
            <w:tcW w:w="1458" w:type="pct"/>
            <w:vAlign w:val="center"/>
          </w:tcPr>
          <w:p w:rsidR="00142204" w:rsidRPr="00365F16" w:rsidRDefault="004971F4" w:rsidP="002E01E3">
            <w:pPr>
              <w:spacing w:after="0"/>
              <w:jc w:val="center"/>
              <w:rPr>
                <w:rFonts w:cs="Times New Roman"/>
                <w:sz w:val="24"/>
                <w:szCs w:val="20"/>
                <w:lang w:val="uz-Cyrl-UZ"/>
              </w:rPr>
            </w:pPr>
            <w:r w:rsidRPr="00365F16">
              <w:rPr>
                <w:rFonts w:cs="Times New Roman"/>
                <w:sz w:val="24"/>
                <w:szCs w:val="20"/>
                <w:lang w:val="uz-Cyrl-UZ"/>
              </w:rPr>
              <w:t>Telekommunikatsiya</w:t>
            </w:r>
            <w:r w:rsidR="00142204" w:rsidRPr="00365F16">
              <w:rPr>
                <w:rFonts w:cs="Times New Roman"/>
                <w:sz w:val="24"/>
                <w:szCs w:val="20"/>
                <w:lang w:val="uz-Cyrl-UZ"/>
              </w:rPr>
              <w:t xml:space="preserve"> </w:t>
            </w:r>
            <w:r w:rsidRPr="00365F16">
              <w:rPr>
                <w:rFonts w:cs="Times New Roman"/>
                <w:sz w:val="24"/>
                <w:szCs w:val="20"/>
                <w:lang w:val="uz-Cyrl-UZ"/>
              </w:rPr>
              <w:t>injiniringi</w:t>
            </w:r>
          </w:p>
        </w:tc>
        <w:tc>
          <w:tcPr>
            <w:tcW w:w="1030" w:type="pct"/>
            <w:vAlign w:val="center"/>
          </w:tcPr>
          <w:p w:rsidR="00142204" w:rsidRPr="00365F16" w:rsidRDefault="004971F4" w:rsidP="002E01E3">
            <w:pPr>
              <w:spacing w:after="0"/>
              <w:jc w:val="center"/>
              <w:rPr>
                <w:rFonts w:cs="Times New Roman"/>
                <w:sz w:val="24"/>
                <w:szCs w:val="20"/>
                <w:lang w:val="uz-Cyrl-UZ"/>
              </w:rPr>
            </w:pPr>
            <w:r w:rsidRPr="00365F16">
              <w:rPr>
                <w:rFonts w:cs="Times New Roman"/>
                <w:sz w:val="24"/>
                <w:szCs w:val="20"/>
                <w:lang w:val="uz-Cyrl-UZ"/>
              </w:rPr>
              <w:t>Tasdiqlanmagan</w:t>
            </w:r>
          </w:p>
        </w:tc>
        <w:tc>
          <w:tcPr>
            <w:tcW w:w="2511" w:type="pct"/>
          </w:tcPr>
          <w:p w:rsidR="00142204" w:rsidRPr="00365F16" w:rsidRDefault="004971F4" w:rsidP="002E01E3">
            <w:pPr>
              <w:pStyle w:val="ac"/>
              <w:numPr>
                <w:ilvl w:val="0"/>
                <w:numId w:val="13"/>
              </w:numPr>
              <w:spacing w:after="0" w:line="240" w:lineRule="auto"/>
              <w:ind w:left="317" w:hanging="283"/>
              <w:rPr>
                <w:rFonts w:ascii="Times New Roman" w:hAnsi="Times New Roman" w:cs="Times New Roman"/>
                <w:sz w:val="24"/>
                <w:szCs w:val="20"/>
                <w:lang w:val="uz-Cyrl-UZ"/>
              </w:rPr>
            </w:pPr>
            <w:r w:rsidRPr="00365F16">
              <w:rPr>
                <w:rFonts w:ascii="Times New Roman" w:hAnsi="Times New Roman" w:cs="Times New Roman"/>
                <w:sz w:val="24"/>
                <w:szCs w:val="20"/>
                <w:lang w:val="uz-Cyrl-UZ"/>
              </w:rPr>
              <w:t>Optik</w:t>
            </w:r>
            <w:r w:rsidR="00142204" w:rsidRPr="00365F16">
              <w:rPr>
                <w:rFonts w:ascii="Times New Roman" w:hAnsi="Times New Roman" w:cs="Times New Roman"/>
                <w:sz w:val="24"/>
                <w:szCs w:val="20"/>
                <w:lang w:val="uz-Cyrl-UZ"/>
              </w:rPr>
              <w:t xml:space="preserve"> </w:t>
            </w:r>
            <w:r w:rsidRPr="00365F16">
              <w:rPr>
                <w:rFonts w:ascii="Times New Roman" w:hAnsi="Times New Roman" w:cs="Times New Roman"/>
                <w:sz w:val="24"/>
                <w:szCs w:val="20"/>
                <w:lang w:val="uz-Cyrl-UZ"/>
              </w:rPr>
              <w:t>aloqa</w:t>
            </w:r>
            <w:r w:rsidR="00142204" w:rsidRPr="00365F16">
              <w:rPr>
                <w:rFonts w:ascii="Times New Roman" w:hAnsi="Times New Roman" w:cs="Times New Roman"/>
                <w:sz w:val="24"/>
                <w:szCs w:val="20"/>
                <w:lang w:val="uz-Cyrl-UZ"/>
              </w:rPr>
              <w:t xml:space="preserve"> </w:t>
            </w:r>
            <w:r w:rsidRPr="00365F16">
              <w:rPr>
                <w:rFonts w:ascii="Times New Roman" w:hAnsi="Times New Roman" w:cs="Times New Roman"/>
                <w:sz w:val="24"/>
                <w:szCs w:val="20"/>
                <w:lang w:val="uz-Cyrl-UZ"/>
              </w:rPr>
              <w:t>tizimlari</w:t>
            </w:r>
            <w:r w:rsidR="00142204" w:rsidRPr="00365F16">
              <w:rPr>
                <w:rFonts w:ascii="Times New Roman" w:hAnsi="Times New Roman" w:cs="Times New Roman"/>
                <w:sz w:val="24"/>
                <w:szCs w:val="20"/>
                <w:lang w:val="uz-Cyrl-UZ"/>
              </w:rPr>
              <w:t xml:space="preserve"> </w:t>
            </w:r>
          </w:p>
          <w:p w:rsidR="00142204" w:rsidRPr="00365F16" w:rsidRDefault="004971F4" w:rsidP="002E01E3">
            <w:pPr>
              <w:pStyle w:val="ac"/>
              <w:numPr>
                <w:ilvl w:val="0"/>
                <w:numId w:val="13"/>
              </w:numPr>
              <w:spacing w:after="0" w:line="240" w:lineRule="auto"/>
              <w:ind w:left="317" w:hanging="283"/>
              <w:rPr>
                <w:rFonts w:ascii="Times New Roman" w:hAnsi="Times New Roman" w:cs="Times New Roman"/>
                <w:sz w:val="24"/>
                <w:szCs w:val="20"/>
                <w:lang w:val="uz-Cyrl-UZ"/>
              </w:rPr>
            </w:pPr>
            <w:r w:rsidRPr="00365F16">
              <w:rPr>
                <w:rFonts w:ascii="Times New Roman" w:hAnsi="Times New Roman" w:cs="Times New Roman"/>
                <w:sz w:val="24"/>
                <w:szCs w:val="20"/>
                <w:lang w:val="uz-Cyrl-UZ"/>
              </w:rPr>
              <w:t>Tizimlar</w:t>
            </w:r>
            <w:r w:rsidR="00142204" w:rsidRPr="00365F16">
              <w:rPr>
                <w:rFonts w:ascii="Times New Roman" w:hAnsi="Times New Roman" w:cs="Times New Roman"/>
                <w:sz w:val="24"/>
                <w:szCs w:val="20"/>
                <w:lang w:val="uz-Cyrl-UZ"/>
              </w:rPr>
              <w:t xml:space="preserve"> </w:t>
            </w:r>
            <w:r w:rsidRPr="00365F16">
              <w:rPr>
                <w:rFonts w:ascii="Times New Roman" w:hAnsi="Times New Roman" w:cs="Times New Roman"/>
                <w:sz w:val="24"/>
                <w:szCs w:val="20"/>
                <w:lang w:val="uz-Cyrl-UZ"/>
              </w:rPr>
              <w:t>va</w:t>
            </w:r>
            <w:r w:rsidR="00142204" w:rsidRPr="00365F16">
              <w:rPr>
                <w:rFonts w:ascii="Times New Roman" w:hAnsi="Times New Roman" w:cs="Times New Roman"/>
                <w:sz w:val="24"/>
                <w:szCs w:val="20"/>
                <w:lang w:val="uz-Cyrl-UZ"/>
              </w:rPr>
              <w:t xml:space="preserve"> </w:t>
            </w:r>
            <w:r w:rsidRPr="00365F16">
              <w:rPr>
                <w:rFonts w:ascii="Times New Roman" w:hAnsi="Times New Roman" w:cs="Times New Roman"/>
                <w:sz w:val="24"/>
                <w:szCs w:val="20"/>
                <w:lang w:val="uz-Cyrl-UZ"/>
              </w:rPr>
              <w:t>signallarni</w:t>
            </w:r>
            <w:r w:rsidR="00142204" w:rsidRPr="00365F16">
              <w:rPr>
                <w:rFonts w:ascii="Times New Roman" w:hAnsi="Times New Roman" w:cs="Times New Roman"/>
                <w:sz w:val="24"/>
                <w:szCs w:val="20"/>
                <w:lang w:val="uz-Cyrl-UZ"/>
              </w:rPr>
              <w:t xml:space="preserve"> </w:t>
            </w:r>
            <w:r w:rsidRPr="00365F16">
              <w:rPr>
                <w:rFonts w:ascii="Times New Roman" w:hAnsi="Times New Roman" w:cs="Times New Roman"/>
                <w:sz w:val="24"/>
                <w:szCs w:val="20"/>
                <w:lang w:val="uz-Cyrl-UZ"/>
              </w:rPr>
              <w:t>qayta</w:t>
            </w:r>
            <w:r w:rsidR="00142204" w:rsidRPr="00365F16">
              <w:rPr>
                <w:rFonts w:ascii="Times New Roman" w:hAnsi="Times New Roman" w:cs="Times New Roman"/>
                <w:sz w:val="24"/>
                <w:szCs w:val="20"/>
                <w:lang w:val="uz-Cyrl-UZ"/>
              </w:rPr>
              <w:t xml:space="preserve"> </w:t>
            </w:r>
            <w:r w:rsidRPr="00365F16">
              <w:rPr>
                <w:rFonts w:ascii="Times New Roman" w:hAnsi="Times New Roman" w:cs="Times New Roman"/>
                <w:sz w:val="24"/>
                <w:szCs w:val="20"/>
                <w:lang w:val="uz-Cyrl-UZ"/>
              </w:rPr>
              <w:t>ishlash</w:t>
            </w:r>
            <w:r w:rsidR="00142204" w:rsidRPr="00365F16">
              <w:rPr>
                <w:rFonts w:ascii="Times New Roman" w:hAnsi="Times New Roman" w:cs="Times New Roman"/>
                <w:sz w:val="24"/>
                <w:szCs w:val="20"/>
                <w:lang w:val="uz-Cyrl-UZ"/>
              </w:rPr>
              <w:t xml:space="preserve"> </w:t>
            </w:r>
          </w:p>
          <w:p w:rsidR="00142204" w:rsidRPr="00365F16" w:rsidRDefault="004971F4" w:rsidP="002E01E3">
            <w:pPr>
              <w:pStyle w:val="ac"/>
              <w:numPr>
                <w:ilvl w:val="0"/>
                <w:numId w:val="13"/>
              </w:numPr>
              <w:spacing w:after="0" w:line="240" w:lineRule="auto"/>
              <w:ind w:left="317" w:hanging="283"/>
              <w:rPr>
                <w:rFonts w:ascii="Times New Roman" w:hAnsi="Times New Roman" w:cs="Times New Roman"/>
                <w:sz w:val="24"/>
                <w:szCs w:val="20"/>
                <w:lang w:val="uz-Cyrl-UZ"/>
              </w:rPr>
            </w:pPr>
            <w:r w:rsidRPr="00365F16">
              <w:rPr>
                <w:rFonts w:ascii="Times New Roman" w:hAnsi="Times New Roman" w:cs="Times New Roman"/>
                <w:sz w:val="24"/>
                <w:szCs w:val="20"/>
                <w:lang w:val="uz-Cyrl-UZ"/>
              </w:rPr>
              <w:t>Multimedia</w:t>
            </w:r>
            <w:r w:rsidR="00142204" w:rsidRPr="00365F16">
              <w:rPr>
                <w:rFonts w:ascii="Times New Roman" w:hAnsi="Times New Roman" w:cs="Times New Roman"/>
                <w:sz w:val="24"/>
                <w:szCs w:val="20"/>
                <w:lang w:val="uz-Cyrl-UZ"/>
              </w:rPr>
              <w:t xml:space="preserve"> </w:t>
            </w:r>
            <w:r w:rsidRPr="00365F16">
              <w:rPr>
                <w:rFonts w:ascii="Times New Roman" w:hAnsi="Times New Roman" w:cs="Times New Roman"/>
                <w:sz w:val="24"/>
                <w:szCs w:val="20"/>
                <w:lang w:val="uz-Cyrl-UZ"/>
              </w:rPr>
              <w:t>aloqa</w:t>
            </w:r>
            <w:r w:rsidR="00142204" w:rsidRPr="00365F16">
              <w:rPr>
                <w:rFonts w:ascii="Times New Roman" w:hAnsi="Times New Roman" w:cs="Times New Roman"/>
                <w:sz w:val="24"/>
                <w:szCs w:val="20"/>
                <w:lang w:val="uz-Cyrl-UZ"/>
              </w:rPr>
              <w:t xml:space="preserve"> </w:t>
            </w:r>
            <w:r w:rsidRPr="00365F16">
              <w:rPr>
                <w:rFonts w:ascii="Times New Roman" w:hAnsi="Times New Roman" w:cs="Times New Roman"/>
                <w:sz w:val="24"/>
                <w:szCs w:val="20"/>
                <w:lang w:val="uz-Cyrl-UZ"/>
              </w:rPr>
              <w:t>tarmoqlari</w:t>
            </w:r>
            <w:r w:rsidR="00142204" w:rsidRPr="00365F16">
              <w:rPr>
                <w:rFonts w:ascii="Times New Roman" w:hAnsi="Times New Roman" w:cs="Times New Roman"/>
                <w:sz w:val="24"/>
                <w:szCs w:val="20"/>
                <w:lang w:val="uz-Cyrl-UZ"/>
              </w:rPr>
              <w:t xml:space="preserve"> </w:t>
            </w:r>
          </w:p>
        </w:tc>
      </w:tr>
      <w:tr w:rsidR="00365F16" w:rsidRPr="00365F16" w:rsidTr="004B1DA9">
        <w:tc>
          <w:tcPr>
            <w:tcW w:w="1458" w:type="pct"/>
            <w:vAlign w:val="center"/>
          </w:tcPr>
          <w:p w:rsidR="00142204" w:rsidRPr="00365F16" w:rsidRDefault="004971F4" w:rsidP="002E01E3">
            <w:pPr>
              <w:spacing w:after="0"/>
              <w:jc w:val="center"/>
              <w:rPr>
                <w:rFonts w:cs="Times New Roman"/>
                <w:sz w:val="24"/>
                <w:szCs w:val="20"/>
                <w:lang w:val="uz-Cyrl-UZ"/>
              </w:rPr>
            </w:pPr>
            <w:r w:rsidRPr="00365F16">
              <w:rPr>
                <w:rFonts w:cs="Times New Roman"/>
                <w:sz w:val="24"/>
                <w:szCs w:val="20"/>
                <w:lang w:val="uz-Cyrl-UZ"/>
              </w:rPr>
              <w:t>Axborot</w:t>
            </w:r>
            <w:r w:rsidR="00142204" w:rsidRPr="00365F16">
              <w:rPr>
                <w:rFonts w:cs="Times New Roman"/>
                <w:sz w:val="24"/>
                <w:szCs w:val="20"/>
                <w:lang w:val="uz-Cyrl-UZ"/>
              </w:rPr>
              <w:t xml:space="preserve"> </w:t>
            </w:r>
            <w:r w:rsidRPr="00365F16">
              <w:rPr>
                <w:rFonts w:cs="Times New Roman"/>
                <w:sz w:val="24"/>
                <w:szCs w:val="20"/>
                <w:lang w:val="uz-Cyrl-UZ"/>
              </w:rPr>
              <w:t>xavfsizligi</w:t>
            </w:r>
          </w:p>
        </w:tc>
        <w:tc>
          <w:tcPr>
            <w:tcW w:w="1030" w:type="pct"/>
            <w:vAlign w:val="center"/>
          </w:tcPr>
          <w:p w:rsidR="00142204" w:rsidRPr="00365F16" w:rsidRDefault="004971F4" w:rsidP="002E01E3">
            <w:pPr>
              <w:spacing w:after="0"/>
              <w:jc w:val="center"/>
              <w:rPr>
                <w:rFonts w:cs="Times New Roman"/>
                <w:sz w:val="24"/>
                <w:szCs w:val="20"/>
                <w:lang w:val="uz-Cyrl-UZ"/>
              </w:rPr>
            </w:pPr>
            <w:r w:rsidRPr="00365F16">
              <w:rPr>
                <w:rFonts w:cs="Times New Roman"/>
                <w:sz w:val="24"/>
                <w:szCs w:val="20"/>
                <w:lang w:val="uz-Cyrl-UZ"/>
              </w:rPr>
              <w:t>Tasdiqlanmagan</w:t>
            </w:r>
          </w:p>
        </w:tc>
        <w:tc>
          <w:tcPr>
            <w:tcW w:w="2511" w:type="pct"/>
          </w:tcPr>
          <w:p w:rsidR="00142204" w:rsidRPr="00365F16" w:rsidRDefault="004971F4" w:rsidP="002E01E3">
            <w:pPr>
              <w:pStyle w:val="ac"/>
              <w:numPr>
                <w:ilvl w:val="0"/>
                <w:numId w:val="13"/>
              </w:numPr>
              <w:spacing w:after="0" w:line="240" w:lineRule="auto"/>
              <w:ind w:left="317" w:hanging="283"/>
              <w:rPr>
                <w:rFonts w:ascii="Times New Roman" w:hAnsi="Times New Roman" w:cs="Times New Roman"/>
                <w:sz w:val="24"/>
                <w:szCs w:val="20"/>
                <w:lang w:val="uz-Cyrl-UZ"/>
              </w:rPr>
            </w:pPr>
            <w:r w:rsidRPr="00365F16">
              <w:rPr>
                <w:rFonts w:ascii="Times New Roman" w:hAnsi="Times New Roman" w:cs="Times New Roman"/>
                <w:sz w:val="24"/>
                <w:szCs w:val="20"/>
                <w:lang w:val="uz-Cyrl-UZ"/>
              </w:rPr>
              <w:t>Kriptografiya</w:t>
            </w:r>
            <w:r w:rsidR="00142204" w:rsidRPr="00365F16">
              <w:rPr>
                <w:rFonts w:ascii="Times New Roman" w:hAnsi="Times New Roman" w:cs="Times New Roman"/>
                <w:sz w:val="24"/>
                <w:szCs w:val="20"/>
                <w:lang w:val="uz-Cyrl-UZ"/>
              </w:rPr>
              <w:t xml:space="preserve"> 2 </w:t>
            </w:r>
          </w:p>
          <w:p w:rsidR="00142204" w:rsidRPr="00365F16" w:rsidRDefault="004971F4" w:rsidP="002E01E3">
            <w:pPr>
              <w:pStyle w:val="ac"/>
              <w:numPr>
                <w:ilvl w:val="0"/>
                <w:numId w:val="13"/>
              </w:numPr>
              <w:spacing w:after="0" w:line="240" w:lineRule="auto"/>
              <w:ind w:left="317" w:hanging="283"/>
              <w:rPr>
                <w:rFonts w:ascii="Times New Roman" w:hAnsi="Times New Roman" w:cs="Times New Roman"/>
                <w:sz w:val="24"/>
                <w:szCs w:val="20"/>
                <w:lang w:val="uz-Cyrl-UZ"/>
              </w:rPr>
            </w:pPr>
            <w:r w:rsidRPr="00365F16">
              <w:rPr>
                <w:rFonts w:ascii="Times New Roman" w:hAnsi="Times New Roman" w:cs="Times New Roman"/>
                <w:sz w:val="24"/>
                <w:szCs w:val="20"/>
                <w:lang w:val="uz-Cyrl-UZ"/>
              </w:rPr>
              <w:t>Tarmoq</w:t>
            </w:r>
            <w:r w:rsidR="00142204" w:rsidRPr="00365F16">
              <w:rPr>
                <w:rFonts w:ascii="Times New Roman" w:hAnsi="Times New Roman" w:cs="Times New Roman"/>
                <w:sz w:val="24"/>
                <w:szCs w:val="20"/>
                <w:lang w:val="uz-Cyrl-UZ"/>
              </w:rPr>
              <w:t xml:space="preserve"> </w:t>
            </w:r>
            <w:r w:rsidRPr="00365F16">
              <w:rPr>
                <w:rFonts w:ascii="Times New Roman" w:hAnsi="Times New Roman" w:cs="Times New Roman"/>
                <w:sz w:val="24"/>
                <w:szCs w:val="20"/>
                <w:lang w:val="uz-Cyrl-UZ"/>
              </w:rPr>
              <w:t>xavfsizligi</w:t>
            </w:r>
          </w:p>
          <w:p w:rsidR="00142204" w:rsidRPr="00365F16" w:rsidRDefault="004971F4" w:rsidP="002E01E3">
            <w:pPr>
              <w:pStyle w:val="ac"/>
              <w:numPr>
                <w:ilvl w:val="0"/>
                <w:numId w:val="13"/>
              </w:numPr>
              <w:spacing w:after="0" w:line="240" w:lineRule="auto"/>
              <w:ind w:left="317" w:hanging="283"/>
              <w:rPr>
                <w:rFonts w:ascii="Times New Roman" w:hAnsi="Times New Roman" w:cs="Times New Roman"/>
                <w:sz w:val="24"/>
                <w:szCs w:val="20"/>
                <w:lang w:val="uz-Cyrl-UZ"/>
              </w:rPr>
            </w:pPr>
            <w:r w:rsidRPr="00365F16">
              <w:rPr>
                <w:rFonts w:ascii="Times New Roman" w:hAnsi="Times New Roman" w:cs="Times New Roman"/>
                <w:sz w:val="24"/>
                <w:szCs w:val="20"/>
                <w:lang w:val="uz-Cyrl-UZ"/>
              </w:rPr>
              <w:t>Kiber</w:t>
            </w:r>
            <w:r w:rsidR="00142204" w:rsidRPr="00365F16">
              <w:rPr>
                <w:rFonts w:ascii="Times New Roman" w:hAnsi="Times New Roman" w:cs="Times New Roman"/>
                <w:sz w:val="24"/>
                <w:szCs w:val="20"/>
                <w:lang w:val="uz-Cyrl-UZ"/>
              </w:rPr>
              <w:t>-</w:t>
            </w:r>
            <w:r w:rsidRPr="00365F16">
              <w:rPr>
                <w:rFonts w:ascii="Times New Roman" w:hAnsi="Times New Roman" w:cs="Times New Roman"/>
                <w:sz w:val="24"/>
                <w:szCs w:val="20"/>
                <w:lang w:val="uz-Cyrl-UZ"/>
              </w:rPr>
              <w:t>huquq</w:t>
            </w:r>
            <w:r w:rsidR="00142204" w:rsidRPr="00365F16">
              <w:rPr>
                <w:rFonts w:ascii="Times New Roman" w:hAnsi="Times New Roman" w:cs="Times New Roman"/>
                <w:sz w:val="24"/>
                <w:szCs w:val="20"/>
                <w:lang w:val="uz-Cyrl-UZ"/>
              </w:rPr>
              <w:t xml:space="preserve"> </w:t>
            </w:r>
            <w:r w:rsidRPr="00365F16">
              <w:rPr>
                <w:rFonts w:ascii="Times New Roman" w:hAnsi="Times New Roman" w:cs="Times New Roman"/>
                <w:sz w:val="24"/>
                <w:szCs w:val="20"/>
                <w:lang w:val="uz-Cyrl-UZ"/>
              </w:rPr>
              <w:t>va</w:t>
            </w:r>
            <w:r w:rsidR="00142204" w:rsidRPr="00365F16">
              <w:rPr>
                <w:rFonts w:ascii="Times New Roman" w:hAnsi="Times New Roman" w:cs="Times New Roman"/>
                <w:sz w:val="24"/>
                <w:szCs w:val="20"/>
                <w:lang w:val="uz-Cyrl-UZ"/>
              </w:rPr>
              <w:t xml:space="preserve"> </w:t>
            </w:r>
            <w:r w:rsidRPr="00365F16">
              <w:rPr>
                <w:rFonts w:ascii="Times New Roman" w:hAnsi="Times New Roman" w:cs="Times New Roman"/>
                <w:sz w:val="24"/>
                <w:szCs w:val="20"/>
                <w:lang w:val="uz-Cyrl-UZ"/>
              </w:rPr>
              <w:t>Kiber</w:t>
            </w:r>
            <w:r w:rsidR="00142204" w:rsidRPr="00365F16">
              <w:rPr>
                <w:rFonts w:ascii="Times New Roman" w:hAnsi="Times New Roman" w:cs="Times New Roman"/>
                <w:sz w:val="24"/>
                <w:szCs w:val="20"/>
                <w:lang w:val="uz-Cyrl-UZ"/>
              </w:rPr>
              <w:t>-</w:t>
            </w:r>
            <w:r w:rsidRPr="00365F16">
              <w:rPr>
                <w:rFonts w:ascii="Times New Roman" w:hAnsi="Times New Roman" w:cs="Times New Roman"/>
                <w:sz w:val="24"/>
                <w:szCs w:val="20"/>
                <w:lang w:val="uz-Cyrl-UZ"/>
              </w:rPr>
              <w:t>etika</w:t>
            </w:r>
          </w:p>
          <w:p w:rsidR="00142204" w:rsidRPr="00365F16" w:rsidRDefault="004971F4" w:rsidP="002E01E3">
            <w:pPr>
              <w:pStyle w:val="ac"/>
              <w:numPr>
                <w:ilvl w:val="0"/>
                <w:numId w:val="13"/>
              </w:numPr>
              <w:spacing w:after="0" w:line="240" w:lineRule="auto"/>
              <w:ind w:left="317" w:hanging="283"/>
              <w:rPr>
                <w:rFonts w:ascii="Times New Roman" w:hAnsi="Times New Roman" w:cs="Times New Roman"/>
                <w:sz w:val="24"/>
                <w:szCs w:val="20"/>
                <w:lang w:val="uz-Cyrl-UZ"/>
              </w:rPr>
            </w:pPr>
            <w:r w:rsidRPr="00365F16">
              <w:rPr>
                <w:rFonts w:ascii="Times New Roman" w:hAnsi="Times New Roman" w:cs="Times New Roman"/>
                <w:sz w:val="24"/>
                <w:szCs w:val="20"/>
                <w:lang w:val="uz-Cyrl-UZ"/>
              </w:rPr>
              <w:t>Axborot</w:t>
            </w:r>
            <w:r w:rsidR="00142204" w:rsidRPr="00365F16">
              <w:rPr>
                <w:rFonts w:ascii="Times New Roman" w:hAnsi="Times New Roman" w:cs="Times New Roman"/>
                <w:sz w:val="24"/>
                <w:szCs w:val="20"/>
                <w:lang w:val="uz-Cyrl-UZ"/>
              </w:rPr>
              <w:t xml:space="preserve"> </w:t>
            </w:r>
            <w:r w:rsidRPr="00365F16">
              <w:rPr>
                <w:rFonts w:ascii="Times New Roman" w:hAnsi="Times New Roman" w:cs="Times New Roman"/>
                <w:sz w:val="24"/>
                <w:szCs w:val="20"/>
                <w:lang w:val="uz-Cyrl-UZ"/>
              </w:rPr>
              <w:t>xavfsizligi</w:t>
            </w:r>
            <w:r w:rsidR="00142204" w:rsidRPr="00365F16">
              <w:rPr>
                <w:rFonts w:ascii="Times New Roman" w:hAnsi="Times New Roman" w:cs="Times New Roman"/>
                <w:sz w:val="24"/>
                <w:szCs w:val="20"/>
                <w:lang w:val="uz-Cyrl-UZ"/>
              </w:rPr>
              <w:t xml:space="preserve"> </w:t>
            </w:r>
            <w:r w:rsidRPr="00365F16">
              <w:rPr>
                <w:rFonts w:ascii="Times New Roman" w:hAnsi="Times New Roman" w:cs="Times New Roman"/>
                <w:sz w:val="24"/>
                <w:szCs w:val="20"/>
                <w:lang w:val="uz-Cyrl-UZ"/>
              </w:rPr>
              <w:t>xavflarni</w:t>
            </w:r>
            <w:r w:rsidR="00142204" w:rsidRPr="00365F16">
              <w:rPr>
                <w:rFonts w:ascii="Times New Roman" w:hAnsi="Times New Roman" w:cs="Times New Roman"/>
                <w:sz w:val="24"/>
                <w:szCs w:val="20"/>
                <w:lang w:val="uz-Cyrl-UZ"/>
              </w:rPr>
              <w:t xml:space="preserve"> </w:t>
            </w:r>
            <w:r w:rsidRPr="00365F16">
              <w:rPr>
                <w:rFonts w:ascii="Times New Roman" w:hAnsi="Times New Roman" w:cs="Times New Roman"/>
                <w:sz w:val="24"/>
                <w:szCs w:val="20"/>
                <w:lang w:val="uz-Cyrl-UZ"/>
              </w:rPr>
              <w:t>boshqarishga</w:t>
            </w:r>
            <w:r w:rsidR="00142204" w:rsidRPr="00365F16">
              <w:rPr>
                <w:rFonts w:ascii="Times New Roman" w:hAnsi="Times New Roman" w:cs="Times New Roman"/>
                <w:sz w:val="24"/>
                <w:szCs w:val="20"/>
                <w:lang w:val="uz-Cyrl-UZ"/>
              </w:rPr>
              <w:t xml:space="preserve"> </w:t>
            </w:r>
            <w:r w:rsidRPr="00365F16">
              <w:rPr>
                <w:rFonts w:ascii="Times New Roman" w:hAnsi="Times New Roman" w:cs="Times New Roman"/>
                <w:sz w:val="24"/>
                <w:szCs w:val="20"/>
                <w:lang w:val="uz-Cyrl-UZ"/>
              </w:rPr>
              <w:t>kirish</w:t>
            </w:r>
          </w:p>
          <w:p w:rsidR="00142204" w:rsidRPr="00365F16" w:rsidRDefault="004971F4" w:rsidP="002E01E3">
            <w:pPr>
              <w:pStyle w:val="ac"/>
              <w:numPr>
                <w:ilvl w:val="0"/>
                <w:numId w:val="13"/>
              </w:numPr>
              <w:spacing w:after="0" w:line="240" w:lineRule="auto"/>
              <w:ind w:left="317" w:hanging="283"/>
              <w:rPr>
                <w:rFonts w:ascii="Times New Roman" w:hAnsi="Times New Roman" w:cs="Times New Roman"/>
                <w:sz w:val="24"/>
                <w:szCs w:val="20"/>
                <w:lang w:val="uz-Cyrl-UZ"/>
              </w:rPr>
            </w:pPr>
            <w:r w:rsidRPr="00365F16">
              <w:rPr>
                <w:rFonts w:ascii="Times New Roman" w:hAnsi="Times New Roman" w:cs="Times New Roman"/>
                <w:sz w:val="24"/>
                <w:szCs w:val="20"/>
                <w:lang w:val="uz-Cyrl-UZ"/>
              </w:rPr>
              <w:t>Kiberxavfsizlik</w:t>
            </w:r>
            <w:r w:rsidR="00142204" w:rsidRPr="00365F16">
              <w:rPr>
                <w:rFonts w:ascii="Times New Roman" w:hAnsi="Times New Roman" w:cs="Times New Roman"/>
                <w:sz w:val="24"/>
                <w:szCs w:val="20"/>
                <w:lang w:val="uz-Cyrl-UZ"/>
              </w:rPr>
              <w:t xml:space="preserve"> </w:t>
            </w:r>
            <w:r w:rsidRPr="00365F16">
              <w:rPr>
                <w:rFonts w:ascii="Times New Roman" w:hAnsi="Times New Roman" w:cs="Times New Roman"/>
                <w:sz w:val="24"/>
                <w:szCs w:val="20"/>
                <w:lang w:val="uz-Cyrl-UZ"/>
              </w:rPr>
              <w:t>siyosati</w:t>
            </w:r>
          </w:p>
        </w:tc>
      </w:tr>
      <w:tr w:rsidR="00142204" w:rsidRPr="00365F16" w:rsidTr="004B1DA9">
        <w:tc>
          <w:tcPr>
            <w:tcW w:w="1458" w:type="pct"/>
            <w:vAlign w:val="center"/>
          </w:tcPr>
          <w:p w:rsidR="00142204" w:rsidRPr="00365F16" w:rsidRDefault="004971F4" w:rsidP="002E01E3">
            <w:pPr>
              <w:spacing w:after="0"/>
              <w:jc w:val="center"/>
              <w:rPr>
                <w:rFonts w:cs="Times New Roman"/>
                <w:sz w:val="24"/>
                <w:szCs w:val="20"/>
                <w:lang w:val="uz-Cyrl-UZ"/>
              </w:rPr>
            </w:pPr>
            <w:r w:rsidRPr="00365F16">
              <w:rPr>
                <w:rFonts w:cs="Times New Roman"/>
                <w:sz w:val="24"/>
                <w:szCs w:val="20"/>
                <w:lang w:val="uz-Cyrl-UZ"/>
              </w:rPr>
              <w:t>Kompyuter</w:t>
            </w:r>
            <w:r w:rsidR="00142204" w:rsidRPr="00365F16">
              <w:rPr>
                <w:rFonts w:cs="Times New Roman"/>
                <w:sz w:val="24"/>
                <w:szCs w:val="20"/>
                <w:lang w:val="uz-Cyrl-UZ"/>
              </w:rPr>
              <w:t xml:space="preserve"> </w:t>
            </w:r>
            <w:r w:rsidRPr="00365F16">
              <w:rPr>
                <w:rFonts w:cs="Times New Roman"/>
                <w:sz w:val="24"/>
                <w:szCs w:val="20"/>
                <w:lang w:val="uz-Cyrl-UZ"/>
              </w:rPr>
              <w:t>tizimlari</w:t>
            </w:r>
            <w:r w:rsidR="00142204" w:rsidRPr="00365F16">
              <w:rPr>
                <w:rFonts w:cs="Times New Roman"/>
                <w:sz w:val="24"/>
                <w:szCs w:val="20"/>
                <w:lang w:val="uz-Cyrl-UZ"/>
              </w:rPr>
              <w:t xml:space="preserve"> (</w:t>
            </w:r>
            <w:r w:rsidRPr="00365F16">
              <w:rPr>
                <w:rFonts w:cs="Times New Roman"/>
                <w:sz w:val="24"/>
                <w:szCs w:val="20"/>
                <w:lang w:val="uz-Cyrl-UZ"/>
              </w:rPr>
              <w:t>SIRTQI</w:t>
            </w:r>
            <w:r w:rsidR="00142204" w:rsidRPr="00365F16">
              <w:rPr>
                <w:rFonts w:cs="Times New Roman"/>
                <w:sz w:val="24"/>
                <w:szCs w:val="20"/>
                <w:lang w:val="uz-Cyrl-UZ"/>
              </w:rPr>
              <w:t>)</w:t>
            </w:r>
          </w:p>
        </w:tc>
        <w:tc>
          <w:tcPr>
            <w:tcW w:w="1030" w:type="pct"/>
            <w:vAlign w:val="center"/>
          </w:tcPr>
          <w:p w:rsidR="00142204" w:rsidRPr="00365F16" w:rsidRDefault="004971F4" w:rsidP="002E01E3">
            <w:pPr>
              <w:spacing w:after="0"/>
              <w:jc w:val="center"/>
              <w:rPr>
                <w:rFonts w:cs="Times New Roman"/>
                <w:sz w:val="24"/>
                <w:szCs w:val="20"/>
                <w:lang w:val="uz-Cyrl-UZ"/>
              </w:rPr>
            </w:pPr>
            <w:r w:rsidRPr="00365F16">
              <w:rPr>
                <w:rFonts w:cs="Times New Roman"/>
                <w:sz w:val="24"/>
                <w:szCs w:val="20"/>
                <w:lang w:val="uz-Cyrl-UZ"/>
              </w:rPr>
              <w:t>Tasdiqlangan</w:t>
            </w:r>
          </w:p>
        </w:tc>
        <w:tc>
          <w:tcPr>
            <w:tcW w:w="2511" w:type="pct"/>
          </w:tcPr>
          <w:p w:rsidR="00142204" w:rsidRPr="00365F16" w:rsidRDefault="004971F4" w:rsidP="002E01E3">
            <w:pPr>
              <w:pStyle w:val="ac"/>
              <w:numPr>
                <w:ilvl w:val="0"/>
                <w:numId w:val="13"/>
              </w:numPr>
              <w:spacing w:after="0" w:line="240" w:lineRule="auto"/>
              <w:ind w:left="317" w:hanging="283"/>
              <w:rPr>
                <w:rFonts w:ascii="Times New Roman" w:hAnsi="Times New Roman" w:cs="Times New Roman"/>
                <w:sz w:val="24"/>
                <w:szCs w:val="20"/>
                <w:lang w:val="uz-Cyrl-UZ"/>
              </w:rPr>
            </w:pPr>
            <w:r w:rsidRPr="00365F16">
              <w:rPr>
                <w:rFonts w:ascii="Times New Roman" w:hAnsi="Times New Roman" w:cs="Times New Roman"/>
                <w:sz w:val="24"/>
                <w:szCs w:val="20"/>
                <w:lang w:val="uz-Cyrl-UZ"/>
              </w:rPr>
              <w:t>Kompyuter</w:t>
            </w:r>
            <w:r w:rsidR="00142204" w:rsidRPr="00365F16">
              <w:rPr>
                <w:rFonts w:ascii="Times New Roman" w:hAnsi="Times New Roman" w:cs="Times New Roman"/>
                <w:sz w:val="24"/>
                <w:szCs w:val="20"/>
                <w:lang w:val="uz-Cyrl-UZ"/>
              </w:rPr>
              <w:t xml:space="preserve"> </w:t>
            </w:r>
            <w:r w:rsidRPr="00365F16">
              <w:rPr>
                <w:rFonts w:ascii="Times New Roman" w:hAnsi="Times New Roman" w:cs="Times New Roman"/>
                <w:sz w:val="24"/>
                <w:szCs w:val="20"/>
                <w:lang w:val="uz-Cyrl-UZ"/>
              </w:rPr>
              <w:t>tarmoqlari</w:t>
            </w:r>
          </w:p>
          <w:p w:rsidR="00142204" w:rsidRPr="00365F16" w:rsidRDefault="004971F4" w:rsidP="002E01E3">
            <w:pPr>
              <w:pStyle w:val="ac"/>
              <w:numPr>
                <w:ilvl w:val="0"/>
                <w:numId w:val="13"/>
              </w:numPr>
              <w:spacing w:after="0" w:line="240" w:lineRule="auto"/>
              <w:ind w:left="317" w:hanging="283"/>
              <w:rPr>
                <w:rFonts w:ascii="Times New Roman" w:hAnsi="Times New Roman" w:cs="Times New Roman"/>
                <w:sz w:val="24"/>
                <w:szCs w:val="20"/>
                <w:lang w:val="uz-Cyrl-UZ"/>
              </w:rPr>
            </w:pPr>
            <w:r w:rsidRPr="00365F16">
              <w:rPr>
                <w:rFonts w:ascii="Times New Roman" w:hAnsi="Times New Roman" w:cs="Times New Roman"/>
                <w:sz w:val="24"/>
                <w:szCs w:val="20"/>
                <w:lang w:val="uz-Cyrl-UZ"/>
              </w:rPr>
              <w:t>Ma’lumotlar</w:t>
            </w:r>
            <w:r w:rsidR="00142204" w:rsidRPr="00365F16">
              <w:rPr>
                <w:rFonts w:ascii="Times New Roman" w:hAnsi="Times New Roman" w:cs="Times New Roman"/>
                <w:sz w:val="24"/>
                <w:szCs w:val="20"/>
                <w:lang w:val="uz-Cyrl-UZ"/>
              </w:rPr>
              <w:t xml:space="preserve"> </w:t>
            </w:r>
            <w:r w:rsidRPr="00365F16">
              <w:rPr>
                <w:rFonts w:ascii="Times New Roman" w:hAnsi="Times New Roman" w:cs="Times New Roman"/>
                <w:sz w:val="24"/>
                <w:szCs w:val="20"/>
                <w:lang w:val="uz-Cyrl-UZ"/>
              </w:rPr>
              <w:t>bazasi</w:t>
            </w:r>
            <w:r w:rsidR="00142204" w:rsidRPr="00365F16">
              <w:rPr>
                <w:rFonts w:ascii="Times New Roman" w:hAnsi="Times New Roman" w:cs="Times New Roman"/>
                <w:sz w:val="24"/>
                <w:szCs w:val="20"/>
                <w:lang w:val="uz-Cyrl-UZ"/>
              </w:rPr>
              <w:t xml:space="preserve"> </w:t>
            </w:r>
          </w:p>
          <w:p w:rsidR="00142204" w:rsidRPr="00365F16" w:rsidRDefault="004971F4" w:rsidP="002E01E3">
            <w:pPr>
              <w:pStyle w:val="ac"/>
              <w:numPr>
                <w:ilvl w:val="0"/>
                <w:numId w:val="13"/>
              </w:numPr>
              <w:spacing w:after="0" w:line="240" w:lineRule="auto"/>
              <w:ind w:left="317" w:hanging="283"/>
              <w:rPr>
                <w:rFonts w:ascii="Times New Roman" w:hAnsi="Times New Roman" w:cs="Times New Roman"/>
                <w:sz w:val="24"/>
                <w:szCs w:val="20"/>
                <w:lang w:val="uz-Cyrl-UZ"/>
              </w:rPr>
            </w:pPr>
            <w:r w:rsidRPr="00365F16">
              <w:rPr>
                <w:rFonts w:ascii="Times New Roman" w:hAnsi="Times New Roman" w:cs="Times New Roman"/>
                <w:sz w:val="24"/>
                <w:szCs w:val="20"/>
                <w:lang w:val="uz-Cyrl-UZ"/>
              </w:rPr>
              <w:t>Kompyuterni</w:t>
            </w:r>
            <w:r w:rsidR="00142204" w:rsidRPr="00365F16">
              <w:rPr>
                <w:rFonts w:ascii="Times New Roman" w:hAnsi="Times New Roman" w:cs="Times New Roman"/>
                <w:sz w:val="24"/>
                <w:szCs w:val="20"/>
                <w:lang w:val="uz-Cyrl-UZ"/>
              </w:rPr>
              <w:t xml:space="preserve"> </w:t>
            </w:r>
            <w:r w:rsidRPr="00365F16">
              <w:rPr>
                <w:rFonts w:ascii="Times New Roman" w:hAnsi="Times New Roman" w:cs="Times New Roman"/>
                <w:sz w:val="24"/>
                <w:szCs w:val="20"/>
                <w:lang w:val="uz-Cyrl-UZ"/>
              </w:rPr>
              <w:t>tashkil</w:t>
            </w:r>
            <w:r w:rsidR="00142204" w:rsidRPr="00365F16">
              <w:rPr>
                <w:rFonts w:ascii="Times New Roman" w:hAnsi="Times New Roman" w:cs="Times New Roman"/>
                <w:sz w:val="24"/>
                <w:szCs w:val="20"/>
                <w:lang w:val="uz-Cyrl-UZ"/>
              </w:rPr>
              <w:t xml:space="preserve"> </w:t>
            </w:r>
            <w:r w:rsidRPr="00365F16">
              <w:rPr>
                <w:rFonts w:ascii="Times New Roman" w:hAnsi="Times New Roman" w:cs="Times New Roman"/>
                <w:sz w:val="24"/>
                <w:szCs w:val="20"/>
                <w:lang w:val="uz-Cyrl-UZ"/>
              </w:rPr>
              <w:t>etilishi</w:t>
            </w:r>
          </w:p>
        </w:tc>
      </w:tr>
    </w:tbl>
    <w:p w:rsidR="004971F4" w:rsidRPr="00365F16" w:rsidRDefault="004971F4" w:rsidP="002E01E3">
      <w:pPr>
        <w:spacing w:after="0"/>
        <w:ind w:firstLine="709"/>
        <w:jc w:val="both"/>
        <w:rPr>
          <w:rFonts w:cs="Times New Roman"/>
          <w:lang w:val="en-US"/>
        </w:rPr>
      </w:pPr>
    </w:p>
    <w:p w:rsidR="00142204" w:rsidRPr="00365F16" w:rsidRDefault="004971F4" w:rsidP="002E01E3">
      <w:pPr>
        <w:spacing w:after="0"/>
        <w:ind w:firstLine="709"/>
        <w:jc w:val="both"/>
        <w:rPr>
          <w:rFonts w:cs="Times New Roman"/>
          <w:lang w:val="en-US"/>
        </w:rPr>
      </w:pPr>
      <w:proofErr w:type="spellStart"/>
      <w:r w:rsidRPr="00365F16">
        <w:rPr>
          <w:rFonts w:cs="Times New Roman"/>
          <w:lang w:val="en-US"/>
        </w:rPr>
        <w:t>Shuningdek</w:t>
      </w:r>
      <w:proofErr w:type="spellEnd"/>
      <w:r w:rsidRPr="00365F16">
        <w:rPr>
          <w:rFonts w:cs="Times New Roman"/>
          <w:lang w:val="en-US"/>
        </w:rPr>
        <w:t xml:space="preserve">, </w:t>
      </w:r>
      <w:proofErr w:type="spellStart"/>
      <w:r w:rsidRPr="00365F16">
        <w:rPr>
          <w:rFonts w:cs="Times New Roman"/>
          <w:lang w:val="en-US"/>
        </w:rPr>
        <w:t>u</w:t>
      </w:r>
      <w:r w:rsidR="00B3142F" w:rsidRPr="00365F16">
        <w:rPr>
          <w:rFonts w:cs="Times New Roman"/>
          <w:lang w:val="en-US"/>
        </w:rPr>
        <w:t>shbu</w:t>
      </w:r>
      <w:proofErr w:type="spellEnd"/>
      <w:r w:rsidR="00B3142F" w:rsidRPr="00365F16">
        <w:rPr>
          <w:rFonts w:cs="Times New Roman"/>
          <w:lang w:val="en-US"/>
        </w:rPr>
        <w:t xml:space="preserve"> masala </w:t>
      </w:r>
      <w:proofErr w:type="spellStart"/>
      <w:proofErr w:type="gramStart"/>
      <w:r w:rsidR="00B3142F" w:rsidRPr="00365F16">
        <w:rPr>
          <w:rFonts w:cs="Times New Roman"/>
          <w:lang w:val="en-US"/>
        </w:rPr>
        <w:t>b</w:t>
      </w:r>
      <w:r w:rsidR="00B82EC6" w:rsidRPr="00365F16">
        <w:rPr>
          <w:rFonts w:cs="Times New Roman"/>
          <w:lang w:val="en-US"/>
        </w:rPr>
        <w:t>o‘</w:t>
      </w:r>
      <w:proofErr w:type="gramEnd"/>
      <w:r w:rsidR="00B3142F" w:rsidRPr="00365F16">
        <w:rPr>
          <w:rFonts w:cs="Times New Roman"/>
          <w:lang w:val="en-US"/>
        </w:rPr>
        <w:t>yicha</w:t>
      </w:r>
      <w:proofErr w:type="spellEnd"/>
      <w:r w:rsidR="00B3142F" w:rsidRPr="00365F16">
        <w:rPr>
          <w:rFonts w:cs="Times New Roman"/>
          <w:lang w:val="en-US"/>
        </w:rPr>
        <w:t xml:space="preserve"> </w:t>
      </w:r>
      <w:proofErr w:type="spellStart"/>
      <w:r w:rsidR="00B3142F" w:rsidRPr="00365F16">
        <w:rPr>
          <w:rFonts w:cs="Times New Roman"/>
          <w:lang w:val="en-US"/>
        </w:rPr>
        <w:t>Telekommunikatsiya</w:t>
      </w:r>
      <w:proofErr w:type="spellEnd"/>
      <w:r w:rsidR="00B3142F" w:rsidRPr="00365F16">
        <w:rPr>
          <w:rFonts w:cs="Times New Roman"/>
          <w:lang w:val="en-US"/>
        </w:rPr>
        <w:t xml:space="preserve"> </w:t>
      </w:r>
      <w:proofErr w:type="spellStart"/>
      <w:r w:rsidR="00B3142F" w:rsidRPr="00365F16">
        <w:rPr>
          <w:rFonts w:cs="Times New Roman"/>
          <w:lang w:val="en-US"/>
        </w:rPr>
        <w:t>injiniringi</w:t>
      </w:r>
      <w:proofErr w:type="spellEnd"/>
      <w:r w:rsidR="00B3142F" w:rsidRPr="00365F16">
        <w:rPr>
          <w:rFonts w:cs="Times New Roman"/>
          <w:lang w:val="en-US"/>
        </w:rPr>
        <w:t xml:space="preserve"> </w:t>
      </w:r>
      <w:proofErr w:type="spellStart"/>
      <w:r w:rsidR="00B3142F" w:rsidRPr="00365F16">
        <w:rPr>
          <w:rFonts w:cs="Times New Roman"/>
          <w:lang w:val="en-US"/>
        </w:rPr>
        <w:t>kafedrasi</w:t>
      </w:r>
      <w:proofErr w:type="spellEnd"/>
      <w:r w:rsidR="00B3142F" w:rsidRPr="00365F16">
        <w:rPr>
          <w:rFonts w:cs="Times New Roman"/>
          <w:lang w:val="en-US"/>
        </w:rPr>
        <w:t xml:space="preserve"> </w:t>
      </w:r>
      <w:proofErr w:type="spellStart"/>
      <w:r w:rsidR="00B3142F" w:rsidRPr="00365F16">
        <w:rPr>
          <w:rFonts w:cs="Times New Roman"/>
          <w:lang w:val="en-US"/>
        </w:rPr>
        <w:t>mudiri</w:t>
      </w:r>
      <w:proofErr w:type="spellEnd"/>
      <w:r w:rsidR="00B3142F" w:rsidRPr="00365F16">
        <w:rPr>
          <w:rFonts w:cs="Times New Roman"/>
          <w:lang w:val="en-US"/>
        </w:rPr>
        <w:t xml:space="preserve"> </w:t>
      </w:r>
      <w:proofErr w:type="spellStart"/>
      <w:r w:rsidR="00B3142F" w:rsidRPr="00365F16">
        <w:rPr>
          <w:rFonts w:cs="Times New Roman"/>
          <w:lang w:val="en-US"/>
        </w:rPr>
        <w:t>O.Rayimjonova</w:t>
      </w:r>
      <w:proofErr w:type="spellEnd"/>
      <w:r w:rsidR="00B3142F" w:rsidRPr="00365F16">
        <w:rPr>
          <w:rFonts w:cs="Times New Roman"/>
          <w:lang w:val="en-US"/>
        </w:rPr>
        <w:t xml:space="preserve"> </w:t>
      </w:r>
      <w:r w:rsidR="00C6218E" w:rsidRPr="00365F16">
        <w:rPr>
          <w:rFonts w:cs="Times New Roman"/>
          <w:lang w:val="en-US"/>
        </w:rPr>
        <w:t xml:space="preserve">ham </w:t>
      </w:r>
      <w:proofErr w:type="spellStart"/>
      <w:r w:rsidR="00B3142F" w:rsidRPr="00365F16">
        <w:rPr>
          <w:rFonts w:cs="Times New Roman"/>
          <w:lang w:val="en-US"/>
        </w:rPr>
        <w:t>axborot</w:t>
      </w:r>
      <w:proofErr w:type="spellEnd"/>
      <w:r w:rsidR="00B3142F" w:rsidRPr="00365F16">
        <w:rPr>
          <w:rFonts w:cs="Times New Roman"/>
          <w:lang w:val="en-US"/>
        </w:rPr>
        <w:t xml:space="preserve"> </w:t>
      </w:r>
      <w:proofErr w:type="spellStart"/>
      <w:r w:rsidR="00B3142F" w:rsidRPr="00365F16">
        <w:rPr>
          <w:rFonts w:cs="Times New Roman"/>
          <w:lang w:val="en-US"/>
        </w:rPr>
        <w:t>berdi</w:t>
      </w:r>
      <w:proofErr w:type="spellEnd"/>
      <w:r w:rsidR="00B3142F" w:rsidRPr="00365F16">
        <w:rPr>
          <w:rFonts w:cs="Times New Roman"/>
          <w:lang w:val="en-US"/>
        </w:rPr>
        <w:t>.</w:t>
      </w:r>
    </w:p>
    <w:p w:rsidR="00B3011D" w:rsidRPr="00365F16" w:rsidRDefault="00B82EC6" w:rsidP="00CB58BD">
      <w:pPr>
        <w:spacing w:after="0"/>
        <w:ind w:firstLine="707"/>
        <w:jc w:val="both"/>
        <w:rPr>
          <w:szCs w:val="28"/>
          <w:lang w:val="uz-Cyrl-UZ"/>
        </w:rPr>
      </w:pPr>
      <w:r w:rsidRPr="00365F16">
        <w:rPr>
          <w:szCs w:val="28"/>
          <w:lang w:val="uz-Cyrl-UZ"/>
        </w:rPr>
        <w:t>O‘</w:t>
      </w:r>
      <w:r w:rsidR="00B3142F" w:rsidRPr="00365F16">
        <w:rPr>
          <w:szCs w:val="28"/>
          <w:lang w:val="uz-Cyrl-UZ"/>
        </w:rPr>
        <w:t xml:space="preserve">zbekiston Respublikasi Oliy va </w:t>
      </w:r>
      <w:r w:rsidRPr="00365F16">
        <w:rPr>
          <w:szCs w:val="28"/>
          <w:lang w:val="uz-Cyrl-UZ"/>
        </w:rPr>
        <w:t>O‘</w:t>
      </w:r>
      <w:r w:rsidR="00B3142F" w:rsidRPr="00365F16">
        <w:rPr>
          <w:szCs w:val="28"/>
          <w:lang w:val="uz-Cyrl-UZ"/>
        </w:rPr>
        <w:t>rta maxsus ta’lim vazirligining “Oliy ta’lim muassasalarida bitiruv malakaviy ishini tayyorlash tartibi haqidagi Nizom”ga asosan “bakalavr” darajasini berish b</w:t>
      </w:r>
      <w:r w:rsidRPr="00365F16">
        <w:rPr>
          <w:szCs w:val="28"/>
          <w:lang w:val="uz-Cyrl-UZ"/>
        </w:rPr>
        <w:t>o‘</w:t>
      </w:r>
      <w:r w:rsidR="00B3142F" w:rsidRPr="00365F16">
        <w:rPr>
          <w:szCs w:val="28"/>
          <w:lang w:val="uz-Cyrl-UZ"/>
        </w:rPr>
        <w:t>yicha bitiruv malakaviy ishi mazmuni va sifatiga q</w:t>
      </w:r>
      <w:r w:rsidRPr="00365F16">
        <w:rPr>
          <w:szCs w:val="28"/>
          <w:lang w:val="uz-Cyrl-UZ"/>
        </w:rPr>
        <w:t>o‘</w:t>
      </w:r>
      <w:r w:rsidR="00B3142F" w:rsidRPr="00365F16">
        <w:rPr>
          <w:szCs w:val="28"/>
          <w:lang w:val="uz-Cyrl-UZ"/>
        </w:rPr>
        <w:t xml:space="preserve">yiladigan mezonlar va talablar </w:t>
      </w:r>
      <w:r w:rsidR="00B3011D" w:rsidRPr="00365F16">
        <w:rPr>
          <w:szCs w:val="28"/>
          <w:lang w:val="uz-Cyrl-UZ"/>
        </w:rPr>
        <w:t>h</w:t>
      </w:r>
      <w:r w:rsidR="00B3142F" w:rsidRPr="00365F16">
        <w:rPr>
          <w:szCs w:val="28"/>
          <w:lang w:val="uz-Cyrl-UZ"/>
        </w:rPr>
        <w:t xml:space="preserve">amda xalqaro ta’lim standartlari darajasida </w:t>
      </w:r>
      <w:r w:rsidR="00B3011D" w:rsidRPr="00365F16">
        <w:rPr>
          <w:szCs w:val="28"/>
          <w:lang w:val="uz-Cyrl-UZ"/>
        </w:rPr>
        <w:t>b</w:t>
      </w:r>
      <w:r w:rsidR="00B3142F" w:rsidRPr="00365F16">
        <w:rPr>
          <w:szCs w:val="28"/>
          <w:lang w:val="uz-Cyrl-UZ"/>
        </w:rPr>
        <w:t>itiruv malakaviy ishlari tayyorlandi.</w:t>
      </w:r>
    </w:p>
    <w:p w:rsidR="00B3142F" w:rsidRPr="00365F16" w:rsidRDefault="00B3142F" w:rsidP="00CB58BD">
      <w:pPr>
        <w:spacing w:after="0"/>
        <w:ind w:firstLine="707"/>
        <w:jc w:val="both"/>
        <w:rPr>
          <w:szCs w:val="28"/>
          <w:lang w:val="uz-Cyrl-UZ"/>
        </w:rPr>
      </w:pPr>
      <w:r w:rsidRPr="00365F16">
        <w:rPr>
          <w:szCs w:val="28"/>
          <w:lang w:val="uz-Cyrl-UZ"/>
        </w:rPr>
        <w:t>Telekommunikasiya injiniringi va kasb ta’limi</w:t>
      </w:r>
      <w:r w:rsidR="0099521E" w:rsidRPr="00365F16">
        <w:rPr>
          <w:szCs w:val="28"/>
          <w:lang w:val="uz-Cyrl-UZ"/>
        </w:rPr>
        <w:t xml:space="preserve"> fakultetida</w:t>
      </w:r>
      <w:r w:rsidRPr="00365F16">
        <w:rPr>
          <w:szCs w:val="28"/>
          <w:lang w:val="uz-Cyrl-UZ"/>
        </w:rPr>
        <w:t xml:space="preserve"> “5350100 – Telekommunikatsiya texnologiyalari” kunduzgi ta’lim y</w:t>
      </w:r>
      <w:r w:rsidR="00B82EC6" w:rsidRPr="00365F16">
        <w:rPr>
          <w:szCs w:val="28"/>
          <w:lang w:val="uz-Cyrl-UZ"/>
        </w:rPr>
        <w:t>o‘</w:t>
      </w:r>
      <w:r w:rsidRPr="00365F16">
        <w:rPr>
          <w:szCs w:val="28"/>
          <w:lang w:val="uz-Cyrl-UZ"/>
        </w:rPr>
        <w:t xml:space="preserve">nalishi bitiruvchilar 66 nafar 52 nafari </w:t>
      </w:r>
      <w:r w:rsidR="00B82EC6" w:rsidRPr="00365F16">
        <w:rPr>
          <w:szCs w:val="28"/>
          <w:lang w:val="uz-Cyrl-UZ"/>
        </w:rPr>
        <w:t>o‘</w:t>
      </w:r>
      <w:r w:rsidRPr="00365F16">
        <w:rPr>
          <w:szCs w:val="28"/>
          <w:lang w:val="uz-Cyrl-UZ"/>
        </w:rPr>
        <w:t xml:space="preserve">zbek </w:t>
      </w:r>
      <w:r w:rsidR="0099521E" w:rsidRPr="00365F16">
        <w:rPr>
          <w:szCs w:val="28"/>
          <w:lang w:val="uz-Cyrl-UZ"/>
        </w:rPr>
        <w:t>guruh</w:t>
      </w:r>
      <w:r w:rsidRPr="00365F16">
        <w:rPr>
          <w:szCs w:val="28"/>
          <w:lang w:val="uz-Cyrl-UZ"/>
        </w:rPr>
        <w:t xml:space="preserve">ida 14 nafari rus </w:t>
      </w:r>
      <w:r w:rsidR="0099521E" w:rsidRPr="00365F16">
        <w:rPr>
          <w:szCs w:val="28"/>
          <w:lang w:val="uz-Cyrl-UZ"/>
        </w:rPr>
        <w:t>guruh</w:t>
      </w:r>
      <w:r w:rsidRPr="00365F16">
        <w:rPr>
          <w:szCs w:val="28"/>
          <w:lang w:val="uz-Cyrl-UZ"/>
        </w:rPr>
        <w:t xml:space="preserve">ida ta’lim oladi. Telekommunikasiya </w:t>
      </w:r>
      <w:r w:rsidR="0099521E" w:rsidRPr="00365F16">
        <w:rPr>
          <w:szCs w:val="28"/>
          <w:lang w:val="uz-Cyrl-UZ"/>
        </w:rPr>
        <w:t>injiniringi kafedrasini s</w:t>
      </w:r>
      <w:r w:rsidR="00B82EC6" w:rsidRPr="00365F16">
        <w:rPr>
          <w:szCs w:val="28"/>
          <w:lang w:val="uz-Cyrl-UZ"/>
        </w:rPr>
        <w:t>o‘</w:t>
      </w:r>
      <w:r w:rsidRPr="00365F16">
        <w:rPr>
          <w:szCs w:val="28"/>
          <w:lang w:val="uz-Cyrl-UZ"/>
        </w:rPr>
        <w:t xml:space="preserve">rovnomasiga asosan 66 nafar talabadan 23 nafari BMI </w:t>
      </w:r>
      <w:r w:rsidR="00494E8E" w:rsidRPr="00365F16">
        <w:rPr>
          <w:szCs w:val="28"/>
          <w:lang w:val="uz-Cyrl-UZ"/>
        </w:rPr>
        <w:t>h</w:t>
      </w:r>
      <w:r w:rsidRPr="00365F16">
        <w:rPr>
          <w:szCs w:val="28"/>
          <w:lang w:val="uz-Cyrl-UZ"/>
        </w:rPr>
        <w:t xml:space="preserve">imoya qilishni va 43 nafari “Mutaxasislik fani” dan </w:t>
      </w:r>
      <w:r w:rsidR="004971F4" w:rsidRPr="00365F16">
        <w:rPr>
          <w:szCs w:val="28"/>
          <w:lang w:val="uz-Cyrl-UZ"/>
        </w:rPr>
        <w:t>YDA</w:t>
      </w:r>
      <w:r w:rsidRPr="00365F16">
        <w:rPr>
          <w:szCs w:val="28"/>
          <w:lang w:val="uz-Cyrl-UZ"/>
        </w:rPr>
        <w:t>ni topishiri</w:t>
      </w:r>
      <w:r w:rsidR="00583418" w:rsidRPr="00365F16">
        <w:rPr>
          <w:szCs w:val="28"/>
          <w:lang w:val="uz-Cyrl-UZ"/>
        </w:rPr>
        <w:t>shlari</w:t>
      </w:r>
      <w:r w:rsidRPr="00365F16">
        <w:rPr>
          <w:szCs w:val="28"/>
          <w:lang w:val="uz-Cyrl-UZ"/>
        </w:rPr>
        <w:t xml:space="preserve"> aniqlandi. </w:t>
      </w:r>
    </w:p>
    <w:p w:rsidR="00B3142F" w:rsidRPr="00365F16" w:rsidRDefault="00B3142F" w:rsidP="00CB58BD">
      <w:pPr>
        <w:spacing w:after="0"/>
        <w:ind w:firstLine="707"/>
        <w:jc w:val="both"/>
        <w:rPr>
          <w:szCs w:val="28"/>
          <w:lang w:val="uz-Cyrl-UZ"/>
        </w:rPr>
      </w:pPr>
      <w:r w:rsidRPr="00365F16">
        <w:rPr>
          <w:szCs w:val="28"/>
          <w:lang w:val="uz-Cyrl-UZ"/>
        </w:rPr>
        <w:t>Telekommunikasiya injiniringi va kasb ta’limi</w:t>
      </w:r>
      <w:r w:rsidR="00494E8E" w:rsidRPr="00365F16">
        <w:rPr>
          <w:szCs w:val="28"/>
          <w:lang w:val="uz-Cyrl-UZ"/>
        </w:rPr>
        <w:t xml:space="preserve"> fakultetida</w:t>
      </w:r>
      <w:r w:rsidRPr="00365F16">
        <w:rPr>
          <w:szCs w:val="28"/>
          <w:lang w:val="uz-Cyrl-UZ"/>
        </w:rPr>
        <w:t xml:space="preserve"> “5350100 – Telekommunikatsiya texnologiyalari” sirtqi ta’lim y</w:t>
      </w:r>
      <w:r w:rsidR="00B82EC6" w:rsidRPr="00365F16">
        <w:rPr>
          <w:szCs w:val="28"/>
          <w:lang w:val="uz-Cyrl-UZ"/>
        </w:rPr>
        <w:t>o‘</w:t>
      </w:r>
      <w:r w:rsidRPr="00365F16">
        <w:rPr>
          <w:szCs w:val="28"/>
          <w:lang w:val="uz-Cyrl-UZ"/>
        </w:rPr>
        <w:t>nalishi bitiruvchilar 47 nafar b</w:t>
      </w:r>
      <w:r w:rsidR="00B82EC6" w:rsidRPr="00365F16">
        <w:rPr>
          <w:szCs w:val="28"/>
          <w:lang w:val="uz-Cyrl-UZ"/>
        </w:rPr>
        <w:t>o‘</w:t>
      </w:r>
      <w:r w:rsidRPr="00365F16">
        <w:rPr>
          <w:szCs w:val="28"/>
          <w:lang w:val="uz-Cyrl-UZ"/>
        </w:rPr>
        <w:t xml:space="preserve">lib 43 nafari </w:t>
      </w:r>
      <w:r w:rsidR="00B82EC6" w:rsidRPr="00365F16">
        <w:rPr>
          <w:szCs w:val="28"/>
          <w:lang w:val="uz-Cyrl-UZ"/>
        </w:rPr>
        <w:t>o‘</w:t>
      </w:r>
      <w:r w:rsidRPr="00365F16">
        <w:rPr>
          <w:szCs w:val="28"/>
          <w:lang w:val="uz-Cyrl-UZ"/>
        </w:rPr>
        <w:t>zbek guru</w:t>
      </w:r>
      <w:r w:rsidR="00980BC3" w:rsidRPr="00365F16">
        <w:rPr>
          <w:szCs w:val="28"/>
          <w:lang w:val="uz-Cyrl-UZ"/>
        </w:rPr>
        <w:t>h</w:t>
      </w:r>
      <w:r w:rsidRPr="00365F16">
        <w:rPr>
          <w:szCs w:val="28"/>
          <w:lang w:val="uz-Cyrl-UZ"/>
        </w:rPr>
        <w:t xml:space="preserve">ida 4 nafari rus guruxida ta’lim oladi. Telekommunikasiya </w:t>
      </w:r>
      <w:r w:rsidR="00980BC3" w:rsidRPr="00365F16">
        <w:rPr>
          <w:szCs w:val="28"/>
          <w:lang w:val="uz-Cyrl-UZ"/>
        </w:rPr>
        <w:t>injiniringi</w:t>
      </w:r>
      <w:r w:rsidRPr="00365F16">
        <w:rPr>
          <w:szCs w:val="28"/>
          <w:lang w:val="uz-Cyrl-UZ"/>
        </w:rPr>
        <w:t xml:space="preserve"> kafedrasini s</w:t>
      </w:r>
      <w:r w:rsidR="00B82EC6" w:rsidRPr="00365F16">
        <w:rPr>
          <w:szCs w:val="28"/>
          <w:lang w:val="uz-Cyrl-UZ"/>
        </w:rPr>
        <w:t>o‘</w:t>
      </w:r>
      <w:r w:rsidRPr="00365F16">
        <w:rPr>
          <w:szCs w:val="28"/>
          <w:lang w:val="uz-Cyrl-UZ"/>
        </w:rPr>
        <w:t xml:space="preserve">rovnomasiga asosan 47 nafar talabadan 4 nafari BMI ximoya qilishni va 43 nafari “Mutaxasislik fani” dan </w:t>
      </w:r>
      <w:r w:rsidR="004971F4" w:rsidRPr="00365F16">
        <w:rPr>
          <w:szCs w:val="28"/>
          <w:lang w:val="uz-Cyrl-UZ"/>
        </w:rPr>
        <w:t>YDA</w:t>
      </w:r>
      <w:r w:rsidRPr="00365F16">
        <w:rPr>
          <w:szCs w:val="28"/>
          <w:lang w:val="uz-Cyrl-UZ"/>
        </w:rPr>
        <w:t>ni topishirish</w:t>
      </w:r>
      <w:r w:rsidR="00980BC3" w:rsidRPr="00365F16">
        <w:rPr>
          <w:szCs w:val="28"/>
          <w:lang w:val="uz-Cyrl-UZ"/>
        </w:rPr>
        <w:t>lari</w:t>
      </w:r>
      <w:r w:rsidRPr="00365F16">
        <w:rPr>
          <w:szCs w:val="28"/>
          <w:lang w:val="uz-Cyrl-UZ"/>
        </w:rPr>
        <w:t xml:space="preserve"> aniqlandi.</w:t>
      </w:r>
    </w:p>
    <w:p w:rsidR="00B3142F" w:rsidRPr="00365F16" w:rsidRDefault="00B3142F" w:rsidP="00CB58BD">
      <w:pPr>
        <w:spacing w:after="0"/>
        <w:ind w:firstLine="707"/>
        <w:jc w:val="both"/>
        <w:rPr>
          <w:szCs w:val="28"/>
          <w:lang w:val="uz-Cyrl-UZ"/>
        </w:rPr>
      </w:pPr>
      <w:r w:rsidRPr="00365F16">
        <w:rPr>
          <w:szCs w:val="28"/>
          <w:lang w:val="uz-Cyrl-UZ"/>
        </w:rPr>
        <w:t xml:space="preserve"> TATU Far</w:t>
      </w:r>
      <w:r w:rsidR="00B82EC6" w:rsidRPr="00365F16">
        <w:rPr>
          <w:szCs w:val="28"/>
          <w:lang w:val="uz-Cyrl-UZ"/>
        </w:rPr>
        <w:t>g‘</w:t>
      </w:r>
      <w:r w:rsidRPr="00365F16">
        <w:rPr>
          <w:szCs w:val="28"/>
          <w:lang w:val="uz-Cyrl-UZ"/>
        </w:rPr>
        <w:t>ona filiali direktorining 2023</w:t>
      </w:r>
      <w:r w:rsidR="00980BC3" w:rsidRPr="00365F16">
        <w:rPr>
          <w:szCs w:val="28"/>
          <w:lang w:val="uz-Cyrl-UZ"/>
        </w:rPr>
        <w:t>-</w:t>
      </w:r>
      <w:r w:rsidRPr="00365F16">
        <w:rPr>
          <w:szCs w:val="28"/>
          <w:lang w:val="uz-Cyrl-UZ"/>
        </w:rPr>
        <w:t>yil 12</w:t>
      </w:r>
      <w:r w:rsidR="00980BC3" w:rsidRPr="00365F16">
        <w:rPr>
          <w:szCs w:val="28"/>
          <w:lang w:val="uz-Cyrl-UZ"/>
        </w:rPr>
        <w:t>-</w:t>
      </w:r>
      <w:r w:rsidRPr="00365F16">
        <w:rPr>
          <w:szCs w:val="28"/>
          <w:lang w:val="uz-Cyrl-UZ"/>
        </w:rPr>
        <w:t>yanvar №1-T/TTKT sonli buyruq bilan “5350100 – Telekommunikatsiya texnologiyalari” ta’lim y</w:t>
      </w:r>
      <w:r w:rsidR="00B82EC6" w:rsidRPr="00365F16">
        <w:rPr>
          <w:szCs w:val="28"/>
          <w:lang w:val="uz-Cyrl-UZ"/>
        </w:rPr>
        <w:t>o‘</w:t>
      </w:r>
      <w:r w:rsidRPr="00365F16">
        <w:rPr>
          <w:szCs w:val="28"/>
          <w:lang w:val="uz-Cyrl-UZ"/>
        </w:rPr>
        <w:t>nalishi bitiruvchilariga bitiruv malakaviy ishlari mavzulari, rahbarlari va masla</w:t>
      </w:r>
      <w:r w:rsidR="00980BC3" w:rsidRPr="00365F16">
        <w:rPr>
          <w:szCs w:val="28"/>
          <w:lang w:val="uz-Cyrl-UZ"/>
        </w:rPr>
        <w:t>h</w:t>
      </w:r>
      <w:r w:rsidRPr="00365F16">
        <w:rPr>
          <w:szCs w:val="28"/>
          <w:lang w:val="uz-Cyrl-UZ"/>
        </w:rPr>
        <w:t>atchilari biriktirilgan.</w:t>
      </w:r>
    </w:p>
    <w:p w:rsidR="00B3142F" w:rsidRPr="00365F16" w:rsidRDefault="00B3142F" w:rsidP="00CB58BD">
      <w:pPr>
        <w:spacing w:after="0"/>
        <w:ind w:firstLine="707"/>
        <w:jc w:val="both"/>
        <w:rPr>
          <w:szCs w:val="28"/>
          <w:lang w:val="uz-Cyrl-UZ"/>
        </w:rPr>
      </w:pPr>
      <w:r w:rsidRPr="00365F16">
        <w:rPr>
          <w:szCs w:val="28"/>
          <w:lang w:val="en-US"/>
        </w:rPr>
        <w:t>BMI</w:t>
      </w:r>
      <w:r w:rsidRPr="00365F16">
        <w:rPr>
          <w:szCs w:val="28"/>
          <w:lang w:val="uz-Cyrl-UZ"/>
        </w:rPr>
        <w:t xml:space="preserve"> ra</w:t>
      </w:r>
      <w:r w:rsidR="00980BC3" w:rsidRPr="00365F16">
        <w:rPr>
          <w:szCs w:val="28"/>
          <w:lang w:val="en-US"/>
        </w:rPr>
        <w:t>h</w:t>
      </w:r>
      <w:r w:rsidRPr="00365F16">
        <w:rPr>
          <w:szCs w:val="28"/>
          <w:lang w:val="uz-Cyrl-UZ"/>
        </w:rPr>
        <w:t>bar</w:t>
      </w:r>
      <w:proofErr w:type="spellStart"/>
      <w:r w:rsidRPr="00365F16">
        <w:rPr>
          <w:szCs w:val="28"/>
          <w:lang w:val="en-US"/>
        </w:rPr>
        <w:t>lari</w:t>
      </w:r>
      <w:proofErr w:type="spellEnd"/>
      <w:r w:rsidRPr="00365F16">
        <w:rPr>
          <w:szCs w:val="28"/>
          <w:lang w:val="uz-Cyrl-UZ"/>
        </w:rPr>
        <w:t xml:space="preserve"> va masla</w:t>
      </w:r>
      <w:r w:rsidR="00980BC3" w:rsidRPr="00365F16">
        <w:rPr>
          <w:szCs w:val="28"/>
          <w:lang w:val="en-US"/>
        </w:rPr>
        <w:t>h</w:t>
      </w:r>
      <w:r w:rsidRPr="00365F16">
        <w:rPr>
          <w:szCs w:val="28"/>
          <w:lang w:val="uz-Cyrl-UZ"/>
        </w:rPr>
        <w:t xml:space="preserve">atchilar bitiruvchi talabalar bilan doimiy ravishda ish olib borilmoqda. Kafedra miqiyosida talabalarni bitiruv malakaviy ishlarini </w:t>
      </w:r>
      <w:r w:rsidRPr="00365F16">
        <w:rPr>
          <w:szCs w:val="28"/>
          <w:lang w:val="uz-Cyrl-UZ"/>
        </w:rPr>
        <w:lastRenderedPageBreak/>
        <w:t>tayyorgarlik darajasi doimiy ravishda nazorat qilib borilmoqda. Bitiruvchi talabalarning kuratorlari A.Komilov va I.Maxmudov</w:t>
      </w:r>
      <w:r w:rsidR="00980BC3" w:rsidRPr="00365F16">
        <w:rPr>
          <w:szCs w:val="28"/>
          <w:lang w:val="uz-Cyrl-UZ"/>
        </w:rPr>
        <w:t xml:space="preserve"> tomonidan h</w:t>
      </w:r>
      <w:r w:rsidRPr="00365F16">
        <w:rPr>
          <w:szCs w:val="28"/>
          <w:lang w:val="uz-Cyrl-UZ"/>
        </w:rPr>
        <w:t xml:space="preserve">imoya oldi ishlari uchun haftaning </w:t>
      </w:r>
      <w:r w:rsidR="00980BC3" w:rsidRPr="00365F16">
        <w:rPr>
          <w:szCs w:val="28"/>
          <w:lang w:val="uz-Cyrl-UZ"/>
        </w:rPr>
        <w:t>h</w:t>
      </w:r>
      <w:r w:rsidRPr="00365F16">
        <w:rPr>
          <w:szCs w:val="28"/>
          <w:lang w:val="uz-Cyrl-UZ"/>
        </w:rPr>
        <w:t>ar juma kunlari BMI tayyorgarligi uchun taqdimot va mu</w:t>
      </w:r>
      <w:r w:rsidR="00980BC3" w:rsidRPr="00365F16">
        <w:rPr>
          <w:szCs w:val="28"/>
          <w:lang w:val="uz-Cyrl-UZ"/>
        </w:rPr>
        <w:t xml:space="preserve">taxasislar bilan uchrashuvlar </w:t>
      </w:r>
      <w:r w:rsidR="00B82EC6" w:rsidRPr="00365F16">
        <w:rPr>
          <w:szCs w:val="28"/>
          <w:lang w:val="uz-Cyrl-UZ"/>
        </w:rPr>
        <w:t>o‘</w:t>
      </w:r>
      <w:r w:rsidRPr="00365F16">
        <w:rPr>
          <w:szCs w:val="28"/>
          <w:lang w:val="uz-Cyrl-UZ"/>
        </w:rPr>
        <w:t>t</w:t>
      </w:r>
      <w:r w:rsidR="00980BC3" w:rsidRPr="00365F16">
        <w:rPr>
          <w:szCs w:val="28"/>
          <w:lang w:val="uz-Cyrl-UZ"/>
        </w:rPr>
        <w:t>k</w:t>
      </w:r>
      <w:r w:rsidRPr="00365F16">
        <w:rPr>
          <w:szCs w:val="28"/>
          <w:lang w:val="uz-Cyrl-UZ"/>
        </w:rPr>
        <w:t>azilib kelinmoqda. Jumladan</w:t>
      </w:r>
      <w:r w:rsidR="00980BC3" w:rsidRPr="00365F16">
        <w:rPr>
          <w:szCs w:val="28"/>
          <w:lang w:val="uz-Cyrl-UZ"/>
        </w:rPr>
        <w:t>,</w:t>
      </w:r>
      <w:r w:rsidRPr="00365F16">
        <w:rPr>
          <w:szCs w:val="28"/>
          <w:lang w:val="uz-Cyrl-UZ"/>
        </w:rPr>
        <w:t xml:space="preserve"> kunduzgi ta’lim y</w:t>
      </w:r>
      <w:r w:rsidR="00B82EC6" w:rsidRPr="00365F16">
        <w:rPr>
          <w:szCs w:val="28"/>
          <w:lang w:val="uz-Cyrl-UZ"/>
        </w:rPr>
        <w:t>o‘</w:t>
      </w:r>
      <w:r w:rsidRPr="00365F16">
        <w:rPr>
          <w:szCs w:val="28"/>
          <w:lang w:val="uz-Cyrl-UZ"/>
        </w:rPr>
        <w:t xml:space="preserve">nalishi bitiruvchilari 13 nafari BMI </w:t>
      </w:r>
      <w:r w:rsidR="00980BC3" w:rsidRPr="00365F16">
        <w:rPr>
          <w:szCs w:val="28"/>
          <w:lang w:val="uz-Cyrl-UZ"/>
        </w:rPr>
        <w:t>h</w:t>
      </w:r>
      <w:r w:rsidRPr="00365F16">
        <w:rPr>
          <w:szCs w:val="28"/>
          <w:lang w:val="uz-Cyrl-UZ"/>
        </w:rPr>
        <w:t>imoya qilishi belgilangan</w:t>
      </w:r>
      <w:r w:rsidR="00980BC3" w:rsidRPr="00365F16">
        <w:rPr>
          <w:szCs w:val="28"/>
          <w:lang w:val="uz-Cyrl-UZ"/>
        </w:rPr>
        <w:t>. Hozirda 15 nafar talabaning 80%,</w:t>
      </w:r>
      <w:r w:rsidRPr="00365F16">
        <w:rPr>
          <w:szCs w:val="28"/>
          <w:lang w:val="uz-Cyrl-UZ"/>
        </w:rPr>
        <w:t xml:space="preserve"> qolgan 10 nafar bitiruvchilarning 50% BMI ishi tayyor. Shuningdek</w:t>
      </w:r>
      <w:r w:rsidR="00980BC3" w:rsidRPr="00365F16">
        <w:rPr>
          <w:szCs w:val="28"/>
          <w:lang w:val="uz-Cyrl-UZ"/>
        </w:rPr>
        <w:t>,</w:t>
      </w:r>
      <w:r w:rsidRPr="00365F16">
        <w:rPr>
          <w:szCs w:val="28"/>
          <w:lang w:val="uz-Cyrl-UZ"/>
        </w:rPr>
        <w:t xml:space="preserve"> sirtqi  ta’lim y</w:t>
      </w:r>
      <w:r w:rsidR="00B82EC6" w:rsidRPr="00365F16">
        <w:rPr>
          <w:szCs w:val="28"/>
          <w:lang w:val="uz-Cyrl-UZ"/>
        </w:rPr>
        <w:t>o‘</w:t>
      </w:r>
      <w:r w:rsidRPr="00365F16">
        <w:rPr>
          <w:szCs w:val="28"/>
          <w:lang w:val="uz-Cyrl-UZ"/>
        </w:rPr>
        <w:t xml:space="preserve">nalishi bitiruvchilari 4 nafari BMI </w:t>
      </w:r>
      <w:r w:rsidR="00980BC3" w:rsidRPr="00365F16">
        <w:rPr>
          <w:szCs w:val="28"/>
          <w:lang w:val="uz-Cyrl-UZ"/>
        </w:rPr>
        <w:t>h</w:t>
      </w:r>
      <w:r w:rsidRPr="00365F16">
        <w:rPr>
          <w:szCs w:val="28"/>
          <w:lang w:val="uz-Cyrl-UZ"/>
        </w:rPr>
        <w:t>imoya qilishi belgilangan</w:t>
      </w:r>
      <w:r w:rsidR="00980BC3" w:rsidRPr="00365F16">
        <w:rPr>
          <w:szCs w:val="28"/>
          <w:lang w:val="uz-Cyrl-UZ"/>
        </w:rPr>
        <w:t>.</w:t>
      </w:r>
      <w:r w:rsidRPr="00365F16">
        <w:rPr>
          <w:szCs w:val="28"/>
          <w:lang w:val="uz-Cyrl-UZ"/>
        </w:rPr>
        <w:t xml:space="preserve"> </w:t>
      </w:r>
      <w:r w:rsidR="00980BC3" w:rsidRPr="00365F16">
        <w:rPr>
          <w:szCs w:val="28"/>
          <w:lang w:val="uz-Cyrl-UZ"/>
        </w:rPr>
        <w:t>H</w:t>
      </w:r>
      <w:r w:rsidRPr="00365F16">
        <w:rPr>
          <w:szCs w:val="28"/>
          <w:lang w:val="uz-Cyrl-UZ"/>
        </w:rPr>
        <w:t>ozirda 2 nafar talabaning 80%</w:t>
      </w:r>
      <w:r w:rsidR="00980BC3" w:rsidRPr="00365F16">
        <w:rPr>
          <w:szCs w:val="28"/>
          <w:lang w:val="uz-Cyrl-UZ"/>
        </w:rPr>
        <w:t>,</w:t>
      </w:r>
      <w:r w:rsidRPr="00365F16">
        <w:rPr>
          <w:szCs w:val="28"/>
          <w:lang w:val="uz-Cyrl-UZ"/>
        </w:rPr>
        <w:t xml:space="preserve">  qolgan 2 nafar bitiruvchilarning 40% BMI ishi tayyor.</w:t>
      </w:r>
    </w:p>
    <w:p w:rsidR="00B3142F" w:rsidRPr="00365F16" w:rsidRDefault="00B3142F" w:rsidP="00CB58BD">
      <w:pPr>
        <w:spacing w:after="0"/>
        <w:ind w:firstLine="707"/>
        <w:jc w:val="both"/>
        <w:rPr>
          <w:szCs w:val="28"/>
          <w:lang w:val="uz-Cyrl-UZ"/>
        </w:rPr>
      </w:pPr>
      <w:r w:rsidRPr="00365F16">
        <w:rPr>
          <w:szCs w:val="28"/>
          <w:lang w:val="uz-Cyrl-UZ"/>
        </w:rPr>
        <w:t>5350100 – Telekommunikatsiya texnologiyalari ta’lim y</w:t>
      </w:r>
      <w:r w:rsidR="00B82EC6" w:rsidRPr="00365F16">
        <w:rPr>
          <w:szCs w:val="28"/>
          <w:lang w:val="uz-Cyrl-UZ"/>
        </w:rPr>
        <w:t>o‘</w:t>
      </w:r>
      <w:r w:rsidRPr="00365F16">
        <w:rPr>
          <w:szCs w:val="28"/>
          <w:lang w:val="uz-Cyrl-UZ"/>
        </w:rPr>
        <w:t>nalishi bitiruvchilarining bitiruv malakaviy ishlari dastlabki himoyasi 15</w:t>
      </w:r>
      <w:r w:rsidR="00980BC3" w:rsidRPr="00365F16">
        <w:rPr>
          <w:szCs w:val="28"/>
          <w:lang w:val="uz-Cyrl-UZ"/>
        </w:rPr>
        <w:t>-22-may kunlari</w:t>
      </w:r>
      <w:r w:rsidRPr="00365F16">
        <w:rPr>
          <w:szCs w:val="28"/>
          <w:lang w:val="uz-Cyrl-UZ"/>
        </w:rPr>
        <w:t xml:space="preserve"> </w:t>
      </w:r>
      <w:r w:rsidR="00B82EC6" w:rsidRPr="00365F16">
        <w:rPr>
          <w:szCs w:val="28"/>
          <w:lang w:val="uz-Cyrl-UZ"/>
        </w:rPr>
        <w:t>o‘</w:t>
      </w:r>
      <w:r w:rsidRPr="00365F16">
        <w:rPr>
          <w:szCs w:val="28"/>
          <w:lang w:val="uz-Cyrl-UZ"/>
        </w:rPr>
        <w:t xml:space="preserve">tkaziladi. </w:t>
      </w:r>
    </w:p>
    <w:p w:rsidR="00B3142F" w:rsidRPr="00365F16" w:rsidRDefault="00B3142F" w:rsidP="00CB58BD">
      <w:pPr>
        <w:spacing w:after="0"/>
        <w:ind w:firstLine="707"/>
        <w:jc w:val="both"/>
        <w:rPr>
          <w:szCs w:val="28"/>
          <w:lang w:val="uz-Cyrl-UZ"/>
        </w:rPr>
      </w:pPr>
      <w:r w:rsidRPr="00365F16">
        <w:rPr>
          <w:szCs w:val="28"/>
          <w:lang w:val="uz-Cyrl-UZ"/>
        </w:rPr>
        <w:t>BMI</w:t>
      </w:r>
      <w:r w:rsidR="00B82EC6" w:rsidRPr="00365F16">
        <w:rPr>
          <w:szCs w:val="28"/>
          <w:lang w:val="uz-Cyrl-UZ"/>
        </w:rPr>
        <w:t xml:space="preserve"> h</w:t>
      </w:r>
      <w:r w:rsidRPr="00365F16">
        <w:rPr>
          <w:szCs w:val="28"/>
          <w:lang w:val="uz-Cyrl-UZ"/>
        </w:rPr>
        <w:t xml:space="preserve">imoyasini tashkil etishda </w:t>
      </w:r>
      <w:r w:rsidR="00B82EC6" w:rsidRPr="00365F16">
        <w:rPr>
          <w:szCs w:val="28"/>
          <w:lang w:val="uz-Cyrl-UZ"/>
        </w:rPr>
        <w:t>o‘</w:t>
      </w:r>
      <w:r w:rsidRPr="00365F16">
        <w:rPr>
          <w:szCs w:val="28"/>
          <w:lang w:val="uz-Cyrl-UZ"/>
        </w:rPr>
        <w:t>rnatilgan talablar asosida olib borish uchun Davlat attestatsiya kommisiyasiga ishlab chiqarish quydagi yetuk mutaxassislari va tajribali pedagoglar taklif etildi</w:t>
      </w:r>
      <w:r w:rsidR="00A12EC9" w:rsidRPr="00365F16">
        <w:rPr>
          <w:szCs w:val="28"/>
          <w:lang w:val="uz-Cyrl-UZ"/>
        </w:rPr>
        <w:t>:</w:t>
      </w:r>
    </w:p>
    <w:p w:rsidR="00A12EC9" w:rsidRPr="00365F16" w:rsidRDefault="00A12EC9" w:rsidP="00A12EC9">
      <w:pPr>
        <w:spacing w:after="0"/>
        <w:ind w:firstLine="567"/>
        <w:jc w:val="both"/>
        <w:rPr>
          <w:lang w:val="uz-Cyrl-UZ"/>
        </w:rPr>
      </w:pPr>
      <w:bookmarkStart w:id="2" w:name="_Hlk132374864"/>
      <w:r w:rsidRPr="00365F16">
        <w:rPr>
          <w:lang w:val="en-US"/>
        </w:rPr>
        <w:t xml:space="preserve">- </w:t>
      </w:r>
      <w:r w:rsidRPr="00365F16">
        <w:rPr>
          <w:lang w:val="uz-Cyrl-UZ"/>
        </w:rPr>
        <w:t xml:space="preserve">Djalilov Baxromjon Odilovich, Raqamli texnologiyalar markazi direktori, dotsent (PhD) </w:t>
      </w:r>
      <w:r w:rsidRPr="00365F16">
        <w:rPr>
          <w:lang w:val="en-US"/>
        </w:rPr>
        <w:t xml:space="preserve">– </w:t>
      </w:r>
      <w:proofErr w:type="spellStart"/>
      <w:r w:rsidRPr="00365F16">
        <w:rPr>
          <w:lang w:val="en-US"/>
        </w:rPr>
        <w:t>rais</w:t>
      </w:r>
      <w:proofErr w:type="spellEnd"/>
      <w:r w:rsidRPr="00365F16">
        <w:rPr>
          <w:lang w:val="uz-Cyrl-UZ"/>
        </w:rPr>
        <w:t>;</w:t>
      </w:r>
    </w:p>
    <w:p w:rsidR="00A12EC9" w:rsidRPr="00365F16" w:rsidRDefault="00A12EC9" w:rsidP="00A12EC9">
      <w:pPr>
        <w:spacing w:after="0"/>
        <w:ind w:firstLine="567"/>
        <w:jc w:val="both"/>
        <w:rPr>
          <w:lang w:val="uz-Cyrl-UZ"/>
        </w:rPr>
      </w:pPr>
      <w:r w:rsidRPr="00365F16">
        <w:rPr>
          <w:lang w:val="uz-Cyrl-UZ"/>
        </w:rPr>
        <w:t>- Rayimjonova Odinaxon Sodiqovna, “Telekommunikasiya injiniringi” kafedrasi mudiri, dotsent (PhD) – rais o‘rinbosari;</w:t>
      </w:r>
    </w:p>
    <w:p w:rsidR="00A12EC9" w:rsidRPr="00365F16" w:rsidRDefault="00A12EC9" w:rsidP="00A12EC9">
      <w:pPr>
        <w:spacing w:after="0"/>
        <w:ind w:firstLine="567"/>
        <w:jc w:val="both"/>
        <w:rPr>
          <w:lang w:val="uz-Cyrl-UZ"/>
        </w:rPr>
      </w:pPr>
      <w:r w:rsidRPr="00365F16">
        <w:rPr>
          <w:lang w:val="uz-Cyrl-UZ"/>
        </w:rPr>
        <w:t>- Alimjonov Dilyorjon Baxtiyorovich, Elektromagnit moslashuv markazi davlat unitar korxonasi Farg‘ona viloyati Elektromagnit moslashuv xizmati 2-toifali tarmoq muhandisi – a’zo;</w:t>
      </w:r>
    </w:p>
    <w:p w:rsidR="00A12EC9" w:rsidRPr="00365F16" w:rsidRDefault="00A12EC9" w:rsidP="00A12EC9">
      <w:pPr>
        <w:spacing w:after="0"/>
        <w:ind w:firstLine="567"/>
        <w:jc w:val="both"/>
        <w:rPr>
          <w:lang w:val="uz-Cyrl-UZ"/>
        </w:rPr>
      </w:pPr>
      <w:r w:rsidRPr="00365F16">
        <w:rPr>
          <w:lang w:val="en-US"/>
        </w:rPr>
        <w:t xml:space="preserve">- </w:t>
      </w:r>
      <w:r w:rsidRPr="00365F16">
        <w:rPr>
          <w:lang w:val="uz-Cyrl-UZ"/>
        </w:rPr>
        <w:t xml:space="preserve">Eshimov Mirjaxon Botirovich, </w:t>
      </w:r>
      <w:proofErr w:type="gramStart"/>
      <w:r w:rsidRPr="00365F16">
        <w:rPr>
          <w:lang w:val="uz-Cyrl-UZ"/>
        </w:rPr>
        <w:t>O‘</w:t>
      </w:r>
      <w:proofErr w:type="gramEnd"/>
      <w:r w:rsidRPr="00365F16">
        <w:rPr>
          <w:lang w:val="uz-Cyrl-UZ"/>
        </w:rPr>
        <w:t xml:space="preserve">zbektelekom AK Farg‘ona filiali direktorining </w:t>
      </w:r>
      <w:r w:rsidRPr="00365F16">
        <w:rPr>
          <w:lang w:val="en-US"/>
        </w:rPr>
        <w:t>t</w:t>
      </w:r>
      <w:r w:rsidRPr="00365F16">
        <w:rPr>
          <w:lang w:val="uz-Cyrl-UZ"/>
        </w:rPr>
        <w:t>exnik masalalar bo‘yicha direktor o‘rinbosari – a’zo;</w:t>
      </w:r>
    </w:p>
    <w:p w:rsidR="00A12EC9" w:rsidRPr="00365F16" w:rsidRDefault="00A12EC9" w:rsidP="00A12EC9">
      <w:pPr>
        <w:spacing w:after="0"/>
        <w:ind w:firstLine="567"/>
        <w:jc w:val="both"/>
        <w:rPr>
          <w:lang w:val="uz-Cyrl-UZ"/>
        </w:rPr>
      </w:pPr>
      <w:r w:rsidRPr="00365F16">
        <w:rPr>
          <w:lang w:val="uz-Cyrl-UZ"/>
        </w:rPr>
        <w:t>- Iskandarov Usmonali Umarovich   Telekommunikatsiya injiniringi kafedrasi katta o‘qituvchisi – a’zo;</w:t>
      </w:r>
    </w:p>
    <w:p w:rsidR="00A12EC9" w:rsidRPr="00365F16" w:rsidRDefault="00A12EC9" w:rsidP="00A12EC9">
      <w:pPr>
        <w:spacing w:after="0"/>
        <w:ind w:firstLine="567"/>
        <w:jc w:val="both"/>
        <w:rPr>
          <w:lang w:val="uz-Cyrl-UZ"/>
        </w:rPr>
      </w:pPr>
      <w:r w:rsidRPr="00365F16">
        <w:rPr>
          <w:lang w:val="en-US"/>
        </w:rPr>
        <w:t xml:space="preserve">- </w:t>
      </w:r>
      <w:r w:rsidRPr="00365F16">
        <w:rPr>
          <w:lang w:val="uz-Cyrl-UZ"/>
        </w:rPr>
        <w:t xml:space="preserve">Komilov Davron Rashidjon </w:t>
      </w:r>
      <w:proofErr w:type="gramStart"/>
      <w:r w:rsidRPr="00365F16">
        <w:rPr>
          <w:lang w:val="uz-Cyrl-UZ"/>
        </w:rPr>
        <w:t>o‘</w:t>
      </w:r>
      <w:proofErr w:type="gramEnd"/>
      <w:r w:rsidRPr="00365F16">
        <w:rPr>
          <w:lang w:val="uz-Cyrl-UZ"/>
        </w:rPr>
        <w:t xml:space="preserve">g‘li , Telekommunikatsiya injiniringi kafedrasi assistenti – </w:t>
      </w:r>
      <w:proofErr w:type="spellStart"/>
      <w:r w:rsidRPr="00365F16">
        <w:rPr>
          <w:lang w:val="en-US"/>
        </w:rPr>
        <w:t>kotib</w:t>
      </w:r>
      <w:proofErr w:type="spellEnd"/>
      <w:r w:rsidRPr="00365F16">
        <w:rPr>
          <w:lang w:val="uz-Cyrl-UZ"/>
        </w:rPr>
        <w:t>.</w:t>
      </w:r>
    </w:p>
    <w:bookmarkEnd w:id="2"/>
    <w:p w:rsidR="00A12EC9" w:rsidRPr="00365F16" w:rsidRDefault="00A12EC9" w:rsidP="00CB58BD">
      <w:pPr>
        <w:spacing w:after="0"/>
        <w:ind w:firstLine="709"/>
        <w:jc w:val="both"/>
        <w:rPr>
          <w:szCs w:val="28"/>
          <w:lang w:val="uz-Cyrl-UZ"/>
        </w:rPr>
      </w:pPr>
    </w:p>
    <w:p w:rsidR="00B3142F" w:rsidRPr="00365F16" w:rsidRDefault="00B3142F" w:rsidP="00CB58BD">
      <w:pPr>
        <w:spacing w:after="0"/>
        <w:ind w:firstLine="709"/>
        <w:jc w:val="both"/>
        <w:rPr>
          <w:rFonts w:cs="Times New Roman"/>
          <w:lang w:val="uz-Cyrl-UZ"/>
        </w:rPr>
      </w:pPr>
      <w:r w:rsidRPr="00365F16">
        <w:rPr>
          <w:szCs w:val="28"/>
          <w:lang w:val="uz-Cyrl-UZ"/>
        </w:rPr>
        <w:t>“5350100 – Telekommunikatsiya texnologiyalari (y</w:t>
      </w:r>
      <w:r w:rsidR="00B82EC6" w:rsidRPr="00365F16">
        <w:rPr>
          <w:szCs w:val="28"/>
          <w:lang w:val="uz-Cyrl-UZ"/>
        </w:rPr>
        <w:t>o‘</w:t>
      </w:r>
      <w:r w:rsidRPr="00365F16">
        <w:rPr>
          <w:szCs w:val="28"/>
          <w:lang w:val="uz-Cyrl-UZ"/>
        </w:rPr>
        <w:t>nalishi b</w:t>
      </w:r>
      <w:r w:rsidR="00B82EC6" w:rsidRPr="00365F16">
        <w:rPr>
          <w:szCs w:val="28"/>
          <w:lang w:val="uz-Cyrl-UZ"/>
        </w:rPr>
        <w:t>o‘</w:t>
      </w:r>
      <w:r w:rsidRPr="00365F16">
        <w:rPr>
          <w:szCs w:val="28"/>
          <w:lang w:val="uz-Cyrl-UZ"/>
        </w:rPr>
        <w:t>yicha)”  ta’lim y</w:t>
      </w:r>
      <w:r w:rsidR="00B82EC6" w:rsidRPr="00365F16">
        <w:rPr>
          <w:szCs w:val="28"/>
          <w:lang w:val="uz-Cyrl-UZ"/>
        </w:rPr>
        <w:t>o‘</w:t>
      </w:r>
      <w:r w:rsidRPr="00365F16">
        <w:rPr>
          <w:szCs w:val="28"/>
          <w:lang w:val="uz-Cyrl-UZ"/>
        </w:rPr>
        <w:t>nalishi bitiruvchilarining biti</w:t>
      </w:r>
      <w:r w:rsidR="00B82EC6" w:rsidRPr="00365F16">
        <w:rPr>
          <w:szCs w:val="28"/>
          <w:lang w:val="uz-Cyrl-UZ"/>
        </w:rPr>
        <w:t>ruv malakaviy ishlari himoyasi h</w:t>
      </w:r>
      <w:r w:rsidRPr="00365F16">
        <w:rPr>
          <w:szCs w:val="28"/>
          <w:lang w:val="uz-Cyrl-UZ"/>
        </w:rPr>
        <w:t>amda fanlararo b</w:t>
      </w:r>
      <w:r w:rsidR="00B82EC6" w:rsidRPr="00365F16">
        <w:rPr>
          <w:szCs w:val="28"/>
          <w:lang w:val="uz-Cyrl-UZ"/>
        </w:rPr>
        <w:t>o‘yicha yakuniy d</w:t>
      </w:r>
      <w:r w:rsidRPr="00365F16">
        <w:rPr>
          <w:szCs w:val="28"/>
          <w:lang w:val="uz-Cyrl-UZ"/>
        </w:rPr>
        <w:t>avlat attestatsiyasi komissiyasini</w:t>
      </w:r>
      <w:r w:rsidR="003F7E00" w:rsidRPr="00365F16">
        <w:rPr>
          <w:szCs w:val="28"/>
          <w:lang w:val="uz-Cyrl-UZ"/>
        </w:rPr>
        <w:t xml:space="preserve"> yuqoridagi </w:t>
      </w:r>
      <w:r w:rsidRPr="00365F16">
        <w:rPr>
          <w:szCs w:val="28"/>
          <w:lang w:val="uz-Cyrl-UZ"/>
        </w:rPr>
        <w:t>tar</w:t>
      </w:r>
      <w:r w:rsidR="00A12EC9" w:rsidRPr="00365F16">
        <w:rPr>
          <w:szCs w:val="28"/>
          <w:lang w:val="uz-Cyrl-UZ"/>
        </w:rPr>
        <w:t>k</w:t>
      </w:r>
      <w:r w:rsidRPr="00365F16">
        <w:rPr>
          <w:szCs w:val="28"/>
          <w:lang w:val="uz-Cyrl-UZ"/>
        </w:rPr>
        <w:t>ibda tasdiqlashingizni s</w:t>
      </w:r>
      <w:r w:rsidR="00B82EC6" w:rsidRPr="00365F16">
        <w:rPr>
          <w:szCs w:val="28"/>
          <w:lang w:val="uz-Cyrl-UZ"/>
        </w:rPr>
        <w:t>o‘</w:t>
      </w:r>
      <w:r w:rsidRPr="00365F16">
        <w:rPr>
          <w:szCs w:val="28"/>
          <w:lang w:val="uz-Cyrl-UZ"/>
        </w:rPr>
        <w:t>rayman.</w:t>
      </w:r>
    </w:p>
    <w:p w:rsidR="00B3142F" w:rsidRPr="00365F16" w:rsidRDefault="00B3142F" w:rsidP="00CB58BD">
      <w:pPr>
        <w:spacing w:after="0"/>
        <w:ind w:firstLine="707"/>
        <w:jc w:val="both"/>
        <w:rPr>
          <w:szCs w:val="28"/>
          <w:lang w:val="uz-Cyrl-UZ"/>
        </w:rPr>
      </w:pPr>
    </w:p>
    <w:p w:rsidR="00B3142F" w:rsidRPr="00365F16" w:rsidRDefault="00B3142F" w:rsidP="00CB58BD">
      <w:pPr>
        <w:spacing w:after="0"/>
        <w:ind w:firstLine="708"/>
        <w:jc w:val="both"/>
        <w:rPr>
          <w:szCs w:val="28"/>
          <w:lang w:val="uz-Cyrl-UZ"/>
        </w:rPr>
      </w:pPr>
      <w:r w:rsidRPr="00365F16">
        <w:rPr>
          <w:szCs w:val="28"/>
          <w:lang w:val="uz-Cyrl-UZ"/>
        </w:rPr>
        <w:t>Telekommunikasiya injiniringi va kasb ta’limi fakultetining “</w:t>
      </w:r>
      <w:r w:rsidRPr="00365F16">
        <w:rPr>
          <w:szCs w:val="28"/>
          <w:lang w:val="uz-Latn-UZ"/>
        </w:rPr>
        <w:t xml:space="preserve">70611001 – Telekommunikatsiya injiniringi </w:t>
      </w:r>
      <w:r w:rsidRPr="00365F16">
        <w:rPr>
          <w:szCs w:val="28"/>
          <w:lang w:val="uz-Cyrl-UZ"/>
        </w:rPr>
        <w:t>(</w:t>
      </w:r>
      <w:r w:rsidRPr="00365F16">
        <w:rPr>
          <w:szCs w:val="28"/>
          <w:lang w:val="uz-Latn-UZ"/>
        </w:rPr>
        <w:t>Teleradio</w:t>
      </w:r>
      <w:r w:rsidRPr="00365F16">
        <w:rPr>
          <w:szCs w:val="28"/>
          <w:lang w:val="uz-Cyrl-UZ"/>
        </w:rPr>
        <w:t>e</w:t>
      </w:r>
      <w:r w:rsidRPr="00365F16">
        <w:rPr>
          <w:szCs w:val="28"/>
          <w:lang w:val="uz-Latn-UZ"/>
        </w:rPr>
        <w:t>shittirish</w:t>
      </w:r>
      <w:r w:rsidRPr="00365F16">
        <w:rPr>
          <w:szCs w:val="28"/>
          <w:lang w:val="uz-Cyrl-UZ"/>
        </w:rPr>
        <w:t>)” mutaxassisligi b</w:t>
      </w:r>
      <w:r w:rsidR="00B82EC6" w:rsidRPr="00365F16">
        <w:rPr>
          <w:szCs w:val="28"/>
          <w:lang w:val="uz-Cyrl-UZ"/>
        </w:rPr>
        <w:t>o‘</w:t>
      </w:r>
      <w:r w:rsidRPr="00365F16">
        <w:rPr>
          <w:szCs w:val="28"/>
          <w:lang w:val="uz-Cyrl-UZ"/>
        </w:rPr>
        <w:t>yicha 11 nafar bitiruvchi magistra</w:t>
      </w:r>
      <w:r w:rsidR="00B82EC6" w:rsidRPr="00365F16">
        <w:rPr>
          <w:szCs w:val="28"/>
          <w:lang w:val="uz-Cyrl-UZ"/>
        </w:rPr>
        <w:t>tura talabasi</w:t>
      </w:r>
      <w:r w:rsidRPr="00365F16">
        <w:rPr>
          <w:szCs w:val="28"/>
          <w:lang w:val="uz-Cyrl-UZ"/>
        </w:rPr>
        <w:t xml:space="preserve"> b</w:t>
      </w:r>
      <w:r w:rsidR="00B82EC6" w:rsidRPr="00365F16">
        <w:rPr>
          <w:szCs w:val="28"/>
          <w:lang w:val="uz-Cyrl-UZ"/>
        </w:rPr>
        <w:t>o‘</w:t>
      </w:r>
      <w:r w:rsidRPr="00365F16">
        <w:rPr>
          <w:szCs w:val="28"/>
          <w:lang w:val="uz-Cyrl-UZ"/>
        </w:rPr>
        <w:t>lib</w:t>
      </w:r>
      <w:r w:rsidR="00B82EC6" w:rsidRPr="00365F16">
        <w:rPr>
          <w:szCs w:val="28"/>
          <w:lang w:val="uz-Cyrl-UZ"/>
        </w:rPr>
        <w:t>,</w:t>
      </w:r>
      <w:r w:rsidRPr="00365F16">
        <w:rPr>
          <w:szCs w:val="28"/>
          <w:lang w:val="uz-Cyrl-UZ"/>
        </w:rPr>
        <w:t xml:space="preserve"> 8 nafari </w:t>
      </w:r>
      <w:r w:rsidR="00B82EC6" w:rsidRPr="00365F16">
        <w:rPr>
          <w:szCs w:val="28"/>
          <w:lang w:val="uz-Cyrl-UZ"/>
        </w:rPr>
        <w:t>o‘</w:t>
      </w:r>
      <w:r w:rsidRPr="00365F16">
        <w:rPr>
          <w:szCs w:val="28"/>
          <w:lang w:val="uz-Cyrl-UZ"/>
        </w:rPr>
        <w:t xml:space="preserve">zbek </w:t>
      </w:r>
      <w:r w:rsidR="00B82EC6" w:rsidRPr="00365F16">
        <w:rPr>
          <w:szCs w:val="28"/>
          <w:lang w:val="uz-Cyrl-UZ"/>
        </w:rPr>
        <w:t>til</w:t>
      </w:r>
      <w:r w:rsidRPr="00365F16">
        <w:rPr>
          <w:szCs w:val="28"/>
          <w:lang w:val="uz-Cyrl-UZ"/>
        </w:rPr>
        <w:t xml:space="preserve">ida 3 nafari rus </w:t>
      </w:r>
      <w:r w:rsidR="00B82EC6" w:rsidRPr="00365F16">
        <w:rPr>
          <w:szCs w:val="28"/>
          <w:lang w:val="uz-Cyrl-UZ"/>
        </w:rPr>
        <w:t>til</w:t>
      </w:r>
      <w:r w:rsidRPr="00365F16">
        <w:rPr>
          <w:szCs w:val="28"/>
          <w:lang w:val="uz-Cyrl-UZ"/>
        </w:rPr>
        <w:t>ida ta’lim oladi.</w:t>
      </w:r>
    </w:p>
    <w:p w:rsidR="00B3142F" w:rsidRPr="00365F16" w:rsidRDefault="00B3142F" w:rsidP="00CB58BD">
      <w:pPr>
        <w:spacing w:after="0"/>
        <w:ind w:firstLine="708"/>
        <w:jc w:val="both"/>
        <w:rPr>
          <w:szCs w:val="28"/>
          <w:lang w:val="uz-Cyrl-UZ"/>
        </w:rPr>
      </w:pPr>
      <w:r w:rsidRPr="00365F16">
        <w:rPr>
          <w:szCs w:val="28"/>
          <w:lang w:val="uz-Cyrl-UZ"/>
        </w:rPr>
        <w:t>Magistrlik dissertatsiyasi</w:t>
      </w:r>
      <w:r w:rsidR="00AD602C" w:rsidRPr="00365F16">
        <w:rPr>
          <w:szCs w:val="28"/>
          <w:lang w:val="uz-Cyrl-UZ"/>
        </w:rPr>
        <w:t xml:space="preserve"> h</w:t>
      </w:r>
      <w:r w:rsidRPr="00365F16">
        <w:rPr>
          <w:szCs w:val="28"/>
          <w:lang w:val="uz-Cyrl-UZ"/>
        </w:rPr>
        <w:t xml:space="preserve">imoyasini tashkil etishda </w:t>
      </w:r>
      <w:r w:rsidR="00B82EC6" w:rsidRPr="00365F16">
        <w:rPr>
          <w:szCs w:val="28"/>
          <w:lang w:val="uz-Cyrl-UZ"/>
        </w:rPr>
        <w:t>o‘</w:t>
      </w:r>
      <w:r w:rsidRPr="00365F16">
        <w:rPr>
          <w:szCs w:val="28"/>
          <w:lang w:val="uz-Cyrl-UZ"/>
        </w:rPr>
        <w:t>rnatilgan tala</w:t>
      </w:r>
      <w:r w:rsidR="00AD602C" w:rsidRPr="00365F16">
        <w:rPr>
          <w:szCs w:val="28"/>
          <w:lang w:val="uz-Cyrl-UZ"/>
        </w:rPr>
        <w:t>blar asosida olib borish uchun d</w:t>
      </w:r>
      <w:r w:rsidRPr="00365F16">
        <w:rPr>
          <w:szCs w:val="28"/>
          <w:lang w:val="uz-Cyrl-UZ"/>
        </w:rPr>
        <w:t>avlat attestatsiya kommisiyasiga ishlab chiqarish quydagi yetuk mutaxassislari va tajribali pedagoglar taklif etildi</w:t>
      </w:r>
      <w:r w:rsidR="007222D4" w:rsidRPr="00365F16">
        <w:rPr>
          <w:szCs w:val="28"/>
          <w:lang w:val="uz-Cyrl-UZ"/>
        </w:rPr>
        <w:t>:</w:t>
      </w:r>
    </w:p>
    <w:p w:rsidR="007204F2" w:rsidRPr="00365F16" w:rsidRDefault="007204F2" w:rsidP="007204F2">
      <w:pPr>
        <w:spacing w:after="0"/>
        <w:ind w:firstLine="567"/>
        <w:jc w:val="both"/>
        <w:rPr>
          <w:lang w:val="en-US"/>
        </w:rPr>
      </w:pPr>
      <w:bookmarkStart w:id="3" w:name="_Hlk132375018"/>
      <w:r w:rsidRPr="00365F16">
        <w:rPr>
          <w:lang w:val="en-US"/>
        </w:rPr>
        <w:t xml:space="preserve">- </w:t>
      </w:r>
      <w:proofErr w:type="spellStart"/>
      <w:r w:rsidRPr="00365F16">
        <w:rPr>
          <w:lang w:val="en-US"/>
        </w:rPr>
        <w:t>Mamadaliyeva</w:t>
      </w:r>
      <w:proofErr w:type="spellEnd"/>
      <w:r w:rsidRPr="00365F16">
        <w:rPr>
          <w:lang w:val="en-US"/>
        </w:rPr>
        <w:t xml:space="preserve"> Lola </w:t>
      </w:r>
      <w:proofErr w:type="spellStart"/>
      <w:r w:rsidRPr="00365F16">
        <w:rPr>
          <w:lang w:val="en-US"/>
        </w:rPr>
        <w:t>Komildjanovna</w:t>
      </w:r>
      <w:proofErr w:type="spellEnd"/>
      <w:r w:rsidRPr="00365F16">
        <w:rPr>
          <w:lang w:val="en-US"/>
        </w:rPr>
        <w:t xml:space="preserve">, </w:t>
      </w:r>
      <w:proofErr w:type="spellStart"/>
      <w:r w:rsidRPr="00365F16">
        <w:rPr>
          <w:lang w:val="en-US"/>
        </w:rPr>
        <w:t>FarPI</w:t>
      </w:r>
      <w:proofErr w:type="spellEnd"/>
      <w:r w:rsidRPr="00365F16">
        <w:rPr>
          <w:lang w:val="en-US"/>
        </w:rPr>
        <w:t xml:space="preserve"> </w:t>
      </w:r>
      <w:proofErr w:type="spellStart"/>
      <w:r w:rsidRPr="00365F16">
        <w:rPr>
          <w:lang w:val="en-US"/>
        </w:rPr>
        <w:t>Intellektual</w:t>
      </w:r>
      <w:proofErr w:type="spellEnd"/>
      <w:r w:rsidRPr="00365F16">
        <w:rPr>
          <w:lang w:val="en-US"/>
        </w:rPr>
        <w:t xml:space="preserve"> </w:t>
      </w:r>
      <w:proofErr w:type="spellStart"/>
      <w:r w:rsidRPr="00365F16">
        <w:rPr>
          <w:lang w:val="en-US"/>
        </w:rPr>
        <w:t>muhandislik</w:t>
      </w:r>
      <w:proofErr w:type="spellEnd"/>
      <w:r w:rsidRPr="00365F16">
        <w:rPr>
          <w:lang w:val="en-US"/>
        </w:rPr>
        <w:t xml:space="preserve"> </w:t>
      </w:r>
      <w:proofErr w:type="spellStart"/>
      <w:r w:rsidRPr="00365F16">
        <w:rPr>
          <w:lang w:val="en-US"/>
        </w:rPr>
        <w:t>tizimlari</w:t>
      </w:r>
      <w:proofErr w:type="spellEnd"/>
      <w:r w:rsidRPr="00365F16">
        <w:rPr>
          <w:lang w:val="en-US"/>
        </w:rPr>
        <w:t xml:space="preserve"> </w:t>
      </w:r>
      <w:proofErr w:type="spellStart"/>
      <w:r w:rsidRPr="00365F16">
        <w:rPr>
          <w:lang w:val="en-US"/>
        </w:rPr>
        <w:t>kafedrasi</w:t>
      </w:r>
      <w:proofErr w:type="spellEnd"/>
      <w:r w:rsidRPr="00365F16">
        <w:rPr>
          <w:lang w:val="en-US"/>
        </w:rPr>
        <w:t xml:space="preserve"> </w:t>
      </w:r>
      <w:proofErr w:type="spellStart"/>
      <w:r w:rsidRPr="00365F16">
        <w:rPr>
          <w:lang w:val="en-US"/>
        </w:rPr>
        <w:t>kafedrasi</w:t>
      </w:r>
      <w:proofErr w:type="spellEnd"/>
      <w:r w:rsidRPr="00365F16">
        <w:rPr>
          <w:lang w:val="en-US"/>
        </w:rPr>
        <w:t xml:space="preserve"> </w:t>
      </w:r>
      <w:proofErr w:type="spellStart"/>
      <w:r w:rsidRPr="00365F16">
        <w:rPr>
          <w:lang w:val="en-US"/>
        </w:rPr>
        <w:t>professori</w:t>
      </w:r>
      <w:proofErr w:type="spellEnd"/>
      <w:r w:rsidRPr="00365F16">
        <w:rPr>
          <w:lang w:val="en-US"/>
        </w:rPr>
        <w:t xml:space="preserve">, </w:t>
      </w:r>
      <w:proofErr w:type="spellStart"/>
      <w:r w:rsidRPr="00365F16">
        <w:rPr>
          <w:lang w:val="en-US"/>
        </w:rPr>
        <w:t>t.f.d</w:t>
      </w:r>
      <w:proofErr w:type="spellEnd"/>
      <w:r w:rsidRPr="00365F16">
        <w:rPr>
          <w:lang w:val="uz-Cyrl-UZ"/>
        </w:rPr>
        <w:t xml:space="preserve"> </w:t>
      </w:r>
      <w:r w:rsidRPr="00365F16">
        <w:rPr>
          <w:lang w:val="en-US"/>
        </w:rPr>
        <w:t xml:space="preserve">– </w:t>
      </w:r>
      <w:proofErr w:type="spellStart"/>
      <w:r w:rsidRPr="00365F16">
        <w:rPr>
          <w:lang w:val="en-US"/>
        </w:rPr>
        <w:t>rais</w:t>
      </w:r>
      <w:proofErr w:type="spellEnd"/>
      <w:r w:rsidRPr="00365F16">
        <w:rPr>
          <w:lang w:val="uz-Cyrl-UZ"/>
        </w:rPr>
        <w:t>;</w:t>
      </w:r>
    </w:p>
    <w:p w:rsidR="007204F2" w:rsidRPr="00365F16" w:rsidRDefault="007204F2" w:rsidP="007204F2">
      <w:pPr>
        <w:spacing w:after="0"/>
        <w:ind w:firstLine="567"/>
        <w:jc w:val="both"/>
        <w:rPr>
          <w:lang w:val="en-US"/>
        </w:rPr>
      </w:pPr>
      <w:r w:rsidRPr="00365F16">
        <w:rPr>
          <w:lang w:val="en-US"/>
        </w:rPr>
        <w:t xml:space="preserve">- </w:t>
      </w:r>
      <w:proofErr w:type="spellStart"/>
      <w:r w:rsidRPr="00365F16">
        <w:rPr>
          <w:lang w:val="en-US"/>
        </w:rPr>
        <w:t>Rayimjonova</w:t>
      </w:r>
      <w:proofErr w:type="spellEnd"/>
      <w:r w:rsidRPr="00365F16">
        <w:rPr>
          <w:lang w:val="en-US"/>
        </w:rPr>
        <w:t xml:space="preserve"> </w:t>
      </w:r>
      <w:proofErr w:type="spellStart"/>
      <w:r w:rsidRPr="00365F16">
        <w:rPr>
          <w:lang w:val="en-US"/>
        </w:rPr>
        <w:t>Odinaxon</w:t>
      </w:r>
      <w:proofErr w:type="spellEnd"/>
      <w:r w:rsidRPr="00365F16">
        <w:rPr>
          <w:lang w:val="en-US"/>
        </w:rPr>
        <w:t xml:space="preserve"> </w:t>
      </w:r>
      <w:proofErr w:type="spellStart"/>
      <w:r w:rsidRPr="00365F16">
        <w:rPr>
          <w:lang w:val="en-US"/>
        </w:rPr>
        <w:t>Sodiqovna</w:t>
      </w:r>
      <w:proofErr w:type="spellEnd"/>
      <w:r w:rsidRPr="00365F16">
        <w:rPr>
          <w:lang w:val="en-US"/>
        </w:rPr>
        <w:t xml:space="preserve">, </w:t>
      </w:r>
      <w:proofErr w:type="spellStart"/>
      <w:r w:rsidRPr="00365F16">
        <w:rPr>
          <w:lang w:val="en-US"/>
        </w:rPr>
        <w:t>Telekommunikasiya</w:t>
      </w:r>
      <w:proofErr w:type="spellEnd"/>
      <w:r w:rsidRPr="00365F16">
        <w:rPr>
          <w:lang w:val="en-US"/>
        </w:rPr>
        <w:t xml:space="preserve"> </w:t>
      </w:r>
      <w:proofErr w:type="spellStart"/>
      <w:r w:rsidRPr="00365F16">
        <w:rPr>
          <w:lang w:val="en-US"/>
        </w:rPr>
        <w:t>injiniringi</w:t>
      </w:r>
      <w:proofErr w:type="spellEnd"/>
      <w:r w:rsidRPr="00365F16">
        <w:rPr>
          <w:lang w:val="en-US"/>
        </w:rPr>
        <w:t xml:space="preserve"> </w:t>
      </w:r>
      <w:proofErr w:type="spellStart"/>
      <w:r w:rsidRPr="00365F16">
        <w:rPr>
          <w:lang w:val="en-US"/>
        </w:rPr>
        <w:t>kafedrasi</w:t>
      </w:r>
      <w:proofErr w:type="spellEnd"/>
      <w:r w:rsidRPr="00365F16">
        <w:rPr>
          <w:lang w:val="en-US"/>
        </w:rPr>
        <w:t xml:space="preserve"> </w:t>
      </w:r>
      <w:proofErr w:type="spellStart"/>
      <w:r w:rsidRPr="00365F16">
        <w:rPr>
          <w:lang w:val="en-US"/>
        </w:rPr>
        <w:t>mudiri</w:t>
      </w:r>
      <w:proofErr w:type="spellEnd"/>
      <w:r w:rsidRPr="00365F16">
        <w:rPr>
          <w:lang w:val="en-US"/>
        </w:rPr>
        <w:t xml:space="preserve">, </w:t>
      </w:r>
      <w:proofErr w:type="spellStart"/>
      <w:r w:rsidRPr="00365F16">
        <w:rPr>
          <w:lang w:val="en-US"/>
        </w:rPr>
        <w:t>dotsent</w:t>
      </w:r>
      <w:proofErr w:type="spellEnd"/>
      <w:r w:rsidRPr="00365F16">
        <w:rPr>
          <w:lang w:val="en-US"/>
        </w:rPr>
        <w:t xml:space="preserve"> (PhD)</w:t>
      </w:r>
      <w:r w:rsidRPr="00365F16">
        <w:rPr>
          <w:lang w:val="uz-Cyrl-UZ"/>
        </w:rPr>
        <w:t xml:space="preserve"> – rais </w:t>
      </w:r>
      <w:proofErr w:type="gramStart"/>
      <w:r w:rsidRPr="00365F16">
        <w:rPr>
          <w:lang w:val="uz-Cyrl-UZ"/>
        </w:rPr>
        <w:t>o‘</w:t>
      </w:r>
      <w:proofErr w:type="gramEnd"/>
      <w:r w:rsidRPr="00365F16">
        <w:rPr>
          <w:lang w:val="uz-Cyrl-UZ"/>
        </w:rPr>
        <w:t>rinbosari;</w:t>
      </w:r>
    </w:p>
    <w:p w:rsidR="007204F2" w:rsidRPr="00365F16" w:rsidRDefault="007204F2" w:rsidP="007204F2">
      <w:pPr>
        <w:spacing w:after="0"/>
        <w:ind w:firstLine="567"/>
        <w:jc w:val="both"/>
        <w:rPr>
          <w:lang w:val="en-US"/>
        </w:rPr>
      </w:pPr>
      <w:r w:rsidRPr="00365F16">
        <w:rPr>
          <w:lang w:val="en-US"/>
        </w:rPr>
        <w:lastRenderedPageBreak/>
        <w:t xml:space="preserve">- </w:t>
      </w:r>
      <w:proofErr w:type="spellStart"/>
      <w:r w:rsidRPr="00365F16">
        <w:rPr>
          <w:lang w:val="en-US"/>
        </w:rPr>
        <w:t>Daliyev</w:t>
      </w:r>
      <w:proofErr w:type="spellEnd"/>
      <w:r w:rsidRPr="00365F16">
        <w:rPr>
          <w:lang w:val="en-US"/>
        </w:rPr>
        <w:t xml:space="preserve"> </w:t>
      </w:r>
      <w:proofErr w:type="spellStart"/>
      <w:r w:rsidRPr="00365F16">
        <w:rPr>
          <w:lang w:val="en-US"/>
        </w:rPr>
        <w:t>Bahtiyor</w:t>
      </w:r>
      <w:proofErr w:type="spellEnd"/>
      <w:r w:rsidRPr="00365F16">
        <w:rPr>
          <w:lang w:val="en-US"/>
        </w:rPr>
        <w:t xml:space="preserve"> </w:t>
      </w:r>
      <w:proofErr w:type="spellStart"/>
      <w:r w:rsidRPr="00365F16">
        <w:rPr>
          <w:lang w:val="en-US"/>
        </w:rPr>
        <w:t>Sirojiddinovich</w:t>
      </w:r>
      <w:proofErr w:type="spellEnd"/>
      <w:r w:rsidRPr="00365F16">
        <w:rPr>
          <w:lang w:val="en-US"/>
        </w:rPr>
        <w:t xml:space="preserve">, </w:t>
      </w:r>
      <w:proofErr w:type="spellStart"/>
      <w:r w:rsidRPr="00365F16">
        <w:rPr>
          <w:lang w:val="en-US"/>
        </w:rPr>
        <w:t>Telekommunikatsiya</w:t>
      </w:r>
      <w:proofErr w:type="spellEnd"/>
      <w:r w:rsidRPr="00365F16">
        <w:rPr>
          <w:lang w:val="en-US"/>
        </w:rPr>
        <w:t xml:space="preserve"> </w:t>
      </w:r>
      <w:proofErr w:type="spellStart"/>
      <w:r w:rsidRPr="00365F16">
        <w:rPr>
          <w:lang w:val="en-US"/>
        </w:rPr>
        <w:t>injiniringi</w:t>
      </w:r>
      <w:proofErr w:type="spellEnd"/>
      <w:r w:rsidRPr="00365F16">
        <w:rPr>
          <w:lang w:val="en-US"/>
        </w:rPr>
        <w:t xml:space="preserve"> </w:t>
      </w:r>
      <w:proofErr w:type="spellStart"/>
      <w:r w:rsidRPr="00365F16">
        <w:rPr>
          <w:lang w:val="en-US"/>
        </w:rPr>
        <w:t>va</w:t>
      </w:r>
      <w:proofErr w:type="spellEnd"/>
      <w:r w:rsidRPr="00365F16">
        <w:rPr>
          <w:lang w:val="en-US"/>
        </w:rPr>
        <w:t xml:space="preserve"> </w:t>
      </w:r>
      <w:proofErr w:type="spellStart"/>
      <w:r w:rsidRPr="00365F16">
        <w:rPr>
          <w:lang w:val="en-US"/>
        </w:rPr>
        <w:t>kasb</w:t>
      </w:r>
      <w:proofErr w:type="spellEnd"/>
      <w:r w:rsidRPr="00365F16">
        <w:rPr>
          <w:lang w:val="en-US"/>
        </w:rPr>
        <w:t xml:space="preserve"> </w:t>
      </w:r>
      <w:proofErr w:type="spellStart"/>
      <w:r w:rsidRPr="00365F16">
        <w:rPr>
          <w:lang w:val="en-US"/>
        </w:rPr>
        <w:t>ta’limi</w:t>
      </w:r>
      <w:proofErr w:type="spellEnd"/>
      <w:r w:rsidRPr="00365F16">
        <w:rPr>
          <w:lang w:val="en-US"/>
        </w:rPr>
        <w:t xml:space="preserve"> </w:t>
      </w:r>
      <w:proofErr w:type="spellStart"/>
      <w:r w:rsidRPr="00365F16">
        <w:rPr>
          <w:lang w:val="en-US"/>
        </w:rPr>
        <w:t>fakulteti</w:t>
      </w:r>
      <w:proofErr w:type="spellEnd"/>
      <w:r w:rsidRPr="00365F16">
        <w:rPr>
          <w:lang w:val="en-US"/>
        </w:rPr>
        <w:t xml:space="preserve"> </w:t>
      </w:r>
      <w:proofErr w:type="spellStart"/>
      <w:r w:rsidRPr="00365F16">
        <w:rPr>
          <w:lang w:val="en-US"/>
        </w:rPr>
        <w:t>dekani</w:t>
      </w:r>
      <w:proofErr w:type="spellEnd"/>
      <w:r w:rsidRPr="00365F16">
        <w:rPr>
          <w:lang w:val="en-US"/>
        </w:rPr>
        <w:t>, (PhD)</w:t>
      </w:r>
      <w:r w:rsidRPr="00365F16">
        <w:rPr>
          <w:lang w:val="uz-Cyrl-UZ"/>
        </w:rPr>
        <w:t xml:space="preserve"> – a’zo;</w:t>
      </w:r>
    </w:p>
    <w:p w:rsidR="007204F2" w:rsidRPr="00365F16" w:rsidRDefault="007204F2" w:rsidP="007204F2">
      <w:pPr>
        <w:spacing w:after="0"/>
        <w:ind w:firstLine="567"/>
        <w:jc w:val="both"/>
        <w:rPr>
          <w:lang w:val="en-US"/>
        </w:rPr>
      </w:pPr>
      <w:r w:rsidRPr="00365F16">
        <w:rPr>
          <w:lang w:val="en-US"/>
        </w:rPr>
        <w:t xml:space="preserve">- </w:t>
      </w:r>
      <w:proofErr w:type="spellStart"/>
      <w:r w:rsidRPr="00365F16">
        <w:rPr>
          <w:lang w:val="en-US"/>
        </w:rPr>
        <w:t>Nurdinova</w:t>
      </w:r>
      <w:proofErr w:type="spellEnd"/>
      <w:r w:rsidRPr="00365F16">
        <w:rPr>
          <w:lang w:val="en-US"/>
        </w:rPr>
        <w:t xml:space="preserve"> </w:t>
      </w:r>
      <w:proofErr w:type="spellStart"/>
      <w:r w:rsidRPr="00365F16">
        <w:rPr>
          <w:lang w:val="en-US"/>
        </w:rPr>
        <w:t>Raziyaxon</w:t>
      </w:r>
      <w:proofErr w:type="spellEnd"/>
      <w:r w:rsidRPr="00365F16">
        <w:rPr>
          <w:lang w:val="en-US"/>
        </w:rPr>
        <w:t xml:space="preserve"> </w:t>
      </w:r>
      <w:proofErr w:type="spellStart"/>
      <w:r w:rsidRPr="00365F16">
        <w:rPr>
          <w:lang w:val="en-US"/>
        </w:rPr>
        <w:t>Abdixalikovna</w:t>
      </w:r>
      <w:proofErr w:type="spellEnd"/>
      <w:r w:rsidRPr="00365F16">
        <w:rPr>
          <w:lang w:val="en-US"/>
        </w:rPr>
        <w:t xml:space="preserve">, </w:t>
      </w:r>
      <w:proofErr w:type="spellStart"/>
      <w:r w:rsidRPr="00365F16">
        <w:rPr>
          <w:lang w:val="en-US"/>
        </w:rPr>
        <w:t>ilmiy</w:t>
      </w:r>
      <w:proofErr w:type="spellEnd"/>
      <w:r w:rsidRPr="00365F16">
        <w:rPr>
          <w:lang w:val="en-US"/>
        </w:rPr>
        <w:t xml:space="preserve"> </w:t>
      </w:r>
      <w:proofErr w:type="spellStart"/>
      <w:r w:rsidRPr="00365F16">
        <w:rPr>
          <w:lang w:val="en-US"/>
        </w:rPr>
        <w:t>tadqiqotlar</w:t>
      </w:r>
      <w:proofErr w:type="spellEnd"/>
      <w:r w:rsidRPr="00365F16">
        <w:rPr>
          <w:lang w:val="en-US"/>
        </w:rPr>
        <w:t xml:space="preserve">, </w:t>
      </w:r>
      <w:proofErr w:type="spellStart"/>
      <w:r w:rsidRPr="00365F16">
        <w:rPr>
          <w:lang w:val="en-US"/>
        </w:rPr>
        <w:t>innovatsiyalar</w:t>
      </w:r>
      <w:proofErr w:type="spellEnd"/>
      <w:r w:rsidRPr="00365F16">
        <w:rPr>
          <w:lang w:val="en-US"/>
        </w:rPr>
        <w:t xml:space="preserve"> </w:t>
      </w:r>
      <w:proofErr w:type="spellStart"/>
      <w:r w:rsidRPr="00365F16">
        <w:rPr>
          <w:lang w:val="en-US"/>
        </w:rPr>
        <w:t>va</w:t>
      </w:r>
      <w:proofErr w:type="spellEnd"/>
      <w:r w:rsidRPr="00365F16">
        <w:rPr>
          <w:lang w:val="en-US"/>
        </w:rPr>
        <w:t xml:space="preserve"> </w:t>
      </w:r>
      <w:proofErr w:type="spellStart"/>
      <w:r w:rsidRPr="00365F16">
        <w:rPr>
          <w:lang w:val="en-US"/>
        </w:rPr>
        <w:t>ilmiy</w:t>
      </w:r>
      <w:proofErr w:type="spellEnd"/>
      <w:r w:rsidRPr="00365F16">
        <w:rPr>
          <w:lang w:val="en-US"/>
        </w:rPr>
        <w:t xml:space="preserve"> </w:t>
      </w:r>
      <w:proofErr w:type="spellStart"/>
      <w:r w:rsidRPr="00365F16">
        <w:rPr>
          <w:lang w:val="en-US"/>
        </w:rPr>
        <w:t>pedagogik</w:t>
      </w:r>
      <w:proofErr w:type="spellEnd"/>
      <w:r w:rsidRPr="00365F16">
        <w:rPr>
          <w:lang w:val="en-US"/>
        </w:rPr>
        <w:t xml:space="preserve"> </w:t>
      </w:r>
      <w:proofErr w:type="spellStart"/>
      <w:r w:rsidRPr="00365F16">
        <w:rPr>
          <w:lang w:val="en-US"/>
        </w:rPr>
        <w:t>kadrlar</w:t>
      </w:r>
      <w:proofErr w:type="spellEnd"/>
      <w:r w:rsidRPr="00365F16">
        <w:rPr>
          <w:lang w:val="en-US"/>
        </w:rPr>
        <w:t xml:space="preserve"> </w:t>
      </w:r>
      <w:proofErr w:type="spellStart"/>
      <w:r w:rsidRPr="00365F16">
        <w:rPr>
          <w:lang w:val="en-US"/>
        </w:rPr>
        <w:t>tayyorlash</w:t>
      </w:r>
      <w:proofErr w:type="spellEnd"/>
      <w:r w:rsidRPr="00365F16">
        <w:rPr>
          <w:lang w:val="en-US"/>
        </w:rPr>
        <w:t xml:space="preserve"> </w:t>
      </w:r>
      <w:proofErr w:type="spellStart"/>
      <w:proofErr w:type="gramStart"/>
      <w:r w:rsidRPr="00365F16">
        <w:rPr>
          <w:lang w:val="en-US"/>
        </w:rPr>
        <w:t>bo‘</w:t>
      </w:r>
      <w:proofErr w:type="gramEnd"/>
      <w:r w:rsidRPr="00365F16">
        <w:rPr>
          <w:lang w:val="en-US"/>
        </w:rPr>
        <w:t>limi</w:t>
      </w:r>
      <w:proofErr w:type="spellEnd"/>
      <w:r w:rsidRPr="00365F16">
        <w:rPr>
          <w:lang w:val="en-US"/>
        </w:rPr>
        <w:t xml:space="preserve"> </w:t>
      </w:r>
      <w:proofErr w:type="spellStart"/>
      <w:r w:rsidRPr="00365F16">
        <w:rPr>
          <w:lang w:val="en-US"/>
        </w:rPr>
        <w:t>boshlig‘i</w:t>
      </w:r>
      <w:proofErr w:type="spellEnd"/>
      <w:r w:rsidRPr="00365F16">
        <w:rPr>
          <w:lang w:val="en-US"/>
        </w:rPr>
        <w:t>, (PhD)</w:t>
      </w:r>
      <w:r w:rsidRPr="00365F16">
        <w:rPr>
          <w:lang w:val="uz-Cyrl-UZ"/>
        </w:rPr>
        <w:t xml:space="preserve"> – a’zo;</w:t>
      </w:r>
    </w:p>
    <w:p w:rsidR="007204F2" w:rsidRPr="00365F16" w:rsidRDefault="007204F2" w:rsidP="007204F2">
      <w:pPr>
        <w:spacing w:after="0"/>
        <w:ind w:firstLine="567"/>
        <w:jc w:val="both"/>
        <w:rPr>
          <w:lang w:val="en-US"/>
        </w:rPr>
      </w:pPr>
      <w:r w:rsidRPr="00365F16">
        <w:rPr>
          <w:lang w:val="en-US"/>
        </w:rPr>
        <w:t xml:space="preserve">- </w:t>
      </w:r>
      <w:proofErr w:type="spellStart"/>
      <w:proofErr w:type="gramStart"/>
      <w:r w:rsidRPr="00365F16">
        <w:rPr>
          <w:lang w:val="en-US"/>
        </w:rPr>
        <w:t>Yo‘</w:t>
      </w:r>
      <w:proofErr w:type="gramEnd"/>
      <w:r w:rsidRPr="00365F16">
        <w:rPr>
          <w:lang w:val="en-US"/>
        </w:rPr>
        <w:t>ldoshev</w:t>
      </w:r>
      <w:proofErr w:type="spellEnd"/>
      <w:r w:rsidRPr="00365F16">
        <w:rPr>
          <w:lang w:val="en-US"/>
        </w:rPr>
        <w:t xml:space="preserve"> </w:t>
      </w:r>
      <w:proofErr w:type="spellStart"/>
      <w:r w:rsidRPr="00365F16">
        <w:rPr>
          <w:lang w:val="en-US"/>
        </w:rPr>
        <w:t>Xurshidjon</w:t>
      </w:r>
      <w:proofErr w:type="spellEnd"/>
      <w:r w:rsidRPr="00365F16">
        <w:rPr>
          <w:lang w:val="en-US"/>
        </w:rPr>
        <w:t xml:space="preserve">, </w:t>
      </w:r>
      <w:proofErr w:type="spellStart"/>
      <w:r w:rsidRPr="00365F16">
        <w:rPr>
          <w:lang w:val="en-US"/>
        </w:rPr>
        <w:t>FarPI</w:t>
      </w:r>
      <w:proofErr w:type="spellEnd"/>
      <w:r w:rsidRPr="00365F16">
        <w:rPr>
          <w:lang w:val="en-US"/>
        </w:rPr>
        <w:t xml:space="preserve"> </w:t>
      </w:r>
      <w:proofErr w:type="spellStart"/>
      <w:r w:rsidRPr="00365F16">
        <w:rPr>
          <w:lang w:val="en-US"/>
        </w:rPr>
        <w:t>Elektronika</w:t>
      </w:r>
      <w:proofErr w:type="spellEnd"/>
      <w:r w:rsidRPr="00365F16">
        <w:rPr>
          <w:lang w:val="en-US"/>
        </w:rPr>
        <w:t xml:space="preserve"> </w:t>
      </w:r>
      <w:proofErr w:type="spellStart"/>
      <w:r w:rsidRPr="00365F16">
        <w:rPr>
          <w:lang w:val="en-US"/>
        </w:rPr>
        <w:t>va</w:t>
      </w:r>
      <w:proofErr w:type="spellEnd"/>
      <w:r w:rsidRPr="00365F16">
        <w:rPr>
          <w:lang w:val="en-US"/>
        </w:rPr>
        <w:t xml:space="preserve"> </w:t>
      </w:r>
      <w:proofErr w:type="spellStart"/>
      <w:r w:rsidRPr="00365F16">
        <w:rPr>
          <w:lang w:val="en-US"/>
        </w:rPr>
        <w:t>asbobsozlik</w:t>
      </w:r>
      <w:proofErr w:type="spellEnd"/>
      <w:r w:rsidRPr="00365F16">
        <w:rPr>
          <w:lang w:val="en-US"/>
        </w:rPr>
        <w:t xml:space="preserve"> </w:t>
      </w:r>
      <w:proofErr w:type="spellStart"/>
      <w:r w:rsidRPr="00365F16">
        <w:rPr>
          <w:lang w:val="en-US"/>
        </w:rPr>
        <w:t>kafedrasi</w:t>
      </w:r>
      <w:proofErr w:type="spellEnd"/>
      <w:r w:rsidRPr="00365F16">
        <w:rPr>
          <w:lang w:val="en-US"/>
        </w:rPr>
        <w:t xml:space="preserve"> </w:t>
      </w:r>
      <w:proofErr w:type="spellStart"/>
      <w:r w:rsidRPr="00365F16">
        <w:rPr>
          <w:lang w:val="en-US"/>
        </w:rPr>
        <w:t>mudiri</w:t>
      </w:r>
      <w:proofErr w:type="spellEnd"/>
      <w:r w:rsidRPr="00365F16">
        <w:rPr>
          <w:lang w:val="en-US"/>
        </w:rPr>
        <w:t>, PhD</w:t>
      </w:r>
      <w:r w:rsidRPr="00365F16">
        <w:rPr>
          <w:lang w:val="uz-Cyrl-UZ"/>
        </w:rPr>
        <w:t xml:space="preserve"> – a’zo;</w:t>
      </w:r>
    </w:p>
    <w:p w:rsidR="007204F2" w:rsidRPr="00365F16" w:rsidRDefault="007204F2" w:rsidP="007204F2">
      <w:pPr>
        <w:spacing w:after="0"/>
        <w:ind w:firstLine="567"/>
        <w:jc w:val="both"/>
        <w:rPr>
          <w:lang w:val="en-US"/>
        </w:rPr>
      </w:pPr>
      <w:r w:rsidRPr="00365F16">
        <w:rPr>
          <w:lang w:val="en-US"/>
        </w:rPr>
        <w:t xml:space="preserve">- </w:t>
      </w:r>
      <w:proofErr w:type="spellStart"/>
      <w:r w:rsidRPr="00365F16">
        <w:rPr>
          <w:lang w:val="en-US"/>
        </w:rPr>
        <w:t>Komilov</w:t>
      </w:r>
      <w:proofErr w:type="spellEnd"/>
      <w:r w:rsidRPr="00365F16">
        <w:rPr>
          <w:lang w:val="en-US"/>
        </w:rPr>
        <w:t xml:space="preserve"> Davron </w:t>
      </w:r>
      <w:proofErr w:type="spellStart"/>
      <w:r w:rsidRPr="00365F16">
        <w:rPr>
          <w:lang w:val="en-US"/>
        </w:rPr>
        <w:t>Rashidjon</w:t>
      </w:r>
      <w:proofErr w:type="spellEnd"/>
      <w:r w:rsidRPr="00365F16">
        <w:rPr>
          <w:lang w:val="en-US"/>
        </w:rPr>
        <w:t xml:space="preserve"> </w:t>
      </w:r>
      <w:proofErr w:type="spellStart"/>
      <w:proofErr w:type="gramStart"/>
      <w:r w:rsidRPr="00365F16">
        <w:rPr>
          <w:lang w:val="en-US"/>
        </w:rPr>
        <w:t>o‘</w:t>
      </w:r>
      <w:proofErr w:type="gramEnd"/>
      <w:r w:rsidRPr="00365F16">
        <w:rPr>
          <w:lang w:val="en-US"/>
        </w:rPr>
        <w:t>g‘li</w:t>
      </w:r>
      <w:proofErr w:type="spellEnd"/>
      <w:r w:rsidRPr="00365F16">
        <w:rPr>
          <w:lang w:val="en-US"/>
        </w:rPr>
        <w:t xml:space="preserve">, </w:t>
      </w:r>
      <w:proofErr w:type="spellStart"/>
      <w:r w:rsidRPr="00365F16">
        <w:rPr>
          <w:lang w:val="en-US"/>
        </w:rPr>
        <w:t>Telekommunikatsiya</w:t>
      </w:r>
      <w:proofErr w:type="spellEnd"/>
      <w:r w:rsidRPr="00365F16">
        <w:rPr>
          <w:lang w:val="en-US"/>
        </w:rPr>
        <w:t xml:space="preserve"> </w:t>
      </w:r>
      <w:proofErr w:type="spellStart"/>
      <w:r w:rsidRPr="00365F16">
        <w:rPr>
          <w:lang w:val="en-US"/>
        </w:rPr>
        <w:t>injiniringi</w:t>
      </w:r>
      <w:proofErr w:type="spellEnd"/>
      <w:r w:rsidRPr="00365F16">
        <w:rPr>
          <w:lang w:val="en-US"/>
        </w:rPr>
        <w:t xml:space="preserve"> </w:t>
      </w:r>
      <w:proofErr w:type="spellStart"/>
      <w:r w:rsidRPr="00365F16">
        <w:rPr>
          <w:lang w:val="en-US"/>
        </w:rPr>
        <w:t>kafedrasi</w:t>
      </w:r>
      <w:proofErr w:type="spellEnd"/>
      <w:r w:rsidRPr="00365F16">
        <w:rPr>
          <w:lang w:val="en-US"/>
        </w:rPr>
        <w:t xml:space="preserve"> </w:t>
      </w:r>
      <w:proofErr w:type="spellStart"/>
      <w:r w:rsidRPr="00365F16">
        <w:rPr>
          <w:lang w:val="en-US"/>
        </w:rPr>
        <w:t>assistenti</w:t>
      </w:r>
      <w:proofErr w:type="spellEnd"/>
      <w:r w:rsidRPr="00365F16">
        <w:rPr>
          <w:lang w:val="uz-Cyrl-UZ"/>
        </w:rPr>
        <w:t xml:space="preserve"> – </w:t>
      </w:r>
      <w:proofErr w:type="spellStart"/>
      <w:r w:rsidRPr="00365F16">
        <w:rPr>
          <w:lang w:val="en-US"/>
        </w:rPr>
        <w:t>kotib</w:t>
      </w:r>
      <w:proofErr w:type="spellEnd"/>
      <w:r w:rsidRPr="00365F16">
        <w:rPr>
          <w:lang w:val="en-US"/>
        </w:rPr>
        <w:t>.</w:t>
      </w:r>
    </w:p>
    <w:bookmarkEnd w:id="3"/>
    <w:p w:rsidR="00B3142F" w:rsidRPr="00365F16" w:rsidRDefault="00B3142F" w:rsidP="00CB58BD">
      <w:pPr>
        <w:spacing w:after="0"/>
        <w:ind w:firstLine="709"/>
        <w:jc w:val="both"/>
        <w:rPr>
          <w:szCs w:val="28"/>
          <w:lang w:val="en-US"/>
        </w:rPr>
      </w:pPr>
      <w:r w:rsidRPr="00365F16">
        <w:rPr>
          <w:szCs w:val="28"/>
          <w:lang w:val="uz-Cyrl-UZ"/>
        </w:rPr>
        <w:t xml:space="preserve">Telekommunikatsiya </w:t>
      </w:r>
      <w:proofErr w:type="spellStart"/>
      <w:r w:rsidRPr="00365F16">
        <w:rPr>
          <w:szCs w:val="28"/>
          <w:lang w:val="en-US"/>
        </w:rPr>
        <w:t>injiniringi</w:t>
      </w:r>
      <w:proofErr w:type="spellEnd"/>
      <w:r w:rsidRPr="00365F16">
        <w:rPr>
          <w:szCs w:val="28"/>
          <w:lang w:val="uz-Cyrl-UZ"/>
        </w:rPr>
        <w:t xml:space="preserve"> va kasb ta’limi fakulteti Telekommunikatsiya injiniringi kafedrasi 70611001</w:t>
      </w:r>
      <w:r w:rsidR="00E93D70" w:rsidRPr="00365F16">
        <w:rPr>
          <w:szCs w:val="28"/>
          <w:lang w:val="en-US"/>
        </w:rPr>
        <w:t>-</w:t>
      </w:r>
      <w:r w:rsidRPr="00365F16">
        <w:rPr>
          <w:szCs w:val="28"/>
          <w:lang w:val="uz-Cyrl-UZ"/>
        </w:rPr>
        <w:t>Telekommunikatsiya inj</w:t>
      </w:r>
      <w:r w:rsidR="00770E3C" w:rsidRPr="00365F16">
        <w:rPr>
          <w:szCs w:val="28"/>
          <w:lang w:val="uz-Cyrl-UZ"/>
        </w:rPr>
        <w:t>iniringi</w:t>
      </w:r>
      <w:r w:rsidR="00E93D70" w:rsidRPr="00365F16">
        <w:rPr>
          <w:szCs w:val="28"/>
          <w:lang w:val="en-US"/>
        </w:rPr>
        <w:t xml:space="preserve"> </w:t>
      </w:r>
      <w:r w:rsidR="00770E3C" w:rsidRPr="00365F16">
        <w:rPr>
          <w:szCs w:val="28"/>
          <w:lang w:val="uz-Cyrl-UZ"/>
        </w:rPr>
        <w:t>(Teleradioeshittirish)</w:t>
      </w:r>
      <w:r w:rsidRPr="00365F16">
        <w:rPr>
          <w:szCs w:val="28"/>
          <w:lang w:val="uz-Cyrl-UZ"/>
        </w:rPr>
        <w:t xml:space="preserve">  magistratura mutaxassisligi bitiruvchilarining magistrlik dissertatsiyalari himoyasi </w:t>
      </w:r>
      <w:r w:rsidR="00770E3C" w:rsidRPr="00365F16">
        <w:rPr>
          <w:szCs w:val="28"/>
          <w:lang w:val="en-US"/>
        </w:rPr>
        <w:t>h</w:t>
      </w:r>
      <w:r w:rsidRPr="00365F16">
        <w:rPr>
          <w:szCs w:val="28"/>
          <w:lang w:val="uz-Cyrl-UZ"/>
        </w:rPr>
        <w:t>amda fanlararo b</w:t>
      </w:r>
      <w:r w:rsidR="00B82EC6" w:rsidRPr="00365F16">
        <w:rPr>
          <w:szCs w:val="28"/>
          <w:lang w:val="uz-Cyrl-UZ"/>
        </w:rPr>
        <w:t>o‘</w:t>
      </w:r>
      <w:r w:rsidRPr="00365F16">
        <w:rPr>
          <w:szCs w:val="28"/>
          <w:lang w:val="uz-Cyrl-UZ"/>
        </w:rPr>
        <w:t xml:space="preserve">yicha yakuniy Davlat attestatsiyasi komissiyasini </w:t>
      </w:r>
      <w:proofErr w:type="spellStart"/>
      <w:r w:rsidRPr="00365F16">
        <w:rPr>
          <w:szCs w:val="28"/>
          <w:lang w:val="en-US"/>
        </w:rPr>
        <w:t>yuqori</w:t>
      </w:r>
      <w:proofErr w:type="spellEnd"/>
      <w:r w:rsidRPr="00365F16">
        <w:rPr>
          <w:szCs w:val="28"/>
          <w:lang w:val="uz-Cyrl-UZ"/>
        </w:rPr>
        <w:t>dagi tar</w:t>
      </w:r>
      <w:r w:rsidR="007204F2" w:rsidRPr="00365F16">
        <w:rPr>
          <w:szCs w:val="28"/>
          <w:lang w:val="en-US"/>
        </w:rPr>
        <w:t>k</w:t>
      </w:r>
      <w:r w:rsidRPr="00365F16">
        <w:rPr>
          <w:szCs w:val="28"/>
          <w:lang w:val="uz-Cyrl-UZ"/>
        </w:rPr>
        <w:t>ibda tasdiqlashingizni s</w:t>
      </w:r>
      <w:r w:rsidR="00B82EC6" w:rsidRPr="00365F16">
        <w:rPr>
          <w:szCs w:val="28"/>
          <w:lang w:val="uz-Cyrl-UZ"/>
        </w:rPr>
        <w:t>o‘</w:t>
      </w:r>
      <w:r w:rsidRPr="00365F16">
        <w:rPr>
          <w:szCs w:val="28"/>
          <w:lang w:val="uz-Cyrl-UZ"/>
        </w:rPr>
        <w:t>rayman</w:t>
      </w:r>
      <w:r w:rsidRPr="00365F16">
        <w:rPr>
          <w:szCs w:val="28"/>
          <w:lang w:val="en-US"/>
        </w:rPr>
        <w:t>.</w:t>
      </w:r>
    </w:p>
    <w:p w:rsidR="00B3142F" w:rsidRPr="00365F16" w:rsidRDefault="002670DA" w:rsidP="00CB58BD">
      <w:pPr>
        <w:spacing w:after="0"/>
        <w:ind w:firstLine="709"/>
        <w:jc w:val="both"/>
        <w:rPr>
          <w:szCs w:val="28"/>
          <w:lang w:val="en-US"/>
        </w:rPr>
      </w:pPr>
      <w:r w:rsidRPr="00365F16">
        <w:rPr>
          <w:szCs w:val="28"/>
          <w:lang w:val="en-US"/>
        </w:rPr>
        <w:t xml:space="preserve">TASNQB </w:t>
      </w:r>
      <w:proofErr w:type="spellStart"/>
      <w:proofErr w:type="gramStart"/>
      <w:r w:rsidRPr="00365F16">
        <w:rPr>
          <w:szCs w:val="28"/>
          <w:lang w:val="en-US"/>
        </w:rPr>
        <w:t>boshlig‘</w:t>
      </w:r>
      <w:proofErr w:type="gramEnd"/>
      <w:r w:rsidRPr="00365F16">
        <w:rPr>
          <w:szCs w:val="28"/>
          <w:lang w:val="en-US"/>
        </w:rPr>
        <w:t>i</w:t>
      </w:r>
      <w:proofErr w:type="spellEnd"/>
      <w:r w:rsidRPr="00365F16">
        <w:rPr>
          <w:szCs w:val="28"/>
          <w:lang w:val="en-US"/>
        </w:rPr>
        <w:t xml:space="preserve"> </w:t>
      </w:r>
      <w:proofErr w:type="spellStart"/>
      <w:r w:rsidRPr="00365F16">
        <w:rPr>
          <w:szCs w:val="28"/>
          <w:lang w:val="en-US"/>
        </w:rPr>
        <w:t>M.Teshaboyev</w:t>
      </w:r>
      <w:proofErr w:type="spellEnd"/>
      <w:r w:rsidRPr="00365F16">
        <w:rPr>
          <w:szCs w:val="28"/>
          <w:lang w:val="en-US"/>
        </w:rPr>
        <w:t xml:space="preserve"> Top-1000 ga </w:t>
      </w:r>
      <w:proofErr w:type="spellStart"/>
      <w:r w:rsidRPr="00365F16">
        <w:rPr>
          <w:szCs w:val="28"/>
          <w:lang w:val="en-US"/>
        </w:rPr>
        <w:t>kirgan</w:t>
      </w:r>
      <w:proofErr w:type="spellEnd"/>
      <w:r w:rsidRPr="00365F16">
        <w:rPr>
          <w:szCs w:val="28"/>
          <w:lang w:val="en-US"/>
        </w:rPr>
        <w:t xml:space="preserve"> </w:t>
      </w:r>
      <w:proofErr w:type="spellStart"/>
      <w:r w:rsidRPr="00365F16">
        <w:rPr>
          <w:szCs w:val="28"/>
          <w:lang w:val="en-US"/>
        </w:rPr>
        <w:t>universitetlar</w:t>
      </w:r>
      <w:proofErr w:type="spellEnd"/>
      <w:r w:rsidRPr="00365F16">
        <w:rPr>
          <w:szCs w:val="28"/>
          <w:lang w:val="en-US"/>
        </w:rPr>
        <w:t xml:space="preserve"> professor-</w:t>
      </w:r>
      <w:proofErr w:type="spellStart"/>
      <w:r w:rsidRPr="00365F16">
        <w:rPr>
          <w:szCs w:val="28"/>
          <w:lang w:val="en-US"/>
        </w:rPr>
        <w:t>o‘qituvchilarini</w:t>
      </w:r>
      <w:proofErr w:type="spellEnd"/>
      <w:r w:rsidRPr="00365F16">
        <w:rPr>
          <w:szCs w:val="28"/>
          <w:lang w:val="en-US"/>
        </w:rPr>
        <w:t xml:space="preserve"> BMI </w:t>
      </w:r>
      <w:proofErr w:type="spellStart"/>
      <w:r w:rsidRPr="00365F16">
        <w:rPr>
          <w:szCs w:val="28"/>
          <w:lang w:val="en-US"/>
        </w:rPr>
        <w:t>va</w:t>
      </w:r>
      <w:proofErr w:type="spellEnd"/>
      <w:r w:rsidRPr="00365F16">
        <w:rPr>
          <w:szCs w:val="28"/>
          <w:lang w:val="en-US"/>
        </w:rPr>
        <w:t xml:space="preserve"> MD </w:t>
      </w:r>
      <w:proofErr w:type="spellStart"/>
      <w:r w:rsidRPr="00365F16">
        <w:rPr>
          <w:szCs w:val="28"/>
          <w:lang w:val="en-US"/>
        </w:rPr>
        <w:t>himoyalariga</w:t>
      </w:r>
      <w:proofErr w:type="spellEnd"/>
      <w:r w:rsidRPr="00365F16">
        <w:rPr>
          <w:szCs w:val="28"/>
          <w:lang w:val="en-US"/>
        </w:rPr>
        <w:t xml:space="preserve"> </w:t>
      </w:r>
      <w:proofErr w:type="spellStart"/>
      <w:r w:rsidRPr="00365F16">
        <w:rPr>
          <w:szCs w:val="28"/>
          <w:lang w:val="en-US"/>
        </w:rPr>
        <w:t>taklif</w:t>
      </w:r>
      <w:proofErr w:type="spellEnd"/>
      <w:r w:rsidRPr="00365F16">
        <w:rPr>
          <w:szCs w:val="28"/>
          <w:lang w:val="en-US"/>
        </w:rPr>
        <w:t xml:space="preserve"> </w:t>
      </w:r>
      <w:proofErr w:type="spellStart"/>
      <w:r w:rsidRPr="00365F16">
        <w:rPr>
          <w:szCs w:val="28"/>
          <w:lang w:val="en-US"/>
        </w:rPr>
        <w:t>etish</w:t>
      </w:r>
      <w:proofErr w:type="spellEnd"/>
      <w:r w:rsidR="00EE421D" w:rsidRPr="00365F16">
        <w:rPr>
          <w:szCs w:val="28"/>
          <w:lang w:val="en-US"/>
        </w:rPr>
        <w:t xml:space="preserve">, </w:t>
      </w:r>
      <w:proofErr w:type="spellStart"/>
      <w:r w:rsidR="00EE421D" w:rsidRPr="00365F16">
        <w:rPr>
          <w:szCs w:val="28"/>
          <w:lang w:val="en-US"/>
        </w:rPr>
        <w:t>hamkorlik</w:t>
      </w:r>
      <w:proofErr w:type="spellEnd"/>
      <w:r w:rsidR="00EE421D" w:rsidRPr="00365F16">
        <w:rPr>
          <w:szCs w:val="28"/>
          <w:lang w:val="en-US"/>
        </w:rPr>
        <w:t xml:space="preserve"> </w:t>
      </w:r>
      <w:proofErr w:type="spellStart"/>
      <w:r w:rsidR="00EE421D" w:rsidRPr="00365F16">
        <w:rPr>
          <w:szCs w:val="28"/>
          <w:lang w:val="en-US"/>
        </w:rPr>
        <w:t>asosida</w:t>
      </w:r>
      <w:proofErr w:type="spellEnd"/>
      <w:r w:rsidR="00EE421D" w:rsidRPr="00365F16">
        <w:rPr>
          <w:szCs w:val="28"/>
          <w:lang w:val="en-US"/>
        </w:rPr>
        <w:t xml:space="preserve"> BMI </w:t>
      </w:r>
      <w:proofErr w:type="spellStart"/>
      <w:r w:rsidR="00EE421D" w:rsidRPr="00365F16">
        <w:rPr>
          <w:szCs w:val="28"/>
          <w:lang w:val="en-US"/>
        </w:rPr>
        <w:t>va</w:t>
      </w:r>
      <w:proofErr w:type="spellEnd"/>
      <w:r w:rsidR="00EE421D" w:rsidRPr="00365F16">
        <w:rPr>
          <w:szCs w:val="28"/>
          <w:lang w:val="en-US"/>
        </w:rPr>
        <w:t xml:space="preserve"> </w:t>
      </w:r>
      <w:proofErr w:type="spellStart"/>
      <w:r w:rsidR="00EE421D" w:rsidRPr="00365F16">
        <w:rPr>
          <w:szCs w:val="28"/>
          <w:lang w:val="en-US"/>
        </w:rPr>
        <w:t>MDlarga</w:t>
      </w:r>
      <w:proofErr w:type="spellEnd"/>
      <w:r w:rsidR="00EE421D" w:rsidRPr="00365F16">
        <w:rPr>
          <w:szCs w:val="28"/>
          <w:lang w:val="en-US"/>
        </w:rPr>
        <w:t xml:space="preserve"> </w:t>
      </w:r>
      <w:proofErr w:type="spellStart"/>
      <w:r w:rsidR="00EE421D" w:rsidRPr="00365F16">
        <w:rPr>
          <w:szCs w:val="28"/>
          <w:lang w:val="en-US"/>
        </w:rPr>
        <w:t>rahbarlik</w:t>
      </w:r>
      <w:proofErr w:type="spellEnd"/>
      <w:r w:rsidR="00EE421D" w:rsidRPr="00365F16">
        <w:rPr>
          <w:szCs w:val="28"/>
          <w:lang w:val="en-US"/>
        </w:rPr>
        <w:t xml:space="preserve"> </w:t>
      </w:r>
      <w:proofErr w:type="spellStart"/>
      <w:r w:rsidR="00EE421D" w:rsidRPr="00365F16">
        <w:rPr>
          <w:szCs w:val="28"/>
          <w:lang w:val="en-US"/>
        </w:rPr>
        <w:t>qilish</w:t>
      </w:r>
      <w:proofErr w:type="spellEnd"/>
      <w:r w:rsidRPr="00365F16">
        <w:rPr>
          <w:szCs w:val="28"/>
          <w:lang w:val="en-US"/>
        </w:rPr>
        <w:t xml:space="preserve"> </w:t>
      </w:r>
      <w:proofErr w:type="spellStart"/>
      <w:r w:rsidR="00EE421D" w:rsidRPr="00365F16">
        <w:rPr>
          <w:szCs w:val="28"/>
          <w:lang w:val="en-US"/>
        </w:rPr>
        <w:t>hamda</w:t>
      </w:r>
      <w:proofErr w:type="spellEnd"/>
      <w:r w:rsidRPr="00365F16">
        <w:rPr>
          <w:szCs w:val="28"/>
          <w:lang w:val="en-US"/>
        </w:rPr>
        <w:t xml:space="preserve"> </w:t>
      </w:r>
      <w:proofErr w:type="spellStart"/>
      <w:r w:rsidRPr="00365F16">
        <w:rPr>
          <w:szCs w:val="28"/>
          <w:lang w:val="en-US"/>
        </w:rPr>
        <w:t>ular</w:t>
      </w:r>
      <w:proofErr w:type="spellEnd"/>
      <w:r w:rsidRPr="00365F16">
        <w:rPr>
          <w:szCs w:val="28"/>
          <w:lang w:val="en-US"/>
        </w:rPr>
        <w:t xml:space="preserve"> </w:t>
      </w:r>
      <w:proofErr w:type="spellStart"/>
      <w:r w:rsidRPr="00365F16">
        <w:rPr>
          <w:szCs w:val="28"/>
          <w:lang w:val="en-US"/>
        </w:rPr>
        <w:t>ishtirokida</w:t>
      </w:r>
      <w:proofErr w:type="spellEnd"/>
      <w:r w:rsidRPr="00365F16">
        <w:rPr>
          <w:szCs w:val="28"/>
          <w:lang w:val="en-US"/>
        </w:rPr>
        <w:t xml:space="preserve"> </w:t>
      </w:r>
      <w:proofErr w:type="spellStart"/>
      <w:r w:rsidRPr="00365F16">
        <w:rPr>
          <w:szCs w:val="28"/>
          <w:lang w:val="en-US"/>
        </w:rPr>
        <w:t>himoyalarni</w:t>
      </w:r>
      <w:proofErr w:type="spellEnd"/>
      <w:r w:rsidRPr="00365F16">
        <w:rPr>
          <w:szCs w:val="28"/>
          <w:lang w:val="en-US"/>
        </w:rPr>
        <w:t xml:space="preserve"> </w:t>
      </w:r>
      <w:proofErr w:type="spellStart"/>
      <w:r w:rsidRPr="00365F16">
        <w:rPr>
          <w:szCs w:val="28"/>
          <w:lang w:val="en-US"/>
        </w:rPr>
        <w:t>o‘tkazish</w:t>
      </w:r>
      <w:proofErr w:type="spellEnd"/>
      <w:r w:rsidRPr="00365F16">
        <w:rPr>
          <w:szCs w:val="28"/>
          <w:lang w:val="en-US"/>
        </w:rPr>
        <w:t xml:space="preserve"> </w:t>
      </w:r>
      <w:proofErr w:type="spellStart"/>
      <w:r w:rsidRPr="00365F16">
        <w:rPr>
          <w:szCs w:val="28"/>
          <w:lang w:val="en-US"/>
        </w:rPr>
        <w:t>taklifini</w:t>
      </w:r>
      <w:proofErr w:type="spellEnd"/>
      <w:r w:rsidRPr="00365F16">
        <w:rPr>
          <w:szCs w:val="28"/>
          <w:lang w:val="en-US"/>
        </w:rPr>
        <w:t xml:space="preserve"> </w:t>
      </w:r>
      <w:proofErr w:type="spellStart"/>
      <w:r w:rsidRPr="00365F16">
        <w:rPr>
          <w:szCs w:val="28"/>
          <w:lang w:val="en-US"/>
        </w:rPr>
        <w:t>berdi</w:t>
      </w:r>
      <w:proofErr w:type="spellEnd"/>
      <w:r w:rsidR="00EE421D" w:rsidRPr="00365F16">
        <w:rPr>
          <w:szCs w:val="28"/>
          <w:lang w:val="en-US"/>
        </w:rPr>
        <w:t xml:space="preserve">, </w:t>
      </w:r>
      <w:proofErr w:type="spellStart"/>
      <w:r w:rsidR="00EE421D" w:rsidRPr="00365F16">
        <w:rPr>
          <w:szCs w:val="28"/>
          <w:lang w:val="en-US"/>
        </w:rPr>
        <w:t>bu</w:t>
      </w:r>
      <w:proofErr w:type="spellEnd"/>
      <w:r w:rsidR="00EE421D" w:rsidRPr="00365F16">
        <w:rPr>
          <w:szCs w:val="28"/>
          <w:lang w:val="en-US"/>
        </w:rPr>
        <w:t xml:space="preserve"> </w:t>
      </w:r>
      <w:proofErr w:type="spellStart"/>
      <w:r w:rsidR="00EE421D" w:rsidRPr="00365F16">
        <w:rPr>
          <w:szCs w:val="28"/>
          <w:lang w:val="en-US"/>
        </w:rPr>
        <w:t>taklif</w:t>
      </w:r>
      <w:proofErr w:type="spellEnd"/>
      <w:r w:rsidR="00EE421D" w:rsidRPr="00365F16">
        <w:rPr>
          <w:szCs w:val="28"/>
          <w:lang w:val="en-US"/>
        </w:rPr>
        <w:t xml:space="preserve"> </w:t>
      </w:r>
      <w:proofErr w:type="spellStart"/>
      <w:r w:rsidR="00EE421D" w:rsidRPr="00365F16">
        <w:rPr>
          <w:szCs w:val="28"/>
          <w:lang w:val="en-US"/>
        </w:rPr>
        <w:t>bir</w:t>
      </w:r>
      <w:proofErr w:type="spellEnd"/>
      <w:r w:rsidR="00EE421D" w:rsidRPr="00365F16">
        <w:rPr>
          <w:szCs w:val="28"/>
          <w:lang w:val="en-US"/>
        </w:rPr>
        <w:t xml:space="preserve"> </w:t>
      </w:r>
      <w:proofErr w:type="spellStart"/>
      <w:r w:rsidR="00EE421D" w:rsidRPr="00365F16">
        <w:rPr>
          <w:szCs w:val="28"/>
          <w:lang w:val="en-US"/>
        </w:rPr>
        <w:t>ovozdan</w:t>
      </w:r>
      <w:proofErr w:type="spellEnd"/>
      <w:r w:rsidR="00EE421D" w:rsidRPr="00365F16">
        <w:rPr>
          <w:szCs w:val="28"/>
          <w:lang w:val="en-US"/>
        </w:rPr>
        <w:t xml:space="preserve"> </w:t>
      </w:r>
      <w:proofErr w:type="spellStart"/>
      <w:r w:rsidR="00EE421D" w:rsidRPr="00365F16">
        <w:rPr>
          <w:szCs w:val="28"/>
          <w:lang w:val="en-US"/>
        </w:rPr>
        <w:t>ma’qullandi</w:t>
      </w:r>
      <w:proofErr w:type="spellEnd"/>
      <w:r w:rsidR="00EE421D" w:rsidRPr="00365F16">
        <w:rPr>
          <w:szCs w:val="28"/>
          <w:lang w:val="en-US"/>
        </w:rPr>
        <w:t>.</w:t>
      </w:r>
    </w:p>
    <w:p w:rsidR="006550E7" w:rsidRPr="00365F16" w:rsidRDefault="006550E7" w:rsidP="00CB58BD">
      <w:pPr>
        <w:spacing w:after="0"/>
        <w:ind w:firstLine="709"/>
        <w:jc w:val="both"/>
        <w:rPr>
          <w:rFonts w:cs="Times New Roman"/>
          <w:lang w:val="uz-Cyrl-UZ"/>
        </w:rPr>
      </w:pPr>
      <w:r w:rsidRPr="00365F16">
        <w:rPr>
          <w:rFonts w:cs="Times New Roman"/>
          <w:lang w:val="uz-Cyrl-UZ"/>
        </w:rPr>
        <w:t xml:space="preserve">Ushbu masala yuzasidan kafedra mudirlari </w:t>
      </w:r>
      <w:proofErr w:type="spellStart"/>
      <w:r w:rsidR="000367C7" w:rsidRPr="00365F16">
        <w:rPr>
          <w:rFonts w:cs="Times New Roman"/>
          <w:lang w:val="en-US"/>
        </w:rPr>
        <w:t>G.Obidova</w:t>
      </w:r>
      <w:proofErr w:type="spellEnd"/>
      <w:r w:rsidRPr="00365F16">
        <w:rPr>
          <w:rFonts w:cs="Times New Roman"/>
          <w:lang w:val="uz-Cyrl-UZ"/>
        </w:rPr>
        <w:t xml:space="preserve">, </w:t>
      </w:r>
      <w:proofErr w:type="spellStart"/>
      <w:r w:rsidR="000367C7" w:rsidRPr="00365F16">
        <w:rPr>
          <w:rFonts w:cs="Times New Roman"/>
          <w:lang w:val="en-US"/>
        </w:rPr>
        <w:t>T.Abdullayev</w:t>
      </w:r>
      <w:proofErr w:type="spellEnd"/>
      <w:r w:rsidR="002F4242" w:rsidRPr="00365F16">
        <w:rPr>
          <w:rFonts w:cs="Times New Roman"/>
          <w:lang w:val="en-US"/>
        </w:rPr>
        <w:t xml:space="preserve">, </w:t>
      </w:r>
      <w:proofErr w:type="spellStart"/>
      <w:r w:rsidR="000B457B" w:rsidRPr="00365F16">
        <w:rPr>
          <w:rFonts w:cs="Times New Roman"/>
          <w:lang w:val="en-US"/>
        </w:rPr>
        <w:t>direktor</w:t>
      </w:r>
      <w:proofErr w:type="spellEnd"/>
      <w:r w:rsidR="000B457B" w:rsidRPr="00365F16">
        <w:rPr>
          <w:rFonts w:cs="Times New Roman"/>
          <w:lang w:val="en-US"/>
        </w:rPr>
        <w:t xml:space="preserve"> </w:t>
      </w:r>
      <w:proofErr w:type="spellStart"/>
      <w:r w:rsidR="000B457B" w:rsidRPr="00365F16">
        <w:rPr>
          <w:rFonts w:cs="Times New Roman"/>
          <w:lang w:val="en-US"/>
        </w:rPr>
        <w:t>o‘rinbosari</w:t>
      </w:r>
      <w:proofErr w:type="spellEnd"/>
      <w:r w:rsidR="000B457B" w:rsidRPr="00365F16">
        <w:rPr>
          <w:rFonts w:cs="Times New Roman"/>
          <w:lang w:val="en-US"/>
        </w:rPr>
        <w:t xml:space="preserve"> </w:t>
      </w:r>
      <w:proofErr w:type="spellStart"/>
      <w:r w:rsidR="000B457B" w:rsidRPr="00365F16">
        <w:rPr>
          <w:rFonts w:cs="Times New Roman"/>
          <w:lang w:val="en-US"/>
        </w:rPr>
        <w:t>B.Polvonov</w:t>
      </w:r>
      <w:proofErr w:type="spellEnd"/>
      <w:r w:rsidR="000B457B" w:rsidRPr="00365F16">
        <w:rPr>
          <w:rFonts w:cs="Times New Roman"/>
          <w:lang w:val="en-US"/>
        </w:rPr>
        <w:t xml:space="preserve">, </w:t>
      </w:r>
      <w:proofErr w:type="spellStart"/>
      <w:r w:rsidR="000B457B" w:rsidRPr="00365F16">
        <w:rPr>
          <w:rFonts w:cs="Times New Roman"/>
          <w:lang w:val="en-US"/>
        </w:rPr>
        <w:t>fakultet</w:t>
      </w:r>
      <w:proofErr w:type="spellEnd"/>
      <w:r w:rsidR="000B457B" w:rsidRPr="00365F16">
        <w:rPr>
          <w:rFonts w:cs="Times New Roman"/>
          <w:lang w:val="en-US"/>
        </w:rPr>
        <w:t xml:space="preserve"> </w:t>
      </w:r>
      <w:proofErr w:type="spellStart"/>
      <w:r w:rsidR="000B457B" w:rsidRPr="00365F16">
        <w:rPr>
          <w:rFonts w:cs="Times New Roman"/>
          <w:lang w:val="en-US"/>
        </w:rPr>
        <w:t>dekani</w:t>
      </w:r>
      <w:proofErr w:type="spellEnd"/>
      <w:r w:rsidR="000B457B" w:rsidRPr="00365F16">
        <w:rPr>
          <w:rFonts w:cs="Times New Roman"/>
          <w:lang w:val="en-US"/>
        </w:rPr>
        <w:t xml:space="preserve"> </w:t>
      </w:r>
      <w:proofErr w:type="spellStart"/>
      <w:r w:rsidR="000B457B" w:rsidRPr="00365F16">
        <w:rPr>
          <w:rFonts w:cs="Times New Roman"/>
          <w:lang w:val="en-US"/>
        </w:rPr>
        <w:t>O.Otaqulov</w:t>
      </w:r>
      <w:proofErr w:type="spellEnd"/>
      <w:r w:rsidRPr="00365F16">
        <w:rPr>
          <w:rFonts w:cs="Times New Roman"/>
          <w:lang w:val="uz-Cyrl-UZ"/>
        </w:rPr>
        <w:t>lar fikr-mulohaza bildirdilar.</w:t>
      </w:r>
    </w:p>
    <w:p w:rsidR="00D26128" w:rsidRPr="00365F16" w:rsidRDefault="00D26128" w:rsidP="00DC575B">
      <w:pPr>
        <w:spacing w:after="0"/>
        <w:ind w:firstLine="567"/>
        <w:jc w:val="both"/>
        <w:rPr>
          <w:b/>
          <w:szCs w:val="28"/>
          <w:lang w:val="uz-Cyrl-UZ"/>
        </w:rPr>
      </w:pPr>
    </w:p>
    <w:p w:rsidR="003F382F" w:rsidRPr="00365F16" w:rsidRDefault="00F45811" w:rsidP="003F382F">
      <w:pPr>
        <w:spacing w:after="0"/>
        <w:ind w:firstLine="567"/>
        <w:jc w:val="both"/>
        <w:rPr>
          <w:bCs/>
          <w:szCs w:val="28"/>
          <w:lang w:val="uz-Cyrl-UZ"/>
        </w:rPr>
      </w:pPr>
      <w:r w:rsidRPr="00365F16">
        <w:rPr>
          <w:b/>
          <w:szCs w:val="28"/>
          <w:lang w:val="uz-Cyrl-UZ"/>
        </w:rPr>
        <w:t>To‘rt</w:t>
      </w:r>
      <w:r w:rsidR="004B1DA9" w:rsidRPr="00365F16">
        <w:rPr>
          <w:b/>
          <w:szCs w:val="28"/>
          <w:lang w:val="uz-Cyrl-UZ"/>
        </w:rPr>
        <w:t>inchi masala b</w:t>
      </w:r>
      <w:r w:rsidR="00B82EC6" w:rsidRPr="00365F16">
        <w:rPr>
          <w:b/>
          <w:szCs w:val="28"/>
          <w:lang w:val="uz-Cyrl-UZ"/>
        </w:rPr>
        <w:t>o‘</w:t>
      </w:r>
      <w:r w:rsidR="004B1DA9" w:rsidRPr="00365F16">
        <w:rPr>
          <w:b/>
          <w:szCs w:val="28"/>
          <w:lang w:val="uz-Cyrl-UZ"/>
        </w:rPr>
        <w:t xml:space="preserve">lgan </w:t>
      </w:r>
      <w:r w:rsidR="008F1194" w:rsidRPr="00365F16">
        <w:rPr>
          <w:rFonts w:cs="Times New Roman"/>
          <w:b/>
          <w:szCs w:val="28"/>
          <w:lang w:val="uz-Cyrl-UZ"/>
        </w:rPr>
        <w:t>2022/2023-</w:t>
      </w:r>
      <w:r w:rsidR="00B82EC6" w:rsidRPr="00365F16">
        <w:rPr>
          <w:rFonts w:cs="Times New Roman"/>
          <w:b/>
          <w:szCs w:val="28"/>
          <w:lang w:val="uz-Cyrl-UZ"/>
        </w:rPr>
        <w:t>o‘</w:t>
      </w:r>
      <w:r w:rsidR="008F1194" w:rsidRPr="00365F16">
        <w:rPr>
          <w:rFonts w:cs="Times New Roman"/>
          <w:b/>
          <w:szCs w:val="28"/>
          <w:lang w:val="uz-Cyrl-UZ"/>
        </w:rPr>
        <w:t>quv yili kuzgi s</w:t>
      </w:r>
      <w:r w:rsidR="004971F4" w:rsidRPr="00365F16">
        <w:rPr>
          <w:rFonts w:cs="Times New Roman"/>
          <w:b/>
          <w:szCs w:val="28"/>
          <w:lang w:val="uz-Cyrl-UZ"/>
        </w:rPr>
        <w:t>e</w:t>
      </w:r>
      <w:r w:rsidR="008F1194" w:rsidRPr="00365F16">
        <w:rPr>
          <w:rFonts w:cs="Times New Roman"/>
          <w:b/>
          <w:szCs w:val="28"/>
          <w:lang w:val="uz-Cyrl-UZ"/>
        </w:rPr>
        <w:t>m</w:t>
      </w:r>
      <w:r w:rsidR="004971F4" w:rsidRPr="00365F16">
        <w:rPr>
          <w:rFonts w:cs="Times New Roman"/>
          <w:b/>
          <w:szCs w:val="28"/>
          <w:lang w:val="uz-Cyrl-UZ"/>
        </w:rPr>
        <w:t>e</w:t>
      </w:r>
      <w:r w:rsidR="008F1194" w:rsidRPr="00365F16">
        <w:rPr>
          <w:rFonts w:cs="Times New Roman"/>
          <w:b/>
          <w:szCs w:val="28"/>
          <w:lang w:val="uz-Cyrl-UZ"/>
        </w:rPr>
        <w:t xml:space="preserve">str </w:t>
      </w:r>
      <w:r w:rsidR="00B82EC6" w:rsidRPr="00365F16">
        <w:rPr>
          <w:rFonts w:cs="Times New Roman"/>
          <w:b/>
          <w:szCs w:val="28"/>
          <w:lang w:val="uz-Cyrl-UZ"/>
        </w:rPr>
        <w:t>o‘</w:t>
      </w:r>
      <w:r w:rsidR="008F1194" w:rsidRPr="00365F16">
        <w:rPr>
          <w:rFonts w:cs="Times New Roman"/>
          <w:b/>
          <w:szCs w:val="28"/>
          <w:lang w:val="uz-Cyrl-UZ"/>
        </w:rPr>
        <w:t>quv jarayonining hisoboti va talabalarning att</w:t>
      </w:r>
      <w:r w:rsidR="004971F4" w:rsidRPr="00365F16">
        <w:rPr>
          <w:rFonts w:cs="Times New Roman"/>
          <w:b/>
          <w:szCs w:val="28"/>
          <w:lang w:val="uz-Cyrl-UZ"/>
        </w:rPr>
        <w:t>e</w:t>
      </w:r>
      <w:r w:rsidR="008F1194" w:rsidRPr="00365F16">
        <w:rPr>
          <w:rFonts w:cs="Times New Roman"/>
          <w:b/>
          <w:szCs w:val="28"/>
          <w:lang w:val="uz-Cyrl-UZ"/>
        </w:rPr>
        <w:t xml:space="preserve">statsiya natijalari tahlili </w:t>
      </w:r>
      <w:r w:rsidR="004B1DA9" w:rsidRPr="00365F16">
        <w:rPr>
          <w:rFonts w:cs="Times New Roman"/>
          <w:bCs/>
          <w:szCs w:val="28"/>
          <w:lang w:val="uz-Cyrl-UZ"/>
        </w:rPr>
        <w:t>t</w:t>
      </w:r>
      <w:r w:rsidR="00B82EC6" w:rsidRPr="00365F16">
        <w:rPr>
          <w:rFonts w:cs="Times New Roman"/>
          <w:bCs/>
          <w:szCs w:val="28"/>
          <w:lang w:val="uz-Cyrl-UZ"/>
        </w:rPr>
        <w:t>o‘g‘</w:t>
      </w:r>
      <w:r w:rsidR="004B1DA9" w:rsidRPr="00365F16">
        <w:rPr>
          <w:rFonts w:cs="Times New Roman"/>
          <w:bCs/>
          <w:szCs w:val="28"/>
          <w:lang w:val="uz-Cyrl-UZ"/>
        </w:rPr>
        <w:t>risida</w:t>
      </w:r>
      <w:r w:rsidR="004B1DA9" w:rsidRPr="00365F16">
        <w:rPr>
          <w:bCs/>
          <w:szCs w:val="28"/>
          <w:lang w:val="uz-Cyrl-UZ"/>
        </w:rPr>
        <w:t xml:space="preserve"> </w:t>
      </w:r>
      <w:r w:rsidR="00B82EC6" w:rsidRPr="00365F16">
        <w:rPr>
          <w:bCs/>
          <w:szCs w:val="28"/>
          <w:lang w:val="uz-Cyrl-UZ"/>
        </w:rPr>
        <w:t>o‘</w:t>
      </w:r>
      <w:r w:rsidR="004B1DA9" w:rsidRPr="00365F16">
        <w:rPr>
          <w:bCs/>
          <w:szCs w:val="28"/>
          <w:lang w:val="uz-Cyrl-UZ"/>
        </w:rPr>
        <w:t>quv</w:t>
      </w:r>
      <w:r w:rsidR="008F1194" w:rsidRPr="00365F16">
        <w:rPr>
          <w:bCs/>
          <w:szCs w:val="28"/>
          <w:lang w:val="uz-Cyrl-UZ"/>
        </w:rPr>
        <w:t xml:space="preserve"> va tarbiyaviy ishlar b</w:t>
      </w:r>
      <w:r w:rsidR="00B82EC6" w:rsidRPr="00365F16">
        <w:rPr>
          <w:bCs/>
          <w:szCs w:val="28"/>
          <w:lang w:val="uz-Cyrl-UZ"/>
        </w:rPr>
        <w:t>o‘</w:t>
      </w:r>
      <w:r w:rsidR="008F1194" w:rsidRPr="00365F16">
        <w:rPr>
          <w:bCs/>
          <w:szCs w:val="28"/>
          <w:lang w:val="uz-Cyrl-UZ"/>
        </w:rPr>
        <w:t xml:space="preserve">yicha </w:t>
      </w:r>
      <w:r w:rsidR="00FC488D" w:rsidRPr="00365F16">
        <w:rPr>
          <w:bCs/>
          <w:szCs w:val="28"/>
          <w:lang w:val="uz-Cyrl-UZ"/>
        </w:rPr>
        <w:t>TSNQB boshlig‘i</w:t>
      </w:r>
      <w:r w:rsidR="008F1194" w:rsidRPr="00365F16">
        <w:rPr>
          <w:bCs/>
          <w:szCs w:val="28"/>
          <w:lang w:val="uz-Cyrl-UZ"/>
        </w:rPr>
        <w:t xml:space="preserve"> </w:t>
      </w:r>
      <w:r w:rsidR="004B1DA9" w:rsidRPr="00365F16">
        <w:rPr>
          <w:bCs/>
          <w:szCs w:val="28"/>
          <w:lang w:val="uz-Cyrl-UZ"/>
        </w:rPr>
        <w:t>axborot berdi.</w:t>
      </w:r>
    </w:p>
    <w:p w:rsidR="00FC488D" w:rsidRPr="00365F16" w:rsidRDefault="00FC488D" w:rsidP="003F382F">
      <w:pPr>
        <w:spacing w:after="0"/>
        <w:ind w:firstLine="567"/>
        <w:jc w:val="both"/>
        <w:rPr>
          <w:rFonts w:cs="Times New Roman"/>
          <w:szCs w:val="28"/>
          <w:lang w:val="uz-Cyrl-UZ"/>
        </w:rPr>
      </w:pPr>
      <w:r w:rsidRPr="00365F16">
        <w:rPr>
          <w:rFonts w:cs="Times New Roman"/>
          <w:szCs w:val="28"/>
          <w:lang w:val="uz-Cyrl-UZ"/>
        </w:rPr>
        <w:t xml:space="preserve">Fakultetlarda 2022-2023-o‘quv yili kuzgi semestr natijalariga ko‘ra kunduzgi bo‘lim 4-kurs hamda 1-, 2- kurs magistratura talabalari uchun filial direktorining 2023-yil 6-fevral kungi 18-sonli buyrug‘i bilan 6-25-fevral kunlari, kunduzgi bo‘lim 1-, 2-, 3-kurs talabalari uchun filial direktorining 2023-yil 14-fevral kungi </w:t>
      </w:r>
      <w:r w:rsidRPr="00365F16">
        <w:rPr>
          <w:rFonts w:cs="Times New Roman"/>
          <w:szCs w:val="28"/>
          <w:lang w:val="uz-Latn-UZ"/>
        </w:rPr>
        <w:t>26</w:t>
      </w:r>
      <w:r w:rsidRPr="00365F16">
        <w:rPr>
          <w:rFonts w:cs="Times New Roman"/>
          <w:szCs w:val="28"/>
          <w:lang w:val="uz-Cyrl-UZ"/>
        </w:rPr>
        <w:t>-sonli buyrug‘i bilan 13-fevral 4-mart kunlari xohlovchilar uchun qayta o‘qishlar o‘tkazilgan.</w:t>
      </w:r>
    </w:p>
    <w:p w:rsidR="009470DF" w:rsidRPr="00365F16" w:rsidRDefault="009470DF" w:rsidP="00FC488D">
      <w:pPr>
        <w:spacing w:after="0" w:line="0" w:lineRule="atLeast"/>
        <w:ind w:firstLine="708"/>
        <w:jc w:val="both"/>
        <w:rPr>
          <w:rFonts w:cs="Times New Roman"/>
          <w:szCs w:val="28"/>
          <w:lang w:val="uz-Cyrl-UZ"/>
        </w:rPr>
      </w:pPr>
    </w:p>
    <w:p w:rsidR="008A172F" w:rsidRPr="00365F16" w:rsidRDefault="008A172F" w:rsidP="00FC488D">
      <w:pPr>
        <w:spacing w:after="0" w:line="0" w:lineRule="atLeast"/>
        <w:ind w:firstLine="708"/>
        <w:jc w:val="both"/>
        <w:rPr>
          <w:rFonts w:cs="Times New Roman"/>
          <w:szCs w:val="28"/>
          <w:lang w:val="uz-Cyrl-UZ"/>
        </w:rPr>
      </w:pPr>
      <w:r w:rsidRPr="00365F16">
        <w:rPr>
          <w:rFonts w:cs="Times New Roman"/>
          <w:szCs w:val="28"/>
          <w:lang w:val="uz-Cyrl-UZ"/>
        </w:rPr>
        <w:t>Qayta o‘qishlardan so‘ng o‘zlashtirish va sifat ko‘rsatkichlari quyidagicha:</w:t>
      </w:r>
    </w:p>
    <w:p w:rsidR="009470DF" w:rsidRPr="00365F16" w:rsidRDefault="009470DF" w:rsidP="00234A02">
      <w:pPr>
        <w:spacing w:after="0"/>
        <w:ind w:firstLine="708"/>
        <w:rPr>
          <w:rFonts w:cs="Times New Roman"/>
          <w:b/>
          <w:bCs/>
          <w:szCs w:val="28"/>
          <w:lang w:val="uz-Cyrl-UZ"/>
        </w:rPr>
      </w:pPr>
    </w:p>
    <w:p w:rsidR="008A172F" w:rsidRPr="00365F16" w:rsidRDefault="008A172F" w:rsidP="00234A02">
      <w:pPr>
        <w:spacing w:after="0"/>
        <w:ind w:firstLine="708"/>
        <w:rPr>
          <w:rFonts w:cs="Times New Roman"/>
          <w:b/>
          <w:bCs/>
          <w:szCs w:val="28"/>
          <w:lang w:val="uz-Cyrl-UZ"/>
        </w:rPr>
      </w:pPr>
      <w:r w:rsidRPr="00365F16">
        <w:rPr>
          <w:rFonts w:cs="Times New Roman"/>
          <w:b/>
          <w:bCs/>
          <w:szCs w:val="28"/>
          <w:lang w:val="uz-Cyrl-UZ"/>
        </w:rPr>
        <w:t>KIF kunduzgi bo‘lim bakalavriat bo‘yicha</w:t>
      </w:r>
    </w:p>
    <w:tbl>
      <w:tblPr>
        <w:tblStyle w:val="ab"/>
        <w:tblW w:w="0" w:type="auto"/>
        <w:tblLook w:val="04A0" w:firstRow="1" w:lastRow="0" w:firstColumn="1" w:lastColumn="0" w:noHBand="0" w:noVBand="1"/>
      </w:tblPr>
      <w:tblGrid>
        <w:gridCol w:w="530"/>
        <w:gridCol w:w="859"/>
        <w:gridCol w:w="1138"/>
        <w:gridCol w:w="1726"/>
        <w:gridCol w:w="982"/>
        <w:gridCol w:w="1150"/>
        <w:gridCol w:w="1543"/>
        <w:gridCol w:w="1416"/>
      </w:tblGrid>
      <w:tr w:rsidR="00365F16" w:rsidRPr="00030AF6" w:rsidTr="00FC488D">
        <w:tc>
          <w:tcPr>
            <w:tcW w:w="530" w:type="dxa"/>
          </w:tcPr>
          <w:p w:rsidR="008A172F" w:rsidRPr="00365F16" w:rsidRDefault="008A172F" w:rsidP="00234A02">
            <w:pPr>
              <w:spacing w:after="0"/>
              <w:jc w:val="center"/>
              <w:rPr>
                <w:rFonts w:cs="Times New Roman"/>
                <w:b/>
                <w:bCs/>
                <w:sz w:val="24"/>
                <w:szCs w:val="24"/>
                <w:lang w:val="uz-Cyrl-UZ"/>
              </w:rPr>
            </w:pPr>
            <w:r w:rsidRPr="00365F16">
              <w:rPr>
                <w:rFonts w:cs="Times New Roman"/>
                <w:b/>
                <w:bCs/>
                <w:sz w:val="24"/>
                <w:szCs w:val="24"/>
                <w:lang w:val="uz-Cyrl-UZ"/>
              </w:rPr>
              <w:t>№</w:t>
            </w:r>
          </w:p>
        </w:tc>
        <w:tc>
          <w:tcPr>
            <w:tcW w:w="859" w:type="dxa"/>
          </w:tcPr>
          <w:p w:rsidR="008A172F" w:rsidRPr="00365F16" w:rsidRDefault="008A172F" w:rsidP="00234A02">
            <w:pPr>
              <w:spacing w:after="0"/>
              <w:jc w:val="center"/>
              <w:rPr>
                <w:rFonts w:cs="Times New Roman"/>
                <w:b/>
                <w:bCs/>
                <w:sz w:val="24"/>
                <w:szCs w:val="24"/>
                <w:lang w:val="uz-Cyrl-UZ"/>
              </w:rPr>
            </w:pPr>
            <w:r w:rsidRPr="00365F16">
              <w:rPr>
                <w:rFonts w:cs="Times New Roman"/>
                <w:b/>
                <w:bCs/>
                <w:sz w:val="24"/>
                <w:szCs w:val="24"/>
                <w:lang w:val="uz-Cyrl-UZ"/>
              </w:rPr>
              <w:t>Kurs</w:t>
            </w:r>
          </w:p>
        </w:tc>
        <w:tc>
          <w:tcPr>
            <w:tcW w:w="1138" w:type="dxa"/>
          </w:tcPr>
          <w:p w:rsidR="008A172F" w:rsidRPr="00365F16" w:rsidRDefault="008A172F" w:rsidP="00234A02">
            <w:pPr>
              <w:spacing w:after="0"/>
              <w:jc w:val="center"/>
              <w:rPr>
                <w:rFonts w:cs="Times New Roman"/>
                <w:b/>
                <w:bCs/>
                <w:sz w:val="24"/>
                <w:szCs w:val="24"/>
                <w:lang w:val="uz-Cyrl-UZ"/>
              </w:rPr>
            </w:pPr>
            <w:r w:rsidRPr="00365F16">
              <w:rPr>
                <w:rFonts w:cs="Times New Roman"/>
                <w:b/>
                <w:bCs/>
                <w:sz w:val="24"/>
                <w:szCs w:val="24"/>
                <w:lang w:val="uz-Cyrl-UZ"/>
              </w:rPr>
              <w:t>Talaba soni</w:t>
            </w:r>
          </w:p>
        </w:tc>
        <w:tc>
          <w:tcPr>
            <w:tcW w:w="1726" w:type="dxa"/>
          </w:tcPr>
          <w:p w:rsidR="008A172F" w:rsidRPr="00365F16" w:rsidRDefault="008A172F" w:rsidP="00234A02">
            <w:pPr>
              <w:spacing w:after="0"/>
              <w:jc w:val="center"/>
              <w:rPr>
                <w:rFonts w:cs="Times New Roman"/>
                <w:b/>
                <w:bCs/>
                <w:sz w:val="24"/>
                <w:szCs w:val="24"/>
                <w:lang w:val="uz-Cyrl-UZ"/>
              </w:rPr>
            </w:pPr>
            <w:r w:rsidRPr="00365F16">
              <w:rPr>
                <w:rFonts w:cs="Times New Roman"/>
                <w:b/>
                <w:bCs/>
                <w:sz w:val="24"/>
                <w:szCs w:val="24"/>
                <w:lang w:val="uz-Cyrl-UZ"/>
              </w:rPr>
              <w:t>O‘zlashtirish, %</w:t>
            </w:r>
          </w:p>
        </w:tc>
        <w:tc>
          <w:tcPr>
            <w:tcW w:w="982" w:type="dxa"/>
          </w:tcPr>
          <w:p w:rsidR="008A172F" w:rsidRPr="00365F16" w:rsidRDefault="008A172F" w:rsidP="00234A02">
            <w:pPr>
              <w:spacing w:after="0"/>
              <w:jc w:val="center"/>
              <w:rPr>
                <w:rFonts w:cs="Times New Roman"/>
                <w:b/>
                <w:bCs/>
                <w:sz w:val="24"/>
                <w:szCs w:val="24"/>
                <w:lang w:val="uz-Cyrl-UZ"/>
              </w:rPr>
            </w:pPr>
            <w:r w:rsidRPr="00365F16">
              <w:rPr>
                <w:rFonts w:cs="Times New Roman"/>
                <w:b/>
                <w:bCs/>
                <w:sz w:val="24"/>
                <w:szCs w:val="24"/>
                <w:lang w:val="uz-Cyrl-UZ"/>
              </w:rPr>
              <w:t>Sifat, %</w:t>
            </w:r>
          </w:p>
        </w:tc>
        <w:tc>
          <w:tcPr>
            <w:tcW w:w="1150" w:type="dxa"/>
          </w:tcPr>
          <w:p w:rsidR="008A172F" w:rsidRPr="00365F16" w:rsidRDefault="008A172F" w:rsidP="00234A02">
            <w:pPr>
              <w:spacing w:after="0"/>
              <w:jc w:val="center"/>
              <w:rPr>
                <w:rFonts w:cs="Times New Roman"/>
                <w:b/>
                <w:bCs/>
                <w:sz w:val="24"/>
                <w:szCs w:val="24"/>
                <w:lang w:val="uz-Cyrl-UZ"/>
              </w:rPr>
            </w:pPr>
            <w:r w:rsidRPr="00365F16">
              <w:rPr>
                <w:rFonts w:cs="Times New Roman"/>
                <w:b/>
                <w:bCs/>
                <w:sz w:val="24"/>
                <w:szCs w:val="24"/>
                <w:lang w:val="uz-Cyrl-UZ"/>
              </w:rPr>
              <w:t xml:space="preserve">Qayta </w:t>
            </w:r>
          </w:p>
          <w:p w:rsidR="008A172F" w:rsidRPr="00365F16" w:rsidRDefault="008A172F" w:rsidP="00234A02">
            <w:pPr>
              <w:spacing w:after="0"/>
              <w:jc w:val="center"/>
              <w:rPr>
                <w:rFonts w:cs="Times New Roman"/>
                <w:b/>
                <w:bCs/>
                <w:sz w:val="24"/>
                <w:szCs w:val="24"/>
                <w:lang w:val="uz-Cyrl-UZ"/>
              </w:rPr>
            </w:pPr>
            <w:r w:rsidRPr="00365F16">
              <w:rPr>
                <w:rFonts w:cs="Times New Roman"/>
                <w:b/>
                <w:bCs/>
                <w:sz w:val="24"/>
                <w:szCs w:val="24"/>
                <w:lang w:val="uz-Cyrl-UZ"/>
              </w:rPr>
              <w:t>o‘qigan talabalar soni</w:t>
            </w:r>
          </w:p>
        </w:tc>
        <w:tc>
          <w:tcPr>
            <w:tcW w:w="1543" w:type="dxa"/>
          </w:tcPr>
          <w:p w:rsidR="008A172F" w:rsidRPr="00365F16" w:rsidRDefault="008A172F" w:rsidP="00234A02">
            <w:pPr>
              <w:spacing w:after="0"/>
              <w:jc w:val="center"/>
              <w:rPr>
                <w:rFonts w:cs="Times New Roman"/>
                <w:b/>
                <w:bCs/>
                <w:sz w:val="24"/>
                <w:szCs w:val="24"/>
                <w:lang w:val="uz-Cyrl-UZ"/>
              </w:rPr>
            </w:pPr>
            <w:r w:rsidRPr="00365F16">
              <w:rPr>
                <w:rFonts w:cs="Times New Roman"/>
                <w:b/>
                <w:bCs/>
                <w:sz w:val="24"/>
                <w:szCs w:val="24"/>
                <w:lang w:val="uz-Cyrl-UZ"/>
              </w:rPr>
              <w:t xml:space="preserve">Qayta </w:t>
            </w:r>
          </w:p>
          <w:p w:rsidR="008A172F" w:rsidRPr="00365F16" w:rsidRDefault="008A172F" w:rsidP="00234A02">
            <w:pPr>
              <w:spacing w:after="0"/>
              <w:jc w:val="center"/>
              <w:rPr>
                <w:rFonts w:cs="Times New Roman"/>
                <w:b/>
                <w:bCs/>
                <w:sz w:val="24"/>
                <w:szCs w:val="24"/>
                <w:lang w:val="uz-Cyrl-UZ"/>
              </w:rPr>
            </w:pPr>
            <w:r w:rsidRPr="00365F16">
              <w:rPr>
                <w:rFonts w:cs="Times New Roman"/>
                <w:b/>
                <w:bCs/>
                <w:sz w:val="24"/>
                <w:szCs w:val="24"/>
                <w:lang w:val="uz-Cyrl-UZ"/>
              </w:rPr>
              <w:t>o‘qish natijalariga ko‘ra o‘zlashtirish, %</w:t>
            </w:r>
          </w:p>
        </w:tc>
        <w:tc>
          <w:tcPr>
            <w:tcW w:w="1416" w:type="dxa"/>
          </w:tcPr>
          <w:p w:rsidR="008A172F" w:rsidRPr="00365F16" w:rsidRDefault="008A172F" w:rsidP="00234A02">
            <w:pPr>
              <w:spacing w:after="0"/>
              <w:jc w:val="center"/>
              <w:rPr>
                <w:rFonts w:cs="Times New Roman"/>
                <w:b/>
                <w:bCs/>
                <w:sz w:val="24"/>
                <w:szCs w:val="24"/>
                <w:lang w:val="uz-Cyrl-UZ"/>
              </w:rPr>
            </w:pPr>
            <w:r w:rsidRPr="00365F16">
              <w:rPr>
                <w:rFonts w:cs="Times New Roman"/>
                <w:b/>
                <w:bCs/>
                <w:sz w:val="24"/>
                <w:szCs w:val="24"/>
                <w:lang w:val="uz-Cyrl-UZ"/>
              </w:rPr>
              <w:t xml:space="preserve">Qayta </w:t>
            </w:r>
          </w:p>
          <w:p w:rsidR="008A172F" w:rsidRPr="00365F16" w:rsidRDefault="008A172F" w:rsidP="00234A02">
            <w:pPr>
              <w:spacing w:after="0"/>
              <w:jc w:val="center"/>
              <w:rPr>
                <w:rFonts w:cs="Times New Roman"/>
                <w:b/>
                <w:bCs/>
                <w:sz w:val="24"/>
                <w:szCs w:val="24"/>
                <w:lang w:val="uz-Cyrl-UZ"/>
              </w:rPr>
            </w:pPr>
            <w:r w:rsidRPr="00365F16">
              <w:rPr>
                <w:rFonts w:cs="Times New Roman"/>
                <w:b/>
                <w:bCs/>
                <w:sz w:val="24"/>
                <w:szCs w:val="24"/>
                <w:lang w:val="uz-Cyrl-UZ"/>
              </w:rPr>
              <w:t>o‘qish natijalariga ko‘ra sifat, %</w:t>
            </w:r>
          </w:p>
        </w:tc>
      </w:tr>
      <w:tr w:rsidR="00365F16" w:rsidRPr="00365F16" w:rsidTr="00FC488D">
        <w:tc>
          <w:tcPr>
            <w:tcW w:w="530" w:type="dxa"/>
          </w:tcPr>
          <w:p w:rsidR="008A172F" w:rsidRPr="00365F16" w:rsidRDefault="008A172F" w:rsidP="00234A02">
            <w:pPr>
              <w:spacing w:after="0"/>
              <w:jc w:val="center"/>
              <w:rPr>
                <w:rFonts w:cs="Times New Roman"/>
                <w:sz w:val="24"/>
                <w:szCs w:val="24"/>
                <w:lang w:val="uz-Cyrl-UZ"/>
              </w:rPr>
            </w:pPr>
            <w:r w:rsidRPr="00365F16">
              <w:rPr>
                <w:rFonts w:cs="Times New Roman"/>
                <w:sz w:val="24"/>
                <w:szCs w:val="24"/>
                <w:lang w:val="uz-Cyrl-UZ"/>
              </w:rPr>
              <w:t>1</w:t>
            </w:r>
          </w:p>
        </w:tc>
        <w:tc>
          <w:tcPr>
            <w:tcW w:w="859" w:type="dxa"/>
          </w:tcPr>
          <w:p w:rsidR="008A172F" w:rsidRPr="00365F16" w:rsidRDefault="008A172F" w:rsidP="00234A02">
            <w:pPr>
              <w:spacing w:after="0"/>
              <w:jc w:val="center"/>
              <w:rPr>
                <w:rFonts w:cs="Times New Roman"/>
                <w:sz w:val="24"/>
                <w:szCs w:val="24"/>
                <w:lang w:val="uz-Cyrl-UZ"/>
              </w:rPr>
            </w:pPr>
            <w:r w:rsidRPr="00365F16">
              <w:rPr>
                <w:rFonts w:cs="Times New Roman"/>
                <w:sz w:val="24"/>
                <w:szCs w:val="24"/>
                <w:lang w:val="uz-Cyrl-UZ"/>
              </w:rPr>
              <w:t>1</w:t>
            </w:r>
          </w:p>
        </w:tc>
        <w:tc>
          <w:tcPr>
            <w:tcW w:w="1138" w:type="dxa"/>
          </w:tcPr>
          <w:p w:rsidR="008A172F" w:rsidRPr="00365F16" w:rsidRDefault="008A172F" w:rsidP="00234A02">
            <w:pPr>
              <w:spacing w:after="0"/>
              <w:jc w:val="center"/>
              <w:rPr>
                <w:rFonts w:cs="Times New Roman"/>
                <w:sz w:val="24"/>
                <w:szCs w:val="24"/>
                <w:lang w:val="uz-Cyrl-UZ"/>
              </w:rPr>
            </w:pPr>
            <w:r w:rsidRPr="00365F16">
              <w:rPr>
                <w:rFonts w:cs="Times New Roman"/>
                <w:sz w:val="24"/>
                <w:szCs w:val="24"/>
                <w:lang w:val="uz-Cyrl-UZ"/>
              </w:rPr>
              <w:t>309</w:t>
            </w:r>
          </w:p>
        </w:tc>
        <w:tc>
          <w:tcPr>
            <w:tcW w:w="1726" w:type="dxa"/>
          </w:tcPr>
          <w:p w:rsidR="008A172F" w:rsidRPr="00365F16" w:rsidRDefault="008A172F" w:rsidP="00234A02">
            <w:pPr>
              <w:spacing w:after="0"/>
              <w:jc w:val="center"/>
              <w:rPr>
                <w:rFonts w:cs="Times New Roman"/>
                <w:sz w:val="24"/>
                <w:szCs w:val="24"/>
                <w:lang w:val="uz-Cyrl-UZ"/>
              </w:rPr>
            </w:pPr>
            <w:r w:rsidRPr="00365F16">
              <w:rPr>
                <w:rFonts w:cs="Times New Roman"/>
                <w:sz w:val="24"/>
                <w:szCs w:val="24"/>
                <w:lang w:val="uz-Cyrl-UZ"/>
              </w:rPr>
              <w:t>50</w:t>
            </w:r>
          </w:p>
        </w:tc>
        <w:tc>
          <w:tcPr>
            <w:tcW w:w="982" w:type="dxa"/>
          </w:tcPr>
          <w:p w:rsidR="008A172F" w:rsidRPr="00365F16" w:rsidRDefault="008A172F" w:rsidP="00234A02">
            <w:pPr>
              <w:spacing w:after="0"/>
              <w:jc w:val="center"/>
              <w:rPr>
                <w:rFonts w:cs="Times New Roman"/>
                <w:sz w:val="24"/>
                <w:szCs w:val="24"/>
                <w:lang w:val="uz-Cyrl-UZ"/>
              </w:rPr>
            </w:pPr>
            <w:r w:rsidRPr="00365F16">
              <w:rPr>
                <w:rFonts w:cs="Times New Roman"/>
                <w:sz w:val="24"/>
                <w:szCs w:val="24"/>
                <w:lang w:val="uz-Cyrl-UZ"/>
              </w:rPr>
              <w:t>38</w:t>
            </w:r>
          </w:p>
        </w:tc>
        <w:tc>
          <w:tcPr>
            <w:tcW w:w="1150" w:type="dxa"/>
          </w:tcPr>
          <w:p w:rsidR="008A172F" w:rsidRPr="00365F16" w:rsidRDefault="008A172F" w:rsidP="00234A02">
            <w:pPr>
              <w:spacing w:after="0"/>
              <w:jc w:val="center"/>
              <w:rPr>
                <w:rFonts w:cs="Times New Roman"/>
                <w:sz w:val="24"/>
                <w:szCs w:val="24"/>
                <w:lang w:val="en-US"/>
              </w:rPr>
            </w:pPr>
            <w:r w:rsidRPr="00365F16">
              <w:rPr>
                <w:rFonts w:cs="Times New Roman"/>
                <w:sz w:val="24"/>
                <w:szCs w:val="24"/>
                <w:lang w:val="en-US"/>
              </w:rPr>
              <w:t>50</w:t>
            </w:r>
          </w:p>
        </w:tc>
        <w:tc>
          <w:tcPr>
            <w:tcW w:w="1543" w:type="dxa"/>
            <w:vAlign w:val="center"/>
          </w:tcPr>
          <w:p w:rsidR="008A172F" w:rsidRPr="00365F16" w:rsidRDefault="008A172F" w:rsidP="00234A02">
            <w:pPr>
              <w:spacing w:after="0"/>
              <w:jc w:val="center"/>
              <w:rPr>
                <w:rFonts w:cs="Times New Roman"/>
                <w:sz w:val="24"/>
                <w:szCs w:val="24"/>
                <w:lang w:val="en-US"/>
              </w:rPr>
            </w:pPr>
            <w:r w:rsidRPr="00365F16">
              <w:rPr>
                <w:rFonts w:cs="Times New Roman"/>
                <w:sz w:val="24"/>
                <w:szCs w:val="24"/>
                <w:lang w:val="en-US"/>
              </w:rPr>
              <w:t>66</w:t>
            </w:r>
          </w:p>
        </w:tc>
        <w:tc>
          <w:tcPr>
            <w:tcW w:w="1416" w:type="dxa"/>
            <w:vAlign w:val="bottom"/>
          </w:tcPr>
          <w:p w:rsidR="008A172F" w:rsidRPr="00365F16" w:rsidRDefault="008A172F" w:rsidP="00234A02">
            <w:pPr>
              <w:spacing w:after="0"/>
              <w:jc w:val="center"/>
              <w:rPr>
                <w:rFonts w:cs="Times New Roman"/>
                <w:sz w:val="24"/>
                <w:szCs w:val="24"/>
                <w:lang w:val="en-US"/>
              </w:rPr>
            </w:pPr>
            <w:r w:rsidRPr="00365F16">
              <w:rPr>
                <w:rFonts w:cs="Times New Roman"/>
                <w:sz w:val="24"/>
                <w:szCs w:val="24"/>
              </w:rPr>
              <w:t>50</w:t>
            </w:r>
          </w:p>
        </w:tc>
      </w:tr>
      <w:tr w:rsidR="00365F16" w:rsidRPr="00365F16" w:rsidTr="00FC488D">
        <w:tc>
          <w:tcPr>
            <w:tcW w:w="530" w:type="dxa"/>
          </w:tcPr>
          <w:p w:rsidR="008A172F" w:rsidRPr="00365F16" w:rsidRDefault="008A172F" w:rsidP="00234A02">
            <w:pPr>
              <w:spacing w:after="0"/>
              <w:jc w:val="center"/>
              <w:rPr>
                <w:rFonts w:cs="Times New Roman"/>
                <w:sz w:val="24"/>
                <w:szCs w:val="24"/>
                <w:lang w:val="uz-Cyrl-UZ"/>
              </w:rPr>
            </w:pPr>
            <w:r w:rsidRPr="00365F16">
              <w:rPr>
                <w:rFonts w:cs="Times New Roman"/>
                <w:sz w:val="24"/>
                <w:szCs w:val="24"/>
                <w:lang w:val="uz-Cyrl-UZ"/>
              </w:rPr>
              <w:t>2</w:t>
            </w:r>
          </w:p>
        </w:tc>
        <w:tc>
          <w:tcPr>
            <w:tcW w:w="859" w:type="dxa"/>
          </w:tcPr>
          <w:p w:rsidR="008A172F" w:rsidRPr="00365F16" w:rsidRDefault="008A172F" w:rsidP="00234A02">
            <w:pPr>
              <w:spacing w:after="0"/>
              <w:jc w:val="center"/>
              <w:rPr>
                <w:rFonts w:cs="Times New Roman"/>
                <w:sz w:val="24"/>
                <w:szCs w:val="24"/>
                <w:lang w:val="en-US"/>
              </w:rPr>
            </w:pPr>
            <w:r w:rsidRPr="00365F16">
              <w:rPr>
                <w:rFonts w:cs="Times New Roman"/>
                <w:sz w:val="24"/>
                <w:szCs w:val="24"/>
                <w:lang w:val="en-US"/>
              </w:rPr>
              <w:t>2</w:t>
            </w:r>
          </w:p>
        </w:tc>
        <w:tc>
          <w:tcPr>
            <w:tcW w:w="1138" w:type="dxa"/>
          </w:tcPr>
          <w:p w:rsidR="008A172F" w:rsidRPr="00365F16" w:rsidRDefault="008A172F" w:rsidP="00234A02">
            <w:pPr>
              <w:spacing w:after="0"/>
              <w:jc w:val="center"/>
              <w:rPr>
                <w:rFonts w:cs="Times New Roman"/>
                <w:sz w:val="24"/>
                <w:szCs w:val="24"/>
                <w:lang w:val="en-US"/>
              </w:rPr>
            </w:pPr>
            <w:r w:rsidRPr="00365F16">
              <w:rPr>
                <w:rFonts w:cs="Times New Roman"/>
                <w:sz w:val="24"/>
                <w:szCs w:val="24"/>
                <w:lang w:val="en-US"/>
              </w:rPr>
              <w:t>353</w:t>
            </w:r>
          </w:p>
        </w:tc>
        <w:tc>
          <w:tcPr>
            <w:tcW w:w="1726" w:type="dxa"/>
          </w:tcPr>
          <w:p w:rsidR="008A172F" w:rsidRPr="00365F16" w:rsidRDefault="008A172F" w:rsidP="00234A02">
            <w:pPr>
              <w:spacing w:after="0"/>
              <w:jc w:val="center"/>
              <w:rPr>
                <w:rFonts w:cs="Times New Roman"/>
                <w:sz w:val="24"/>
                <w:szCs w:val="24"/>
                <w:lang w:val="en-US"/>
              </w:rPr>
            </w:pPr>
            <w:r w:rsidRPr="00365F16">
              <w:rPr>
                <w:rFonts w:cs="Times New Roman"/>
                <w:sz w:val="24"/>
                <w:szCs w:val="24"/>
                <w:lang w:val="en-US"/>
              </w:rPr>
              <w:t>57</w:t>
            </w:r>
          </w:p>
        </w:tc>
        <w:tc>
          <w:tcPr>
            <w:tcW w:w="982" w:type="dxa"/>
          </w:tcPr>
          <w:p w:rsidR="008A172F" w:rsidRPr="00365F16" w:rsidRDefault="008A172F" w:rsidP="00234A02">
            <w:pPr>
              <w:spacing w:after="0"/>
              <w:jc w:val="center"/>
              <w:rPr>
                <w:rFonts w:cs="Times New Roman"/>
                <w:sz w:val="24"/>
                <w:szCs w:val="24"/>
                <w:lang w:val="en-US"/>
              </w:rPr>
            </w:pPr>
            <w:r w:rsidRPr="00365F16">
              <w:rPr>
                <w:rFonts w:cs="Times New Roman"/>
                <w:sz w:val="24"/>
                <w:szCs w:val="24"/>
                <w:lang w:val="en-US"/>
              </w:rPr>
              <w:t>44</w:t>
            </w:r>
          </w:p>
        </w:tc>
        <w:tc>
          <w:tcPr>
            <w:tcW w:w="1150" w:type="dxa"/>
          </w:tcPr>
          <w:p w:rsidR="008A172F" w:rsidRPr="00365F16" w:rsidRDefault="008A172F" w:rsidP="00234A02">
            <w:pPr>
              <w:spacing w:after="0"/>
              <w:jc w:val="center"/>
              <w:rPr>
                <w:rFonts w:cs="Times New Roman"/>
                <w:sz w:val="24"/>
                <w:szCs w:val="24"/>
                <w:lang w:val="en-US"/>
              </w:rPr>
            </w:pPr>
            <w:r w:rsidRPr="00365F16">
              <w:rPr>
                <w:rFonts w:cs="Times New Roman"/>
                <w:sz w:val="24"/>
                <w:szCs w:val="24"/>
                <w:lang w:val="en-US"/>
              </w:rPr>
              <w:t>13</w:t>
            </w:r>
          </w:p>
        </w:tc>
        <w:tc>
          <w:tcPr>
            <w:tcW w:w="1543" w:type="dxa"/>
            <w:vAlign w:val="center"/>
          </w:tcPr>
          <w:p w:rsidR="008A172F" w:rsidRPr="00365F16" w:rsidRDefault="008A172F" w:rsidP="00234A02">
            <w:pPr>
              <w:spacing w:after="0"/>
              <w:jc w:val="center"/>
              <w:rPr>
                <w:rFonts w:cs="Times New Roman"/>
                <w:sz w:val="24"/>
                <w:szCs w:val="24"/>
                <w:lang w:val="en-US"/>
              </w:rPr>
            </w:pPr>
            <w:r w:rsidRPr="00365F16">
              <w:rPr>
                <w:rFonts w:cs="Times New Roman"/>
                <w:sz w:val="24"/>
                <w:szCs w:val="24"/>
                <w:lang w:val="en-US"/>
              </w:rPr>
              <w:t>61</w:t>
            </w:r>
          </w:p>
        </w:tc>
        <w:tc>
          <w:tcPr>
            <w:tcW w:w="1416" w:type="dxa"/>
            <w:vAlign w:val="bottom"/>
          </w:tcPr>
          <w:p w:rsidR="008A172F" w:rsidRPr="00365F16" w:rsidRDefault="008A172F" w:rsidP="00234A02">
            <w:pPr>
              <w:spacing w:after="0"/>
              <w:jc w:val="center"/>
              <w:rPr>
                <w:rFonts w:cs="Times New Roman"/>
                <w:sz w:val="24"/>
                <w:szCs w:val="24"/>
                <w:lang w:val="en-US"/>
              </w:rPr>
            </w:pPr>
            <w:r w:rsidRPr="00365F16">
              <w:rPr>
                <w:rFonts w:cs="Times New Roman"/>
                <w:sz w:val="24"/>
                <w:szCs w:val="24"/>
              </w:rPr>
              <w:t>48</w:t>
            </w:r>
          </w:p>
        </w:tc>
      </w:tr>
      <w:tr w:rsidR="00365F16" w:rsidRPr="00365F16" w:rsidTr="00FC488D">
        <w:tc>
          <w:tcPr>
            <w:tcW w:w="530" w:type="dxa"/>
          </w:tcPr>
          <w:p w:rsidR="008A172F" w:rsidRPr="00365F16" w:rsidRDefault="008A172F" w:rsidP="00234A02">
            <w:pPr>
              <w:spacing w:after="0"/>
              <w:jc w:val="center"/>
              <w:rPr>
                <w:rFonts w:cs="Times New Roman"/>
                <w:sz w:val="24"/>
                <w:szCs w:val="24"/>
                <w:lang w:val="uz-Cyrl-UZ"/>
              </w:rPr>
            </w:pPr>
            <w:r w:rsidRPr="00365F16">
              <w:rPr>
                <w:rFonts w:cs="Times New Roman"/>
                <w:sz w:val="24"/>
                <w:szCs w:val="24"/>
                <w:lang w:val="uz-Cyrl-UZ"/>
              </w:rPr>
              <w:t>3</w:t>
            </w:r>
          </w:p>
        </w:tc>
        <w:tc>
          <w:tcPr>
            <w:tcW w:w="859" w:type="dxa"/>
          </w:tcPr>
          <w:p w:rsidR="008A172F" w:rsidRPr="00365F16" w:rsidRDefault="008A172F" w:rsidP="00234A02">
            <w:pPr>
              <w:spacing w:after="0"/>
              <w:jc w:val="center"/>
              <w:rPr>
                <w:rFonts w:cs="Times New Roman"/>
                <w:sz w:val="24"/>
                <w:szCs w:val="24"/>
                <w:lang w:val="uz-Cyrl-UZ"/>
              </w:rPr>
            </w:pPr>
            <w:r w:rsidRPr="00365F16">
              <w:rPr>
                <w:rFonts w:cs="Times New Roman"/>
                <w:sz w:val="24"/>
                <w:szCs w:val="24"/>
                <w:lang w:val="uz-Cyrl-UZ"/>
              </w:rPr>
              <w:t>3</w:t>
            </w:r>
          </w:p>
        </w:tc>
        <w:tc>
          <w:tcPr>
            <w:tcW w:w="1138" w:type="dxa"/>
          </w:tcPr>
          <w:p w:rsidR="008A172F" w:rsidRPr="00365F16" w:rsidRDefault="008A172F" w:rsidP="00234A02">
            <w:pPr>
              <w:spacing w:after="0"/>
              <w:jc w:val="center"/>
              <w:rPr>
                <w:rFonts w:cs="Times New Roman"/>
                <w:sz w:val="24"/>
                <w:szCs w:val="24"/>
                <w:lang w:val="en-US"/>
              </w:rPr>
            </w:pPr>
            <w:r w:rsidRPr="00365F16">
              <w:rPr>
                <w:rFonts w:cs="Times New Roman"/>
                <w:sz w:val="24"/>
                <w:szCs w:val="24"/>
                <w:lang w:val="en-US"/>
              </w:rPr>
              <w:t>221</w:t>
            </w:r>
          </w:p>
        </w:tc>
        <w:tc>
          <w:tcPr>
            <w:tcW w:w="1726" w:type="dxa"/>
          </w:tcPr>
          <w:p w:rsidR="008A172F" w:rsidRPr="00365F16" w:rsidRDefault="008A172F" w:rsidP="00234A02">
            <w:pPr>
              <w:spacing w:after="0"/>
              <w:jc w:val="center"/>
              <w:rPr>
                <w:rFonts w:cs="Times New Roman"/>
                <w:sz w:val="24"/>
                <w:szCs w:val="24"/>
                <w:lang w:val="en-US"/>
              </w:rPr>
            </w:pPr>
            <w:r w:rsidRPr="00365F16">
              <w:rPr>
                <w:rFonts w:cs="Times New Roman"/>
                <w:sz w:val="24"/>
                <w:szCs w:val="24"/>
                <w:lang w:val="en-US"/>
              </w:rPr>
              <w:t>55</w:t>
            </w:r>
          </w:p>
        </w:tc>
        <w:tc>
          <w:tcPr>
            <w:tcW w:w="982" w:type="dxa"/>
          </w:tcPr>
          <w:p w:rsidR="008A172F" w:rsidRPr="00365F16" w:rsidRDefault="008A172F" w:rsidP="00234A02">
            <w:pPr>
              <w:spacing w:after="0"/>
              <w:jc w:val="center"/>
              <w:rPr>
                <w:rFonts w:cs="Times New Roman"/>
                <w:sz w:val="24"/>
                <w:szCs w:val="24"/>
                <w:lang w:val="en-US"/>
              </w:rPr>
            </w:pPr>
            <w:r w:rsidRPr="00365F16">
              <w:rPr>
                <w:rFonts w:cs="Times New Roman"/>
                <w:sz w:val="24"/>
                <w:szCs w:val="24"/>
                <w:lang w:val="en-US"/>
              </w:rPr>
              <w:t>44</w:t>
            </w:r>
          </w:p>
        </w:tc>
        <w:tc>
          <w:tcPr>
            <w:tcW w:w="1150" w:type="dxa"/>
          </w:tcPr>
          <w:p w:rsidR="008A172F" w:rsidRPr="00365F16" w:rsidRDefault="008A172F" w:rsidP="00234A02">
            <w:pPr>
              <w:spacing w:after="0"/>
              <w:jc w:val="center"/>
              <w:rPr>
                <w:rFonts w:cs="Times New Roman"/>
                <w:sz w:val="24"/>
                <w:szCs w:val="24"/>
                <w:lang w:val="en-US"/>
              </w:rPr>
            </w:pPr>
            <w:r w:rsidRPr="00365F16">
              <w:rPr>
                <w:rFonts w:cs="Times New Roman"/>
                <w:sz w:val="24"/>
                <w:szCs w:val="24"/>
                <w:lang w:val="en-US"/>
              </w:rPr>
              <w:t>31</w:t>
            </w:r>
          </w:p>
        </w:tc>
        <w:tc>
          <w:tcPr>
            <w:tcW w:w="1543" w:type="dxa"/>
            <w:vAlign w:val="center"/>
          </w:tcPr>
          <w:p w:rsidR="008A172F" w:rsidRPr="00365F16" w:rsidRDefault="008A172F" w:rsidP="00234A02">
            <w:pPr>
              <w:spacing w:after="0"/>
              <w:jc w:val="center"/>
              <w:rPr>
                <w:rFonts w:cs="Times New Roman"/>
                <w:sz w:val="24"/>
                <w:szCs w:val="24"/>
                <w:lang w:val="en-US"/>
              </w:rPr>
            </w:pPr>
            <w:r w:rsidRPr="00365F16">
              <w:rPr>
                <w:rFonts w:cs="Times New Roman"/>
                <w:sz w:val="24"/>
                <w:szCs w:val="24"/>
                <w:lang w:val="en-US"/>
              </w:rPr>
              <w:t>69</w:t>
            </w:r>
          </w:p>
        </w:tc>
        <w:tc>
          <w:tcPr>
            <w:tcW w:w="1416" w:type="dxa"/>
            <w:vAlign w:val="bottom"/>
          </w:tcPr>
          <w:p w:rsidR="008A172F" w:rsidRPr="00365F16" w:rsidRDefault="008A172F" w:rsidP="00234A02">
            <w:pPr>
              <w:spacing w:after="0"/>
              <w:jc w:val="center"/>
              <w:rPr>
                <w:rFonts w:cs="Times New Roman"/>
                <w:sz w:val="24"/>
                <w:szCs w:val="24"/>
                <w:lang w:val="en-US"/>
              </w:rPr>
            </w:pPr>
            <w:r w:rsidRPr="00365F16">
              <w:rPr>
                <w:rFonts w:cs="Times New Roman"/>
                <w:sz w:val="24"/>
                <w:szCs w:val="24"/>
              </w:rPr>
              <w:t>56</w:t>
            </w:r>
          </w:p>
        </w:tc>
      </w:tr>
      <w:tr w:rsidR="00365F16" w:rsidRPr="00365F16" w:rsidTr="00FC488D">
        <w:tc>
          <w:tcPr>
            <w:tcW w:w="530" w:type="dxa"/>
          </w:tcPr>
          <w:p w:rsidR="008A172F" w:rsidRPr="00365F16" w:rsidRDefault="008A172F" w:rsidP="00234A02">
            <w:pPr>
              <w:spacing w:after="0"/>
              <w:jc w:val="center"/>
              <w:rPr>
                <w:rFonts w:cs="Times New Roman"/>
                <w:sz w:val="24"/>
                <w:szCs w:val="24"/>
                <w:lang w:val="uz-Cyrl-UZ"/>
              </w:rPr>
            </w:pPr>
            <w:r w:rsidRPr="00365F16">
              <w:rPr>
                <w:rFonts w:cs="Times New Roman"/>
                <w:sz w:val="24"/>
                <w:szCs w:val="24"/>
                <w:lang w:val="uz-Cyrl-UZ"/>
              </w:rPr>
              <w:t>4</w:t>
            </w:r>
          </w:p>
        </w:tc>
        <w:tc>
          <w:tcPr>
            <w:tcW w:w="859" w:type="dxa"/>
          </w:tcPr>
          <w:p w:rsidR="008A172F" w:rsidRPr="00365F16" w:rsidRDefault="008A172F" w:rsidP="00234A02">
            <w:pPr>
              <w:spacing w:after="0"/>
              <w:jc w:val="center"/>
              <w:rPr>
                <w:rFonts w:cs="Times New Roman"/>
                <w:sz w:val="24"/>
                <w:szCs w:val="24"/>
                <w:lang w:val="uz-Cyrl-UZ"/>
              </w:rPr>
            </w:pPr>
            <w:r w:rsidRPr="00365F16">
              <w:rPr>
                <w:rFonts w:cs="Times New Roman"/>
                <w:sz w:val="24"/>
                <w:szCs w:val="24"/>
                <w:lang w:val="uz-Cyrl-UZ"/>
              </w:rPr>
              <w:t>4</w:t>
            </w:r>
          </w:p>
        </w:tc>
        <w:tc>
          <w:tcPr>
            <w:tcW w:w="1138" w:type="dxa"/>
          </w:tcPr>
          <w:p w:rsidR="008A172F" w:rsidRPr="00365F16" w:rsidRDefault="008A172F" w:rsidP="00234A02">
            <w:pPr>
              <w:spacing w:after="0"/>
              <w:jc w:val="center"/>
              <w:rPr>
                <w:rFonts w:cs="Times New Roman"/>
                <w:sz w:val="24"/>
                <w:szCs w:val="24"/>
                <w:lang w:val="en-US"/>
              </w:rPr>
            </w:pPr>
            <w:r w:rsidRPr="00365F16">
              <w:rPr>
                <w:rFonts w:cs="Times New Roman"/>
                <w:sz w:val="24"/>
                <w:szCs w:val="24"/>
                <w:lang w:val="en-US"/>
              </w:rPr>
              <w:t>192</w:t>
            </w:r>
          </w:p>
        </w:tc>
        <w:tc>
          <w:tcPr>
            <w:tcW w:w="1726" w:type="dxa"/>
          </w:tcPr>
          <w:p w:rsidR="008A172F" w:rsidRPr="00365F16" w:rsidRDefault="008A172F" w:rsidP="00234A02">
            <w:pPr>
              <w:spacing w:after="0"/>
              <w:jc w:val="center"/>
              <w:rPr>
                <w:rFonts w:cs="Times New Roman"/>
                <w:sz w:val="24"/>
                <w:szCs w:val="24"/>
                <w:lang w:val="en-US"/>
              </w:rPr>
            </w:pPr>
            <w:r w:rsidRPr="00365F16">
              <w:rPr>
                <w:rFonts w:cs="Times New Roman"/>
                <w:sz w:val="24"/>
                <w:szCs w:val="24"/>
                <w:lang w:val="en-US"/>
              </w:rPr>
              <w:t>88</w:t>
            </w:r>
          </w:p>
        </w:tc>
        <w:tc>
          <w:tcPr>
            <w:tcW w:w="982" w:type="dxa"/>
          </w:tcPr>
          <w:p w:rsidR="008A172F" w:rsidRPr="00365F16" w:rsidRDefault="008A172F" w:rsidP="00234A02">
            <w:pPr>
              <w:spacing w:after="0"/>
              <w:jc w:val="center"/>
              <w:rPr>
                <w:rFonts w:cs="Times New Roman"/>
                <w:sz w:val="24"/>
                <w:szCs w:val="24"/>
                <w:lang w:val="en-US"/>
              </w:rPr>
            </w:pPr>
            <w:r w:rsidRPr="00365F16">
              <w:rPr>
                <w:rFonts w:cs="Times New Roman"/>
                <w:sz w:val="24"/>
                <w:szCs w:val="24"/>
                <w:lang w:val="en-US"/>
              </w:rPr>
              <w:t>87</w:t>
            </w:r>
          </w:p>
        </w:tc>
        <w:tc>
          <w:tcPr>
            <w:tcW w:w="1150" w:type="dxa"/>
          </w:tcPr>
          <w:p w:rsidR="008A172F" w:rsidRPr="00365F16" w:rsidRDefault="008A172F" w:rsidP="00234A02">
            <w:pPr>
              <w:spacing w:after="0"/>
              <w:jc w:val="center"/>
              <w:rPr>
                <w:rFonts w:cs="Times New Roman"/>
                <w:sz w:val="24"/>
                <w:szCs w:val="24"/>
                <w:lang w:val="en-US"/>
              </w:rPr>
            </w:pPr>
            <w:r w:rsidRPr="00365F16">
              <w:rPr>
                <w:rFonts w:cs="Times New Roman"/>
                <w:sz w:val="24"/>
                <w:szCs w:val="24"/>
                <w:lang w:val="en-US"/>
              </w:rPr>
              <w:t>1</w:t>
            </w:r>
          </w:p>
        </w:tc>
        <w:tc>
          <w:tcPr>
            <w:tcW w:w="1543" w:type="dxa"/>
            <w:vAlign w:val="center"/>
          </w:tcPr>
          <w:p w:rsidR="008A172F" w:rsidRPr="00365F16" w:rsidRDefault="008A172F" w:rsidP="00234A02">
            <w:pPr>
              <w:spacing w:after="0"/>
              <w:jc w:val="center"/>
              <w:rPr>
                <w:rFonts w:cs="Times New Roman"/>
                <w:sz w:val="24"/>
                <w:szCs w:val="24"/>
                <w:lang w:val="en-US"/>
              </w:rPr>
            </w:pPr>
            <w:r w:rsidRPr="00365F16">
              <w:rPr>
                <w:rFonts w:cs="Times New Roman"/>
                <w:sz w:val="24"/>
                <w:szCs w:val="24"/>
                <w:lang w:val="en-US"/>
              </w:rPr>
              <w:t>89</w:t>
            </w:r>
          </w:p>
        </w:tc>
        <w:tc>
          <w:tcPr>
            <w:tcW w:w="1416" w:type="dxa"/>
            <w:vAlign w:val="bottom"/>
          </w:tcPr>
          <w:p w:rsidR="008A172F" w:rsidRPr="00365F16" w:rsidRDefault="008A172F" w:rsidP="00234A02">
            <w:pPr>
              <w:spacing w:after="0"/>
              <w:jc w:val="center"/>
              <w:rPr>
                <w:rFonts w:cs="Times New Roman"/>
                <w:sz w:val="24"/>
                <w:szCs w:val="24"/>
                <w:lang w:val="en-US"/>
              </w:rPr>
            </w:pPr>
            <w:r w:rsidRPr="00365F16">
              <w:rPr>
                <w:rFonts w:cs="Times New Roman"/>
                <w:sz w:val="24"/>
                <w:szCs w:val="24"/>
              </w:rPr>
              <w:t>88</w:t>
            </w:r>
          </w:p>
        </w:tc>
      </w:tr>
      <w:tr w:rsidR="008A172F" w:rsidRPr="00365F16" w:rsidTr="00FC488D">
        <w:tc>
          <w:tcPr>
            <w:tcW w:w="1389" w:type="dxa"/>
            <w:gridSpan w:val="2"/>
          </w:tcPr>
          <w:p w:rsidR="008A172F" w:rsidRPr="00365F16" w:rsidRDefault="008A172F" w:rsidP="00234A02">
            <w:pPr>
              <w:spacing w:after="0"/>
              <w:ind w:left="708" w:hanging="708"/>
              <w:jc w:val="center"/>
              <w:rPr>
                <w:rFonts w:cs="Times New Roman"/>
                <w:sz w:val="24"/>
                <w:szCs w:val="24"/>
                <w:lang w:val="uz-Cyrl-UZ"/>
              </w:rPr>
            </w:pPr>
            <w:bookmarkStart w:id="4" w:name="_Hlk127024676"/>
            <w:r w:rsidRPr="00365F16">
              <w:rPr>
                <w:rFonts w:cs="Times New Roman"/>
                <w:b/>
                <w:bCs/>
                <w:sz w:val="24"/>
                <w:szCs w:val="24"/>
                <w:lang w:val="uz-Cyrl-UZ"/>
              </w:rPr>
              <w:t>Jami</w:t>
            </w:r>
          </w:p>
        </w:tc>
        <w:tc>
          <w:tcPr>
            <w:tcW w:w="1138" w:type="dxa"/>
          </w:tcPr>
          <w:p w:rsidR="008A172F" w:rsidRPr="00365F16" w:rsidRDefault="008A172F" w:rsidP="00234A02">
            <w:pPr>
              <w:spacing w:after="0"/>
              <w:jc w:val="center"/>
              <w:rPr>
                <w:rFonts w:cs="Times New Roman"/>
                <w:sz w:val="24"/>
                <w:szCs w:val="24"/>
                <w:lang w:val="uz-Cyrl-UZ"/>
              </w:rPr>
            </w:pPr>
            <w:r w:rsidRPr="00365F16">
              <w:rPr>
                <w:rFonts w:cs="Times New Roman"/>
                <w:b/>
                <w:bCs/>
                <w:sz w:val="24"/>
                <w:szCs w:val="24"/>
                <w:lang w:val="uz-Cyrl-UZ"/>
              </w:rPr>
              <w:t>1075</w:t>
            </w:r>
          </w:p>
        </w:tc>
        <w:tc>
          <w:tcPr>
            <w:tcW w:w="1726" w:type="dxa"/>
          </w:tcPr>
          <w:p w:rsidR="008A172F" w:rsidRPr="00365F16" w:rsidRDefault="008A172F" w:rsidP="00234A02">
            <w:pPr>
              <w:spacing w:after="0"/>
              <w:jc w:val="center"/>
              <w:rPr>
                <w:rFonts w:cs="Times New Roman"/>
                <w:b/>
                <w:bCs/>
                <w:sz w:val="24"/>
                <w:szCs w:val="24"/>
                <w:lang w:val="en-US"/>
              </w:rPr>
            </w:pPr>
            <w:r w:rsidRPr="00365F16">
              <w:rPr>
                <w:rFonts w:cs="Times New Roman"/>
                <w:b/>
                <w:bCs/>
                <w:sz w:val="24"/>
                <w:szCs w:val="24"/>
                <w:lang w:val="uz-Cyrl-UZ"/>
              </w:rPr>
              <w:t>63</w:t>
            </w:r>
            <w:r w:rsidRPr="00365F16">
              <w:rPr>
                <w:rFonts w:cs="Times New Roman"/>
                <w:b/>
                <w:bCs/>
                <w:sz w:val="24"/>
                <w:szCs w:val="24"/>
                <w:lang w:val="en-US"/>
              </w:rPr>
              <w:t>%</w:t>
            </w:r>
          </w:p>
        </w:tc>
        <w:tc>
          <w:tcPr>
            <w:tcW w:w="982" w:type="dxa"/>
          </w:tcPr>
          <w:p w:rsidR="008A172F" w:rsidRPr="00365F16" w:rsidRDefault="008A172F" w:rsidP="00234A02">
            <w:pPr>
              <w:spacing w:after="0"/>
              <w:jc w:val="center"/>
              <w:rPr>
                <w:rFonts w:cs="Times New Roman"/>
                <w:b/>
                <w:bCs/>
                <w:sz w:val="24"/>
                <w:szCs w:val="24"/>
                <w:lang w:val="en-US"/>
              </w:rPr>
            </w:pPr>
            <w:r w:rsidRPr="00365F16">
              <w:rPr>
                <w:rFonts w:cs="Times New Roman"/>
                <w:b/>
                <w:bCs/>
                <w:sz w:val="24"/>
                <w:szCs w:val="24"/>
                <w:lang w:val="uz-Cyrl-UZ"/>
              </w:rPr>
              <w:t>53</w:t>
            </w:r>
            <w:r w:rsidRPr="00365F16">
              <w:rPr>
                <w:rFonts w:cs="Times New Roman"/>
                <w:b/>
                <w:bCs/>
                <w:sz w:val="24"/>
                <w:szCs w:val="24"/>
                <w:lang w:val="en-US"/>
              </w:rPr>
              <w:t>%</w:t>
            </w:r>
          </w:p>
        </w:tc>
        <w:tc>
          <w:tcPr>
            <w:tcW w:w="1150" w:type="dxa"/>
          </w:tcPr>
          <w:p w:rsidR="008A172F" w:rsidRPr="00365F16" w:rsidRDefault="008A172F" w:rsidP="00234A02">
            <w:pPr>
              <w:spacing w:after="0"/>
              <w:jc w:val="center"/>
              <w:rPr>
                <w:rFonts w:cs="Times New Roman"/>
                <w:b/>
                <w:bCs/>
                <w:sz w:val="24"/>
                <w:szCs w:val="24"/>
                <w:lang w:val="en-US"/>
              </w:rPr>
            </w:pPr>
            <w:r w:rsidRPr="00365F16">
              <w:rPr>
                <w:rFonts w:cs="Times New Roman"/>
                <w:b/>
                <w:bCs/>
                <w:sz w:val="24"/>
                <w:szCs w:val="24"/>
                <w:lang w:val="en-US"/>
              </w:rPr>
              <w:t>95</w:t>
            </w:r>
          </w:p>
        </w:tc>
        <w:tc>
          <w:tcPr>
            <w:tcW w:w="1543" w:type="dxa"/>
          </w:tcPr>
          <w:p w:rsidR="008A172F" w:rsidRPr="00365F16" w:rsidRDefault="008A172F" w:rsidP="00234A02">
            <w:pPr>
              <w:spacing w:after="0"/>
              <w:jc w:val="center"/>
              <w:rPr>
                <w:rFonts w:cs="Times New Roman"/>
                <w:b/>
                <w:bCs/>
                <w:sz w:val="24"/>
                <w:szCs w:val="24"/>
                <w:lang w:val="en-US"/>
              </w:rPr>
            </w:pPr>
            <w:r w:rsidRPr="00365F16">
              <w:rPr>
                <w:rFonts w:cs="Times New Roman"/>
                <w:b/>
                <w:bCs/>
                <w:sz w:val="24"/>
                <w:szCs w:val="24"/>
                <w:lang w:val="en-US"/>
              </w:rPr>
              <w:t>71%</w:t>
            </w:r>
          </w:p>
        </w:tc>
        <w:tc>
          <w:tcPr>
            <w:tcW w:w="1416" w:type="dxa"/>
            <w:vAlign w:val="center"/>
          </w:tcPr>
          <w:p w:rsidR="008A172F" w:rsidRPr="00365F16" w:rsidRDefault="008A172F" w:rsidP="00234A02">
            <w:pPr>
              <w:spacing w:after="0"/>
              <w:jc w:val="center"/>
              <w:rPr>
                <w:rFonts w:cs="Times New Roman"/>
                <w:b/>
                <w:bCs/>
                <w:sz w:val="24"/>
                <w:szCs w:val="24"/>
                <w:lang w:val="en-US"/>
              </w:rPr>
            </w:pPr>
            <w:r w:rsidRPr="00365F16">
              <w:rPr>
                <w:rFonts w:cs="Times New Roman"/>
                <w:b/>
                <w:sz w:val="24"/>
                <w:szCs w:val="24"/>
                <w:lang w:val="en-US"/>
              </w:rPr>
              <w:t>61%</w:t>
            </w:r>
          </w:p>
        </w:tc>
      </w:tr>
      <w:bookmarkEnd w:id="4"/>
    </w:tbl>
    <w:p w:rsidR="008A172F" w:rsidRPr="00365F16" w:rsidRDefault="008A172F" w:rsidP="00234A02">
      <w:pPr>
        <w:spacing w:after="0"/>
        <w:ind w:firstLine="709"/>
        <w:jc w:val="both"/>
        <w:rPr>
          <w:rFonts w:cs="Times New Roman"/>
          <w:sz w:val="24"/>
          <w:szCs w:val="24"/>
          <w:lang w:val="uz-Cyrl-UZ"/>
        </w:rPr>
      </w:pPr>
    </w:p>
    <w:p w:rsidR="008A172F" w:rsidRPr="00365F16" w:rsidRDefault="008A172F" w:rsidP="00234A02">
      <w:pPr>
        <w:spacing w:after="0"/>
        <w:ind w:firstLine="709"/>
        <w:jc w:val="both"/>
        <w:rPr>
          <w:rFonts w:cs="Times New Roman"/>
          <w:b/>
          <w:bCs/>
          <w:sz w:val="24"/>
          <w:szCs w:val="24"/>
          <w:lang w:val="uz-Cyrl-UZ"/>
        </w:rPr>
      </w:pPr>
      <w:r w:rsidRPr="00365F16">
        <w:rPr>
          <w:rFonts w:cs="Times New Roman"/>
          <w:b/>
          <w:bCs/>
          <w:sz w:val="24"/>
          <w:szCs w:val="24"/>
          <w:lang w:val="uz-Cyrl-UZ"/>
        </w:rPr>
        <w:lastRenderedPageBreak/>
        <w:t xml:space="preserve">Kunduzgi </w:t>
      </w:r>
      <w:r w:rsidR="009470DF" w:rsidRPr="00365F16">
        <w:rPr>
          <w:rFonts w:cs="Times New Roman"/>
          <w:b/>
          <w:bCs/>
          <w:sz w:val="24"/>
          <w:szCs w:val="24"/>
          <w:lang w:val="en-US"/>
        </w:rPr>
        <w:t>ta’</w:t>
      </w:r>
      <w:r w:rsidRPr="00365F16">
        <w:rPr>
          <w:rFonts w:cs="Times New Roman"/>
          <w:b/>
          <w:bCs/>
          <w:sz w:val="24"/>
          <w:szCs w:val="24"/>
          <w:lang w:val="uz-Cyrl-UZ"/>
        </w:rPr>
        <w:t>lim magistratura</w:t>
      </w:r>
      <w:proofErr w:type="spellStart"/>
      <w:r w:rsidR="009470DF" w:rsidRPr="00365F16">
        <w:rPr>
          <w:rFonts w:cs="Times New Roman"/>
          <w:b/>
          <w:bCs/>
          <w:sz w:val="24"/>
          <w:szCs w:val="24"/>
          <w:lang w:val="en-US"/>
        </w:rPr>
        <w:t>si</w:t>
      </w:r>
      <w:proofErr w:type="spellEnd"/>
      <w:r w:rsidRPr="00365F16">
        <w:rPr>
          <w:rFonts w:cs="Times New Roman"/>
          <w:b/>
          <w:bCs/>
          <w:sz w:val="24"/>
          <w:szCs w:val="24"/>
          <w:lang w:val="uz-Cyrl-UZ"/>
        </w:rPr>
        <w:t xml:space="preserve"> bo‘yicha</w:t>
      </w:r>
    </w:p>
    <w:p w:rsidR="008A172F" w:rsidRPr="00365F16" w:rsidRDefault="008A172F" w:rsidP="00234A02">
      <w:pPr>
        <w:spacing w:after="0"/>
        <w:ind w:firstLine="709"/>
        <w:jc w:val="both"/>
        <w:rPr>
          <w:rFonts w:cs="Times New Roman"/>
          <w:sz w:val="24"/>
          <w:szCs w:val="24"/>
          <w:lang w:val="uz-Cyrl-UZ"/>
        </w:rPr>
      </w:pPr>
    </w:p>
    <w:tbl>
      <w:tblPr>
        <w:tblStyle w:val="ab"/>
        <w:tblW w:w="0" w:type="auto"/>
        <w:tblLook w:val="04A0" w:firstRow="1" w:lastRow="0" w:firstColumn="1" w:lastColumn="0" w:noHBand="0" w:noVBand="1"/>
      </w:tblPr>
      <w:tblGrid>
        <w:gridCol w:w="691"/>
        <w:gridCol w:w="1075"/>
        <w:gridCol w:w="979"/>
        <w:gridCol w:w="1672"/>
        <w:gridCol w:w="908"/>
        <w:gridCol w:w="1145"/>
        <w:gridCol w:w="1463"/>
        <w:gridCol w:w="1411"/>
      </w:tblGrid>
      <w:tr w:rsidR="00365F16" w:rsidRPr="00030AF6" w:rsidTr="005D0E5A">
        <w:tc>
          <w:tcPr>
            <w:tcW w:w="696" w:type="dxa"/>
          </w:tcPr>
          <w:p w:rsidR="008A172F" w:rsidRPr="00365F16" w:rsidRDefault="008A172F" w:rsidP="00234A02">
            <w:pPr>
              <w:spacing w:after="0"/>
              <w:jc w:val="center"/>
              <w:rPr>
                <w:rFonts w:cs="Times New Roman"/>
                <w:sz w:val="24"/>
                <w:szCs w:val="24"/>
                <w:lang w:val="uz-Cyrl-UZ"/>
              </w:rPr>
            </w:pPr>
            <w:r w:rsidRPr="00365F16">
              <w:rPr>
                <w:rFonts w:cs="Times New Roman"/>
                <w:sz w:val="24"/>
                <w:szCs w:val="24"/>
                <w:lang w:val="uz-Cyrl-UZ"/>
              </w:rPr>
              <w:t>№</w:t>
            </w:r>
          </w:p>
        </w:tc>
        <w:tc>
          <w:tcPr>
            <w:tcW w:w="1086" w:type="dxa"/>
          </w:tcPr>
          <w:p w:rsidR="008A172F" w:rsidRPr="00365F16" w:rsidRDefault="008A172F" w:rsidP="00234A02">
            <w:pPr>
              <w:spacing w:after="0"/>
              <w:jc w:val="center"/>
              <w:rPr>
                <w:rFonts w:cs="Times New Roman"/>
                <w:sz w:val="24"/>
                <w:szCs w:val="24"/>
                <w:lang w:val="uz-Cyrl-UZ"/>
              </w:rPr>
            </w:pPr>
            <w:r w:rsidRPr="00365F16">
              <w:rPr>
                <w:rFonts w:cs="Times New Roman"/>
                <w:sz w:val="24"/>
                <w:szCs w:val="24"/>
                <w:lang w:val="uz-Cyrl-UZ"/>
              </w:rPr>
              <w:t>Kurs</w:t>
            </w:r>
          </w:p>
        </w:tc>
        <w:tc>
          <w:tcPr>
            <w:tcW w:w="984" w:type="dxa"/>
          </w:tcPr>
          <w:p w:rsidR="008A172F" w:rsidRPr="00365F16" w:rsidRDefault="008A172F" w:rsidP="00234A02">
            <w:pPr>
              <w:spacing w:after="0"/>
              <w:jc w:val="center"/>
              <w:rPr>
                <w:rFonts w:cs="Times New Roman"/>
                <w:sz w:val="24"/>
                <w:szCs w:val="24"/>
                <w:lang w:val="uz-Cyrl-UZ"/>
              </w:rPr>
            </w:pPr>
            <w:r w:rsidRPr="00365F16">
              <w:rPr>
                <w:rFonts w:cs="Times New Roman"/>
                <w:sz w:val="24"/>
                <w:szCs w:val="24"/>
                <w:lang w:val="uz-Cyrl-UZ"/>
              </w:rPr>
              <w:t>Talaba soni</w:t>
            </w:r>
          </w:p>
        </w:tc>
        <w:tc>
          <w:tcPr>
            <w:tcW w:w="1679" w:type="dxa"/>
          </w:tcPr>
          <w:p w:rsidR="008A172F" w:rsidRPr="00365F16" w:rsidRDefault="008A172F" w:rsidP="00234A02">
            <w:pPr>
              <w:spacing w:after="0"/>
              <w:jc w:val="center"/>
              <w:rPr>
                <w:rFonts w:cs="Times New Roman"/>
                <w:sz w:val="24"/>
                <w:szCs w:val="24"/>
                <w:lang w:val="uz-Cyrl-UZ"/>
              </w:rPr>
            </w:pPr>
            <w:r w:rsidRPr="00365F16">
              <w:rPr>
                <w:rFonts w:cs="Times New Roman"/>
                <w:sz w:val="24"/>
                <w:szCs w:val="24"/>
                <w:lang w:val="uz-Cyrl-UZ"/>
              </w:rPr>
              <w:t>O‘zlashtirish, %</w:t>
            </w:r>
          </w:p>
        </w:tc>
        <w:tc>
          <w:tcPr>
            <w:tcW w:w="917" w:type="dxa"/>
          </w:tcPr>
          <w:p w:rsidR="008A172F" w:rsidRPr="00365F16" w:rsidRDefault="008A172F" w:rsidP="00234A02">
            <w:pPr>
              <w:spacing w:after="0"/>
              <w:jc w:val="center"/>
              <w:rPr>
                <w:rFonts w:cs="Times New Roman"/>
                <w:sz w:val="24"/>
                <w:szCs w:val="24"/>
                <w:lang w:val="uz-Cyrl-UZ"/>
              </w:rPr>
            </w:pPr>
            <w:r w:rsidRPr="00365F16">
              <w:rPr>
                <w:rFonts w:cs="Times New Roman"/>
                <w:sz w:val="24"/>
                <w:szCs w:val="24"/>
                <w:lang w:val="uz-Cyrl-UZ"/>
              </w:rPr>
              <w:t>Sifat, %</w:t>
            </w:r>
          </w:p>
        </w:tc>
        <w:tc>
          <w:tcPr>
            <w:tcW w:w="1150" w:type="dxa"/>
          </w:tcPr>
          <w:p w:rsidR="008A172F" w:rsidRPr="00365F16" w:rsidRDefault="008A172F" w:rsidP="00234A02">
            <w:pPr>
              <w:spacing w:after="0"/>
              <w:jc w:val="center"/>
              <w:rPr>
                <w:rFonts w:cs="Times New Roman"/>
                <w:sz w:val="24"/>
                <w:szCs w:val="24"/>
                <w:lang w:val="uz-Cyrl-UZ"/>
              </w:rPr>
            </w:pPr>
            <w:r w:rsidRPr="00365F16">
              <w:rPr>
                <w:rFonts w:cs="Times New Roman"/>
                <w:sz w:val="24"/>
                <w:szCs w:val="24"/>
                <w:lang w:val="uz-Cyrl-UZ"/>
              </w:rPr>
              <w:t xml:space="preserve">Qayta </w:t>
            </w:r>
          </w:p>
          <w:p w:rsidR="008A172F" w:rsidRPr="00365F16" w:rsidRDefault="008A172F" w:rsidP="00234A02">
            <w:pPr>
              <w:spacing w:after="0"/>
              <w:jc w:val="center"/>
              <w:rPr>
                <w:rFonts w:cs="Times New Roman"/>
                <w:sz w:val="24"/>
                <w:szCs w:val="24"/>
                <w:lang w:val="uz-Cyrl-UZ"/>
              </w:rPr>
            </w:pPr>
            <w:r w:rsidRPr="00365F16">
              <w:rPr>
                <w:rFonts w:cs="Times New Roman"/>
                <w:sz w:val="24"/>
                <w:szCs w:val="24"/>
                <w:lang w:val="uz-Cyrl-UZ"/>
              </w:rPr>
              <w:t>o‘qigan talabalar soni</w:t>
            </w:r>
          </w:p>
        </w:tc>
        <w:tc>
          <w:tcPr>
            <w:tcW w:w="1416" w:type="dxa"/>
          </w:tcPr>
          <w:p w:rsidR="008A172F" w:rsidRPr="00365F16" w:rsidRDefault="008A172F" w:rsidP="00234A02">
            <w:pPr>
              <w:spacing w:after="0"/>
              <w:jc w:val="center"/>
              <w:rPr>
                <w:rFonts w:cs="Times New Roman"/>
                <w:sz w:val="24"/>
                <w:szCs w:val="24"/>
                <w:lang w:val="uz-Cyrl-UZ"/>
              </w:rPr>
            </w:pPr>
            <w:r w:rsidRPr="00365F16">
              <w:rPr>
                <w:rFonts w:cs="Times New Roman"/>
                <w:sz w:val="24"/>
                <w:szCs w:val="24"/>
                <w:lang w:val="uz-Cyrl-UZ"/>
              </w:rPr>
              <w:t xml:space="preserve">Qayta </w:t>
            </w:r>
          </w:p>
          <w:p w:rsidR="008A172F" w:rsidRPr="00365F16" w:rsidRDefault="008A172F" w:rsidP="00234A02">
            <w:pPr>
              <w:spacing w:after="0"/>
              <w:jc w:val="center"/>
              <w:rPr>
                <w:rFonts w:cs="Times New Roman"/>
                <w:sz w:val="24"/>
                <w:szCs w:val="24"/>
                <w:lang w:val="uz-Cyrl-UZ"/>
              </w:rPr>
            </w:pPr>
            <w:r w:rsidRPr="00365F16">
              <w:rPr>
                <w:rFonts w:cs="Times New Roman"/>
                <w:sz w:val="24"/>
                <w:szCs w:val="24"/>
                <w:lang w:val="uz-Cyrl-UZ"/>
              </w:rPr>
              <w:t xml:space="preserve">o‘qish natijalariga ko‘ra </w:t>
            </w:r>
          </w:p>
          <w:p w:rsidR="008A172F" w:rsidRPr="00365F16" w:rsidRDefault="008A172F" w:rsidP="00234A02">
            <w:pPr>
              <w:spacing w:after="0"/>
              <w:jc w:val="center"/>
              <w:rPr>
                <w:rFonts w:cs="Times New Roman"/>
                <w:sz w:val="24"/>
                <w:szCs w:val="24"/>
                <w:lang w:val="uz-Cyrl-UZ"/>
              </w:rPr>
            </w:pPr>
            <w:r w:rsidRPr="00365F16">
              <w:rPr>
                <w:rFonts w:cs="Times New Roman"/>
                <w:sz w:val="24"/>
                <w:szCs w:val="24"/>
                <w:lang w:val="uz-Cyrl-UZ"/>
              </w:rPr>
              <w:t>o‘zlashtirish, %</w:t>
            </w:r>
          </w:p>
        </w:tc>
        <w:tc>
          <w:tcPr>
            <w:tcW w:w="1416" w:type="dxa"/>
          </w:tcPr>
          <w:p w:rsidR="008A172F" w:rsidRPr="00365F16" w:rsidRDefault="008A172F" w:rsidP="00234A02">
            <w:pPr>
              <w:spacing w:after="0"/>
              <w:jc w:val="center"/>
              <w:rPr>
                <w:rFonts w:cs="Times New Roman"/>
                <w:sz w:val="24"/>
                <w:szCs w:val="24"/>
                <w:lang w:val="uz-Cyrl-UZ"/>
              </w:rPr>
            </w:pPr>
            <w:r w:rsidRPr="00365F16">
              <w:rPr>
                <w:rFonts w:cs="Times New Roman"/>
                <w:sz w:val="24"/>
                <w:szCs w:val="24"/>
                <w:lang w:val="uz-Cyrl-UZ"/>
              </w:rPr>
              <w:t xml:space="preserve">Qayta </w:t>
            </w:r>
          </w:p>
          <w:p w:rsidR="008A172F" w:rsidRPr="00365F16" w:rsidRDefault="008A172F" w:rsidP="00234A02">
            <w:pPr>
              <w:spacing w:after="0"/>
              <w:jc w:val="center"/>
              <w:rPr>
                <w:rFonts w:cs="Times New Roman"/>
                <w:sz w:val="24"/>
                <w:szCs w:val="24"/>
                <w:lang w:val="uz-Cyrl-UZ"/>
              </w:rPr>
            </w:pPr>
            <w:r w:rsidRPr="00365F16">
              <w:rPr>
                <w:rFonts w:cs="Times New Roman"/>
                <w:sz w:val="24"/>
                <w:szCs w:val="24"/>
                <w:lang w:val="uz-Cyrl-UZ"/>
              </w:rPr>
              <w:t>o‘qish natijalariga ko‘ra sifat, %</w:t>
            </w:r>
          </w:p>
        </w:tc>
      </w:tr>
      <w:tr w:rsidR="00365F16" w:rsidRPr="00365F16" w:rsidTr="005D0E5A">
        <w:tc>
          <w:tcPr>
            <w:tcW w:w="1782" w:type="dxa"/>
            <w:gridSpan w:val="2"/>
          </w:tcPr>
          <w:p w:rsidR="008A172F" w:rsidRPr="00365F16" w:rsidRDefault="008A172F" w:rsidP="00234A02">
            <w:pPr>
              <w:spacing w:after="0"/>
              <w:jc w:val="center"/>
              <w:rPr>
                <w:rFonts w:cs="Times New Roman"/>
                <w:sz w:val="24"/>
                <w:szCs w:val="24"/>
                <w:lang w:val="uz-Cyrl-UZ"/>
              </w:rPr>
            </w:pPr>
            <w:r w:rsidRPr="00365F16">
              <w:rPr>
                <w:rFonts w:cs="Times New Roman"/>
                <w:sz w:val="24"/>
                <w:szCs w:val="24"/>
                <w:lang w:val="uz-Cyrl-UZ"/>
              </w:rPr>
              <w:t>1-kurs jami</w:t>
            </w:r>
          </w:p>
        </w:tc>
        <w:tc>
          <w:tcPr>
            <w:tcW w:w="984" w:type="dxa"/>
          </w:tcPr>
          <w:p w:rsidR="008A172F" w:rsidRPr="00365F16" w:rsidRDefault="008A172F" w:rsidP="00234A02">
            <w:pPr>
              <w:spacing w:after="0"/>
              <w:jc w:val="center"/>
              <w:rPr>
                <w:rFonts w:cs="Times New Roman"/>
                <w:sz w:val="24"/>
                <w:szCs w:val="24"/>
                <w:lang w:val="uz-Cyrl-UZ"/>
              </w:rPr>
            </w:pPr>
            <w:r w:rsidRPr="00365F16">
              <w:rPr>
                <w:rFonts w:cs="Times New Roman"/>
                <w:sz w:val="24"/>
                <w:szCs w:val="24"/>
                <w:lang w:val="uz-Cyrl-UZ"/>
              </w:rPr>
              <w:t>10</w:t>
            </w:r>
          </w:p>
        </w:tc>
        <w:tc>
          <w:tcPr>
            <w:tcW w:w="1679" w:type="dxa"/>
          </w:tcPr>
          <w:p w:rsidR="008A172F" w:rsidRPr="00365F16" w:rsidRDefault="008A172F" w:rsidP="00234A02">
            <w:pPr>
              <w:spacing w:after="0"/>
              <w:jc w:val="center"/>
              <w:rPr>
                <w:rFonts w:cs="Times New Roman"/>
                <w:sz w:val="24"/>
                <w:szCs w:val="24"/>
                <w:lang w:val="uz-Cyrl-UZ"/>
              </w:rPr>
            </w:pPr>
            <w:r w:rsidRPr="00365F16">
              <w:rPr>
                <w:rFonts w:cs="Times New Roman"/>
                <w:sz w:val="24"/>
                <w:szCs w:val="24"/>
                <w:lang w:val="uz-Cyrl-UZ"/>
              </w:rPr>
              <w:t>80</w:t>
            </w:r>
          </w:p>
        </w:tc>
        <w:tc>
          <w:tcPr>
            <w:tcW w:w="917" w:type="dxa"/>
          </w:tcPr>
          <w:p w:rsidR="008A172F" w:rsidRPr="00365F16" w:rsidRDefault="008A172F" w:rsidP="00234A02">
            <w:pPr>
              <w:spacing w:after="0"/>
              <w:jc w:val="center"/>
              <w:rPr>
                <w:rFonts w:cs="Times New Roman"/>
                <w:sz w:val="24"/>
                <w:szCs w:val="24"/>
                <w:lang w:val="uz-Cyrl-UZ"/>
              </w:rPr>
            </w:pPr>
            <w:r w:rsidRPr="00365F16">
              <w:rPr>
                <w:rFonts w:cs="Times New Roman"/>
                <w:sz w:val="24"/>
                <w:szCs w:val="24"/>
                <w:lang w:val="uz-Cyrl-UZ"/>
              </w:rPr>
              <w:t>80</w:t>
            </w:r>
          </w:p>
        </w:tc>
        <w:tc>
          <w:tcPr>
            <w:tcW w:w="1150" w:type="dxa"/>
          </w:tcPr>
          <w:p w:rsidR="008A172F" w:rsidRPr="00365F16" w:rsidRDefault="008A172F" w:rsidP="00234A02">
            <w:pPr>
              <w:spacing w:after="0"/>
              <w:jc w:val="center"/>
              <w:rPr>
                <w:rFonts w:cs="Times New Roman"/>
                <w:sz w:val="24"/>
                <w:szCs w:val="24"/>
                <w:lang w:val="en-US"/>
              </w:rPr>
            </w:pPr>
            <w:r w:rsidRPr="00365F16">
              <w:rPr>
                <w:rFonts w:cs="Times New Roman"/>
                <w:sz w:val="24"/>
                <w:szCs w:val="24"/>
                <w:lang w:val="en-US"/>
              </w:rPr>
              <w:t>2</w:t>
            </w:r>
          </w:p>
        </w:tc>
        <w:tc>
          <w:tcPr>
            <w:tcW w:w="1416" w:type="dxa"/>
          </w:tcPr>
          <w:p w:rsidR="008A172F" w:rsidRPr="00365F16" w:rsidRDefault="008A172F" w:rsidP="00234A02">
            <w:pPr>
              <w:spacing w:after="0"/>
              <w:jc w:val="center"/>
              <w:rPr>
                <w:rFonts w:cs="Times New Roman"/>
                <w:sz w:val="24"/>
                <w:szCs w:val="24"/>
                <w:lang w:val="en-US"/>
              </w:rPr>
            </w:pPr>
            <w:r w:rsidRPr="00365F16">
              <w:rPr>
                <w:rFonts w:cs="Times New Roman"/>
                <w:sz w:val="24"/>
                <w:szCs w:val="24"/>
                <w:lang w:val="en-US"/>
              </w:rPr>
              <w:t>100</w:t>
            </w:r>
          </w:p>
        </w:tc>
        <w:tc>
          <w:tcPr>
            <w:tcW w:w="1416" w:type="dxa"/>
            <w:vAlign w:val="bottom"/>
          </w:tcPr>
          <w:p w:rsidR="008A172F" w:rsidRPr="00365F16" w:rsidRDefault="008A172F" w:rsidP="00234A02">
            <w:pPr>
              <w:spacing w:after="0"/>
              <w:jc w:val="center"/>
              <w:rPr>
                <w:rFonts w:cs="Times New Roman"/>
                <w:sz w:val="24"/>
                <w:szCs w:val="24"/>
                <w:lang w:val="en-US"/>
              </w:rPr>
            </w:pPr>
            <w:r w:rsidRPr="00365F16">
              <w:rPr>
                <w:rFonts w:cs="Times New Roman"/>
                <w:sz w:val="24"/>
                <w:szCs w:val="24"/>
              </w:rPr>
              <w:t>94</w:t>
            </w:r>
          </w:p>
        </w:tc>
      </w:tr>
      <w:tr w:rsidR="00365F16" w:rsidRPr="00365F16" w:rsidTr="005D0E5A">
        <w:tc>
          <w:tcPr>
            <w:tcW w:w="1782" w:type="dxa"/>
            <w:gridSpan w:val="2"/>
          </w:tcPr>
          <w:p w:rsidR="008A172F" w:rsidRPr="00365F16" w:rsidRDefault="008A172F" w:rsidP="00234A02">
            <w:pPr>
              <w:spacing w:after="0"/>
              <w:jc w:val="center"/>
              <w:rPr>
                <w:rFonts w:cs="Times New Roman"/>
                <w:sz w:val="24"/>
                <w:szCs w:val="24"/>
                <w:lang w:val="en-US"/>
              </w:rPr>
            </w:pPr>
            <w:r w:rsidRPr="00365F16">
              <w:rPr>
                <w:rFonts w:cs="Times New Roman"/>
                <w:sz w:val="24"/>
                <w:szCs w:val="24"/>
                <w:lang w:val="uz-Cyrl-UZ"/>
              </w:rPr>
              <w:t>2-kurs jami</w:t>
            </w:r>
          </w:p>
        </w:tc>
        <w:tc>
          <w:tcPr>
            <w:tcW w:w="984" w:type="dxa"/>
          </w:tcPr>
          <w:p w:rsidR="008A172F" w:rsidRPr="00365F16" w:rsidRDefault="008A172F" w:rsidP="00234A02">
            <w:pPr>
              <w:spacing w:after="0"/>
              <w:jc w:val="center"/>
              <w:rPr>
                <w:rFonts w:cs="Times New Roman"/>
                <w:sz w:val="24"/>
                <w:szCs w:val="24"/>
                <w:lang w:val="uz-Cyrl-UZ"/>
              </w:rPr>
            </w:pPr>
            <w:r w:rsidRPr="00365F16">
              <w:rPr>
                <w:rFonts w:cs="Times New Roman"/>
                <w:sz w:val="24"/>
                <w:szCs w:val="24"/>
                <w:lang w:val="uz-Cyrl-UZ"/>
              </w:rPr>
              <w:t>54</w:t>
            </w:r>
          </w:p>
        </w:tc>
        <w:tc>
          <w:tcPr>
            <w:tcW w:w="1679" w:type="dxa"/>
          </w:tcPr>
          <w:p w:rsidR="008A172F" w:rsidRPr="00365F16" w:rsidRDefault="008A172F" w:rsidP="00234A02">
            <w:pPr>
              <w:spacing w:after="0"/>
              <w:jc w:val="center"/>
              <w:rPr>
                <w:rFonts w:cs="Times New Roman"/>
                <w:sz w:val="24"/>
                <w:szCs w:val="24"/>
                <w:lang w:val="uz-Cyrl-UZ"/>
              </w:rPr>
            </w:pPr>
            <w:r w:rsidRPr="00365F16">
              <w:rPr>
                <w:rFonts w:cs="Times New Roman"/>
                <w:sz w:val="24"/>
                <w:szCs w:val="24"/>
                <w:lang w:val="uz-Cyrl-UZ"/>
              </w:rPr>
              <w:t>68</w:t>
            </w:r>
          </w:p>
        </w:tc>
        <w:tc>
          <w:tcPr>
            <w:tcW w:w="917" w:type="dxa"/>
          </w:tcPr>
          <w:p w:rsidR="008A172F" w:rsidRPr="00365F16" w:rsidRDefault="008A172F" w:rsidP="00234A02">
            <w:pPr>
              <w:spacing w:after="0"/>
              <w:jc w:val="center"/>
              <w:rPr>
                <w:rFonts w:cs="Times New Roman"/>
                <w:sz w:val="24"/>
                <w:szCs w:val="24"/>
                <w:lang w:val="uz-Cyrl-UZ"/>
              </w:rPr>
            </w:pPr>
            <w:r w:rsidRPr="00365F16">
              <w:rPr>
                <w:rFonts w:cs="Times New Roman"/>
                <w:sz w:val="24"/>
                <w:szCs w:val="24"/>
                <w:lang w:val="uz-Cyrl-UZ"/>
              </w:rPr>
              <w:t>55</w:t>
            </w:r>
          </w:p>
        </w:tc>
        <w:tc>
          <w:tcPr>
            <w:tcW w:w="1150" w:type="dxa"/>
          </w:tcPr>
          <w:p w:rsidR="008A172F" w:rsidRPr="00365F16" w:rsidRDefault="008A172F" w:rsidP="00234A02">
            <w:pPr>
              <w:spacing w:after="0"/>
              <w:jc w:val="center"/>
              <w:rPr>
                <w:rFonts w:cs="Times New Roman"/>
                <w:sz w:val="24"/>
                <w:szCs w:val="24"/>
                <w:lang w:val="en-US"/>
              </w:rPr>
            </w:pPr>
            <w:r w:rsidRPr="00365F16">
              <w:rPr>
                <w:rFonts w:cs="Times New Roman"/>
                <w:sz w:val="24"/>
                <w:szCs w:val="24"/>
                <w:lang w:val="en-US"/>
              </w:rPr>
              <w:t>18</w:t>
            </w:r>
          </w:p>
        </w:tc>
        <w:tc>
          <w:tcPr>
            <w:tcW w:w="1416" w:type="dxa"/>
          </w:tcPr>
          <w:p w:rsidR="008A172F" w:rsidRPr="00365F16" w:rsidRDefault="008A172F" w:rsidP="00234A02">
            <w:pPr>
              <w:spacing w:after="0"/>
              <w:jc w:val="center"/>
              <w:rPr>
                <w:rFonts w:cs="Times New Roman"/>
                <w:sz w:val="24"/>
                <w:szCs w:val="24"/>
                <w:lang w:val="en-US"/>
              </w:rPr>
            </w:pPr>
            <w:r w:rsidRPr="00365F16">
              <w:rPr>
                <w:rFonts w:cs="Times New Roman"/>
                <w:sz w:val="24"/>
                <w:szCs w:val="24"/>
                <w:lang w:val="en-US"/>
              </w:rPr>
              <w:t>83</w:t>
            </w:r>
          </w:p>
        </w:tc>
        <w:tc>
          <w:tcPr>
            <w:tcW w:w="1416" w:type="dxa"/>
            <w:vAlign w:val="bottom"/>
          </w:tcPr>
          <w:p w:rsidR="008A172F" w:rsidRPr="00365F16" w:rsidRDefault="008A172F" w:rsidP="00234A02">
            <w:pPr>
              <w:spacing w:after="0"/>
              <w:jc w:val="center"/>
              <w:rPr>
                <w:rFonts w:cs="Times New Roman"/>
                <w:sz w:val="24"/>
                <w:szCs w:val="24"/>
                <w:lang w:val="en-US"/>
              </w:rPr>
            </w:pPr>
            <w:r w:rsidRPr="00365F16">
              <w:rPr>
                <w:rFonts w:cs="Times New Roman"/>
                <w:sz w:val="24"/>
                <w:szCs w:val="24"/>
              </w:rPr>
              <w:t>70</w:t>
            </w:r>
          </w:p>
        </w:tc>
      </w:tr>
      <w:tr w:rsidR="008A172F" w:rsidRPr="00365F16" w:rsidTr="005D0E5A">
        <w:tc>
          <w:tcPr>
            <w:tcW w:w="1782" w:type="dxa"/>
            <w:gridSpan w:val="2"/>
          </w:tcPr>
          <w:p w:rsidR="008A172F" w:rsidRPr="00365F16" w:rsidRDefault="008A172F" w:rsidP="00234A02">
            <w:pPr>
              <w:spacing w:after="0"/>
              <w:jc w:val="center"/>
              <w:rPr>
                <w:rFonts w:cs="Times New Roman"/>
                <w:sz w:val="24"/>
                <w:szCs w:val="24"/>
                <w:lang w:val="uz-Cyrl-UZ"/>
              </w:rPr>
            </w:pPr>
            <w:r w:rsidRPr="00365F16">
              <w:rPr>
                <w:rFonts w:cs="Times New Roman"/>
                <w:sz w:val="24"/>
                <w:szCs w:val="24"/>
                <w:lang w:val="uz-Cyrl-UZ"/>
              </w:rPr>
              <w:t>Magistratura bo‘yicha jami</w:t>
            </w:r>
          </w:p>
        </w:tc>
        <w:tc>
          <w:tcPr>
            <w:tcW w:w="984" w:type="dxa"/>
          </w:tcPr>
          <w:p w:rsidR="008A172F" w:rsidRPr="00365F16" w:rsidRDefault="008A172F" w:rsidP="00234A02">
            <w:pPr>
              <w:spacing w:after="0"/>
              <w:jc w:val="center"/>
              <w:rPr>
                <w:rFonts w:cs="Times New Roman"/>
                <w:sz w:val="24"/>
                <w:szCs w:val="24"/>
                <w:lang w:val="uz-Cyrl-UZ"/>
              </w:rPr>
            </w:pPr>
            <w:r w:rsidRPr="00365F16">
              <w:rPr>
                <w:rFonts w:cs="Times New Roman"/>
                <w:sz w:val="24"/>
                <w:szCs w:val="24"/>
                <w:lang w:val="uz-Cyrl-UZ"/>
              </w:rPr>
              <w:t>64</w:t>
            </w:r>
          </w:p>
        </w:tc>
        <w:tc>
          <w:tcPr>
            <w:tcW w:w="1679" w:type="dxa"/>
          </w:tcPr>
          <w:p w:rsidR="008A172F" w:rsidRPr="00365F16" w:rsidRDefault="008A172F" w:rsidP="00234A02">
            <w:pPr>
              <w:spacing w:after="0"/>
              <w:jc w:val="center"/>
              <w:rPr>
                <w:rFonts w:cs="Times New Roman"/>
                <w:sz w:val="24"/>
                <w:szCs w:val="24"/>
                <w:lang w:val="en-US"/>
              </w:rPr>
            </w:pPr>
            <w:r w:rsidRPr="00365F16">
              <w:rPr>
                <w:rFonts w:cs="Times New Roman"/>
                <w:sz w:val="24"/>
                <w:szCs w:val="24"/>
                <w:lang w:val="uz-Cyrl-UZ"/>
              </w:rPr>
              <w:t>70</w:t>
            </w:r>
            <w:r w:rsidRPr="00365F16">
              <w:rPr>
                <w:rFonts w:cs="Times New Roman"/>
                <w:sz w:val="24"/>
                <w:szCs w:val="24"/>
                <w:lang w:val="en-US"/>
              </w:rPr>
              <w:t>%</w:t>
            </w:r>
          </w:p>
        </w:tc>
        <w:tc>
          <w:tcPr>
            <w:tcW w:w="917" w:type="dxa"/>
          </w:tcPr>
          <w:p w:rsidR="008A172F" w:rsidRPr="00365F16" w:rsidRDefault="008A172F" w:rsidP="00234A02">
            <w:pPr>
              <w:spacing w:after="0"/>
              <w:jc w:val="center"/>
              <w:rPr>
                <w:rFonts w:cs="Times New Roman"/>
                <w:sz w:val="24"/>
                <w:szCs w:val="24"/>
                <w:lang w:val="en-US"/>
              </w:rPr>
            </w:pPr>
            <w:r w:rsidRPr="00365F16">
              <w:rPr>
                <w:rFonts w:cs="Times New Roman"/>
                <w:sz w:val="24"/>
                <w:szCs w:val="24"/>
                <w:lang w:val="uz-Cyrl-UZ"/>
              </w:rPr>
              <w:t>59</w:t>
            </w:r>
            <w:r w:rsidRPr="00365F16">
              <w:rPr>
                <w:rFonts w:cs="Times New Roman"/>
                <w:sz w:val="24"/>
                <w:szCs w:val="24"/>
                <w:lang w:val="en-US"/>
              </w:rPr>
              <w:t>%</w:t>
            </w:r>
          </w:p>
        </w:tc>
        <w:tc>
          <w:tcPr>
            <w:tcW w:w="1150" w:type="dxa"/>
          </w:tcPr>
          <w:p w:rsidR="008A172F" w:rsidRPr="00365F16" w:rsidRDefault="008A172F" w:rsidP="00234A02">
            <w:pPr>
              <w:spacing w:after="0"/>
              <w:jc w:val="center"/>
              <w:rPr>
                <w:rFonts w:cs="Times New Roman"/>
                <w:sz w:val="24"/>
                <w:szCs w:val="24"/>
                <w:lang w:val="en-US"/>
              </w:rPr>
            </w:pPr>
            <w:r w:rsidRPr="00365F16">
              <w:rPr>
                <w:rFonts w:cs="Times New Roman"/>
                <w:sz w:val="24"/>
                <w:szCs w:val="24"/>
                <w:lang w:val="en-US"/>
              </w:rPr>
              <w:t>20</w:t>
            </w:r>
          </w:p>
        </w:tc>
        <w:tc>
          <w:tcPr>
            <w:tcW w:w="1416" w:type="dxa"/>
          </w:tcPr>
          <w:p w:rsidR="008A172F" w:rsidRPr="00365F16" w:rsidRDefault="008A172F" w:rsidP="00234A02">
            <w:pPr>
              <w:spacing w:after="0"/>
              <w:jc w:val="center"/>
              <w:rPr>
                <w:rFonts w:cs="Times New Roman"/>
                <w:sz w:val="24"/>
                <w:szCs w:val="24"/>
                <w:lang w:val="en-US"/>
              </w:rPr>
            </w:pPr>
            <w:r w:rsidRPr="00365F16">
              <w:rPr>
                <w:rFonts w:cs="Times New Roman"/>
                <w:sz w:val="24"/>
                <w:szCs w:val="24"/>
                <w:lang w:val="en-US"/>
              </w:rPr>
              <w:t>92%</w:t>
            </w:r>
          </w:p>
        </w:tc>
        <w:tc>
          <w:tcPr>
            <w:tcW w:w="1416" w:type="dxa"/>
          </w:tcPr>
          <w:p w:rsidR="008A172F" w:rsidRPr="00365F16" w:rsidRDefault="008A172F" w:rsidP="00234A02">
            <w:pPr>
              <w:spacing w:after="0"/>
              <w:jc w:val="center"/>
              <w:rPr>
                <w:rFonts w:cs="Times New Roman"/>
                <w:sz w:val="24"/>
                <w:szCs w:val="24"/>
                <w:lang w:val="en-US"/>
              </w:rPr>
            </w:pPr>
            <w:r w:rsidRPr="00365F16">
              <w:rPr>
                <w:rFonts w:cs="Times New Roman"/>
                <w:sz w:val="24"/>
                <w:szCs w:val="24"/>
                <w:lang w:val="en-US"/>
              </w:rPr>
              <w:t>82%</w:t>
            </w:r>
          </w:p>
        </w:tc>
      </w:tr>
    </w:tbl>
    <w:p w:rsidR="008A172F" w:rsidRPr="00365F16" w:rsidRDefault="008A172F" w:rsidP="00234A02">
      <w:pPr>
        <w:spacing w:after="0"/>
        <w:ind w:firstLine="709"/>
        <w:jc w:val="both"/>
        <w:rPr>
          <w:rFonts w:cs="Times New Roman"/>
          <w:sz w:val="24"/>
          <w:szCs w:val="24"/>
          <w:lang w:val="uz-Cyrl-UZ"/>
        </w:rPr>
      </w:pPr>
    </w:p>
    <w:p w:rsidR="00566015" w:rsidRPr="00365F16" w:rsidRDefault="00566015" w:rsidP="00234A02">
      <w:pPr>
        <w:spacing w:after="0"/>
        <w:ind w:firstLine="709"/>
        <w:jc w:val="both"/>
        <w:rPr>
          <w:rFonts w:cs="Times New Roman"/>
          <w:b/>
          <w:bCs/>
          <w:sz w:val="24"/>
          <w:szCs w:val="24"/>
          <w:lang w:val="uz-Cyrl-UZ"/>
        </w:rPr>
      </w:pPr>
    </w:p>
    <w:p w:rsidR="004E00E1" w:rsidRPr="00365F16" w:rsidRDefault="004E00E1" w:rsidP="00234A02">
      <w:pPr>
        <w:spacing w:after="0"/>
        <w:ind w:firstLine="709"/>
        <w:jc w:val="both"/>
        <w:rPr>
          <w:rFonts w:cs="Times New Roman"/>
          <w:b/>
          <w:bCs/>
          <w:sz w:val="24"/>
          <w:szCs w:val="24"/>
          <w:lang w:val="uz-Cyrl-UZ"/>
        </w:rPr>
      </w:pPr>
    </w:p>
    <w:p w:rsidR="004E00E1" w:rsidRPr="00365F16" w:rsidRDefault="004E00E1" w:rsidP="00234A02">
      <w:pPr>
        <w:spacing w:after="0"/>
        <w:ind w:firstLine="709"/>
        <w:jc w:val="both"/>
        <w:rPr>
          <w:rFonts w:cs="Times New Roman"/>
          <w:b/>
          <w:bCs/>
          <w:sz w:val="24"/>
          <w:szCs w:val="24"/>
          <w:lang w:val="uz-Cyrl-UZ"/>
        </w:rPr>
      </w:pPr>
    </w:p>
    <w:p w:rsidR="004E00E1" w:rsidRPr="00365F16" w:rsidRDefault="004E00E1" w:rsidP="00234A02">
      <w:pPr>
        <w:spacing w:after="0"/>
        <w:ind w:firstLine="709"/>
        <w:jc w:val="both"/>
        <w:rPr>
          <w:rFonts w:cs="Times New Roman"/>
          <w:b/>
          <w:bCs/>
          <w:sz w:val="24"/>
          <w:szCs w:val="24"/>
          <w:lang w:val="uz-Cyrl-UZ"/>
        </w:rPr>
      </w:pPr>
    </w:p>
    <w:p w:rsidR="00566015" w:rsidRPr="00365F16" w:rsidRDefault="00566015" w:rsidP="00234A02">
      <w:pPr>
        <w:spacing w:after="0"/>
        <w:ind w:firstLine="709"/>
        <w:jc w:val="both"/>
        <w:rPr>
          <w:rFonts w:cs="Times New Roman"/>
          <w:b/>
          <w:bCs/>
          <w:sz w:val="24"/>
          <w:szCs w:val="24"/>
          <w:lang w:val="uz-Cyrl-UZ"/>
        </w:rPr>
      </w:pPr>
    </w:p>
    <w:p w:rsidR="008A172F" w:rsidRPr="00365F16" w:rsidRDefault="008A172F" w:rsidP="00234A02">
      <w:pPr>
        <w:spacing w:after="0"/>
        <w:ind w:firstLine="709"/>
        <w:jc w:val="both"/>
        <w:rPr>
          <w:rFonts w:cs="Times New Roman"/>
          <w:b/>
          <w:bCs/>
          <w:sz w:val="24"/>
          <w:szCs w:val="24"/>
          <w:lang w:val="uz-Cyrl-UZ"/>
        </w:rPr>
      </w:pPr>
      <w:r w:rsidRPr="00365F16">
        <w:rPr>
          <w:rFonts w:cs="Times New Roman"/>
          <w:b/>
          <w:bCs/>
          <w:sz w:val="24"/>
          <w:szCs w:val="24"/>
          <w:lang w:val="uz-Cyrl-UZ"/>
        </w:rPr>
        <w:t>KIF bo‘yicha umumiy o‘zlashtirish va sifat ko‘rsatkichi</w:t>
      </w:r>
    </w:p>
    <w:p w:rsidR="008A172F" w:rsidRPr="00365F16" w:rsidRDefault="008A172F" w:rsidP="00234A02">
      <w:pPr>
        <w:spacing w:after="0"/>
        <w:ind w:firstLine="709"/>
        <w:jc w:val="both"/>
        <w:rPr>
          <w:rFonts w:cs="Times New Roman"/>
          <w:b/>
          <w:bCs/>
          <w:sz w:val="24"/>
          <w:szCs w:val="24"/>
          <w:lang w:val="uz-Cyrl-UZ"/>
        </w:rPr>
      </w:pPr>
    </w:p>
    <w:tbl>
      <w:tblPr>
        <w:tblStyle w:val="ab"/>
        <w:tblW w:w="0" w:type="auto"/>
        <w:tblLook w:val="04A0" w:firstRow="1" w:lastRow="0" w:firstColumn="1" w:lastColumn="0" w:noHBand="0" w:noVBand="1"/>
      </w:tblPr>
      <w:tblGrid>
        <w:gridCol w:w="445"/>
        <w:gridCol w:w="1443"/>
        <w:gridCol w:w="882"/>
        <w:gridCol w:w="1520"/>
        <w:gridCol w:w="730"/>
        <w:gridCol w:w="1184"/>
        <w:gridCol w:w="1601"/>
        <w:gridCol w:w="1539"/>
      </w:tblGrid>
      <w:tr w:rsidR="00365F16" w:rsidRPr="00030AF6" w:rsidTr="005D0E5A">
        <w:tc>
          <w:tcPr>
            <w:tcW w:w="442" w:type="dxa"/>
          </w:tcPr>
          <w:p w:rsidR="008A172F" w:rsidRPr="00365F16" w:rsidRDefault="008A172F" w:rsidP="00234A02">
            <w:pPr>
              <w:spacing w:after="0"/>
              <w:jc w:val="center"/>
              <w:rPr>
                <w:rFonts w:cs="Times New Roman"/>
                <w:sz w:val="24"/>
                <w:szCs w:val="24"/>
                <w:lang w:val="uz-Cyrl-UZ"/>
              </w:rPr>
            </w:pPr>
            <w:r w:rsidRPr="00365F16">
              <w:rPr>
                <w:rFonts w:cs="Times New Roman"/>
                <w:sz w:val="24"/>
                <w:szCs w:val="24"/>
                <w:lang w:val="uz-Cyrl-UZ"/>
              </w:rPr>
              <w:t>№</w:t>
            </w:r>
          </w:p>
        </w:tc>
        <w:tc>
          <w:tcPr>
            <w:tcW w:w="1365" w:type="dxa"/>
          </w:tcPr>
          <w:p w:rsidR="008A172F" w:rsidRPr="00365F16" w:rsidRDefault="008A172F" w:rsidP="00234A02">
            <w:pPr>
              <w:spacing w:after="0"/>
              <w:jc w:val="center"/>
              <w:rPr>
                <w:rFonts w:cs="Times New Roman"/>
                <w:sz w:val="24"/>
                <w:szCs w:val="24"/>
                <w:lang w:val="uz-Cyrl-UZ"/>
              </w:rPr>
            </w:pPr>
            <w:r w:rsidRPr="00365F16">
              <w:rPr>
                <w:rFonts w:cs="Times New Roman"/>
                <w:sz w:val="24"/>
                <w:szCs w:val="24"/>
                <w:lang w:val="uz-Cyrl-UZ"/>
              </w:rPr>
              <w:t>Bo‘lim</w:t>
            </w:r>
          </w:p>
        </w:tc>
        <w:tc>
          <w:tcPr>
            <w:tcW w:w="891" w:type="dxa"/>
          </w:tcPr>
          <w:p w:rsidR="008A172F" w:rsidRPr="00365F16" w:rsidRDefault="008A172F" w:rsidP="00234A02">
            <w:pPr>
              <w:spacing w:after="0"/>
              <w:jc w:val="center"/>
              <w:rPr>
                <w:rFonts w:cs="Times New Roman"/>
                <w:sz w:val="24"/>
                <w:szCs w:val="24"/>
                <w:lang w:val="uz-Cyrl-UZ"/>
              </w:rPr>
            </w:pPr>
            <w:r w:rsidRPr="00365F16">
              <w:rPr>
                <w:rFonts w:cs="Times New Roman"/>
                <w:sz w:val="24"/>
                <w:szCs w:val="24"/>
                <w:lang w:val="uz-Cyrl-UZ"/>
              </w:rPr>
              <w:t>Talaba soni</w:t>
            </w:r>
          </w:p>
        </w:tc>
        <w:tc>
          <w:tcPr>
            <w:tcW w:w="1522" w:type="dxa"/>
          </w:tcPr>
          <w:p w:rsidR="008A172F" w:rsidRPr="00365F16" w:rsidRDefault="008A172F" w:rsidP="00234A02">
            <w:pPr>
              <w:spacing w:after="0"/>
              <w:jc w:val="center"/>
              <w:rPr>
                <w:rFonts w:cs="Times New Roman"/>
                <w:sz w:val="24"/>
                <w:szCs w:val="24"/>
                <w:lang w:val="uz-Cyrl-UZ"/>
              </w:rPr>
            </w:pPr>
            <w:r w:rsidRPr="00365F16">
              <w:rPr>
                <w:rFonts w:cs="Times New Roman"/>
                <w:sz w:val="24"/>
                <w:szCs w:val="24"/>
                <w:lang w:val="uz-Cyrl-UZ"/>
              </w:rPr>
              <w:t>O‘zlashtirish, %</w:t>
            </w:r>
          </w:p>
        </w:tc>
        <w:tc>
          <w:tcPr>
            <w:tcW w:w="722" w:type="dxa"/>
          </w:tcPr>
          <w:p w:rsidR="008A172F" w:rsidRPr="00365F16" w:rsidRDefault="008A172F" w:rsidP="00234A02">
            <w:pPr>
              <w:spacing w:after="0"/>
              <w:jc w:val="center"/>
              <w:rPr>
                <w:rFonts w:cs="Times New Roman"/>
                <w:sz w:val="24"/>
                <w:szCs w:val="24"/>
                <w:lang w:val="uz-Cyrl-UZ"/>
              </w:rPr>
            </w:pPr>
            <w:r w:rsidRPr="00365F16">
              <w:rPr>
                <w:rFonts w:cs="Times New Roman"/>
                <w:sz w:val="24"/>
                <w:szCs w:val="24"/>
                <w:lang w:val="uz-Cyrl-UZ"/>
              </w:rPr>
              <w:t>Sifat, %</w:t>
            </w:r>
          </w:p>
        </w:tc>
        <w:tc>
          <w:tcPr>
            <w:tcW w:w="1266" w:type="dxa"/>
          </w:tcPr>
          <w:p w:rsidR="008A172F" w:rsidRPr="00365F16" w:rsidRDefault="008A172F" w:rsidP="00234A02">
            <w:pPr>
              <w:spacing w:after="0"/>
              <w:jc w:val="center"/>
              <w:rPr>
                <w:rFonts w:cs="Times New Roman"/>
                <w:sz w:val="24"/>
                <w:szCs w:val="24"/>
                <w:lang w:val="uz-Cyrl-UZ"/>
              </w:rPr>
            </w:pPr>
            <w:r w:rsidRPr="00365F16">
              <w:rPr>
                <w:rFonts w:cs="Times New Roman"/>
                <w:sz w:val="24"/>
                <w:szCs w:val="24"/>
                <w:lang w:val="uz-Cyrl-UZ"/>
              </w:rPr>
              <w:t xml:space="preserve">Qayta </w:t>
            </w:r>
          </w:p>
          <w:p w:rsidR="008A172F" w:rsidRPr="00365F16" w:rsidRDefault="008A172F" w:rsidP="00234A02">
            <w:pPr>
              <w:spacing w:after="0"/>
              <w:jc w:val="center"/>
              <w:rPr>
                <w:rFonts w:cs="Times New Roman"/>
                <w:sz w:val="24"/>
                <w:szCs w:val="24"/>
                <w:lang w:val="uz-Cyrl-UZ"/>
              </w:rPr>
            </w:pPr>
            <w:r w:rsidRPr="00365F16">
              <w:rPr>
                <w:rFonts w:cs="Times New Roman"/>
                <w:sz w:val="24"/>
                <w:szCs w:val="24"/>
                <w:lang w:val="uz-Cyrl-UZ"/>
              </w:rPr>
              <w:t>o‘qigan talabalar soni</w:t>
            </w:r>
          </w:p>
        </w:tc>
        <w:tc>
          <w:tcPr>
            <w:tcW w:w="1681" w:type="dxa"/>
          </w:tcPr>
          <w:p w:rsidR="008A172F" w:rsidRPr="00365F16" w:rsidRDefault="008A172F" w:rsidP="00234A02">
            <w:pPr>
              <w:spacing w:after="0"/>
              <w:jc w:val="center"/>
              <w:rPr>
                <w:rFonts w:cs="Times New Roman"/>
                <w:sz w:val="24"/>
                <w:szCs w:val="24"/>
                <w:lang w:val="uz-Cyrl-UZ"/>
              </w:rPr>
            </w:pPr>
            <w:r w:rsidRPr="00365F16">
              <w:rPr>
                <w:rFonts w:cs="Times New Roman"/>
                <w:sz w:val="24"/>
                <w:szCs w:val="24"/>
                <w:lang w:val="uz-Cyrl-UZ"/>
              </w:rPr>
              <w:t xml:space="preserve">Qayta </w:t>
            </w:r>
          </w:p>
          <w:p w:rsidR="008A172F" w:rsidRPr="00365F16" w:rsidRDefault="008A172F" w:rsidP="00234A02">
            <w:pPr>
              <w:spacing w:after="0"/>
              <w:jc w:val="center"/>
              <w:rPr>
                <w:rFonts w:cs="Times New Roman"/>
                <w:sz w:val="24"/>
                <w:szCs w:val="24"/>
                <w:lang w:val="uz-Cyrl-UZ"/>
              </w:rPr>
            </w:pPr>
            <w:r w:rsidRPr="00365F16">
              <w:rPr>
                <w:rFonts w:cs="Times New Roman"/>
                <w:sz w:val="24"/>
                <w:szCs w:val="24"/>
                <w:lang w:val="uz-Cyrl-UZ"/>
              </w:rPr>
              <w:t xml:space="preserve">o‘qish natijalariga ko‘ra </w:t>
            </w:r>
          </w:p>
          <w:p w:rsidR="008A172F" w:rsidRPr="00365F16" w:rsidRDefault="008A172F" w:rsidP="00234A02">
            <w:pPr>
              <w:spacing w:after="0"/>
              <w:jc w:val="center"/>
              <w:rPr>
                <w:rFonts w:cs="Times New Roman"/>
                <w:sz w:val="24"/>
                <w:szCs w:val="24"/>
                <w:lang w:val="uz-Cyrl-UZ"/>
              </w:rPr>
            </w:pPr>
            <w:r w:rsidRPr="00365F16">
              <w:rPr>
                <w:rFonts w:cs="Times New Roman"/>
                <w:sz w:val="24"/>
                <w:szCs w:val="24"/>
                <w:lang w:val="uz-Cyrl-UZ"/>
              </w:rPr>
              <w:t>o‘zlashtirish, %</w:t>
            </w:r>
          </w:p>
        </w:tc>
        <w:tc>
          <w:tcPr>
            <w:tcW w:w="1681" w:type="dxa"/>
          </w:tcPr>
          <w:p w:rsidR="008A172F" w:rsidRPr="00365F16" w:rsidRDefault="008A172F" w:rsidP="00234A02">
            <w:pPr>
              <w:spacing w:after="0"/>
              <w:jc w:val="center"/>
              <w:rPr>
                <w:rFonts w:cs="Times New Roman"/>
                <w:sz w:val="24"/>
                <w:szCs w:val="24"/>
                <w:lang w:val="uz-Cyrl-UZ"/>
              </w:rPr>
            </w:pPr>
            <w:r w:rsidRPr="00365F16">
              <w:rPr>
                <w:rFonts w:cs="Times New Roman"/>
                <w:sz w:val="24"/>
                <w:szCs w:val="24"/>
                <w:lang w:val="uz-Cyrl-UZ"/>
              </w:rPr>
              <w:t xml:space="preserve">Qayta </w:t>
            </w:r>
          </w:p>
          <w:p w:rsidR="008A172F" w:rsidRPr="00365F16" w:rsidRDefault="008A172F" w:rsidP="00234A02">
            <w:pPr>
              <w:spacing w:after="0"/>
              <w:jc w:val="center"/>
              <w:rPr>
                <w:rFonts w:cs="Times New Roman"/>
                <w:sz w:val="24"/>
                <w:szCs w:val="24"/>
                <w:lang w:val="uz-Cyrl-UZ"/>
              </w:rPr>
            </w:pPr>
            <w:r w:rsidRPr="00365F16">
              <w:rPr>
                <w:rFonts w:cs="Times New Roman"/>
                <w:sz w:val="24"/>
                <w:szCs w:val="24"/>
                <w:lang w:val="uz-Cyrl-UZ"/>
              </w:rPr>
              <w:t>o‘qish natijalariga ko‘ra sifat, %</w:t>
            </w:r>
          </w:p>
        </w:tc>
      </w:tr>
      <w:tr w:rsidR="00365F16" w:rsidRPr="00365F16" w:rsidTr="005D0E5A">
        <w:tc>
          <w:tcPr>
            <w:tcW w:w="442" w:type="dxa"/>
          </w:tcPr>
          <w:p w:rsidR="008A172F" w:rsidRPr="00365F16" w:rsidRDefault="008A172F" w:rsidP="00234A02">
            <w:pPr>
              <w:spacing w:after="0"/>
              <w:jc w:val="center"/>
              <w:rPr>
                <w:rFonts w:cs="Times New Roman"/>
                <w:sz w:val="24"/>
                <w:szCs w:val="24"/>
                <w:lang w:val="uz-Cyrl-UZ"/>
              </w:rPr>
            </w:pPr>
            <w:r w:rsidRPr="00365F16">
              <w:rPr>
                <w:rFonts w:cs="Times New Roman"/>
                <w:sz w:val="24"/>
                <w:szCs w:val="24"/>
                <w:lang w:val="uz-Cyrl-UZ"/>
              </w:rPr>
              <w:t>1</w:t>
            </w:r>
          </w:p>
        </w:tc>
        <w:tc>
          <w:tcPr>
            <w:tcW w:w="1365" w:type="dxa"/>
          </w:tcPr>
          <w:p w:rsidR="008A172F" w:rsidRPr="00365F16" w:rsidRDefault="008A172F" w:rsidP="00234A02">
            <w:pPr>
              <w:spacing w:after="0"/>
              <w:jc w:val="center"/>
              <w:rPr>
                <w:rFonts w:cs="Times New Roman"/>
                <w:sz w:val="24"/>
                <w:szCs w:val="24"/>
                <w:lang w:val="uz-Cyrl-UZ"/>
              </w:rPr>
            </w:pPr>
            <w:r w:rsidRPr="00365F16">
              <w:rPr>
                <w:rFonts w:cs="Times New Roman"/>
                <w:sz w:val="24"/>
                <w:szCs w:val="24"/>
                <w:lang w:val="uz-Cyrl-UZ"/>
              </w:rPr>
              <w:t>Bakalavriat</w:t>
            </w:r>
          </w:p>
        </w:tc>
        <w:tc>
          <w:tcPr>
            <w:tcW w:w="891" w:type="dxa"/>
          </w:tcPr>
          <w:p w:rsidR="008A172F" w:rsidRPr="00365F16" w:rsidRDefault="008A172F" w:rsidP="00234A02">
            <w:pPr>
              <w:spacing w:after="0"/>
              <w:jc w:val="center"/>
              <w:rPr>
                <w:rFonts w:cs="Times New Roman"/>
                <w:sz w:val="24"/>
                <w:szCs w:val="24"/>
                <w:lang w:val="uz-Cyrl-UZ"/>
              </w:rPr>
            </w:pPr>
            <w:r w:rsidRPr="00365F16">
              <w:rPr>
                <w:rFonts w:cs="Times New Roman"/>
                <w:sz w:val="24"/>
                <w:szCs w:val="24"/>
                <w:lang w:val="uz-Cyrl-UZ"/>
              </w:rPr>
              <w:t>1075</w:t>
            </w:r>
          </w:p>
        </w:tc>
        <w:tc>
          <w:tcPr>
            <w:tcW w:w="1522" w:type="dxa"/>
          </w:tcPr>
          <w:p w:rsidR="008A172F" w:rsidRPr="00365F16" w:rsidRDefault="008A172F" w:rsidP="00234A02">
            <w:pPr>
              <w:spacing w:after="0"/>
              <w:jc w:val="center"/>
              <w:rPr>
                <w:rFonts w:cs="Times New Roman"/>
                <w:sz w:val="24"/>
                <w:szCs w:val="24"/>
                <w:lang w:val="uz-Cyrl-UZ"/>
              </w:rPr>
            </w:pPr>
            <w:r w:rsidRPr="00365F16">
              <w:rPr>
                <w:rFonts w:cs="Times New Roman"/>
                <w:sz w:val="24"/>
                <w:szCs w:val="24"/>
                <w:lang w:val="uz-Cyrl-UZ"/>
              </w:rPr>
              <w:t>63</w:t>
            </w:r>
          </w:p>
        </w:tc>
        <w:tc>
          <w:tcPr>
            <w:tcW w:w="722" w:type="dxa"/>
          </w:tcPr>
          <w:p w:rsidR="008A172F" w:rsidRPr="00365F16" w:rsidRDefault="008A172F" w:rsidP="00234A02">
            <w:pPr>
              <w:spacing w:after="0"/>
              <w:jc w:val="center"/>
              <w:rPr>
                <w:rFonts w:cs="Times New Roman"/>
                <w:sz w:val="24"/>
                <w:szCs w:val="24"/>
                <w:lang w:val="uz-Cyrl-UZ"/>
              </w:rPr>
            </w:pPr>
            <w:r w:rsidRPr="00365F16">
              <w:rPr>
                <w:rFonts w:cs="Times New Roman"/>
                <w:sz w:val="24"/>
                <w:szCs w:val="24"/>
                <w:lang w:val="uz-Cyrl-UZ"/>
              </w:rPr>
              <w:t>53</w:t>
            </w:r>
          </w:p>
        </w:tc>
        <w:tc>
          <w:tcPr>
            <w:tcW w:w="1266" w:type="dxa"/>
          </w:tcPr>
          <w:p w:rsidR="008A172F" w:rsidRPr="00365F16" w:rsidRDefault="008A172F" w:rsidP="00234A02">
            <w:pPr>
              <w:spacing w:after="0"/>
              <w:jc w:val="center"/>
              <w:rPr>
                <w:rFonts w:cs="Times New Roman"/>
                <w:sz w:val="24"/>
                <w:szCs w:val="24"/>
                <w:lang w:val="en-US"/>
              </w:rPr>
            </w:pPr>
            <w:r w:rsidRPr="00365F16">
              <w:rPr>
                <w:rFonts w:cs="Times New Roman"/>
                <w:sz w:val="24"/>
                <w:szCs w:val="24"/>
                <w:lang w:val="en-US"/>
              </w:rPr>
              <w:t>95</w:t>
            </w:r>
          </w:p>
        </w:tc>
        <w:tc>
          <w:tcPr>
            <w:tcW w:w="1681" w:type="dxa"/>
          </w:tcPr>
          <w:p w:rsidR="008A172F" w:rsidRPr="00365F16" w:rsidRDefault="008A172F" w:rsidP="00234A02">
            <w:pPr>
              <w:spacing w:after="0"/>
              <w:jc w:val="center"/>
              <w:rPr>
                <w:rFonts w:cs="Times New Roman"/>
                <w:sz w:val="24"/>
                <w:szCs w:val="24"/>
                <w:lang w:val="en-US"/>
              </w:rPr>
            </w:pPr>
            <w:r w:rsidRPr="00365F16">
              <w:rPr>
                <w:rFonts w:cs="Times New Roman"/>
                <w:sz w:val="24"/>
                <w:szCs w:val="24"/>
                <w:lang w:val="en-US"/>
              </w:rPr>
              <w:t>71</w:t>
            </w:r>
          </w:p>
        </w:tc>
        <w:tc>
          <w:tcPr>
            <w:tcW w:w="1681" w:type="dxa"/>
          </w:tcPr>
          <w:p w:rsidR="008A172F" w:rsidRPr="00365F16" w:rsidRDefault="008A172F" w:rsidP="00234A02">
            <w:pPr>
              <w:spacing w:after="0"/>
              <w:jc w:val="center"/>
              <w:rPr>
                <w:rFonts w:cs="Times New Roman"/>
                <w:sz w:val="24"/>
                <w:szCs w:val="24"/>
                <w:lang w:val="en-US"/>
              </w:rPr>
            </w:pPr>
            <w:r w:rsidRPr="00365F16">
              <w:rPr>
                <w:rFonts w:cs="Times New Roman"/>
                <w:sz w:val="24"/>
                <w:szCs w:val="24"/>
                <w:lang w:val="en-US"/>
              </w:rPr>
              <w:t>61</w:t>
            </w:r>
          </w:p>
        </w:tc>
      </w:tr>
      <w:tr w:rsidR="00365F16" w:rsidRPr="00365F16" w:rsidTr="005D0E5A">
        <w:tc>
          <w:tcPr>
            <w:tcW w:w="442" w:type="dxa"/>
          </w:tcPr>
          <w:p w:rsidR="008A172F" w:rsidRPr="00365F16" w:rsidRDefault="008A172F" w:rsidP="00234A02">
            <w:pPr>
              <w:spacing w:after="0"/>
              <w:jc w:val="center"/>
              <w:rPr>
                <w:rFonts w:cs="Times New Roman"/>
                <w:sz w:val="24"/>
                <w:szCs w:val="24"/>
                <w:lang w:val="uz-Cyrl-UZ"/>
              </w:rPr>
            </w:pPr>
            <w:r w:rsidRPr="00365F16">
              <w:rPr>
                <w:rFonts w:cs="Times New Roman"/>
                <w:sz w:val="24"/>
                <w:szCs w:val="24"/>
                <w:lang w:val="uz-Cyrl-UZ"/>
              </w:rPr>
              <w:t>2</w:t>
            </w:r>
          </w:p>
        </w:tc>
        <w:tc>
          <w:tcPr>
            <w:tcW w:w="1365" w:type="dxa"/>
          </w:tcPr>
          <w:p w:rsidR="008A172F" w:rsidRPr="00365F16" w:rsidRDefault="008A172F" w:rsidP="00234A02">
            <w:pPr>
              <w:spacing w:after="0"/>
              <w:jc w:val="center"/>
              <w:rPr>
                <w:rFonts w:cs="Times New Roman"/>
                <w:sz w:val="24"/>
                <w:szCs w:val="24"/>
                <w:lang w:val="uz-Cyrl-UZ"/>
              </w:rPr>
            </w:pPr>
            <w:r w:rsidRPr="00365F16">
              <w:rPr>
                <w:rFonts w:cs="Times New Roman"/>
                <w:sz w:val="24"/>
                <w:szCs w:val="24"/>
                <w:lang w:val="uz-Cyrl-UZ"/>
              </w:rPr>
              <w:t>Magistratura</w:t>
            </w:r>
          </w:p>
        </w:tc>
        <w:tc>
          <w:tcPr>
            <w:tcW w:w="891" w:type="dxa"/>
          </w:tcPr>
          <w:p w:rsidR="008A172F" w:rsidRPr="00365F16" w:rsidRDefault="008A172F" w:rsidP="00234A02">
            <w:pPr>
              <w:spacing w:after="0"/>
              <w:jc w:val="center"/>
              <w:rPr>
                <w:rFonts w:cs="Times New Roman"/>
                <w:sz w:val="24"/>
                <w:szCs w:val="24"/>
                <w:lang w:val="uz-Cyrl-UZ"/>
              </w:rPr>
            </w:pPr>
            <w:r w:rsidRPr="00365F16">
              <w:rPr>
                <w:rFonts w:cs="Times New Roman"/>
                <w:sz w:val="24"/>
                <w:szCs w:val="24"/>
                <w:lang w:val="uz-Cyrl-UZ"/>
              </w:rPr>
              <w:t>64</w:t>
            </w:r>
          </w:p>
        </w:tc>
        <w:tc>
          <w:tcPr>
            <w:tcW w:w="1522" w:type="dxa"/>
          </w:tcPr>
          <w:p w:rsidR="008A172F" w:rsidRPr="00365F16" w:rsidRDefault="008A172F" w:rsidP="00234A02">
            <w:pPr>
              <w:spacing w:after="0"/>
              <w:jc w:val="center"/>
              <w:rPr>
                <w:rFonts w:cs="Times New Roman"/>
                <w:sz w:val="24"/>
                <w:szCs w:val="24"/>
                <w:lang w:val="uz-Cyrl-UZ"/>
              </w:rPr>
            </w:pPr>
            <w:r w:rsidRPr="00365F16">
              <w:rPr>
                <w:rFonts w:cs="Times New Roman"/>
                <w:sz w:val="24"/>
                <w:szCs w:val="24"/>
                <w:lang w:val="uz-Cyrl-UZ"/>
              </w:rPr>
              <w:t>70</w:t>
            </w:r>
          </w:p>
        </w:tc>
        <w:tc>
          <w:tcPr>
            <w:tcW w:w="722" w:type="dxa"/>
          </w:tcPr>
          <w:p w:rsidR="008A172F" w:rsidRPr="00365F16" w:rsidRDefault="008A172F" w:rsidP="00234A02">
            <w:pPr>
              <w:spacing w:after="0"/>
              <w:jc w:val="center"/>
              <w:rPr>
                <w:rFonts w:cs="Times New Roman"/>
                <w:sz w:val="24"/>
                <w:szCs w:val="24"/>
                <w:lang w:val="en-US"/>
              </w:rPr>
            </w:pPr>
            <w:r w:rsidRPr="00365F16">
              <w:rPr>
                <w:rFonts w:cs="Times New Roman"/>
                <w:sz w:val="24"/>
                <w:szCs w:val="24"/>
                <w:lang w:val="uz-Cyrl-UZ"/>
              </w:rPr>
              <w:t>5</w:t>
            </w:r>
            <w:r w:rsidRPr="00365F16">
              <w:rPr>
                <w:rFonts w:cs="Times New Roman"/>
                <w:sz w:val="24"/>
                <w:szCs w:val="24"/>
                <w:lang w:val="en-US"/>
              </w:rPr>
              <w:t>9</w:t>
            </w:r>
          </w:p>
        </w:tc>
        <w:tc>
          <w:tcPr>
            <w:tcW w:w="1266" w:type="dxa"/>
          </w:tcPr>
          <w:p w:rsidR="008A172F" w:rsidRPr="00365F16" w:rsidRDefault="008A172F" w:rsidP="00234A02">
            <w:pPr>
              <w:spacing w:after="0"/>
              <w:jc w:val="center"/>
              <w:rPr>
                <w:rFonts w:cs="Times New Roman"/>
                <w:sz w:val="24"/>
                <w:szCs w:val="24"/>
                <w:lang w:val="en-US"/>
              </w:rPr>
            </w:pPr>
            <w:r w:rsidRPr="00365F16">
              <w:rPr>
                <w:rFonts w:cs="Times New Roman"/>
                <w:sz w:val="24"/>
                <w:szCs w:val="24"/>
                <w:lang w:val="en-US"/>
              </w:rPr>
              <w:t>20</w:t>
            </w:r>
          </w:p>
        </w:tc>
        <w:tc>
          <w:tcPr>
            <w:tcW w:w="1681" w:type="dxa"/>
          </w:tcPr>
          <w:p w:rsidR="008A172F" w:rsidRPr="00365F16" w:rsidRDefault="008A172F" w:rsidP="00234A02">
            <w:pPr>
              <w:spacing w:after="0"/>
              <w:jc w:val="center"/>
              <w:rPr>
                <w:rFonts w:cs="Times New Roman"/>
                <w:sz w:val="24"/>
                <w:szCs w:val="24"/>
                <w:lang w:val="en-US"/>
              </w:rPr>
            </w:pPr>
            <w:r w:rsidRPr="00365F16">
              <w:rPr>
                <w:rFonts w:cs="Times New Roman"/>
                <w:sz w:val="24"/>
                <w:szCs w:val="24"/>
                <w:lang w:val="en-US"/>
              </w:rPr>
              <w:t>92</w:t>
            </w:r>
          </w:p>
        </w:tc>
        <w:tc>
          <w:tcPr>
            <w:tcW w:w="1681" w:type="dxa"/>
          </w:tcPr>
          <w:p w:rsidR="008A172F" w:rsidRPr="00365F16" w:rsidRDefault="008A172F" w:rsidP="00234A02">
            <w:pPr>
              <w:spacing w:after="0"/>
              <w:jc w:val="center"/>
              <w:rPr>
                <w:rFonts w:cs="Times New Roman"/>
                <w:sz w:val="24"/>
                <w:szCs w:val="24"/>
                <w:lang w:val="en-US"/>
              </w:rPr>
            </w:pPr>
            <w:r w:rsidRPr="00365F16">
              <w:rPr>
                <w:rFonts w:cs="Times New Roman"/>
                <w:sz w:val="24"/>
                <w:szCs w:val="24"/>
                <w:lang w:val="en-US"/>
              </w:rPr>
              <w:t>82</w:t>
            </w:r>
          </w:p>
        </w:tc>
      </w:tr>
      <w:tr w:rsidR="008A172F" w:rsidRPr="00365F16" w:rsidTr="005D0E5A">
        <w:tc>
          <w:tcPr>
            <w:tcW w:w="1807" w:type="dxa"/>
            <w:gridSpan w:val="2"/>
          </w:tcPr>
          <w:p w:rsidR="008A172F" w:rsidRPr="00365F16" w:rsidRDefault="008A172F" w:rsidP="00234A02">
            <w:pPr>
              <w:spacing w:after="0"/>
              <w:ind w:left="708" w:hanging="708"/>
              <w:jc w:val="center"/>
              <w:rPr>
                <w:rFonts w:cs="Times New Roman"/>
                <w:sz w:val="24"/>
                <w:szCs w:val="24"/>
                <w:lang w:val="uz-Cyrl-UZ"/>
              </w:rPr>
            </w:pPr>
            <w:r w:rsidRPr="00365F16">
              <w:rPr>
                <w:rFonts w:cs="Times New Roman"/>
                <w:sz w:val="24"/>
                <w:szCs w:val="24"/>
                <w:lang w:val="uz-Cyrl-UZ"/>
              </w:rPr>
              <w:t>Jami</w:t>
            </w:r>
          </w:p>
        </w:tc>
        <w:tc>
          <w:tcPr>
            <w:tcW w:w="891" w:type="dxa"/>
          </w:tcPr>
          <w:p w:rsidR="008A172F" w:rsidRPr="00365F16" w:rsidRDefault="008A172F" w:rsidP="00234A02">
            <w:pPr>
              <w:spacing w:after="0"/>
              <w:jc w:val="center"/>
              <w:rPr>
                <w:rFonts w:cs="Times New Roman"/>
                <w:sz w:val="24"/>
                <w:szCs w:val="24"/>
                <w:lang w:val="en-US"/>
              </w:rPr>
            </w:pPr>
            <w:r w:rsidRPr="00365F16">
              <w:rPr>
                <w:rFonts w:cs="Times New Roman"/>
                <w:sz w:val="24"/>
                <w:szCs w:val="24"/>
                <w:lang w:val="en-US"/>
              </w:rPr>
              <w:t>1139</w:t>
            </w:r>
          </w:p>
        </w:tc>
        <w:tc>
          <w:tcPr>
            <w:tcW w:w="1522" w:type="dxa"/>
          </w:tcPr>
          <w:p w:rsidR="008A172F" w:rsidRPr="00365F16" w:rsidRDefault="008A172F" w:rsidP="00234A02">
            <w:pPr>
              <w:spacing w:after="0"/>
              <w:jc w:val="center"/>
              <w:rPr>
                <w:rFonts w:cs="Times New Roman"/>
                <w:sz w:val="24"/>
                <w:szCs w:val="24"/>
                <w:lang w:val="en-US"/>
              </w:rPr>
            </w:pPr>
            <w:r w:rsidRPr="00365F16">
              <w:rPr>
                <w:rFonts w:cs="Times New Roman"/>
                <w:sz w:val="24"/>
                <w:szCs w:val="24"/>
                <w:lang w:val="uz-Cyrl-UZ"/>
              </w:rPr>
              <w:t>67</w:t>
            </w:r>
            <w:r w:rsidRPr="00365F16">
              <w:rPr>
                <w:rFonts w:cs="Times New Roman"/>
                <w:sz w:val="24"/>
                <w:szCs w:val="24"/>
                <w:lang w:val="en-US"/>
              </w:rPr>
              <w:t>%</w:t>
            </w:r>
          </w:p>
        </w:tc>
        <w:tc>
          <w:tcPr>
            <w:tcW w:w="722" w:type="dxa"/>
          </w:tcPr>
          <w:p w:rsidR="008A172F" w:rsidRPr="00365F16" w:rsidRDefault="008A172F" w:rsidP="00234A02">
            <w:pPr>
              <w:spacing w:after="0"/>
              <w:jc w:val="center"/>
              <w:rPr>
                <w:rFonts w:cs="Times New Roman"/>
                <w:sz w:val="24"/>
                <w:szCs w:val="24"/>
                <w:lang w:val="en-US"/>
              </w:rPr>
            </w:pPr>
            <w:r w:rsidRPr="00365F16">
              <w:rPr>
                <w:rFonts w:cs="Times New Roman"/>
                <w:sz w:val="24"/>
                <w:szCs w:val="24"/>
                <w:lang w:val="en-US"/>
              </w:rPr>
              <w:t>56%</w:t>
            </w:r>
          </w:p>
        </w:tc>
        <w:tc>
          <w:tcPr>
            <w:tcW w:w="1266" w:type="dxa"/>
          </w:tcPr>
          <w:p w:rsidR="008A172F" w:rsidRPr="00365F16" w:rsidRDefault="008A172F" w:rsidP="00234A02">
            <w:pPr>
              <w:spacing w:after="0"/>
              <w:jc w:val="center"/>
              <w:rPr>
                <w:rFonts w:cs="Times New Roman"/>
                <w:sz w:val="24"/>
                <w:szCs w:val="24"/>
                <w:lang w:val="en-US"/>
              </w:rPr>
            </w:pPr>
            <w:r w:rsidRPr="00365F16">
              <w:rPr>
                <w:rFonts w:cs="Times New Roman"/>
                <w:sz w:val="24"/>
                <w:szCs w:val="24"/>
                <w:lang w:val="en-US"/>
              </w:rPr>
              <w:t>115</w:t>
            </w:r>
          </w:p>
        </w:tc>
        <w:tc>
          <w:tcPr>
            <w:tcW w:w="1681" w:type="dxa"/>
          </w:tcPr>
          <w:p w:rsidR="008A172F" w:rsidRPr="00365F16" w:rsidRDefault="008A172F" w:rsidP="00234A02">
            <w:pPr>
              <w:spacing w:after="0"/>
              <w:jc w:val="center"/>
              <w:rPr>
                <w:rFonts w:cs="Times New Roman"/>
                <w:sz w:val="24"/>
                <w:szCs w:val="24"/>
                <w:lang w:val="en-US"/>
              </w:rPr>
            </w:pPr>
            <w:r w:rsidRPr="00365F16">
              <w:rPr>
                <w:rFonts w:cs="Times New Roman"/>
                <w:sz w:val="24"/>
                <w:szCs w:val="24"/>
                <w:lang w:val="en-US"/>
              </w:rPr>
              <w:t>82%</w:t>
            </w:r>
          </w:p>
        </w:tc>
        <w:tc>
          <w:tcPr>
            <w:tcW w:w="1681" w:type="dxa"/>
          </w:tcPr>
          <w:p w:rsidR="008A172F" w:rsidRPr="00365F16" w:rsidRDefault="008A172F" w:rsidP="00234A02">
            <w:pPr>
              <w:spacing w:after="0"/>
              <w:jc w:val="center"/>
              <w:rPr>
                <w:rFonts w:cs="Times New Roman"/>
                <w:sz w:val="24"/>
                <w:szCs w:val="24"/>
                <w:lang w:val="en-US"/>
              </w:rPr>
            </w:pPr>
            <w:r w:rsidRPr="00365F16">
              <w:rPr>
                <w:rFonts w:cs="Times New Roman"/>
                <w:sz w:val="24"/>
                <w:szCs w:val="24"/>
                <w:lang w:val="en-US"/>
              </w:rPr>
              <w:t>72%</w:t>
            </w:r>
          </w:p>
        </w:tc>
      </w:tr>
    </w:tbl>
    <w:p w:rsidR="008A172F" w:rsidRPr="00365F16" w:rsidRDefault="008A172F" w:rsidP="00234A02">
      <w:pPr>
        <w:spacing w:after="0"/>
        <w:ind w:firstLine="709"/>
        <w:jc w:val="both"/>
        <w:rPr>
          <w:rFonts w:cs="Times New Roman"/>
          <w:sz w:val="24"/>
          <w:szCs w:val="24"/>
          <w:lang w:val="uz-Cyrl-UZ"/>
        </w:rPr>
      </w:pPr>
    </w:p>
    <w:p w:rsidR="008A172F" w:rsidRPr="00365F16" w:rsidRDefault="008A172F" w:rsidP="00234A02">
      <w:pPr>
        <w:spacing w:after="0"/>
        <w:jc w:val="both"/>
        <w:rPr>
          <w:rFonts w:cs="Times New Roman"/>
          <w:szCs w:val="28"/>
          <w:lang w:val="uz-Cyrl-UZ"/>
        </w:rPr>
      </w:pPr>
      <w:r w:rsidRPr="00365F16">
        <w:rPr>
          <w:rFonts w:cs="Times New Roman"/>
          <w:szCs w:val="28"/>
          <w:lang w:val="uz-Cyrl-UZ"/>
        </w:rPr>
        <w:tab/>
        <w:t>Qayta o‘qishlardan so‘ng o‘zlashtirish va sifat ko‘rsatkichlari quyidagicha:</w:t>
      </w:r>
    </w:p>
    <w:p w:rsidR="008A172F" w:rsidRPr="00365F16" w:rsidRDefault="008A172F" w:rsidP="00234A02">
      <w:pPr>
        <w:spacing w:after="0"/>
        <w:jc w:val="both"/>
        <w:rPr>
          <w:rFonts w:cs="Times New Roman"/>
          <w:szCs w:val="28"/>
          <w:lang w:val="uz-Cyrl-UZ"/>
        </w:rPr>
      </w:pPr>
    </w:p>
    <w:p w:rsidR="00566015" w:rsidRPr="00365F16" w:rsidRDefault="00566015" w:rsidP="00234A02">
      <w:pPr>
        <w:spacing w:after="0"/>
        <w:ind w:firstLine="708"/>
        <w:rPr>
          <w:rFonts w:cs="Times New Roman"/>
          <w:b/>
          <w:bCs/>
          <w:szCs w:val="28"/>
          <w:lang w:val="en-US"/>
        </w:rPr>
      </w:pPr>
    </w:p>
    <w:p w:rsidR="004E00E1" w:rsidRPr="00365F16" w:rsidRDefault="004E00E1" w:rsidP="00234A02">
      <w:pPr>
        <w:spacing w:after="0"/>
        <w:ind w:firstLine="708"/>
        <w:rPr>
          <w:rFonts w:cs="Times New Roman"/>
          <w:b/>
          <w:bCs/>
          <w:szCs w:val="28"/>
          <w:lang w:val="en-US"/>
        </w:rPr>
      </w:pPr>
    </w:p>
    <w:p w:rsidR="004E00E1" w:rsidRPr="00365F16" w:rsidRDefault="004E00E1" w:rsidP="00234A02">
      <w:pPr>
        <w:spacing w:after="0"/>
        <w:ind w:firstLine="708"/>
        <w:rPr>
          <w:rFonts w:cs="Times New Roman"/>
          <w:b/>
          <w:bCs/>
          <w:szCs w:val="28"/>
          <w:lang w:val="en-US"/>
        </w:rPr>
      </w:pPr>
    </w:p>
    <w:p w:rsidR="00566015" w:rsidRPr="00365F16" w:rsidRDefault="00566015" w:rsidP="00234A02">
      <w:pPr>
        <w:spacing w:after="0"/>
        <w:ind w:firstLine="708"/>
        <w:rPr>
          <w:rFonts w:cs="Times New Roman"/>
          <w:b/>
          <w:bCs/>
          <w:szCs w:val="28"/>
          <w:lang w:val="en-US"/>
        </w:rPr>
      </w:pPr>
    </w:p>
    <w:p w:rsidR="008A172F" w:rsidRPr="00365F16" w:rsidRDefault="008A172F" w:rsidP="00234A02">
      <w:pPr>
        <w:spacing w:after="0"/>
        <w:ind w:firstLine="708"/>
        <w:rPr>
          <w:rFonts w:cs="Times New Roman"/>
          <w:b/>
          <w:bCs/>
          <w:szCs w:val="28"/>
          <w:lang w:val="uz-Cyrl-UZ"/>
        </w:rPr>
      </w:pPr>
      <w:proofErr w:type="spellStart"/>
      <w:r w:rsidRPr="00365F16">
        <w:rPr>
          <w:rFonts w:cs="Times New Roman"/>
          <w:b/>
          <w:bCs/>
          <w:szCs w:val="28"/>
          <w:lang w:val="en-US"/>
        </w:rPr>
        <w:t>TTvaKT</w:t>
      </w:r>
      <w:proofErr w:type="spellEnd"/>
      <w:r w:rsidRPr="00365F16">
        <w:rPr>
          <w:rFonts w:cs="Times New Roman"/>
          <w:b/>
          <w:bCs/>
          <w:szCs w:val="28"/>
          <w:lang w:val="uz-Cyrl-UZ"/>
        </w:rPr>
        <w:t xml:space="preserve"> kunduzgi </w:t>
      </w:r>
      <w:proofErr w:type="gramStart"/>
      <w:r w:rsidRPr="00365F16">
        <w:rPr>
          <w:rFonts w:cs="Times New Roman"/>
          <w:b/>
          <w:bCs/>
          <w:szCs w:val="28"/>
          <w:lang w:val="uz-Cyrl-UZ"/>
        </w:rPr>
        <w:t>bo‘</w:t>
      </w:r>
      <w:proofErr w:type="gramEnd"/>
      <w:r w:rsidRPr="00365F16">
        <w:rPr>
          <w:rFonts w:cs="Times New Roman"/>
          <w:b/>
          <w:bCs/>
          <w:szCs w:val="28"/>
          <w:lang w:val="uz-Cyrl-UZ"/>
        </w:rPr>
        <w:t>lim bakalavriat bo‘yicha</w:t>
      </w:r>
    </w:p>
    <w:tbl>
      <w:tblPr>
        <w:tblStyle w:val="ab"/>
        <w:tblW w:w="0" w:type="auto"/>
        <w:tblLook w:val="04A0" w:firstRow="1" w:lastRow="0" w:firstColumn="1" w:lastColumn="0" w:noHBand="0" w:noVBand="1"/>
      </w:tblPr>
      <w:tblGrid>
        <w:gridCol w:w="530"/>
        <w:gridCol w:w="859"/>
        <w:gridCol w:w="1138"/>
        <w:gridCol w:w="1726"/>
        <w:gridCol w:w="982"/>
        <w:gridCol w:w="1150"/>
        <w:gridCol w:w="1543"/>
        <w:gridCol w:w="1416"/>
      </w:tblGrid>
      <w:tr w:rsidR="00365F16" w:rsidRPr="00030AF6" w:rsidTr="005D0E5A">
        <w:tc>
          <w:tcPr>
            <w:tcW w:w="530" w:type="dxa"/>
            <w:tcBorders>
              <w:top w:val="single" w:sz="4" w:space="0" w:color="auto"/>
              <w:left w:val="single" w:sz="4" w:space="0" w:color="auto"/>
              <w:bottom w:val="single" w:sz="4" w:space="0" w:color="auto"/>
              <w:right w:val="single" w:sz="4" w:space="0" w:color="auto"/>
            </w:tcBorders>
            <w:hideMark/>
          </w:tcPr>
          <w:p w:rsidR="008A172F" w:rsidRPr="00365F16" w:rsidRDefault="008A172F" w:rsidP="00234A02">
            <w:pPr>
              <w:spacing w:after="0"/>
              <w:jc w:val="center"/>
              <w:rPr>
                <w:rFonts w:cs="Times New Roman"/>
                <w:b/>
                <w:bCs/>
                <w:sz w:val="24"/>
                <w:szCs w:val="24"/>
                <w:lang w:val="uz-Cyrl-UZ"/>
              </w:rPr>
            </w:pPr>
            <w:r w:rsidRPr="00365F16">
              <w:rPr>
                <w:rFonts w:cs="Times New Roman"/>
                <w:b/>
                <w:bCs/>
                <w:sz w:val="24"/>
                <w:szCs w:val="24"/>
                <w:lang w:val="uz-Cyrl-UZ"/>
              </w:rPr>
              <w:t>№</w:t>
            </w:r>
          </w:p>
        </w:tc>
        <w:tc>
          <w:tcPr>
            <w:tcW w:w="859" w:type="dxa"/>
            <w:tcBorders>
              <w:top w:val="single" w:sz="4" w:space="0" w:color="auto"/>
              <w:left w:val="single" w:sz="4" w:space="0" w:color="auto"/>
              <w:bottom w:val="single" w:sz="4" w:space="0" w:color="auto"/>
              <w:right w:val="single" w:sz="4" w:space="0" w:color="auto"/>
            </w:tcBorders>
            <w:hideMark/>
          </w:tcPr>
          <w:p w:rsidR="008A172F" w:rsidRPr="00365F16" w:rsidRDefault="008A172F" w:rsidP="00234A02">
            <w:pPr>
              <w:spacing w:after="0"/>
              <w:jc w:val="center"/>
              <w:rPr>
                <w:rFonts w:cs="Times New Roman"/>
                <w:b/>
                <w:bCs/>
                <w:sz w:val="24"/>
                <w:szCs w:val="24"/>
                <w:lang w:val="uz-Cyrl-UZ"/>
              </w:rPr>
            </w:pPr>
            <w:r w:rsidRPr="00365F16">
              <w:rPr>
                <w:rFonts w:cs="Times New Roman"/>
                <w:b/>
                <w:bCs/>
                <w:sz w:val="24"/>
                <w:szCs w:val="24"/>
                <w:lang w:val="uz-Cyrl-UZ"/>
              </w:rPr>
              <w:t>Kurs</w:t>
            </w:r>
          </w:p>
        </w:tc>
        <w:tc>
          <w:tcPr>
            <w:tcW w:w="1138" w:type="dxa"/>
            <w:tcBorders>
              <w:top w:val="single" w:sz="4" w:space="0" w:color="auto"/>
              <w:left w:val="single" w:sz="4" w:space="0" w:color="auto"/>
              <w:bottom w:val="single" w:sz="4" w:space="0" w:color="auto"/>
              <w:right w:val="single" w:sz="4" w:space="0" w:color="auto"/>
            </w:tcBorders>
            <w:hideMark/>
          </w:tcPr>
          <w:p w:rsidR="008A172F" w:rsidRPr="00365F16" w:rsidRDefault="008A172F" w:rsidP="00234A02">
            <w:pPr>
              <w:spacing w:after="0"/>
              <w:jc w:val="center"/>
              <w:rPr>
                <w:rFonts w:cs="Times New Roman"/>
                <w:b/>
                <w:bCs/>
                <w:sz w:val="24"/>
                <w:szCs w:val="24"/>
                <w:lang w:val="uz-Cyrl-UZ"/>
              </w:rPr>
            </w:pPr>
            <w:r w:rsidRPr="00365F16">
              <w:rPr>
                <w:rFonts w:cs="Times New Roman"/>
                <w:b/>
                <w:bCs/>
                <w:sz w:val="24"/>
                <w:szCs w:val="24"/>
                <w:lang w:val="uz-Cyrl-UZ"/>
              </w:rPr>
              <w:t>Talaba soni</w:t>
            </w:r>
          </w:p>
        </w:tc>
        <w:tc>
          <w:tcPr>
            <w:tcW w:w="1726" w:type="dxa"/>
            <w:tcBorders>
              <w:top w:val="single" w:sz="4" w:space="0" w:color="auto"/>
              <w:left w:val="single" w:sz="4" w:space="0" w:color="auto"/>
              <w:bottom w:val="single" w:sz="4" w:space="0" w:color="auto"/>
              <w:right w:val="single" w:sz="4" w:space="0" w:color="auto"/>
            </w:tcBorders>
            <w:hideMark/>
          </w:tcPr>
          <w:p w:rsidR="008A172F" w:rsidRPr="00365F16" w:rsidRDefault="008A172F" w:rsidP="00234A02">
            <w:pPr>
              <w:spacing w:after="0"/>
              <w:jc w:val="center"/>
              <w:rPr>
                <w:rFonts w:cs="Times New Roman"/>
                <w:b/>
                <w:bCs/>
                <w:sz w:val="24"/>
                <w:szCs w:val="24"/>
                <w:lang w:val="uz-Cyrl-UZ"/>
              </w:rPr>
            </w:pPr>
            <w:r w:rsidRPr="00365F16">
              <w:rPr>
                <w:rFonts w:cs="Times New Roman"/>
                <w:b/>
                <w:bCs/>
                <w:sz w:val="24"/>
                <w:szCs w:val="24"/>
                <w:lang w:val="uz-Cyrl-UZ"/>
              </w:rPr>
              <w:t>O‘zlashtirish, %</w:t>
            </w:r>
          </w:p>
        </w:tc>
        <w:tc>
          <w:tcPr>
            <w:tcW w:w="982" w:type="dxa"/>
            <w:tcBorders>
              <w:top w:val="single" w:sz="4" w:space="0" w:color="auto"/>
              <w:left w:val="single" w:sz="4" w:space="0" w:color="auto"/>
              <w:bottom w:val="single" w:sz="4" w:space="0" w:color="auto"/>
              <w:right w:val="single" w:sz="4" w:space="0" w:color="auto"/>
            </w:tcBorders>
            <w:hideMark/>
          </w:tcPr>
          <w:p w:rsidR="008A172F" w:rsidRPr="00365F16" w:rsidRDefault="008A172F" w:rsidP="00234A02">
            <w:pPr>
              <w:spacing w:after="0"/>
              <w:jc w:val="center"/>
              <w:rPr>
                <w:rFonts w:cs="Times New Roman"/>
                <w:b/>
                <w:bCs/>
                <w:sz w:val="24"/>
                <w:szCs w:val="24"/>
                <w:lang w:val="uz-Cyrl-UZ"/>
              </w:rPr>
            </w:pPr>
            <w:r w:rsidRPr="00365F16">
              <w:rPr>
                <w:rFonts w:cs="Times New Roman"/>
                <w:b/>
                <w:bCs/>
                <w:sz w:val="24"/>
                <w:szCs w:val="24"/>
                <w:lang w:val="uz-Cyrl-UZ"/>
              </w:rPr>
              <w:t>Sifat, %</w:t>
            </w:r>
          </w:p>
        </w:tc>
        <w:tc>
          <w:tcPr>
            <w:tcW w:w="1150" w:type="dxa"/>
            <w:tcBorders>
              <w:top w:val="single" w:sz="4" w:space="0" w:color="auto"/>
              <w:left w:val="single" w:sz="4" w:space="0" w:color="auto"/>
              <w:bottom w:val="single" w:sz="4" w:space="0" w:color="auto"/>
              <w:right w:val="single" w:sz="4" w:space="0" w:color="auto"/>
            </w:tcBorders>
            <w:hideMark/>
          </w:tcPr>
          <w:p w:rsidR="008A172F" w:rsidRPr="00365F16" w:rsidRDefault="008A172F" w:rsidP="00234A02">
            <w:pPr>
              <w:spacing w:after="0"/>
              <w:jc w:val="center"/>
              <w:rPr>
                <w:rFonts w:cs="Times New Roman"/>
                <w:b/>
                <w:bCs/>
                <w:sz w:val="24"/>
                <w:szCs w:val="24"/>
                <w:lang w:val="uz-Cyrl-UZ"/>
              </w:rPr>
            </w:pPr>
            <w:r w:rsidRPr="00365F16">
              <w:rPr>
                <w:rFonts w:cs="Times New Roman"/>
                <w:b/>
                <w:bCs/>
                <w:sz w:val="24"/>
                <w:szCs w:val="24"/>
                <w:lang w:val="uz-Cyrl-UZ"/>
              </w:rPr>
              <w:t xml:space="preserve">Qayta </w:t>
            </w:r>
          </w:p>
          <w:p w:rsidR="008A172F" w:rsidRPr="00365F16" w:rsidRDefault="008A172F" w:rsidP="00234A02">
            <w:pPr>
              <w:spacing w:after="0"/>
              <w:jc w:val="center"/>
              <w:rPr>
                <w:rFonts w:cs="Times New Roman"/>
                <w:b/>
                <w:bCs/>
                <w:sz w:val="24"/>
                <w:szCs w:val="24"/>
                <w:lang w:val="uz-Cyrl-UZ"/>
              </w:rPr>
            </w:pPr>
            <w:r w:rsidRPr="00365F16">
              <w:rPr>
                <w:rFonts w:cs="Times New Roman"/>
                <w:b/>
                <w:bCs/>
                <w:sz w:val="24"/>
                <w:szCs w:val="24"/>
                <w:lang w:val="uz-Cyrl-UZ"/>
              </w:rPr>
              <w:t>o‘qigan talabalar soni</w:t>
            </w:r>
          </w:p>
        </w:tc>
        <w:tc>
          <w:tcPr>
            <w:tcW w:w="1543" w:type="dxa"/>
            <w:tcBorders>
              <w:top w:val="single" w:sz="4" w:space="0" w:color="auto"/>
              <w:left w:val="single" w:sz="4" w:space="0" w:color="auto"/>
              <w:bottom w:val="single" w:sz="4" w:space="0" w:color="auto"/>
              <w:right w:val="single" w:sz="4" w:space="0" w:color="auto"/>
            </w:tcBorders>
            <w:hideMark/>
          </w:tcPr>
          <w:p w:rsidR="008A172F" w:rsidRPr="00365F16" w:rsidRDefault="008A172F" w:rsidP="00234A02">
            <w:pPr>
              <w:spacing w:after="0"/>
              <w:jc w:val="center"/>
              <w:rPr>
                <w:rFonts w:cs="Times New Roman"/>
                <w:b/>
                <w:bCs/>
                <w:sz w:val="24"/>
                <w:szCs w:val="24"/>
                <w:lang w:val="uz-Cyrl-UZ"/>
              </w:rPr>
            </w:pPr>
            <w:r w:rsidRPr="00365F16">
              <w:rPr>
                <w:rFonts w:cs="Times New Roman"/>
                <w:b/>
                <w:bCs/>
                <w:sz w:val="24"/>
                <w:szCs w:val="24"/>
                <w:lang w:val="uz-Cyrl-UZ"/>
              </w:rPr>
              <w:t xml:space="preserve">Qayta </w:t>
            </w:r>
          </w:p>
          <w:p w:rsidR="008A172F" w:rsidRPr="00365F16" w:rsidRDefault="008A172F" w:rsidP="00234A02">
            <w:pPr>
              <w:spacing w:after="0"/>
              <w:jc w:val="center"/>
              <w:rPr>
                <w:rFonts w:cs="Times New Roman"/>
                <w:b/>
                <w:bCs/>
                <w:sz w:val="24"/>
                <w:szCs w:val="24"/>
                <w:lang w:val="uz-Cyrl-UZ"/>
              </w:rPr>
            </w:pPr>
            <w:r w:rsidRPr="00365F16">
              <w:rPr>
                <w:rFonts w:cs="Times New Roman"/>
                <w:b/>
                <w:bCs/>
                <w:sz w:val="24"/>
                <w:szCs w:val="24"/>
                <w:lang w:val="uz-Cyrl-UZ"/>
              </w:rPr>
              <w:t>o‘qish natijalariga ko‘ra o‘zlashtirish, %</w:t>
            </w:r>
          </w:p>
        </w:tc>
        <w:tc>
          <w:tcPr>
            <w:tcW w:w="1416" w:type="dxa"/>
            <w:tcBorders>
              <w:top w:val="single" w:sz="4" w:space="0" w:color="auto"/>
              <w:left w:val="single" w:sz="4" w:space="0" w:color="auto"/>
              <w:bottom w:val="single" w:sz="4" w:space="0" w:color="auto"/>
              <w:right w:val="single" w:sz="4" w:space="0" w:color="auto"/>
            </w:tcBorders>
            <w:hideMark/>
          </w:tcPr>
          <w:p w:rsidR="008A172F" w:rsidRPr="00365F16" w:rsidRDefault="008A172F" w:rsidP="00234A02">
            <w:pPr>
              <w:spacing w:after="0"/>
              <w:jc w:val="center"/>
              <w:rPr>
                <w:rFonts w:cs="Times New Roman"/>
                <w:b/>
                <w:bCs/>
                <w:sz w:val="24"/>
                <w:szCs w:val="24"/>
                <w:lang w:val="uz-Cyrl-UZ"/>
              </w:rPr>
            </w:pPr>
            <w:r w:rsidRPr="00365F16">
              <w:rPr>
                <w:rFonts w:cs="Times New Roman"/>
                <w:b/>
                <w:bCs/>
                <w:sz w:val="24"/>
                <w:szCs w:val="24"/>
                <w:lang w:val="uz-Cyrl-UZ"/>
              </w:rPr>
              <w:t xml:space="preserve">Qayta </w:t>
            </w:r>
          </w:p>
          <w:p w:rsidR="008A172F" w:rsidRPr="00365F16" w:rsidRDefault="008A172F" w:rsidP="00234A02">
            <w:pPr>
              <w:spacing w:after="0"/>
              <w:jc w:val="center"/>
              <w:rPr>
                <w:rFonts w:cs="Times New Roman"/>
                <w:b/>
                <w:bCs/>
                <w:sz w:val="24"/>
                <w:szCs w:val="24"/>
                <w:lang w:val="uz-Cyrl-UZ"/>
              </w:rPr>
            </w:pPr>
            <w:r w:rsidRPr="00365F16">
              <w:rPr>
                <w:rFonts w:cs="Times New Roman"/>
                <w:b/>
                <w:bCs/>
                <w:sz w:val="24"/>
                <w:szCs w:val="24"/>
                <w:lang w:val="uz-Cyrl-UZ"/>
              </w:rPr>
              <w:t>o‘qish natijalariga ko‘ra sifat, %</w:t>
            </w:r>
          </w:p>
        </w:tc>
      </w:tr>
      <w:tr w:rsidR="00365F16" w:rsidRPr="00365F16" w:rsidTr="005D0E5A">
        <w:tc>
          <w:tcPr>
            <w:tcW w:w="530" w:type="dxa"/>
            <w:tcBorders>
              <w:top w:val="single" w:sz="4" w:space="0" w:color="auto"/>
              <w:left w:val="single" w:sz="4" w:space="0" w:color="auto"/>
              <w:bottom w:val="single" w:sz="4" w:space="0" w:color="auto"/>
              <w:right w:val="single" w:sz="4" w:space="0" w:color="auto"/>
            </w:tcBorders>
            <w:hideMark/>
          </w:tcPr>
          <w:p w:rsidR="008A172F" w:rsidRPr="00365F16" w:rsidRDefault="008A172F" w:rsidP="00234A02">
            <w:pPr>
              <w:spacing w:after="0"/>
              <w:jc w:val="center"/>
              <w:rPr>
                <w:rFonts w:cs="Times New Roman"/>
                <w:sz w:val="24"/>
                <w:szCs w:val="24"/>
                <w:lang w:val="uz-Cyrl-UZ"/>
              </w:rPr>
            </w:pPr>
            <w:r w:rsidRPr="00365F16">
              <w:rPr>
                <w:rFonts w:cs="Times New Roman"/>
                <w:sz w:val="24"/>
                <w:szCs w:val="24"/>
                <w:lang w:val="uz-Cyrl-UZ"/>
              </w:rPr>
              <w:t>1</w:t>
            </w:r>
          </w:p>
        </w:tc>
        <w:tc>
          <w:tcPr>
            <w:tcW w:w="859" w:type="dxa"/>
            <w:tcBorders>
              <w:top w:val="single" w:sz="4" w:space="0" w:color="auto"/>
              <w:left w:val="single" w:sz="4" w:space="0" w:color="auto"/>
              <w:bottom w:val="single" w:sz="4" w:space="0" w:color="auto"/>
              <w:right w:val="single" w:sz="4" w:space="0" w:color="auto"/>
            </w:tcBorders>
            <w:hideMark/>
          </w:tcPr>
          <w:p w:rsidR="008A172F" w:rsidRPr="00365F16" w:rsidRDefault="008A172F" w:rsidP="00234A02">
            <w:pPr>
              <w:spacing w:after="0"/>
              <w:jc w:val="center"/>
              <w:rPr>
                <w:rFonts w:cs="Times New Roman"/>
                <w:sz w:val="24"/>
                <w:szCs w:val="24"/>
                <w:lang w:val="uz-Cyrl-UZ"/>
              </w:rPr>
            </w:pPr>
            <w:r w:rsidRPr="00365F16">
              <w:rPr>
                <w:rFonts w:cs="Times New Roman"/>
                <w:sz w:val="24"/>
                <w:szCs w:val="24"/>
                <w:lang w:val="uz-Cyrl-UZ"/>
              </w:rPr>
              <w:t>1</w:t>
            </w:r>
          </w:p>
        </w:tc>
        <w:tc>
          <w:tcPr>
            <w:tcW w:w="1138" w:type="dxa"/>
            <w:tcBorders>
              <w:top w:val="single" w:sz="4" w:space="0" w:color="auto"/>
              <w:left w:val="single" w:sz="4" w:space="0" w:color="auto"/>
              <w:bottom w:val="single" w:sz="4" w:space="0" w:color="auto"/>
              <w:right w:val="single" w:sz="4" w:space="0" w:color="auto"/>
            </w:tcBorders>
            <w:hideMark/>
          </w:tcPr>
          <w:p w:rsidR="008A172F" w:rsidRPr="00365F16" w:rsidRDefault="008A172F" w:rsidP="00234A02">
            <w:pPr>
              <w:spacing w:after="0"/>
              <w:jc w:val="center"/>
              <w:rPr>
                <w:rFonts w:cs="Times New Roman"/>
                <w:sz w:val="24"/>
                <w:szCs w:val="24"/>
                <w:lang w:val="en-US"/>
              </w:rPr>
            </w:pPr>
            <w:r w:rsidRPr="00365F16">
              <w:rPr>
                <w:rFonts w:cs="Times New Roman"/>
                <w:sz w:val="24"/>
                <w:szCs w:val="24"/>
                <w:lang w:val="en-US"/>
              </w:rPr>
              <w:t>321</w:t>
            </w:r>
          </w:p>
        </w:tc>
        <w:tc>
          <w:tcPr>
            <w:tcW w:w="1726" w:type="dxa"/>
            <w:tcBorders>
              <w:top w:val="single" w:sz="4" w:space="0" w:color="auto"/>
              <w:left w:val="single" w:sz="4" w:space="0" w:color="auto"/>
              <w:bottom w:val="single" w:sz="4" w:space="0" w:color="auto"/>
              <w:right w:val="single" w:sz="4" w:space="0" w:color="auto"/>
            </w:tcBorders>
            <w:hideMark/>
          </w:tcPr>
          <w:p w:rsidR="008A172F" w:rsidRPr="00365F16" w:rsidRDefault="008A172F" w:rsidP="00234A02">
            <w:pPr>
              <w:spacing w:after="0"/>
              <w:jc w:val="center"/>
              <w:rPr>
                <w:rFonts w:cs="Times New Roman"/>
                <w:sz w:val="24"/>
                <w:szCs w:val="24"/>
                <w:lang w:val="en-US"/>
              </w:rPr>
            </w:pPr>
            <w:r w:rsidRPr="00365F16">
              <w:rPr>
                <w:rFonts w:cs="Times New Roman"/>
                <w:sz w:val="24"/>
                <w:szCs w:val="24"/>
                <w:lang w:val="en-US"/>
              </w:rPr>
              <w:t>28,7</w:t>
            </w:r>
          </w:p>
        </w:tc>
        <w:tc>
          <w:tcPr>
            <w:tcW w:w="982" w:type="dxa"/>
            <w:tcBorders>
              <w:top w:val="single" w:sz="4" w:space="0" w:color="auto"/>
              <w:left w:val="single" w:sz="4" w:space="0" w:color="auto"/>
              <w:bottom w:val="single" w:sz="4" w:space="0" w:color="auto"/>
              <w:right w:val="single" w:sz="4" w:space="0" w:color="auto"/>
            </w:tcBorders>
            <w:hideMark/>
          </w:tcPr>
          <w:p w:rsidR="008A172F" w:rsidRPr="00365F16" w:rsidRDefault="008A172F" w:rsidP="00234A02">
            <w:pPr>
              <w:spacing w:after="0"/>
              <w:jc w:val="center"/>
              <w:rPr>
                <w:rFonts w:cs="Times New Roman"/>
                <w:sz w:val="24"/>
                <w:szCs w:val="24"/>
                <w:lang w:val="en-US"/>
              </w:rPr>
            </w:pPr>
            <w:r w:rsidRPr="00365F16">
              <w:rPr>
                <w:rFonts w:cs="Times New Roman"/>
                <w:sz w:val="24"/>
                <w:szCs w:val="24"/>
                <w:lang w:val="en-US"/>
              </w:rPr>
              <w:t>12,1</w:t>
            </w:r>
          </w:p>
        </w:tc>
        <w:tc>
          <w:tcPr>
            <w:tcW w:w="1150" w:type="dxa"/>
            <w:tcBorders>
              <w:top w:val="single" w:sz="4" w:space="0" w:color="auto"/>
              <w:left w:val="single" w:sz="4" w:space="0" w:color="auto"/>
              <w:bottom w:val="single" w:sz="4" w:space="0" w:color="auto"/>
              <w:right w:val="single" w:sz="4" w:space="0" w:color="auto"/>
            </w:tcBorders>
            <w:hideMark/>
          </w:tcPr>
          <w:p w:rsidR="008A172F" w:rsidRPr="00365F16" w:rsidRDefault="008A172F" w:rsidP="00234A02">
            <w:pPr>
              <w:spacing w:after="0"/>
              <w:jc w:val="center"/>
              <w:rPr>
                <w:rFonts w:cs="Times New Roman"/>
                <w:sz w:val="24"/>
                <w:szCs w:val="24"/>
                <w:lang w:val="en-US"/>
              </w:rPr>
            </w:pPr>
            <w:r w:rsidRPr="00365F16">
              <w:rPr>
                <w:rFonts w:cs="Times New Roman"/>
                <w:sz w:val="24"/>
                <w:szCs w:val="24"/>
                <w:lang w:val="en-US"/>
              </w:rPr>
              <w:t>65</w:t>
            </w:r>
          </w:p>
        </w:tc>
        <w:tc>
          <w:tcPr>
            <w:tcW w:w="1543" w:type="dxa"/>
            <w:tcBorders>
              <w:top w:val="single" w:sz="4" w:space="0" w:color="auto"/>
              <w:left w:val="single" w:sz="4" w:space="0" w:color="auto"/>
              <w:bottom w:val="single" w:sz="4" w:space="0" w:color="auto"/>
              <w:right w:val="single" w:sz="4" w:space="0" w:color="auto"/>
            </w:tcBorders>
            <w:vAlign w:val="center"/>
            <w:hideMark/>
          </w:tcPr>
          <w:p w:rsidR="008A172F" w:rsidRPr="00365F16" w:rsidRDefault="008A172F" w:rsidP="00234A02">
            <w:pPr>
              <w:spacing w:after="0"/>
              <w:jc w:val="center"/>
              <w:rPr>
                <w:rFonts w:cs="Times New Roman"/>
                <w:sz w:val="24"/>
                <w:szCs w:val="24"/>
                <w:lang w:val="en-US"/>
              </w:rPr>
            </w:pPr>
            <w:r w:rsidRPr="00365F16">
              <w:rPr>
                <w:rFonts w:cs="Times New Roman"/>
                <w:sz w:val="24"/>
                <w:szCs w:val="24"/>
                <w:lang w:val="en-US"/>
              </w:rPr>
              <w:t>46,4</w:t>
            </w:r>
          </w:p>
        </w:tc>
        <w:tc>
          <w:tcPr>
            <w:tcW w:w="1416" w:type="dxa"/>
            <w:tcBorders>
              <w:top w:val="single" w:sz="4" w:space="0" w:color="auto"/>
              <w:left w:val="single" w:sz="4" w:space="0" w:color="auto"/>
              <w:bottom w:val="single" w:sz="4" w:space="0" w:color="auto"/>
              <w:right w:val="single" w:sz="4" w:space="0" w:color="auto"/>
            </w:tcBorders>
            <w:vAlign w:val="bottom"/>
            <w:hideMark/>
          </w:tcPr>
          <w:p w:rsidR="008A172F" w:rsidRPr="00365F16" w:rsidRDefault="008A172F" w:rsidP="00234A02">
            <w:pPr>
              <w:spacing w:after="0"/>
              <w:jc w:val="center"/>
              <w:rPr>
                <w:rFonts w:cs="Times New Roman"/>
                <w:sz w:val="24"/>
                <w:szCs w:val="24"/>
                <w:lang w:val="en-US"/>
              </w:rPr>
            </w:pPr>
            <w:r w:rsidRPr="00365F16">
              <w:rPr>
                <w:rFonts w:cs="Times New Roman"/>
                <w:sz w:val="24"/>
                <w:szCs w:val="24"/>
                <w:lang w:val="en-US"/>
              </w:rPr>
              <w:t>17,4</w:t>
            </w:r>
          </w:p>
        </w:tc>
      </w:tr>
      <w:tr w:rsidR="00365F16" w:rsidRPr="00365F16" w:rsidTr="005D0E5A">
        <w:tc>
          <w:tcPr>
            <w:tcW w:w="530" w:type="dxa"/>
            <w:tcBorders>
              <w:top w:val="single" w:sz="4" w:space="0" w:color="auto"/>
              <w:left w:val="single" w:sz="4" w:space="0" w:color="auto"/>
              <w:bottom w:val="single" w:sz="4" w:space="0" w:color="auto"/>
              <w:right w:val="single" w:sz="4" w:space="0" w:color="auto"/>
            </w:tcBorders>
            <w:hideMark/>
          </w:tcPr>
          <w:p w:rsidR="008A172F" w:rsidRPr="00365F16" w:rsidRDefault="008A172F" w:rsidP="00234A02">
            <w:pPr>
              <w:spacing w:after="0"/>
              <w:jc w:val="center"/>
              <w:rPr>
                <w:rFonts w:cs="Times New Roman"/>
                <w:sz w:val="24"/>
                <w:szCs w:val="24"/>
                <w:lang w:val="uz-Cyrl-UZ"/>
              </w:rPr>
            </w:pPr>
            <w:r w:rsidRPr="00365F16">
              <w:rPr>
                <w:rFonts w:cs="Times New Roman"/>
                <w:sz w:val="24"/>
                <w:szCs w:val="24"/>
                <w:lang w:val="uz-Cyrl-UZ"/>
              </w:rPr>
              <w:t>2</w:t>
            </w:r>
          </w:p>
        </w:tc>
        <w:tc>
          <w:tcPr>
            <w:tcW w:w="859" w:type="dxa"/>
            <w:tcBorders>
              <w:top w:val="single" w:sz="4" w:space="0" w:color="auto"/>
              <w:left w:val="single" w:sz="4" w:space="0" w:color="auto"/>
              <w:bottom w:val="single" w:sz="4" w:space="0" w:color="auto"/>
              <w:right w:val="single" w:sz="4" w:space="0" w:color="auto"/>
            </w:tcBorders>
            <w:hideMark/>
          </w:tcPr>
          <w:p w:rsidR="008A172F" w:rsidRPr="00365F16" w:rsidRDefault="008A172F" w:rsidP="00234A02">
            <w:pPr>
              <w:spacing w:after="0"/>
              <w:jc w:val="center"/>
              <w:rPr>
                <w:rFonts w:cs="Times New Roman"/>
                <w:sz w:val="24"/>
                <w:szCs w:val="24"/>
                <w:lang w:val="en-US"/>
              </w:rPr>
            </w:pPr>
            <w:r w:rsidRPr="00365F16">
              <w:rPr>
                <w:rFonts w:cs="Times New Roman"/>
                <w:sz w:val="24"/>
                <w:szCs w:val="24"/>
                <w:lang w:val="en-US"/>
              </w:rPr>
              <w:t>2</w:t>
            </w:r>
          </w:p>
        </w:tc>
        <w:tc>
          <w:tcPr>
            <w:tcW w:w="1138" w:type="dxa"/>
            <w:tcBorders>
              <w:top w:val="single" w:sz="4" w:space="0" w:color="auto"/>
              <w:left w:val="single" w:sz="4" w:space="0" w:color="auto"/>
              <w:bottom w:val="single" w:sz="4" w:space="0" w:color="auto"/>
              <w:right w:val="single" w:sz="4" w:space="0" w:color="auto"/>
            </w:tcBorders>
            <w:hideMark/>
          </w:tcPr>
          <w:p w:rsidR="008A172F" w:rsidRPr="00365F16" w:rsidRDefault="008A172F" w:rsidP="00234A02">
            <w:pPr>
              <w:spacing w:after="0"/>
              <w:jc w:val="center"/>
              <w:rPr>
                <w:rFonts w:cs="Times New Roman"/>
                <w:sz w:val="24"/>
                <w:szCs w:val="24"/>
                <w:lang w:val="en-US"/>
              </w:rPr>
            </w:pPr>
            <w:r w:rsidRPr="00365F16">
              <w:rPr>
                <w:rFonts w:cs="Times New Roman"/>
                <w:sz w:val="24"/>
                <w:szCs w:val="24"/>
                <w:lang w:val="en-US"/>
              </w:rPr>
              <w:t>294</w:t>
            </w:r>
          </w:p>
        </w:tc>
        <w:tc>
          <w:tcPr>
            <w:tcW w:w="1726" w:type="dxa"/>
            <w:tcBorders>
              <w:top w:val="single" w:sz="4" w:space="0" w:color="auto"/>
              <w:left w:val="single" w:sz="4" w:space="0" w:color="auto"/>
              <w:bottom w:val="single" w:sz="4" w:space="0" w:color="auto"/>
              <w:right w:val="single" w:sz="4" w:space="0" w:color="auto"/>
            </w:tcBorders>
            <w:hideMark/>
          </w:tcPr>
          <w:p w:rsidR="008A172F" w:rsidRPr="00365F16" w:rsidRDefault="008A172F" w:rsidP="00234A02">
            <w:pPr>
              <w:spacing w:after="0"/>
              <w:jc w:val="center"/>
              <w:rPr>
                <w:rFonts w:cs="Times New Roman"/>
                <w:sz w:val="24"/>
                <w:szCs w:val="24"/>
                <w:lang w:val="en-US"/>
              </w:rPr>
            </w:pPr>
            <w:r w:rsidRPr="00365F16">
              <w:rPr>
                <w:rFonts w:cs="Times New Roman"/>
                <w:sz w:val="24"/>
                <w:szCs w:val="24"/>
                <w:lang w:val="en-US"/>
              </w:rPr>
              <w:t>61,9</w:t>
            </w:r>
          </w:p>
        </w:tc>
        <w:tc>
          <w:tcPr>
            <w:tcW w:w="982" w:type="dxa"/>
            <w:tcBorders>
              <w:top w:val="single" w:sz="4" w:space="0" w:color="auto"/>
              <w:left w:val="single" w:sz="4" w:space="0" w:color="auto"/>
              <w:bottom w:val="single" w:sz="4" w:space="0" w:color="auto"/>
              <w:right w:val="single" w:sz="4" w:space="0" w:color="auto"/>
            </w:tcBorders>
            <w:hideMark/>
          </w:tcPr>
          <w:p w:rsidR="008A172F" w:rsidRPr="00365F16" w:rsidRDefault="008A172F" w:rsidP="00234A02">
            <w:pPr>
              <w:spacing w:after="0"/>
              <w:jc w:val="center"/>
              <w:rPr>
                <w:rFonts w:cs="Times New Roman"/>
                <w:sz w:val="24"/>
                <w:szCs w:val="24"/>
                <w:lang w:val="en-US"/>
              </w:rPr>
            </w:pPr>
            <w:r w:rsidRPr="00365F16">
              <w:rPr>
                <w:rFonts w:cs="Times New Roman"/>
                <w:sz w:val="24"/>
                <w:szCs w:val="24"/>
                <w:lang w:val="en-US"/>
              </w:rPr>
              <w:t>40,1</w:t>
            </w:r>
          </w:p>
        </w:tc>
        <w:tc>
          <w:tcPr>
            <w:tcW w:w="1150" w:type="dxa"/>
            <w:tcBorders>
              <w:top w:val="single" w:sz="4" w:space="0" w:color="auto"/>
              <w:left w:val="single" w:sz="4" w:space="0" w:color="auto"/>
              <w:bottom w:val="single" w:sz="4" w:space="0" w:color="auto"/>
              <w:right w:val="single" w:sz="4" w:space="0" w:color="auto"/>
            </w:tcBorders>
            <w:hideMark/>
          </w:tcPr>
          <w:p w:rsidR="008A172F" w:rsidRPr="00365F16" w:rsidRDefault="008A172F" w:rsidP="00234A02">
            <w:pPr>
              <w:spacing w:after="0"/>
              <w:jc w:val="center"/>
              <w:rPr>
                <w:rFonts w:cs="Times New Roman"/>
                <w:sz w:val="24"/>
                <w:szCs w:val="24"/>
                <w:lang w:val="en-US"/>
              </w:rPr>
            </w:pPr>
            <w:r w:rsidRPr="00365F16">
              <w:rPr>
                <w:rFonts w:cs="Times New Roman"/>
                <w:sz w:val="24"/>
                <w:szCs w:val="24"/>
                <w:lang w:val="en-US"/>
              </w:rPr>
              <w:t>21</w:t>
            </w:r>
          </w:p>
        </w:tc>
        <w:tc>
          <w:tcPr>
            <w:tcW w:w="1543" w:type="dxa"/>
            <w:tcBorders>
              <w:top w:val="single" w:sz="4" w:space="0" w:color="auto"/>
              <w:left w:val="single" w:sz="4" w:space="0" w:color="auto"/>
              <w:bottom w:val="single" w:sz="4" w:space="0" w:color="auto"/>
              <w:right w:val="single" w:sz="4" w:space="0" w:color="auto"/>
            </w:tcBorders>
            <w:vAlign w:val="center"/>
            <w:hideMark/>
          </w:tcPr>
          <w:p w:rsidR="008A172F" w:rsidRPr="00365F16" w:rsidRDefault="008A172F" w:rsidP="00234A02">
            <w:pPr>
              <w:spacing w:after="0"/>
              <w:jc w:val="center"/>
              <w:rPr>
                <w:rFonts w:cs="Times New Roman"/>
                <w:sz w:val="24"/>
                <w:szCs w:val="24"/>
                <w:lang w:val="en-US"/>
              </w:rPr>
            </w:pPr>
            <w:r w:rsidRPr="00365F16">
              <w:rPr>
                <w:rFonts w:cs="Times New Roman"/>
                <w:sz w:val="24"/>
                <w:szCs w:val="24"/>
                <w:lang w:val="en-US"/>
              </w:rPr>
              <w:t>69,4</w:t>
            </w:r>
          </w:p>
        </w:tc>
        <w:tc>
          <w:tcPr>
            <w:tcW w:w="1416" w:type="dxa"/>
            <w:tcBorders>
              <w:top w:val="single" w:sz="4" w:space="0" w:color="auto"/>
              <w:left w:val="single" w:sz="4" w:space="0" w:color="auto"/>
              <w:bottom w:val="single" w:sz="4" w:space="0" w:color="auto"/>
              <w:right w:val="single" w:sz="4" w:space="0" w:color="auto"/>
            </w:tcBorders>
            <w:vAlign w:val="bottom"/>
            <w:hideMark/>
          </w:tcPr>
          <w:p w:rsidR="008A172F" w:rsidRPr="00365F16" w:rsidRDefault="008A172F" w:rsidP="00234A02">
            <w:pPr>
              <w:spacing w:after="0"/>
              <w:jc w:val="center"/>
              <w:rPr>
                <w:rFonts w:cs="Times New Roman"/>
                <w:sz w:val="24"/>
                <w:szCs w:val="24"/>
                <w:lang w:val="en-US"/>
              </w:rPr>
            </w:pPr>
            <w:r w:rsidRPr="00365F16">
              <w:rPr>
                <w:rFonts w:cs="Times New Roman"/>
                <w:sz w:val="24"/>
                <w:szCs w:val="24"/>
                <w:lang w:val="en-US"/>
              </w:rPr>
              <w:t>45,2</w:t>
            </w:r>
          </w:p>
        </w:tc>
      </w:tr>
      <w:tr w:rsidR="00365F16" w:rsidRPr="00365F16" w:rsidTr="005D0E5A">
        <w:tc>
          <w:tcPr>
            <w:tcW w:w="530" w:type="dxa"/>
            <w:tcBorders>
              <w:top w:val="single" w:sz="4" w:space="0" w:color="auto"/>
              <w:left w:val="single" w:sz="4" w:space="0" w:color="auto"/>
              <w:bottom w:val="single" w:sz="4" w:space="0" w:color="auto"/>
              <w:right w:val="single" w:sz="4" w:space="0" w:color="auto"/>
            </w:tcBorders>
            <w:hideMark/>
          </w:tcPr>
          <w:p w:rsidR="008A172F" w:rsidRPr="00365F16" w:rsidRDefault="008A172F" w:rsidP="00234A02">
            <w:pPr>
              <w:spacing w:after="0"/>
              <w:jc w:val="center"/>
              <w:rPr>
                <w:rFonts w:cs="Times New Roman"/>
                <w:sz w:val="24"/>
                <w:szCs w:val="24"/>
                <w:lang w:val="uz-Cyrl-UZ"/>
              </w:rPr>
            </w:pPr>
            <w:r w:rsidRPr="00365F16">
              <w:rPr>
                <w:rFonts w:cs="Times New Roman"/>
                <w:sz w:val="24"/>
                <w:szCs w:val="24"/>
                <w:lang w:val="uz-Cyrl-UZ"/>
              </w:rPr>
              <w:t>3</w:t>
            </w:r>
          </w:p>
        </w:tc>
        <w:tc>
          <w:tcPr>
            <w:tcW w:w="859" w:type="dxa"/>
            <w:tcBorders>
              <w:top w:val="single" w:sz="4" w:space="0" w:color="auto"/>
              <w:left w:val="single" w:sz="4" w:space="0" w:color="auto"/>
              <w:bottom w:val="single" w:sz="4" w:space="0" w:color="auto"/>
              <w:right w:val="single" w:sz="4" w:space="0" w:color="auto"/>
            </w:tcBorders>
            <w:hideMark/>
          </w:tcPr>
          <w:p w:rsidR="008A172F" w:rsidRPr="00365F16" w:rsidRDefault="008A172F" w:rsidP="00234A02">
            <w:pPr>
              <w:spacing w:after="0"/>
              <w:jc w:val="center"/>
              <w:rPr>
                <w:rFonts w:cs="Times New Roman"/>
                <w:sz w:val="24"/>
                <w:szCs w:val="24"/>
                <w:lang w:val="uz-Cyrl-UZ"/>
              </w:rPr>
            </w:pPr>
            <w:r w:rsidRPr="00365F16">
              <w:rPr>
                <w:rFonts w:cs="Times New Roman"/>
                <w:sz w:val="24"/>
                <w:szCs w:val="24"/>
                <w:lang w:val="uz-Cyrl-UZ"/>
              </w:rPr>
              <w:t>3</w:t>
            </w:r>
          </w:p>
        </w:tc>
        <w:tc>
          <w:tcPr>
            <w:tcW w:w="1138" w:type="dxa"/>
            <w:tcBorders>
              <w:top w:val="single" w:sz="4" w:space="0" w:color="auto"/>
              <w:left w:val="single" w:sz="4" w:space="0" w:color="auto"/>
              <w:bottom w:val="single" w:sz="4" w:space="0" w:color="auto"/>
              <w:right w:val="single" w:sz="4" w:space="0" w:color="auto"/>
            </w:tcBorders>
            <w:hideMark/>
          </w:tcPr>
          <w:p w:rsidR="008A172F" w:rsidRPr="00365F16" w:rsidRDefault="008A172F" w:rsidP="00234A02">
            <w:pPr>
              <w:spacing w:after="0"/>
              <w:jc w:val="center"/>
              <w:rPr>
                <w:rFonts w:cs="Times New Roman"/>
                <w:sz w:val="24"/>
                <w:szCs w:val="24"/>
                <w:lang w:val="en-US"/>
              </w:rPr>
            </w:pPr>
            <w:r w:rsidRPr="00365F16">
              <w:rPr>
                <w:rFonts w:cs="Times New Roman"/>
                <w:sz w:val="24"/>
                <w:szCs w:val="24"/>
                <w:lang w:val="en-US"/>
              </w:rPr>
              <w:t>274</w:t>
            </w:r>
          </w:p>
        </w:tc>
        <w:tc>
          <w:tcPr>
            <w:tcW w:w="1726" w:type="dxa"/>
            <w:tcBorders>
              <w:top w:val="single" w:sz="4" w:space="0" w:color="auto"/>
              <w:left w:val="single" w:sz="4" w:space="0" w:color="auto"/>
              <w:bottom w:val="single" w:sz="4" w:space="0" w:color="auto"/>
              <w:right w:val="single" w:sz="4" w:space="0" w:color="auto"/>
            </w:tcBorders>
            <w:hideMark/>
          </w:tcPr>
          <w:p w:rsidR="008A172F" w:rsidRPr="00365F16" w:rsidRDefault="008A172F" w:rsidP="00234A02">
            <w:pPr>
              <w:spacing w:after="0"/>
              <w:jc w:val="center"/>
              <w:rPr>
                <w:rFonts w:cs="Times New Roman"/>
                <w:sz w:val="24"/>
                <w:szCs w:val="24"/>
                <w:lang w:val="en-US"/>
              </w:rPr>
            </w:pPr>
            <w:r w:rsidRPr="00365F16">
              <w:rPr>
                <w:rFonts w:cs="Times New Roman"/>
                <w:sz w:val="24"/>
                <w:szCs w:val="24"/>
                <w:lang w:val="en-US"/>
              </w:rPr>
              <w:t>56,6</w:t>
            </w:r>
          </w:p>
        </w:tc>
        <w:tc>
          <w:tcPr>
            <w:tcW w:w="982" w:type="dxa"/>
            <w:tcBorders>
              <w:top w:val="single" w:sz="4" w:space="0" w:color="auto"/>
              <w:left w:val="single" w:sz="4" w:space="0" w:color="auto"/>
              <w:bottom w:val="single" w:sz="4" w:space="0" w:color="auto"/>
              <w:right w:val="single" w:sz="4" w:space="0" w:color="auto"/>
            </w:tcBorders>
            <w:hideMark/>
          </w:tcPr>
          <w:p w:rsidR="008A172F" w:rsidRPr="00365F16" w:rsidRDefault="008A172F" w:rsidP="00234A02">
            <w:pPr>
              <w:spacing w:after="0"/>
              <w:jc w:val="center"/>
              <w:rPr>
                <w:rFonts w:cs="Times New Roman"/>
                <w:sz w:val="24"/>
                <w:szCs w:val="24"/>
                <w:lang w:val="en-US"/>
              </w:rPr>
            </w:pPr>
            <w:r w:rsidRPr="00365F16">
              <w:rPr>
                <w:rFonts w:cs="Times New Roman"/>
                <w:sz w:val="24"/>
                <w:szCs w:val="24"/>
                <w:lang w:val="en-US"/>
              </w:rPr>
              <w:t>41,2</w:t>
            </w:r>
          </w:p>
        </w:tc>
        <w:tc>
          <w:tcPr>
            <w:tcW w:w="1150" w:type="dxa"/>
            <w:tcBorders>
              <w:top w:val="single" w:sz="4" w:space="0" w:color="auto"/>
              <w:left w:val="single" w:sz="4" w:space="0" w:color="auto"/>
              <w:bottom w:val="single" w:sz="4" w:space="0" w:color="auto"/>
              <w:right w:val="single" w:sz="4" w:space="0" w:color="auto"/>
            </w:tcBorders>
            <w:hideMark/>
          </w:tcPr>
          <w:p w:rsidR="008A172F" w:rsidRPr="00365F16" w:rsidRDefault="008A172F" w:rsidP="00234A02">
            <w:pPr>
              <w:spacing w:after="0"/>
              <w:jc w:val="center"/>
              <w:rPr>
                <w:rFonts w:cs="Times New Roman"/>
                <w:sz w:val="24"/>
                <w:szCs w:val="24"/>
                <w:lang w:val="en-US"/>
              </w:rPr>
            </w:pPr>
            <w:r w:rsidRPr="00365F16">
              <w:rPr>
                <w:rFonts w:cs="Times New Roman"/>
                <w:sz w:val="24"/>
                <w:szCs w:val="24"/>
                <w:lang w:val="en-US"/>
              </w:rPr>
              <w:t>25</w:t>
            </w:r>
          </w:p>
        </w:tc>
        <w:tc>
          <w:tcPr>
            <w:tcW w:w="1543" w:type="dxa"/>
            <w:tcBorders>
              <w:top w:val="single" w:sz="4" w:space="0" w:color="auto"/>
              <w:left w:val="single" w:sz="4" w:space="0" w:color="auto"/>
              <w:bottom w:val="single" w:sz="4" w:space="0" w:color="auto"/>
              <w:right w:val="single" w:sz="4" w:space="0" w:color="auto"/>
            </w:tcBorders>
            <w:vAlign w:val="center"/>
            <w:hideMark/>
          </w:tcPr>
          <w:p w:rsidR="008A172F" w:rsidRPr="00365F16" w:rsidRDefault="008A172F" w:rsidP="00234A02">
            <w:pPr>
              <w:spacing w:after="0"/>
              <w:jc w:val="center"/>
              <w:rPr>
                <w:rFonts w:cs="Times New Roman"/>
                <w:sz w:val="24"/>
                <w:szCs w:val="24"/>
                <w:lang w:val="en-US"/>
              </w:rPr>
            </w:pPr>
            <w:r w:rsidRPr="00365F16">
              <w:rPr>
                <w:rFonts w:cs="Times New Roman"/>
                <w:sz w:val="24"/>
                <w:szCs w:val="24"/>
                <w:lang w:val="en-US"/>
              </w:rPr>
              <w:t>65,7</w:t>
            </w:r>
          </w:p>
        </w:tc>
        <w:tc>
          <w:tcPr>
            <w:tcW w:w="1416" w:type="dxa"/>
            <w:tcBorders>
              <w:top w:val="single" w:sz="4" w:space="0" w:color="auto"/>
              <w:left w:val="single" w:sz="4" w:space="0" w:color="auto"/>
              <w:bottom w:val="single" w:sz="4" w:space="0" w:color="auto"/>
              <w:right w:val="single" w:sz="4" w:space="0" w:color="auto"/>
            </w:tcBorders>
            <w:vAlign w:val="bottom"/>
            <w:hideMark/>
          </w:tcPr>
          <w:p w:rsidR="008A172F" w:rsidRPr="00365F16" w:rsidRDefault="008A172F" w:rsidP="00234A02">
            <w:pPr>
              <w:spacing w:after="0"/>
              <w:jc w:val="center"/>
              <w:rPr>
                <w:rFonts w:cs="Times New Roman"/>
                <w:sz w:val="24"/>
                <w:szCs w:val="24"/>
                <w:lang w:val="en-US"/>
              </w:rPr>
            </w:pPr>
            <w:r w:rsidRPr="00365F16">
              <w:rPr>
                <w:rFonts w:cs="Times New Roman"/>
                <w:sz w:val="24"/>
                <w:szCs w:val="24"/>
                <w:lang w:val="en-US"/>
              </w:rPr>
              <w:t>48,2</w:t>
            </w:r>
          </w:p>
        </w:tc>
      </w:tr>
      <w:tr w:rsidR="00365F16" w:rsidRPr="00365F16" w:rsidTr="005D0E5A">
        <w:tc>
          <w:tcPr>
            <w:tcW w:w="530" w:type="dxa"/>
            <w:tcBorders>
              <w:top w:val="single" w:sz="4" w:space="0" w:color="auto"/>
              <w:left w:val="single" w:sz="4" w:space="0" w:color="auto"/>
              <w:bottom w:val="single" w:sz="4" w:space="0" w:color="auto"/>
              <w:right w:val="single" w:sz="4" w:space="0" w:color="auto"/>
            </w:tcBorders>
            <w:hideMark/>
          </w:tcPr>
          <w:p w:rsidR="008A172F" w:rsidRPr="00365F16" w:rsidRDefault="008A172F" w:rsidP="00234A02">
            <w:pPr>
              <w:spacing w:after="0"/>
              <w:jc w:val="center"/>
              <w:rPr>
                <w:rFonts w:cs="Times New Roman"/>
                <w:sz w:val="24"/>
                <w:szCs w:val="24"/>
                <w:lang w:val="uz-Cyrl-UZ"/>
              </w:rPr>
            </w:pPr>
            <w:r w:rsidRPr="00365F16">
              <w:rPr>
                <w:rFonts w:cs="Times New Roman"/>
                <w:sz w:val="24"/>
                <w:szCs w:val="24"/>
                <w:lang w:val="uz-Cyrl-UZ"/>
              </w:rPr>
              <w:t>4</w:t>
            </w:r>
          </w:p>
        </w:tc>
        <w:tc>
          <w:tcPr>
            <w:tcW w:w="859" w:type="dxa"/>
            <w:tcBorders>
              <w:top w:val="single" w:sz="4" w:space="0" w:color="auto"/>
              <w:left w:val="single" w:sz="4" w:space="0" w:color="auto"/>
              <w:bottom w:val="single" w:sz="4" w:space="0" w:color="auto"/>
              <w:right w:val="single" w:sz="4" w:space="0" w:color="auto"/>
            </w:tcBorders>
            <w:hideMark/>
          </w:tcPr>
          <w:p w:rsidR="008A172F" w:rsidRPr="00365F16" w:rsidRDefault="008A172F" w:rsidP="00234A02">
            <w:pPr>
              <w:spacing w:after="0"/>
              <w:jc w:val="center"/>
              <w:rPr>
                <w:rFonts w:cs="Times New Roman"/>
                <w:sz w:val="24"/>
                <w:szCs w:val="24"/>
                <w:lang w:val="uz-Cyrl-UZ"/>
              </w:rPr>
            </w:pPr>
            <w:r w:rsidRPr="00365F16">
              <w:rPr>
                <w:rFonts w:cs="Times New Roman"/>
                <w:sz w:val="24"/>
                <w:szCs w:val="24"/>
                <w:lang w:val="uz-Cyrl-UZ"/>
              </w:rPr>
              <w:t>4</w:t>
            </w:r>
          </w:p>
        </w:tc>
        <w:tc>
          <w:tcPr>
            <w:tcW w:w="1138" w:type="dxa"/>
            <w:tcBorders>
              <w:top w:val="single" w:sz="4" w:space="0" w:color="auto"/>
              <w:left w:val="single" w:sz="4" w:space="0" w:color="auto"/>
              <w:bottom w:val="single" w:sz="4" w:space="0" w:color="auto"/>
              <w:right w:val="single" w:sz="4" w:space="0" w:color="auto"/>
            </w:tcBorders>
            <w:hideMark/>
          </w:tcPr>
          <w:p w:rsidR="008A172F" w:rsidRPr="00365F16" w:rsidRDefault="008A172F" w:rsidP="00234A02">
            <w:pPr>
              <w:spacing w:after="0"/>
              <w:jc w:val="center"/>
              <w:rPr>
                <w:rFonts w:cs="Times New Roman"/>
                <w:sz w:val="24"/>
                <w:szCs w:val="24"/>
                <w:lang w:val="en-US"/>
              </w:rPr>
            </w:pPr>
            <w:r w:rsidRPr="00365F16">
              <w:rPr>
                <w:rFonts w:cs="Times New Roman"/>
                <w:sz w:val="24"/>
                <w:szCs w:val="24"/>
                <w:lang w:val="en-US"/>
              </w:rPr>
              <w:t>190</w:t>
            </w:r>
          </w:p>
        </w:tc>
        <w:tc>
          <w:tcPr>
            <w:tcW w:w="1726" w:type="dxa"/>
            <w:tcBorders>
              <w:top w:val="single" w:sz="4" w:space="0" w:color="auto"/>
              <w:left w:val="single" w:sz="4" w:space="0" w:color="auto"/>
              <w:bottom w:val="single" w:sz="4" w:space="0" w:color="auto"/>
              <w:right w:val="single" w:sz="4" w:space="0" w:color="auto"/>
            </w:tcBorders>
            <w:vAlign w:val="center"/>
            <w:hideMark/>
          </w:tcPr>
          <w:p w:rsidR="008A172F" w:rsidRPr="00365F16" w:rsidRDefault="008A172F" w:rsidP="00234A02">
            <w:pPr>
              <w:spacing w:after="0"/>
              <w:jc w:val="center"/>
              <w:rPr>
                <w:rFonts w:cs="Times New Roman"/>
                <w:sz w:val="24"/>
                <w:szCs w:val="24"/>
                <w:lang w:val="en-US"/>
              </w:rPr>
            </w:pPr>
            <w:r w:rsidRPr="00365F16">
              <w:rPr>
                <w:rFonts w:cs="Times New Roman"/>
                <w:sz w:val="24"/>
                <w:szCs w:val="24"/>
                <w:lang w:val="en-US"/>
              </w:rPr>
              <w:t>83,3</w:t>
            </w:r>
          </w:p>
        </w:tc>
        <w:tc>
          <w:tcPr>
            <w:tcW w:w="982" w:type="dxa"/>
            <w:tcBorders>
              <w:top w:val="single" w:sz="4" w:space="0" w:color="auto"/>
              <w:left w:val="single" w:sz="4" w:space="0" w:color="auto"/>
              <w:bottom w:val="single" w:sz="4" w:space="0" w:color="auto"/>
              <w:right w:val="single" w:sz="4" w:space="0" w:color="auto"/>
            </w:tcBorders>
            <w:vAlign w:val="bottom"/>
            <w:hideMark/>
          </w:tcPr>
          <w:p w:rsidR="008A172F" w:rsidRPr="00365F16" w:rsidRDefault="008A172F" w:rsidP="00234A02">
            <w:pPr>
              <w:spacing w:after="0"/>
              <w:jc w:val="center"/>
              <w:rPr>
                <w:rFonts w:cs="Times New Roman"/>
                <w:sz w:val="24"/>
                <w:szCs w:val="24"/>
                <w:lang w:val="en-US"/>
              </w:rPr>
            </w:pPr>
            <w:r w:rsidRPr="00365F16">
              <w:rPr>
                <w:rFonts w:cs="Times New Roman"/>
                <w:sz w:val="24"/>
                <w:szCs w:val="24"/>
                <w:lang w:val="en-US"/>
              </w:rPr>
              <w:t>75,5</w:t>
            </w:r>
          </w:p>
        </w:tc>
        <w:tc>
          <w:tcPr>
            <w:tcW w:w="1150" w:type="dxa"/>
            <w:tcBorders>
              <w:top w:val="single" w:sz="4" w:space="0" w:color="auto"/>
              <w:left w:val="single" w:sz="4" w:space="0" w:color="auto"/>
              <w:bottom w:val="single" w:sz="4" w:space="0" w:color="auto"/>
              <w:right w:val="single" w:sz="4" w:space="0" w:color="auto"/>
            </w:tcBorders>
            <w:hideMark/>
          </w:tcPr>
          <w:p w:rsidR="008A172F" w:rsidRPr="00365F16" w:rsidRDefault="008A172F" w:rsidP="00234A02">
            <w:pPr>
              <w:spacing w:after="0"/>
              <w:jc w:val="center"/>
              <w:rPr>
                <w:rFonts w:cs="Times New Roman"/>
                <w:sz w:val="24"/>
                <w:szCs w:val="24"/>
                <w:lang w:val="en-US"/>
              </w:rPr>
            </w:pPr>
            <w:r w:rsidRPr="00365F16">
              <w:rPr>
                <w:rFonts w:cs="Times New Roman"/>
                <w:sz w:val="24"/>
                <w:szCs w:val="24"/>
                <w:lang w:val="en-US"/>
              </w:rPr>
              <w:t>10</w:t>
            </w:r>
          </w:p>
        </w:tc>
        <w:tc>
          <w:tcPr>
            <w:tcW w:w="1543" w:type="dxa"/>
            <w:tcBorders>
              <w:top w:val="single" w:sz="4" w:space="0" w:color="auto"/>
              <w:left w:val="single" w:sz="4" w:space="0" w:color="auto"/>
              <w:bottom w:val="single" w:sz="4" w:space="0" w:color="auto"/>
              <w:right w:val="single" w:sz="4" w:space="0" w:color="auto"/>
            </w:tcBorders>
            <w:vAlign w:val="center"/>
            <w:hideMark/>
          </w:tcPr>
          <w:p w:rsidR="008A172F" w:rsidRPr="00365F16" w:rsidRDefault="008A172F" w:rsidP="00234A02">
            <w:pPr>
              <w:spacing w:after="0"/>
              <w:jc w:val="center"/>
              <w:rPr>
                <w:rFonts w:cs="Times New Roman"/>
                <w:sz w:val="24"/>
                <w:szCs w:val="24"/>
                <w:lang w:val="en-US"/>
              </w:rPr>
            </w:pPr>
            <w:r w:rsidRPr="00365F16">
              <w:rPr>
                <w:rFonts w:cs="Times New Roman"/>
                <w:sz w:val="24"/>
                <w:szCs w:val="24"/>
                <w:lang w:val="en-US"/>
              </w:rPr>
              <w:t>86,3</w:t>
            </w:r>
          </w:p>
        </w:tc>
        <w:tc>
          <w:tcPr>
            <w:tcW w:w="1416" w:type="dxa"/>
            <w:tcBorders>
              <w:top w:val="single" w:sz="4" w:space="0" w:color="auto"/>
              <w:left w:val="single" w:sz="4" w:space="0" w:color="auto"/>
              <w:bottom w:val="single" w:sz="4" w:space="0" w:color="auto"/>
              <w:right w:val="single" w:sz="4" w:space="0" w:color="auto"/>
            </w:tcBorders>
            <w:vAlign w:val="bottom"/>
            <w:hideMark/>
          </w:tcPr>
          <w:p w:rsidR="008A172F" w:rsidRPr="00365F16" w:rsidRDefault="008A172F" w:rsidP="00234A02">
            <w:pPr>
              <w:spacing w:after="0"/>
              <w:jc w:val="center"/>
              <w:rPr>
                <w:rFonts w:cs="Times New Roman"/>
                <w:sz w:val="24"/>
                <w:szCs w:val="24"/>
                <w:lang w:val="en-US"/>
              </w:rPr>
            </w:pPr>
            <w:r w:rsidRPr="00365F16">
              <w:rPr>
                <w:rFonts w:cs="Times New Roman"/>
                <w:sz w:val="24"/>
                <w:szCs w:val="24"/>
                <w:lang w:val="en-US"/>
              </w:rPr>
              <w:t>80,5</w:t>
            </w:r>
          </w:p>
        </w:tc>
      </w:tr>
      <w:tr w:rsidR="008A172F" w:rsidRPr="00365F16" w:rsidTr="005D0E5A">
        <w:tc>
          <w:tcPr>
            <w:tcW w:w="1389" w:type="dxa"/>
            <w:gridSpan w:val="2"/>
            <w:tcBorders>
              <w:top w:val="single" w:sz="4" w:space="0" w:color="auto"/>
              <w:left w:val="single" w:sz="4" w:space="0" w:color="auto"/>
              <w:bottom w:val="single" w:sz="4" w:space="0" w:color="auto"/>
              <w:right w:val="single" w:sz="4" w:space="0" w:color="auto"/>
            </w:tcBorders>
            <w:hideMark/>
          </w:tcPr>
          <w:p w:rsidR="008A172F" w:rsidRPr="00365F16" w:rsidRDefault="008A172F" w:rsidP="00234A02">
            <w:pPr>
              <w:spacing w:after="0"/>
              <w:ind w:left="708" w:hanging="708"/>
              <w:jc w:val="center"/>
              <w:rPr>
                <w:rFonts w:cs="Times New Roman"/>
                <w:sz w:val="24"/>
                <w:szCs w:val="24"/>
                <w:lang w:val="uz-Cyrl-UZ"/>
              </w:rPr>
            </w:pPr>
            <w:r w:rsidRPr="00365F16">
              <w:rPr>
                <w:rFonts w:cs="Times New Roman"/>
                <w:b/>
                <w:bCs/>
                <w:sz w:val="24"/>
                <w:szCs w:val="24"/>
                <w:lang w:val="uz-Cyrl-UZ"/>
              </w:rPr>
              <w:t>Jami</w:t>
            </w:r>
          </w:p>
        </w:tc>
        <w:tc>
          <w:tcPr>
            <w:tcW w:w="1138" w:type="dxa"/>
            <w:tcBorders>
              <w:top w:val="single" w:sz="4" w:space="0" w:color="auto"/>
              <w:left w:val="single" w:sz="4" w:space="0" w:color="auto"/>
              <w:bottom w:val="single" w:sz="4" w:space="0" w:color="auto"/>
              <w:right w:val="single" w:sz="4" w:space="0" w:color="auto"/>
            </w:tcBorders>
            <w:vAlign w:val="center"/>
            <w:hideMark/>
          </w:tcPr>
          <w:p w:rsidR="008A172F" w:rsidRPr="00365F16" w:rsidRDefault="008A172F" w:rsidP="00234A02">
            <w:pPr>
              <w:spacing w:after="0"/>
              <w:jc w:val="center"/>
              <w:rPr>
                <w:rFonts w:cs="Times New Roman"/>
                <w:b/>
                <w:bCs/>
                <w:sz w:val="24"/>
                <w:szCs w:val="24"/>
                <w:lang w:val="en-US"/>
              </w:rPr>
            </w:pPr>
            <w:r w:rsidRPr="00365F16">
              <w:rPr>
                <w:b/>
                <w:bCs/>
                <w:sz w:val="24"/>
                <w:szCs w:val="24"/>
                <w:lang w:val="en-US"/>
              </w:rPr>
              <w:t>1079</w:t>
            </w:r>
          </w:p>
        </w:tc>
        <w:tc>
          <w:tcPr>
            <w:tcW w:w="1726" w:type="dxa"/>
            <w:tcBorders>
              <w:top w:val="single" w:sz="4" w:space="0" w:color="auto"/>
              <w:left w:val="single" w:sz="4" w:space="0" w:color="auto"/>
              <w:bottom w:val="single" w:sz="4" w:space="0" w:color="auto"/>
              <w:right w:val="single" w:sz="4" w:space="0" w:color="auto"/>
            </w:tcBorders>
            <w:vAlign w:val="center"/>
            <w:hideMark/>
          </w:tcPr>
          <w:p w:rsidR="008A172F" w:rsidRPr="00365F16" w:rsidRDefault="008A172F" w:rsidP="00234A02">
            <w:pPr>
              <w:spacing w:after="0"/>
              <w:jc w:val="center"/>
              <w:rPr>
                <w:rFonts w:cs="Times New Roman"/>
                <w:b/>
                <w:bCs/>
                <w:sz w:val="24"/>
                <w:szCs w:val="24"/>
                <w:lang w:val="en-US"/>
              </w:rPr>
            </w:pPr>
            <w:r w:rsidRPr="00365F16">
              <w:rPr>
                <w:b/>
                <w:bCs/>
                <w:sz w:val="24"/>
                <w:szCs w:val="24"/>
                <w:lang w:val="en-US"/>
              </w:rPr>
              <w:t>57,6%</w:t>
            </w:r>
          </w:p>
        </w:tc>
        <w:tc>
          <w:tcPr>
            <w:tcW w:w="982" w:type="dxa"/>
            <w:tcBorders>
              <w:top w:val="single" w:sz="4" w:space="0" w:color="auto"/>
              <w:left w:val="single" w:sz="4" w:space="0" w:color="auto"/>
              <w:bottom w:val="single" w:sz="4" w:space="0" w:color="auto"/>
              <w:right w:val="single" w:sz="4" w:space="0" w:color="auto"/>
            </w:tcBorders>
            <w:vAlign w:val="center"/>
            <w:hideMark/>
          </w:tcPr>
          <w:p w:rsidR="008A172F" w:rsidRPr="00365F16" w:rsidRDefault="008A172F" w:rsidP="00234A02">
            <w:pPr>
              <w:spacing w:after="0"/>
              <w:jc w:val="center"/>
              <w:rPr>
                <w:rFonts w:cs="Times New Roman"/>
                <w:b/>
                <w:bCs/>
                <w:sz w:val="24"/>
                <w:szCs w:val="24"/>
                <w:lang w:val="en-US"/>
              </w:rPr>
            </w:pPr>
            <w:r w:rsidRPr="00365F16">
              <w:rPr>
                <w:b/>
                <w:bCs/>
                <w:sz w:val="24"/>
                <w:szCs w:val="24"/>
                <w:lang w:val="en-US"/>
              </w:rPr>
              <w:t>42,2%</w:t>
            </w:r>
          </w:p>
        </w:tc>
        <w:tc>
          <w:tcPr>
            <w:tcW w:w="1150" w:type="dxa"/>
            <w:tcBorders>
              <w:top w:val="single" w:sz="4" w:space="0" w:color="auto"/>
              <w:left w:val="single" w:sz="4" w:space="0" w:color="auto"/>
              <w:bottom w:val="single" w:sz="4" w:space="0" w:color="auto"/>
              <w:right w:val="single" w:sz="4" w:space="0" w:color="auto"/>
            </w:tcBorders>
            <w:vAlign w:val="center"/>
            <w:hideMark/>
          </w:tcPr>
          <w:p w:rsidR="008A172F" w:rsidRPr="00365F16" w:rsidRDefault="008A172F" w:rsidP="00234A02">
            <w:pPr>
              <w:spacing w:after="0"/>
              <w:jc w:val="center"/>
              <w:rPr>
                <w:rFonts w:cs="Times New Roman"/>
                <w:b/>
                <w:bCs/>
                <w:sz w:val="24"/>
                <w:szCs w:val="24"/>
                <w:lang w:val="en-US"/>
              </w:rPr>
            </w:pPr>
            <w:r w:rsidRPr="00365F16">
              <w:rPr>
                <w:rFonts w:cs="Times New Roman"/>
                <w:b/>
                <w:bCs/>
                <w:sz w:val="24"/>
                <w:szCs w:val="24"/>
                <w:lang w:val="en-US"/>
              </w:rPr>
              <w:t>121</w:t>
            </w:r>
          </w:p>
        </w:tc>
        <w:tc>
          <w:tcPr>
            <w:tcW w:w="1543" w:type="dxa"/>
            <w:tcBorders>
              <w:top w:val="single" w:sz="4" w:space="0" w:color="auto"/>
              <w:left w:val="single" w:sz="4" w:space="0" w:color="auto"/>
              <w:bottom w:val="single" w:sz="4" w:space="0" w:color="auto"/>
              <w:right w:val="single" w:sz="4" w:space="0" w:color="auto"/>
            </w:tcBorders>
            <w:vAlign w:val="center"/>
            <w:hideMark/>
          </w:tcPr>
          <w:p w:rsidR="008A172F" w:rsidRPr="00365F16" w:rsidRDefault="008A172F" w:rsidP="00234A02">
            <w:pPr>
              <w:spacing w:after="0"/>
              <w:jc w:val="center"/>
              <w:rPr>
                <w:rFonts w:cs="Times New Roman"/>
                <w:b/>
                <w:bCs/>
                <w:sz w:val="24"/>
                <w:szCs w:val="24"/>
                <w:lang w:val="en-US"/>
              </w:rPr>
            </w:pPr>
            <w:r w:rsidRPr="00365F16">
              <w:rPr>
                <w:b/>
                <w:bCs/>
                <w:sz w:val="24"/>
                <w:szCs w:val="24"/>
                <w:lang w:val="en-US"/>
              </w:rPr>
              <w:t>67,0%</w:t>
            </w:r>
          </w:p>
        </w:tc>
        <w:tc>
          <w:tcPr>
            <w:tcW w:w="1416" w:type="dxa"/>
            <w:tcBorders>
              <w:top w:val="single" w:sz="4" w:space="0" w:color="auto"/>
              <w:left w:val="single" w:sz="4" w:space="0" w:color="auto"/>
              <w:bottom w:val="single" w:sz="4" w:space="0" w:color="auto"/>
              <w:right w:val="single" w:sz="4" w:space="0" w:color="auto"/>
            </w:tcBorders>
            <w:vAlign w:val="center"/>
            <w:hideMark/>
          </w:tcPr>
          <w:p w:rsidR="008A172F" w:rsidRPr="00365F16" w:rsidRDefault="008A172F" w:rsidP="00234A02">
            <w:pPr>
              <w:spacing w:after="0"/>
              <w:jc w:val="center"/>
              <w:rPr>
                <w:rFonts w:cs="Times New Roman"/>
                <w:b/>
                <w:bCs/>
                <w:sz w:val="24"/>
                <w:szCs w:val="24"/>
                <w:lang w:val="en-US"/>
              </w:rPr>
            </w:pPr>
            <w:r w:rsidRPr="00365F16">
              <w:rPr>
                <w:b/>
                <w:bCs/>
                <w:sz w:val="24"/>
                <w:szCs w:val="24"/>
                <w:lang w:val="en-US"/>
              </w:rPr>
              <w:t>47,8%</w:t>
            </w:r>
          </w:p>
        </w:tc>
      </w:tr>
    </w:tbl>
    <w:p w:rsidR="008A172F" w:rsidRPr="00365F16" w:rsidRDefault="008A172F" w:rsidP="008A172F">
      <w:pPr>
        <w:spacing w:after="0"/>
        <w:ind w:firstLine="709"/>
        <w:jc w:val="both"/>
        <w:rPr>
          <w:rFonts w:cs="Times New Roman"/>
          <w:sz w:val="24"/>
          <w:szCs w:val="24"/>
          <w:lang w:val="uz-Cyrl-UZ"/>
        </w:rPr>
      </w:pPr>
    </w:p>
    <w:p w:rsidR="00566015" w:rsidRPr="00365F16" w:rsidRDefault="00566015" w:rsidP="008A172F">
      <w:pPr>
        <w:spacing w:after="0"/>
        <w:ind w:firstLine="709"/>
        <w:jc w:val="both"/>
        <w:rPr>
          <w:rFonts w:cs="Times New Roman"/>
          <w:b/>
          <w:bCs/>
          <w:sz w:val="24"/>
          <w:szCs w:val="24"/>
          <w:lang w:val="uz-Cyrl-UZ"/>
        </w:rPr>
      </w:pPr>
    </w:p>
    <w:p w:rsidR="00566015" w:rsidRPr="00365F16" w:rsidRDefault="00566015" w:rsidP="008A172F">
      <w:pPr>
        <w:spacing w:after="0"/>
        <w:ind w:firstLine="709"/>
        <w:jc w:val="both"/>
        <w:rPr>
          <w:rFonts w:cs="Times New Roman"/>
          <w:b/>
          <w:bCs/>
          <w:sz w:val="24"/>
          <w:szCs w:val="24"/>
          <w:lang w:val="uz-Cyrl-UZ"/>
        </w:rPr>
      </w:pPr>
    </w:p>
    <w:p w:rsidR="008A172F" w:rsidRPr="00365F16" w:rsidRDefault="008A172F" w:rsidP="008A172F">
      <w:pPr>
        <w:spacing w:after="0"/>
        <w:ind w:firstLine="709"/>
        <w:jc w:val="both"/>
        <w:rPr>
          <w:rFonts w:cs="Times New Roman"/>
          <w:b/>
          <w:bCs/>
          <w:sz w:val="24"/>
          <w:szCs w:val="24"/>
          <w:lang w:val="uz-Cyrl-UZ"/>
        </w:rPr>
      </w:pPr>
      <w:r w:rsidRPr="00365F16">
        <w:rPr>
          <w:rFonts w:cs="Times New Roman"/>
          <w:b/>
          <w:bCs/>
          <w:sz w:val="24"/>
          <w:szCs w:val="24"/>
          <w:lang w:val="uz-Cyrl-UZ"/>
        </w:rPr>
        <w:lastRenderedPageBreak/>
        <w:t>Kunduzgi bo‘lim magistratura bo‘yicha</w:t>
      </w:r>
    </w:p>
    <w:tbl>
      <w:tblPr>
        <w:tblStyle w:val="ab"/>
        <w:tblW w:w="0" w:type="auto"/>
        <w:tblLook w:val="04A0" w:firstRow="1" w:lastRow="0" w:firstColumn="1" w:lastColumn="0" w:noHBand="0" w:noVBand="1"/>
      </w:tblPr>
      <w:tblGrid>
        <w:gridCol w:w="1697"/>
        <w:gridCol w:w="934"/>
        <w:gridCol w:w="1608"/>
        <w:gridCol w:w="996"/>
        <w:gridCol w:w="1150"/>
        <w:gridCol w:w="1543"/>
        <w:gridCol w:w="1416"/>
      </w:tblGrid>
      <w:tr w:rsidR="00365F16" w:rsidRPr="00030AF6" w:rsidTr="00F5770B">
        <w:tc>
          <w:tcPr>
            <w:tcW w:w="1697" w:type="dxa"/>
            <w:tcBorders>
              <w:top w:val="single" w:sz="4" w:space="0" w:color="auto"/>
              <w:left w:val="single" w:sz="4" w:space="0" w:color="auto"/>
              <w:bottom w:val="single" w:sz="4" w:space="0" w:color="auto"/>
              <w:right w:val="single" w:sz="4" w:space="0" w:color="auto"/>
            </w:tcBorders>
            <w:hideMark/>
          </w:tcPr>
          <w:p w:rsidR="00F45811" w:rsidRPr="00365F16" w:rsidRDefault="00F45811" w:rsidP="00234A02">
            <w:pPr>
              <w:spacing w:after="0"/>
              <w:jc w:val="center"/>
              <w:rPr>
                <w:rFonts w:cs="Times New Roman"/>
                <w:sz w:val="24"/>
                <w:szCs w:val="24"/>
                <w:lang w:val="uz-Cyrl-UZ"/>
              </w:rPr>
            </w:pPr>
            <w:r w:rsidRPr="00365F16">
              <w:rPr>
                <w:rFonts w:cs="Times New Roman"/>
                <w:sz w:val="24"/>
                <w:szCs w:val="24"/>
                <w:lang w:val="uz-Cyrl-UZ"/>
              </w:rPr>
              <w:t>Kurs</w:t>
            </w:r>
          </w:p>
        </w:tc>
        <w:tc>
          <w:tcPr>
            <w:tcW w:w="934" w:type="dxa"/>
            <w:tcBorders>
              <w:top w:val="single" w:sz="4" w:space="0" w:color="auto"/>
              <w:left w:val="single" w:sz="4" w:space="0" w:color="auto"/>
              <w:bottom w:val="single" w:sz="4" w:space="0" w:color="auto"/>
              <w:right w:val="single" w:sz="4" w:space="0" w:color="auto"/>
            </w:tcBorders>
            <w:hideMark/>
          </w:tcPr>
          <w:p w:rsidR="00F45811" w:rsidRPr="00365F16" w:rsidRDefault="00F45811" w:rsidP="00234A02">
            <w:pPr>
              <w:spacing w:after="0"/>
              <w:jc w:val="center"/>
              <w:rPr>
                <w:rFonts w:cs="Times New Roman"/>
                <w:sz w:val="24"/>
                <w:szCs w:val="24"/>
                <w:lang w:val="uz-Cyrl-UZ"/>
              </w:rPr>
            </w:pPr>
            <w:r w:rsidRPr="00365F16">
              <w:rPr>
                <w:rFonts w:cs="Times New Roman"/>
                <w:sz w:val="24"/>
                <w:szCs w:val="24"/>
                <w:lang w:val="uz-Cyrl-UZ"/>
              </w:rPr>
              <w:t>Talaba soni</w:t>
            </w:r>
          </w:p>
        </w:tc>
        <w:tc>
          <w:tcPr>
            <w:tcW w:w="1608" w:type="dxa"/>
            <w:tcBorders>
              <w:top w:val="single" w:sz="4" w:space="0" w:color="auto"/>
              <w:left w:val="single" w:sz="4" w:space="0" w:color="auto"/>
              <w:bottom w:val="single" w:sz="4" w:space="0" w:color="auto"/>
              <w:right w:val="single" w:sz="4" w:space="0" w:color="auto"/>
            </w:tcBorders>
            <w:hideMark/>
          </w:tcPr>
          <w:p w:rsidR="00F45811" w:rsidRPr="00365F16" w:rsidRDefault="00F45811" w:rsidP="00234A02">
            <w:pPr>
              <w:spacing w:after="0"/>
              <w:jc w:val="center"/>
              <w:rPr>
                <w:rFonts w:cs="Times New Roman"/>
                <w:sz w:val="24"/>
                <w:szCs w:val="24"/>
                <w:lang w:val="uz-Cyrl-UZ"/>
              </w:rPr>
            </w:pPr>
            <w:r w:rsidRPr="00365F16">
              <w:rPr>
                <w:rFonts w:cs="Times New Roman"/>
                <w:sz w:val="24"/>
                <w:szCs w:val="24"/>
                <w:lang w:val="uz-Cyrl-UZ"/>
              </w:rPr>
              <w:t>O‘zlashtirish, %</w:t>
            </w:r>
          </w:p>
        </w:tc>
        <w:tc>
          <w:tcPr>
            <w:tcW w:w="996" w:type="dxa"/>
            <w:tcBorders>
              <w:top w:val="single" w:sz="4" w:space="0" w:color="auto"/>
              <w:left w:val="single" w:sz="4" w:space="0" w:color="auto"/>
              <w:bottom w:val="single" w:sz="4" w:space="0" w:color="auto"/>
              <w:right w:val="single" w:sz="4" w:space="0" w:color="auto"/>
            </w:tcBorders>
            <w:hideMark/>
          </w:tcPr>
          <w:p w:rsidR="00F45811" w:rsidRPr="00365F16" w:rsidRDefault="00F45811" w:rsidP="00234A02">
            <w:pPr>
              <w:spacing w:after="0"/>
              <w:jc w:val="center"/>
              <w:rPr>
                <w:rFonts w:cs="Times New Roman"/>
                <w:sz w:val="24"/>
                <w:szCs w:val="24"/>
                <w:lang w:val="uz-Cyrl-UZ"/>
              </w:rPr>
            </w:pPr>
            <w:r w:rsidRPr="00365F16">
              <w:rPr>
                <w:rFonts w:cs="Times New Roman"/>
                <w:sz w:val="24"/>
                <w:szCs w:val="24"/>
                <w:lang w:val="uz-Cyrl-UZ"/>
              </w:rPr>
              <w:t>Sifat, %</w:t>
            </w:r>
          </w:p>
        </w:tc>
        <w:tc>
          <w:tcPr>
            <w:tcW w:w="1150" w:type="dxa"/>
            <w:tcBorders>
              <w:top w:val="single" w:sz="4" w:space="0" w:color="auto"/>
              <w:left w:val="single" w:sz="4" w:space="0" w:color="auto"/>
              <w:bottom w:val="single" w:sz="4" w:space="0" w:color="auto"/>
              <w:right w:val="single" w:sz="4" w:space="0" w:color="auto"/>
            </w:tcBorders>
            <w:hideMark/>
          </w:tcPr>
          <w:p w:rsidR="00F45811" w:rsidRPr="00365F16" w:rsidRDefault="00F45811" w:rsidP="00234A02">
            <w:pPr>
              <w:spacing w:after="0"/>
              <w:jc w:val="center"/>
              <w:rPr>
                <w:rFonts w:cs="Times New Roman"/>
                <w:sz w:val="24"/>
                <w:szCs w:val="24"/>
                <w:lang w:val="uz-Cyrl-UZ"/>
              </w:rPr>
            </w:pPr>
            <w:r w:rsidRPr="00365F16">
              <w:rPr>
                <w:rFonts w:cs="Times New Roman"/>
                <w:sz w:val="24"/>
                <w:szCs w:val="24"/>
                <w:lang w:val="uz-Cyrl-UZ"/>
              </w:rPr>
              <w:t xml:space="preserve">Qayta </w:t>
            </w:r>
          </w:p>
          <w:p w:rsidR="00F45811" w:rsidRPr="00365F16" w:rsidRDefault="00F45811" w:rsidP="00234A02">
            <w:pPr>
              <w:spacing w:after="0"/>
              <w:jc w:val="center"/>
              <w:rPr>
                <w:rFonts w:cs="Times New Roman"/>
                <w:sz w:val="24"/>
                <w:szCs w:val="24"/>
                <w:lang w:val="uz-Cyrl-UZ"/>
              </w:rPr>
            </w:pPr>
            <w:r w:rsidRPr="00365F16">
              <w:rPr>
                <w:rFonts w:cs="Times New Roman"/>
                <w:sz w:val="24"/>
                <w:szCs w:val="24"/>
                <w:lang w:val="uz-Cyrl-UZ"/>
              </w:rPr>
              <w:t>o‘qigan talabalar soni</w:t>
            </w:r>
          </w:p>
        </w:tc>
        <w:tc>
          <w:tcPr>
            <w:tcW w:w="1543" w:type="dxa"/>
            <w:tcBorders>
              <w:top w:val="single" w:sz="4" w:space="0" w:color="auto"/>
              <w:left w:val="single" w:sz="4" w:space="0" w:color="auto"/>
              <w:bottom w:val="single" w:sz="4" w:space="0" w:color="auto"/>
              <w:right w:val="single" w:sz="4" w:space="0" w:color="auto"/>
            </w:tcBorders>
            <w:hideMark/>
          </w:tcPr>
          <w:p w:rsidR="00F45811" w:rsidRPr="00365F16" w:rsidRDefault="00F45811" w:rsidP="00234A02">
            <w:pPr>
              <w:spacing w:after="0"/>
              <w:jc w:val="center"/>
              <w:rPr>
                <w:rFonts w:cs="Times New Roman"/>
                <w:sz w:val="24"/>
                <w:szCs w:val="24"/>
                <w:lang w:val="uz-Cyrl-UZ"/>
              </w:rPr>
            </w:pPr>
            <w:r w:rsidRPr="00365F16">
              <w:rPr>
                <w:rFonts w:cs="Times New Roman"/>
                <w:sz w:val="24"/>
                <w:szCs w:val="24"/>
                <w:lang w:val="uz-Cyrl-UZ"/>
              </w:rPr>
              <w:t xml:space="preserve">Qayta </w:t>
            </w:r>
          </w:p>
          <w:p w:rsidR="00F45811" w:rsidRPr="00365F16" w:rsidRDefault="00F45811" w:rsidP="00234A02">
            <w:pPr>
              <w:spacing w:after="0"/>
              <w:jc w:val="center"/>
              <w:rPr>
                <w:rFonts w:cs="Times New Roman"/>
                <w:sz w:val="24"/>
                <w:szCs w:val="24"/>
                <w:lang w:val="uz-Cyrl-UZ"/>
              </w:rPr>
            </w:pPr>
            <w:r w:rsidRPr="00365F16">
              <w:rPr>
                <w:rFonts w:cs="Times New Roman"/>
                <w:sz w:val="24"/>
                <w:szCs w:val="24"/>
                <w:lang w:val="uz-Cyrl-UZ"/>
              </w:rPr>
              <w:t xml:space="preserve">o‘qish natijalariga ko‘ra </w:t>
            </w:r>
          </w:p>
          <w:p w:rsidR="00F45811" w:rsidRPr="00365F16" w:rsidRDefault="00F45811" w:rsidP="00234A02">
            <w:pPr>
              <w:spacing w:after="0"/>
              <w:jc w:val="center"/>
              <w:rPr>
                <w:rFonts w:cs="Times New Roman"/>
                <w:sz w:val="24"/>
                <w:szCs w:val="24"/>
                <w:lang w:val="uz-Cyrl-UZ"/>
              </w:rPr>
            </w:pPr>
            <w:r w:rsidRPr="00365F16">
              <w:rPr>
                <w:rFonts w:cs="Times New Roman"/>
                <w:sz w:val="24"/>
                <w:szCs w:val="24"/>
                <w:lang w:val="uz-Cyrl-UZ"/>
              </w:rPr>
              <w:t>o‘zlashtirish, %</w:t>
            </w:r>
          </w:p>
        </w:tc>
        <w:tc>
          <w:tcPr>
            <w:tcW w:w="1416" w:type="dxa"/>
            <w:tcBorders>
              <w:top w:val="single" w:sz="4" w:space="0" w:color="auto"/>
              <w:left w:val="single" w:sz="4" w:space="0" w:color="auto"/>
              <w:bottom w:val="single" w:sz="4" w:space="0" w:color="auto"/>
              <w:right w:val="single" w:sz="4" w:space="0" w:color="auto"/>
            </w:tcBorders>
            <w:hideMark/>
          </w:tcPr>
          <w:p w:rsidR="00F45811" w:rsidRPr="00365F16" w:rsidRDefault="00F45811" w:rsidP="00234A02">
            <w:pPr>
              <w:spacing w:after="0"/>
              <w:jc w:val="center"/>
              <w:rPr>
                <w:rFonts w:cs="Times New Roman"/>
                <w:sz w:val="24"/>
                <w:szCs w:val="24"/>
                <w:lang w:val="uz-Cyrl-UZ"/>
              </w:rPr>
            </w:pPr>
            <w:r w:rsidRPr="00365F16">
              <w:rPr>
                <w:rFonts w:cs="Times New Roman"/>
                <w:sz w:val="24"/>
                <w:szCs w:val="24"/>
                <w:lang w:val="uz-Cyrl-UZ"/>
              </w:rPr>
              <w:t xml:space="preserve">Qayta </w:t>
            </w:r>
          </w:p>
          <w:p w:rsidR="00F45811" w:rsidRPr="00365F16" w:rsidRDefault="00F45811" w:rsidP="00234A02">
            <w:pPr>
              <w:spacing w:after="0"/>
              <w:jc w:val="center"/>
              <w:rPr>
                <w:rFonts w:cs="Times New Roman"/>
                <w:sz w:val="24"/>
                <w:szCs w:val="24"/>
                <w:lang w:val="uz-Cyrl-UZ"/>
              </w:rPr>
            </w:pPr>
            <w:r w:rsidRPr="00365F16">
              <w:rPr>
                <w:rFonts w:cs="Times New Roman"/>
                <w:sz w:val="24"/>
                <w:szCs w:val="24"/>
                <w:lang w:val="uz-Cyrl-UZ"/>
              </w:rPr>
              <w:t>o‘qish natijalariga ko‘ra sifat, %</w:t>
            </w:r>
          </w:p>
        </w:tc>
      </w:tr>
      <w:tr w:rsidR="00365F16" w:rsidRPr="00365F16" w:rsidTr="005D0E5A">
        <w:tc>
          <w:tcPr>
            <w:tcW w:w="1697" w:type="dxa"/>
            <w:tcBorders>
              <w:top w:val="single" w:sz="4" w:space="0" w:color="auto"/>
              <w:left w:val="single" w:sz="4" w:space="0" w:color="auto"/>
              <w:bottom w:val="single" w:sz="4" w:space="0" w:color="auto"/>
              <w:right w:val="single" w:sz="4" w:space="0" w:color="auto"/>
            </w:tcBorders>
            <w:hideMark/>
          </w:tcPr>
          <w:p w:rsidR="008A172F" w:rsidRPr="00365F16" w:rsidRDefault="008A172F" w:rsidP="00234A02">
            <w:pPr>
              <w:spacing w:after="0"/>
              <w:jc w:val="center"/>
              <w:rPr>
                <w:rFonts w:cs="Times New Roman"/>
                <w:sz w:val="24"/>
                <w:szCs w:val="24"/>
                <w:lang w:val="uz-Cyrl-UZ"/>
              </w:rPr>
            </w:pPr>
            <w:r w:rsidRPr="00365F16">
              <w:rPr>
                <w:rFonts w:cs="Times New Roman"/>
                <w:sz w:val="24"/>
                <w:szCs w:val="24"/>
                <w:lang w:val="uz-Cyrl-UZ"/>
              </w:rPr>
              <w:t>1-kurs jami</w:t>
            </w:r>
          </w:p>
        </w:tc>
        <w:tc>
          <w:tcPr>
            <w:tcW w:w="934" w:type="dxa"/>
            <w:tcBorders>
              <w:top w:val="single" w:sz="4" w:space="0" w:color="auto"/>
              <w:left w:val="single" w:sz="4" w:space="0" w:color="auto"/>
              <w:bottom w:val="single" w:sz="4" w:space="0" w:color="auto"/>
              <w:right w:val="single" w:sz="4" w:space="0" w:color="auto"/>
            </w:tcBorders>
            <w:hideMark/>
          </w:tcPr>
          <w:p w:rsidR="008A172F" w:rsidRPr="00365F16" w:rsidRDefault="008A172F" w:rsidP="00234A02">
            <w:pPr>
              <w:spacing w:after="0"/>
              <w:jc w:val="center"/>
              <w:rPr>
                <w:rFonts w:cs="Times New Roman"/>
                <w:sz w:val="24"/>
                <w:szCs w:val="24"/>
                <w:lang w:val="uz-Cyrl-UZ"/>
              </w:rPr>
            </w:pPr>
            <w:r w:rsidRPr="00365F16">
              <w:rPr>
                <w:rFonts w:cs="Times New Roman"/>
                <w:sz w:val="24"/>
                <w:szCs w:val="24"/>
                <w:lang w:val="uz-Cyrl-UZ"/>
              </w:rPr>
              <w:t>1</w:t>
            </w:r>
          </w:p>
        </w:tc>
        <w:tc>
          <w:tcPr>
            <w:tcW w:w="1608" w:type="dxa"/>
            <w:tcBorders>
              <w:top w:val="single" w:sz="4" w:space="0" w:color="auto"/>
              <w:left w:val="single" w:sz="4" w:space="0" w:color="auto"/>
              <w:bottom w:val="single" w:sz="4" w:space="0" w:color="auto"/>
              <w:right w:val="single" w:sz="4" w:space="0" w:color="auto"/>
            </w:tcBorders>
            <w:hideMark/>
          </w:tcPr>
          <w:p w:rsidR="008A172F" w:rsidRPr="00365F16" w:rsidRDefault="008A172F" w:rsidP="00234A02">
            <w:pPr>
              <w:spacing w:after="0"/>
              <w:jc w:val="center"/>
              <w:rPr>
                <w:rFonts w:cs="Times New Roman"/>
                <w:sz w:val="24"/>
                <w:szCs w:val="24"/>
                <w:lang w:val="en-US"/>
              </w:rPr>
            </w:pPr>
            <w:r w:rsidRPr="00365F16">
              <w:rPr>
                <w:rFonts w:cs="Times New Roman"/>
                <w:sz w:val="24"/>
                <w:szCs w:val="24"/>
                <w:lang w:val="en-US"/>
              </w:rPr>
              <w:t>100,0</w:t>
            </w:r>
          </w:p>
        </w:tc>
        <w:tc>
          <w:tcPr>
            <w:tcW w:w="996" w:type="dxa"/>
            <w:tcBorders>
              <w:top w:val="single" w:sz="4" w:space="0" w:color="auto"/>
              <w:left w:val="single" w:sz="4" w:space="0" w:color="auto"/>
              <w:bottom w:val="single" w:sz="4" w:space="0" w:color="auto"/>
              <w:right w:val="single" w:sz="4" w:space="0" w:color="auto"/>
            </w:tcBorders>
            <w:hideMark/>
          </w:tcPr>
          <w:p w:rsidR="008A172F" w:rsidRPr="00365F16" w:rsidRDefault="008A172F" w:rsidP="00234A02">
            <w:pPr>
              <w:spacing w:after="0"/>
              <w:jc w:val="center"/>
              <w:rPr>
                <w:rFonts w:cs="Times New Roman"/>
                <w:sz w:val="24"/>
                <w:szCs w:val="24"/>
                <w:lang w:val="en-US"/>
              </w:rPr>
            </w:pPr>
            <w:r w:rsidRPr="00365F16">
              <w:rPr>
                <w:rFonts w:cs="Times New Roman"/>
                <w:sz w:val="24"/>
                <w:szCs w:val="24"/>
                <w:lang w:val="en-US"/>
              </w:rPr>
              <w:t>100,0</w:t>
            </w:r>
          </w:p>
        </w:tc>
        <w:tc>
          <w:tcPr>
            <w:tcW w:w="1150" w:type="dxa"/>
            <w:tcBorders>
              <w:top w:val="single" w:sz="4" w:space="0" w:color="auto"/>
              <w:left w:val="single" w:sz="4" w:space="0" w:color="auto"/>
              <w:bottom w:val="single" w:sz="4" w:space="0" w:color="auto"/>
              <w:right w:val="single" w:sz="4" w:space="0" w:color="auto"/>
            </w:tcBorders>
            <w:hideMark/>
          </w:tcPr>
          <w:p w:rsidR="008A172F" w:rsidRPr="00365F16" w:rsidRDefault="008A172F" w:rsidP="00234A02">
            <w:pPr>
              <w:spacing w:after="0"/>
              <w:jc w:val="center"/>
              <w:rPr>
                <w:rFonts w:cs="Times New Roman"/>
                <w:sz w:val="24"/>
                <w:szCs w:val="24"/>
                <w:lang w:val="en-US"/>
              </w:rPr>
            </w:pPr>
            <w:r w:rsidRPr="00365F16">
              <w:rPr>
                <w:rFonts w:cs="Times New Roman"/>
                <w:sz w:val="24"/>
                <w:szCs w:val="24"/>
                <w:lang w:val="en-US"/>
              </w:rPr>
              <w:t>0</w:t>
            </w:r>
          </w:p>
        </w:tc>
        <w:tc>
          <w:tcPr>
            <w:tcW w:w="1543" w:type="dxa"/>
            <w:tcBorders>
              <w:top w:val="single" w:sz="4" w:space="0" w:color="auto"/>
              <w:left w:val="single" w:sz="4" w:space="0" w:color="auto"/>
              <w:bottom w:val="single" w:sz="4" w:space="0" w:color="auto"/>
              <w:right w:val="single" w:sz="4" w:space="0" w:color="auto"/>
            </w:tcBorders>
            <w:hideMark/>
          </w:tcPr>
          <w:p w:rsidR="008A172F" w:rsidRPr="00365F16" w:rsidRDefault="008A172F" w:rsidP="00234A02">
            <w:pPr>
              <w:spacing w:after="0"/>
              <w:jc w:val="center"/>
              <w:rPr>
                <w:rFonts w:cs="Times New Roman"/>
                <w:sz w:val="24"/>
                <w:szCs w:val="24"/>
                <w:lang w:val="en-US"/>
              </w:rPr>
            </w:pPr>
            <w:r w:rsidRPr="00365F16">
              <w:rPr>
                <w:rFonts w:cs="Times New Roman"/>
                <w:sz w:val="24"/>
                <w:szCs w:val="24"/>
                <w:lang w:val="en-US"/>
              </w:rPr>
              <w:t>100,0</w:t>
            </w:r>
          </w:p>
        </w:tc>
        <w:tc>
          <w:tcPr>
            <w:tcW w:w="1416" w:type="dxa"/>
            <w:tcBorders>
              <w:top w:val="single" w:sz="4" w:space="0" w:color="auto"/>
              <w:left w:val="single" w:sz="4" w:space="0" w:color="auto"/>
              <w:bottom w:val="single" w:sz="4" w:space="0" w:color="auto"/>
              <w:right w:val="single" w:sz="4" w:space="0" w:color="auto"/>
            </w:tcBorders>
            <w:hideMark/>
          </w:tcPr>
          <w:p w:rsidR="008A172F" w:rsidRPr="00365F16" w:rsidRDefault="008A172F" w:rsidP="00234A02">
            <w:pPr>
              <w:spacing w:after="0"/>
              <w:jc w:val="center"/>
              <w:rPr>
                <w:rFonts w:cs="Times New Roman"/>
                <w:sz w:val="24"/>
                <w:szCs w:val="24"/>
                <w:lang w:val="en-US"/>
              </w:rPr>
            </w:pPr>
            <w:r w:rsidRPr="00365F16">
              <w:rPr>
                <w:rFonts w:cs="Times New Roman"/>
                <w:sz w:val="24"/>
                <w:szCs w:val="24"/>
                <w:lang w:val="en-US"/>
              </w:rPr>
              <w:t>100,0</w:t>
            </w:r>
          </w:p>
        </w:tc>
      </w:tr>
      <w:tr w:rsidR="00365F16" w:rsidRPr="00365F16" w:rsidTr="005D0E5A">
        <w:tc>
          <w:tcPr>
            <w:tcW w:w="1697" w:type="dxa"/>
            <w:tcBorders>
              <w:top w:val="single" w:sz="4" w:space="0" w:color="auto"/>
              <w:left w:val="single" w:sz="4" w:space="0" w:color="auto"/>
              <w:bottom w:val="single" w:sz="4" w:space="0" w:color="auto"/>
              <w:right w:val="single" w:sz="4" w:space="0" w:color="auto"/>
            </w:tcBorders>
            <w:hideMark/>
          </w:tcPr>
          <w:p w:rsidR="008A172F" w:rsidRPr="00365F16" w:rsidRDefault="008A172F" w:rsidP="00234A02">
            <w:pPr>
              <w:spacing w:after="0"/>
              <w:jc w:val="center"/>
              <w:rPr>
                <w:rFonts w:cs="Times New Roman"/>
                <w:sz w:val="24"/>
                <w:szCs w:val="24"/>
                <w:lang w:val="en-US"/>
              </w:rPr>
            </w:pPr>
            <w:r w:rsidRPr="00365F16">
              <w:rPr>
                <w:rFonts w:cs="Times New Roman"/>
                <w:sz w:val="24"/>
                <w:szCs w:val="24"/>
                <w:lang w:val="uz-Cyrl-UZ"/>
              </w:rPr>
              <w:t>2-kurs jami</w:t>
            </w:r>
          </w:p>
        </w:tc>
        <w:tc>
          <w:tcPr>
            <w:tcW w:w="934" w:type="dxa"/>
            <w:tcBorders>
              <w:top w:val="single" w:sz="4" w:space="0" w:color="auto"/>
              <w:left w:val="single" w:sz="4" w:space="0" w:color="auto"/>
              <w:bottom w:val="single" w:sz="4" w:space="0" w:color="auto"/>
              <w:right w:val="single" w:sz="4" w:space="0" w:color="auto"/>
            </w:tcBorders>
            <w:hideMark/>
          </w:tcPr>
          <w:p w:rsidR="008A172F" w:rsidRPr="00365F16" w:rsidRDefault="008A172F" w:rsidP="00234A02">
            <w:pPr>
              <w:spacing w:after="0"/>
              <w:jc w:val="center"/>
              <w:rPr>
                <w:rFonts w:cs="Times New Roman"/>
                <w:sz w:val="24"/>
                <w:szCs w:val="24"/>
                <w:lang w:val="en-US"/>
              </w:rPr>
            </w:pPr>
            <w:r w:rsidRPr="00365F16">
              <w:rPr>
                <w:rFonts w:cs="Times New Roman"/>
                <w:sz w:val="24"/>
                <w:szCs w:val="24"/>
                <w:lang w:val="en-US"/>
              </w:rPr>
              <w:t>11</w:t>
            </w:r>
          </w:p>
        </w:tc>
        <w:tc>
          <w:tcPr>
            <w:tcW w:w="1608" w:type="dxa"/>
            <w:tcBorders>
              <w:top w:val="single" w:sz="4" w:space="0" w:color="auto"/>
              <w:left w:val="single" w:sz="4" w:space="0" w:color="auto"/>
              <w:bottom w:val="single" w:sz="4" w:space="0" w:color="auto"/>
              <w:right w:val="single" w:sz="4" w:space="0" w:color="auto"/>
            </w:tcBorders>
            <w:hideMark/>
          </w:tcPr>
          <w:p w:rsidR="008A172F" w:rsidRPr="00365F16" w:rsidRDefault="008A172F" w:rsidP="00234A02">
            <w:pPr>
              <w:spacing w:after="0"/>
              <w:jc w:val="center"/>
              <w:rPr>
                <w:rFonts w:cs="Times New Roman"/>
                <w:sz w:val="24"/>
                <w:szCs w:val="24"/>
                <w:lang w:val="uz-Cyrl-UZ"/>
              </w:rPr>
            </w:pPr>
            <w:r w:rsidRPr="00365F16">
              <w:rPr>
                <w:rFonts w:cs="Times New Roman"/>
                <w:sz w:val="24"/>
                <w:szCs w:val="24"/>
                <w:lang w:val="en-US"/>
              </w:rPr>
              <w:t>100,0</w:t>
            </w:r>
          </w:p>
        </w:tc>
        <w:tc>
          <w:tcPr>
            <w:tcW w:w="996" w:type="dxa"/>
            <w:tcBorders>
              <w:top w:val="single" w:sz="4" w:space="0" w:color="auto"/>
              <w:left w:val="single" w:sz="4" w:space="0" w:color="auto"/>
              <w:bottom w:val="single" w:sz="4" w:space="0" w:color="auto"/>
              <w:right w:val="single" w:sz="4" w:space="0" w:color="auto"/>
            </w:tcBorders>
            <w:vAlign w:val="bottom"/>
            <w:hideMark/>
          </w:tcPr>
          <w:p w:rsidR="008A172F" w:rsidRPr="00365F16" w:rsidRDefault="008A172F" w:rsidP="00234A02">
            <w:pPr>
              <w:spacing w:after="0"/>
              <w:jc w:val="center"/>
              <w:rPr>
                <w:rFonts w:cs="Times New Roman"/>
                <w:sz w:val="24"/>
                <w:szCs w:val="24"/>
                <w:lang w:val="uz-Cyrl-UZ"/>
              </w:rPr>
            </w:pPr>
            <w:r w:rsidRPr="00365F16">
              <w:rPr>
                <w:rFonts w:cs="Times New Roman"/>
                <w:sz w:val="24"/>
                <w:szCs w:val="24"/>
                <w:lang w:val="en-US"/>
              </w:rPr>
              <w:t>100,0</w:t>
            </w:r>
          </w:p>
        </w:tc>
        <w:tc>
          <w:tcPr>
            <w:tcW w:w="1150" w:type="dxa"/>
            <w:tcBorders>
              <w:top w:val="single" w:sz="4" w:space="0" w:color="auto"/>
              <w:left w:val="single" w:sz="4" w:space="0" w:color="auto"/>
              <w:bottom w:val="single" w:sz="4" w:space="0" w:color="auto"/>
              <w:right w:val="single" w:sz="4" w:space="0" w:color="auto"/>
            </w:tcBorders>
            <w:hideMark/>
          </w:tcPr>
          <w:p w:rsidR="008A172F" w:rsidRPr="00365F16" w:rsidRDefault="008A172F" w:rsidP="00234A02">
            <w:pPr>
              <w:spacing w:after="0"/>
              <w:jc w:val="center"/>
              <w:rPr>
                <w:rFonts w:cs="Times New Roman"/>
                <w:sz w:val="24"/>
                <w:szCs w:val="24"/>
                <w:lang w:val="en-US"/>
              </w:rPr>
            </w:pPr>
            <w:r w:rsidRPr="00365F16">
              <w:rPr>
                <w:rFonts w:cs="Times New Roman"/>
                <w:sz w:val="24"/>
                <w:szCs w:val="24"/>
                <w:lang w:val="en-US"/>
              </w:rPr>
              <w:t>0</w:t>
            </w:r>
          </w:p>
        </w:tc>
        <w:tc>
          <w:tcPr>
            <w:tcW w:w="1543" w:type="dxa"/>
            <w:tcBorders>
              <w:top w:val="single" w:sz="4" w:space="0" w:color="auto"/>
              <w:left w:val="single" w:sz="4" w:space="0" w:color="auto"/>
              <w:bottom w:val="single" w:sz="4" w:space="0" w:color="auto"/>
              <w:right w:val="single" w:sz="4" w:space="0" w:color="auto"/>
            </w:tcBorders>
            <w:hideMark/>
          </w:tcPr>
          <w:p w:rsidR="008A172F" w:rsidRPr="00365F16" w:rsidRDefault="008A172F" w:rsidP="00234A02">
            <w:pPr>
              <w:spacing w:after="0"/>
              <w:jc w:val="center"/>
              <w:rPr>
                <w:rFonts w:cs="Times New Roman"/>
                <w:sz w:val="24"/>
                <w:szCs w:val="24"/>
                <w:lang w:val="en-US"/>
              </w:rPr>
            </w:pPr>
            <w:r w:rsidRPr="00365F16">
              <w:rPr>
                <w:rFonts w:cs="Times New Roman"/>
                <w:sz w:val="24"/>
                <w:szCs w:val="24"/>
                <w:lang w:val="en-US"/>
              </w:rPr>
              <w:t>100,0</w:t>
            </w:r>
          </w:p>
        </w:tc>
        <w:tc>
          <w:tcPr>
            <w:tcW w:w="1416" w:type="dxa"/>
            <w:tcBorders>
              <w:top w:val="single" w:sz="4" w:space="0" w:color="auto"/>
              <w:left w:val="single" w:sz="4" w:space="0" w:color="auto"/>
              <w:bottom w:val="single" w:sz="4" w:space="0" w:color="auto"/>
              <w:right w:val="single" w:sz="4" w:space="0" w:color="auto"/>
            </w:tcBorders>
            <w:vAlign w:val="bottom"/>
            <w:hideMark/>
          </w:tcPr>
          <w:p w:rsidR="008A172F" w:rsidRPr="00365F16" w:rsidRDefault="008A172F" w:rsidP="00234A02">
            <w:pPr>
              <w:spacing w:after="0"/>
              <w:jc w:val="center"/>
              <w:rPr>
                <w:rFonts w:cs="Times New Roman"/>
                <w:sz w:val="24"/>
                <w:szCs w:val="24"/>
                <w:lang w:val="en-US"/>
              </w:rPr>
            </w:pPr>
            <w:r w:rsidRPr="00365F16">
              <w:rPr>
                <w:rFonts w:cs="Times New Roman"/>
                <w:sz w:val="24"/>
                <w:szCs w:val="24"/>
                <w:lang w:val="en-US"/>
              </w:rPr>
              <w:t>100,0</w:t>
            </w:r>
          </w:p>
        </w:tc>
      </w:tr>
      <w:tr w:rsidR="008A172F" w:rsidRPr="00365F16" w:rsidTr="005D0E5A">
        <w:tc>
          <w:tcPr>
            <w:tcW w:w="1697" w:type="dxa"/>
            <w:tcBorders>
              <w:top w:val="single" w:sz="4" w:space="0" w:color="auto"/>
              <w:left w:val="single" w:sz="4" w:space="0" w:color="auto"/>
              <w:bottom w:val="single" w:sz="4" w:space="0" w:color="auto"/>
              <w:right w:val="single" w:sz="4" w:space="0" w:color="auto"/>
            </w:tcBorders>
            <w:hideMark/>
          </w:tcPr>
          <w:p w:rsidR="008A172F" w:rsidRPr="00365F16" w:rsidRDefault="008A172F" w:rsidP="00234A02">
            <w:pPr>
              <w:spacing w:after="0"/>
              <w:jc w:val="center"/>
              <w:rPr>
                <w:rFonts w:cs="Times New Roman"/>
                <w:sz w:val="24"/>
                <w:szCs w:val="24"/>
                <w:lang w:val="uz-Cyrl-UZ"/>
              </w:rPr>
            </w:pPr>
            <w:r w:rsidRPr="00365F16">
              <w:rPr>
                <w:rFonts w:cs="Times New Roman"/>
                <w:sz w:val="24"/>
                <w:szCs w:val="24"/>
                <w:lang w:val="uz-Cyrl-UZ"/>
              </w:rPr>
              <w:t>Magistratura bo‘yicha jami</w:t>
            </w:r>
          </w:p>
        </w:tc>
        <w:tc>
          <w:tcPr>
            <w:tcW w:w="934" w:type="dxa"/>
            <w:tcBorders>
              <w:top w:val="single" w:sz="4" w:space="0" w:color="auto"/>
              <w:left w:val="single" w:sz="4" w:space="0" w:color="auto"/>
              <w:bottom w:val="single" w:sz="4" w:space="0" w:color="auto"/>
              <w:right w:val="single" w:sz="4" w:space="0" w:color="auto"/>
            </w:tcBorders>
            <w:hideMark/>
          </w:tcPr>
          <w:p w:rsidR="008A172F" w:rsidRPr="00365F16" w:rsidRDefault="008A172F" w:rsidP="00234A02">
            <w:pPr>
              <w:spacing w:after="0"/>
              <w:jc w:val="center"/>
              <w:rPr>
                <w:rFonts w:cs="Times New Roman"/>
                <w:sz w:val="24"/>
                <w:szCs w:val="24"/>
                <w:lang w:val="en-US"/>
              </w:rPr>
            </w:pPr>
            <w:r w:rsidRPr="00365F16">
              <w:rPr>
                <w:rFonts w:cs="Times New Roman"/>
                <w:sz w:val="24"/>
                <w:szCs w:val="24"/>
                <w:lang w:val="en-US"/>
              </w:rPr>
              <w:t>12</w:t>
            </w:r>
          </w:p>
        </w:tc>
        <w:tc>
          <w:tcPr>
            <w:tcW w:w="1608" w:type="dxa"/>
            <w:tcBorders>
              <w:top w:val="single" w:sz="4" w:space="0" w:color="auto"/>
              <w:left w:val="single" w:sz="4" w:space="0" w:color="auto"/>
              <w:bottom w:val="single" w:sz="4" w:space="0" w:color="auto"/>
              <w:right w:val="single" w:sz="4" w:space="0" w:color="auto"/>
            </w:tcBorders>
            <w:hideMark/>
          </w:tcPr>
          <w:p w:rsidR="008A172F" w:rsidRPr="00365F16" w:rsidRDefault="008A172F" w:rsidP="00234A02">
            <w:pPr>
              <w:spacing w:after="0"/>
              <w:jc w:val="center"/>
              <w:rPr>
                <w:rFonts w:cs="Times New Roman"/>
                <w:sz w:val="24"/>
                <w:szCs w:val="24"/>
                <w:lang w:val="en-US"/>
              </w:rPr>
            </w:pPr>
            <w:r w:rsidRPr="00365F16">
              <w:rPr>
                <w:rFonts w:cs="Times New Roman"/>
                <w:sz w:val="24"/>
                <w:szCs w:val="24"/>
                <w:lang w:val="en-US"/>
              </w:rPr>
              <w:t>100,0%</w:t>
            </w:r>
          </w:p>
        </w:tc>
        <w:tc>
          <w:tcPr>
            <w:tcW w:w="996" w:type="dxa"/>
            <w:tcBorders>
              <w:top w:val="single" w:sz="4" w:space="0" w:color="auto"/>
              <w:left w:val="single" w:sz="4" w:space="0" w:color="auto"/>
              <w:bottom w:val="single" w:sz="4" w:space="0" w:color="auto"/>
              <w:right w:val="single" w:sz="4" w:space="0" w:color="auto"/>
            </w:tcBorders>
            <w:hideMark/>
          </w:tcPr>
          <w:p w:rsidR="008A172F" w:rsidRPr="00365F16" w:rsidRDefault="008A172F" w:rsidP="00234A02">
            <w:pPr>
              <w:spacing w:after="0"/>
              <w:jc w:val="center"/>
              <w:rPr>
                <w:rFonts w:cs="Times New Roman"/>
                <w:sz w:val="24"/>
                <w:szCs w:val="24"/>
                <w:lang w:val="en-US"/>
              </w:rPr>
            </w:pPr>
            <w:r w:rsidRPr="00365F16">
              <w:rPr>
                <w:rFonts w:cs="Times New Roman"/>
                <w:sz w:val="24"/>
                <w:szCs w:val="24"/>
                <w:lang w:val="en-US"/>
              </w:rPr>
              <w:t>100,0%</w:t>
            </w:r>
          </w:p>
        </w:tc>
        <w:tc>
          <w:tcPr>
            <w:tcW w:w="1150" w:type="dxa"/>
            <w:tcBorders>
              <w:top w:val="single" w:sz="4" w:space="0" w:color="auto"/>
              <w:left w:val="single" w:sz="4" w:space="0" w:color="auto"/>
              <w:bottom w:val="single" w:sz="4" w:space="0" w:color="auto"/>
              <w:right w:val="single" w:sz="4" w:space="0" w:color="auto"/>
            </w:tcBorders>
            <w:hideMark/>
          </w:tcPr>
          <w:p w:rsidR="008A172F" w:rsidRPr="00365F16" w:rsidRDefault="008A172F" w:rsidP="00234A02">
            <w:pPr>
              <w:spacing w:after="0"/>
              <w:jc w:val="center"/>
              <w:rPr>
                <w:rFonts w:cs="Times New Roman"/>
                <w:sz w:val="24"/>
                <w:szCs w:val="24"/>
                <w:lang w:val="en-US"/>
              </w:rPr>
            </w:pPr>
            <w:r w:rsidRPr="00365F16">
              <w:rPr>
                <w:rFonts w:cs="Times New Roman"/>
                <w:sz w:val="24"/>
                <w:szCs w:val="24"/>
                <w:lang w:val="en-US"/>
              </w:rPr>
              <w:t>0</w:t>
            </w:r>
          </w:p>
        </w:tc>
        <w:tc>
          <w:tcPr>
            <w:tcW w:w="1543" w:type="dxa"/>
            <w:tcBorders>
              <w:top w:val="single" w:sz="4" w:space="0" w:color="auto"/>
              <w:left w:val="single" w:sz="4" w:space="0" w:color="auto"/>
              <w:bottom w:val="single" w:sz="4" w:space="0" w:color="auto"/>
              <w:right w:val="single" w:sz="4" w:space="0" w:color="auto"/>
            </w:tcBorders>
            <w:hideMark/>
          </w:tcPr>
          <w:p w:rsidR="008A172F" w:rsidRPr="00365F16" w:rsidRDefault="008A172F" w:rsidP="00234A02">
            <w:pPr>
              <w:spacing w:after="0"/>
              <w:jc w:val="center"/>
              <w:rPr>
                <w:rFonts w:cs="Times New Roman"/>
                <w:sz w:val="24"/>
                <w:szCs w:val="24"/>
                <w:lang w:val="en-US"/>
              </w:rPr>
            </w:pPr>
            <w:r w:rsidRPr="00365F16">
              <w:rPr>
                <w:rFonts w:cs="Times New Roman"/>
                <w:sz w:val="24"/>
                <w:szCs w:val="24"/>
                <w:lang w:val="en-US"/>
              </w:rPr>
              <w:t>100,0%</w:t>
            </w:r>
          </w:p>
        </w:tc>
        <w:tc>
          <w:tcPr>
            <w:tcW w:w="1416" w:type="dxa"/>
            <w:tcBorders>
              <w:top w:val="single" w:sz="4" w:space="0" w:color="auto"/>
              <w:left w:val="single" w:sz="4" w:space="0" w:color="auto"/>
              <w:bottom w:val="single" w:sz="4" w:space="0" w:color="auto"/>
              <w:right w:val="single" w:sz="4" w:space="0" w:color="auto"/>
            </w:tcBorders>
            <w:hideMark/>
          </w:tcPr>
          <w:p w:rsidR="008A172F" w:rsidRPr="00365F16" w:rsidRDefault="008A172F" w:rsidP="00234A02">
            <w:pPr>
              <w:spacing w:after="0"/>
              <w:jc w:val="center"/>
              <w:rPr>
                <w:rFonts w:cs="Times New Roman"/>
                <w:sz w:val="24"/>
                <w:szCs w:val="24"/>
                <w:lang w:val="en-US"/>
              </w:rPr>
            </w:pPr>
            <w:r w:rsidRPr="00365F16">
              <w:rPr>
                <w:rFonts w:cs="Times New Roman"/>
                <w:sz w:val="24"/>
                <w:szCs w:val="24"/>
                <w:lang w:val="en-US"/>
              </w:rPr>
              <w:t>100,0%</w:t>
            </w:r>
          </w:p>
        </w:tc>
      </w:tr>
    </w:tbl>
    <w:p w:rsidR="008A172F" w:rsidRPr="00365F16" w:rsidRDefault="008A172F" w:rsidP="008A172F">
      <w:pPr>
        <w:spacing w:after="0"/>
        <w:ind w:firstLine="709"/>
        <w:jc w:val="both"/>
        <w:rPr>
          <w:rFonts w:cs="Times New Roman"/>
          <w:sz w:val="24"/>
          <w:szCs w:val="24"/>
          <w:lang w:val="uz-Cyrl-UZ"/>
        </w:rPr>
      </w:pPr>
    </w:p>
    <w:p w:rsidR="00566015" w:rsidRPr="00365F16" w:rsidRDefault="00566015" w:rsidP="008A172F">
      <w:pPr>
        <w:spacing w:after="0"/>
        <w:ind w:firstLine="709"/>
        <w:jc w:val="both"/>
        <w:rPr>
          <w:rFonts w:cs="Times New Roman"/>
          <w:b/>
          <w:bCs/>
          <w:sz w:val="24"/>
          <w:szCs w:val="24"/>
          <w:lang w:val="uz-Cyrl-UZ"/>
        </w:rPr>
      </w:pPr>
    </w:p>
    <w:p w:rsidR="00566015" w:rsidRPr="00365F16" w:rsidRDefault="00566015" w:rsidP="008A172F">
      <w:pPr>
        <w:spacing w:after="0"/>
        <w:ind w:firstLine="709"/>
        <w:jc w:val="both"/>
        <w:rPr>
          <w:rFonts w:cs="Times New Roman"/>
          <w:b/>
          <w:bCs/>
          <w:sz w:val="24"/>
          <w:szCs w:val="24"/>
          <w:lang w:val="uz-Cyrl-UZ"/>
        </w:rPr>
      </w:pPr>
    </w:p>
    <w:p w:rsidR="008A172F" w:rsidRPr="00365F16" w:rsidRDefault="008A172F" w:rsidP="008A172F">
      <w:pPr>
        <w:spacing w:after="0"/>
        <w:ind w:firstLine="709"/>
        <w:jc w:val="both"/>
        <w:rPr>
          <w:rFonts w:cs="Times New Roman"/>
          <w:b/>
          <w:bCs/>
          <w:sz w:val="24"/>
          <w:szCs w:val="24"/>
          <w:lang w:val="uz-Cyrl-UZ"/>
        </w:rPr>
      </w:pPr>
      <w:r w:rsidRPr="00365F16">
        <w:rPr>
          <w:rFonts w:cs="Times New Roman"/>
          <w:b/>
          <w:bCs/>
          <w:sz w:val="24"/>
          <w:szCs w:val="24"/>
          <w:lang w:val="uz-Cyrl-UZ"/>
        </w:rPr>
        <w:t>TTvaKT bo‘yicha umumiy o‘zlashtirish va sifat ko‘rsatkichi</w:t>
      </w:r>
    </w:p>
    <w:p w:rsidR="008A172F" w:rsidRPr="00365F16" w:rsidRDefault="008A172F" w:rsidP="008A172F">
      <w:pPr>
        <w:spacing w:after="0"/>
        <w:ind w:firstLine="709"/>
        <w:jc w:val="both"/>
        <w:rPr>
          <w:rFonts w:cs="Times New Roman"/>
          <w:b/>
          <w:bCs/>
          <w:sz w:val="24"/>
          <w:szCs w:val="24"/>
          <w:lang w:val="uz-Cyrl-UZ"/>
        </w:rPr>
      </w:pPr>
    </w:p>
    <w:tbl>
      <w:tblPr>
        <w:tblStyle w:val="ab"/>
        <w:tblW w:w="9604" w:type="dxa"/>
        <w:tblLook w:val="04A0" w:firstRow="1" w:lastRow="0" w:firstColumn="1" w:lastColumn="0" w:noHBand="0" w:noVBand="1"/>
      </w:tblPr>
      <w:tblGrid>
        <w:gridCol w:w="463"/>
        <w:gridCol w:w="1450"/>
        <w:gridCol w:w="943"/>
        <w:gridCol w:w="1617"/>
        <w:gridCol w:w="1002"/>
        <w:gridCol w:w="1156"/>
        <w:gridCol w:w="1550"/>
        <w:gridCol w:w="1423"/>
      </w:tblGrid>
      <w:tr w:rsidR="00365F16" w:rsidRPr="00030AF6" w:rsidTr="005D0E5A">
        <w:trPr>
          <w:trHeight w:val="1436"/>
        </w:trPr>
        <w:tc>
          <w:tcPr>
            <w:tcW w:w="463" w:type="dxa"/>
            <w:tcBorders>
              <w:top w:val="single" w:sz="4" w:space="0" w:color="auto"/>
              <w:left w:val="single" w:sz="4" w:space="0" w:color="auto"/>
              <w:bottom w:val="single" w:sz="4" w:space="0" w:color="auto"/>
              <w:right w:val="single" w:sz="4" w:space="0" w:color="auto"/>
            </w:tcBorders>
            <w:hideMark/>
          </w:tcPr>
          <w:p w:rsidR="008A172F" w:rsidRPr="00365F16" w:rsidRDefault="008A172F" w:rsidP="00234A02">
            <w:pPr>
              <w:spacing w:after="0"/>
              <w:jc w:val="center"/>
              <w:rPr>
                <w:rFonts w:cs="Times New Roman"/>
                <w:b/>
                <w:bCs/>
                <w:sz w:val="24"/>
                <w:szCs w:val="24"/>
                <w:lang w:val="uz-Cyrl-UZ"/>
              </w:rPr>
            </w:pPr>
            <w:r w:rsidRPr="00365F16">
              <w:rPr>
                <w:rFonts w:cs="Times New Roman"/>
                <w:b/>
                <w:bCs/>
                <w:sz w:val="24"/>
                <w:szCs w:val="24"/>
                <w:lang w:val="uz-Cyrl-UZ"/>
              </w:rPr>
              <w:t>№</w:t>
            </w:r>
          </w:p>
        </w:tc>
        <w:tc>
          <w:tcPr>
            <w:tcW w:w="1449" w:type="dxa"/>
            <w:tcBorders>
              <w:top w:val="single" w:sz="4" w:space="0" w:color="auto"/>
              <w:left w:val="single" w:sz="4" w:space="0" w:color="auto"/>
              <w:bottom w:val="single" w:sz="4" w:space="0" w:color="auto"/>
              <w:right w:val="single" w:sz="4" w:space="0" w:color="auto"/>
            </w:tcBorders>
            <w:hideMark/>
          </w:tcPr>
          <w:p w:rsidR="008A172F" w:rsidRPr="00365F16" w:rsidRDefault="008A172F" w:rsidP="00234A02">
            <w:pPr>
              <w:spacing w:after="0"/>
              <w:jc w:val="center"/>
              <w:rPr>
                <w:rFonts w:cs="Times New Roman"/>
                <w:b/>
                <w:bCs/>
                <w:sz w:val="24"/>
                <w:szCs w:val="24"/>
                <w:lang w:val="uz-Cyrl-UZ"/>
              </w:rPr>
            </w:pPr>
            <w:r w:rsidRPr="00365F16">
              <w:rPr>
                <w:rFonts w:cs="Times New Roman"/>
                <w:b/>
                <w:bCs/>
                <w:sz w:val="24"/>
                <w:szCs w:val="24"/>
                <w:lang w:val="uz-Cyrl-UZ"/>
              </w:rPr>
              <w:t>Bo‘lim</w:t>
            </w:r>
          </w:p>
        </w:tc>
        <w:tc>
          <w:tcPr>
            <w:tcW w:w="943" w:type="dxa"/>
            <w:tcBorders>
              <w:top w:val="single" w:sz="4" w:space="0" w:color="auto"/>
              <w:left w:val="single" w:sz="4" w:space="0" w:color="auto"/>
              <w:bottom w:val="single" w:sz="4" w:space="0" w:color="auto"/>
              <w:right w:val="single" w:sz="4" w:space="0" w:color="auto"/>
            </w:tcBorders>
            <w:hideMark/>
          </w:tcPr>
          <w:p w:rsidR="008A172F" w:rsidRPr="00365F16" w:rsidRDefault="008A172F" w:rsidP="00234A02">
            <w:pPr>
              <w:spacing w:after="0"/>
              <w:jc w:val="center"/>
              <w:rPr>
                <w:rFonts w:cs="Times New Roman"/>
                <w:b/>
                <w:bCs/>
                <w:sz w:val="24"/>
                <w:szCs w:val="24"/>
                <w:lang w:val="uz-Cyrl-UZ"/>
              </w:rPr>
            </w:pPr>
            <w:r w:rsidRPr="00365F16">
              <w:rPr>
                <w:rFonts w:cs="Times New Roman"/>
                <w:b/>
                <w:bCs/>
                <w:sz w:val="24"/>
                <w:szCs w:val="24"/>
                <w:lang w:val="uz-Cyrl-UZ"/>
              </w:rPr>
              <w:t>Talaba soni</w:t>
            </w:r>
          </w:p>
        </w:tc>
        <w:tc>
          <w:tcPr>
            <w:tcW w:w="1617" w:type="dxa"/>
            <w:tcBorders>
              <w:top w:val="single" w:sz="4" w:space="0" w:color="auto"/>
              <w:left w:val="single" w:sz="4" w:space="0" w:color="auto"/>
              <w:bottom w:val="single" w:sz="4" w:space="0" w:color="auto"/>
              <w:right w:val="single" w:sz="4" w:space="0" w:color="auto"/>
            </w:tcBorders>
            <w:hideMark/>
          </w:tcPr>
          <w:p w:rsidR="008A172F" w:rsidRPr="00365F16" w:rsidRDefault="008A172F" w:rsidP="00234A02">
            <w:pPr>
              <w:spacing w:after="0"/>
              <w:jc w:val="center"/>
              <w:rPr>
                <w:rFonts w:cs="Times New Roman"/>
                <w:b/>
                <w:bCs/>
                <w:sz w:val="24"/>
                <w:szCs w:val="24"/>
                <w:lang w:val="uz-Cyrl-UZ"/>
              </w:rPr>
            </w:pPr>
            <w:r w:rsidRPr="00365F16">
              <w:rPr>
                <w:rFonts w:cs="Times New Roman"/>
                <w:b/>
                <w:bCs/>
                <w:sz w:val="24"/>
                <w:szCs w:val="24"/>
                <w:lang w:val="uz-Cyrl-UZ"/>
              </w:rPr>
              <w:t>O‘zlashtirish, %</w:t>
            </w:r>
          </w:p>
        </w:tc>
        <w:tc>
          <w:tcPr>
            <w:tcW w:w="1002" w:type="dxa"/>
            <w:tcBorders>
              <w:top w:val="single" w:sz="4" w:space="0" w:color="auto"/>
              <w:left w:val="single" w:sz="4" w:space="0" w:color="auto"/>
              <w:bottom w:val="single" w:sz="4" w:space="0" w:color="auto"/>
              <w:right w:val="single" w:sz="4" w:space="0" w:color="auto"/>
            </w:tcBorders>
            <w:hideMark/>
          </w:tcPr>
          <w:p w:rsidR="008A172F" w:rsidRPr="00365F16" w:rsidRDefault="008A172F" w:rsidP="00234A02">
            <w:pPr>
              <w:spacing w:after="0"/>
              <w:jc w:val="center"/>
              <w:rPr>
                <w:rFonts w:cs="Times New Roman"/>
                <w:b/>
                <w:bCs/>
                <w:sz w:val="24"/>
                <w:szCs w:val="24"/>
                <w:lang w:val="uz-Cyrl-UZ"/>
              </w:rPr>
            </w:pPr>
            <w:r w:rsidRPr="00365F16">
              <w:rPr>
                <w:rFonts w:cs="Times New Roman"/>
                <w:b/>
                <w:bCs/>
                <w:sz w:val="24"/>
                <w:szCs w:val="24"/>
                <w:lang w:val="uz-Cyrl-UZ"/>
              </w:rPr>
              <w:t>Sifat, %</w:t>
            </w:r>
          </w:p>
        </w:tc>
        <w:tc>
          <w:tcPr>
            <w:tcW w:w="1156" w:type="dxa"/>
            <w:tcBorders>
              <w:top w:val="single" w:sz="4" w:space="0" w:color="auto"/>
              <w:left w:val="single" w:sz="4" w:space="0" w:color="auto"/>
              <w:bottom w:val="single" w:sz="4" w:space="0" w:color="auto"/>
              <w:right w:val="single" w:sz="4" w:space="0" w:color="auto"/>
            </w:tcBorders>
            <w:hideMark/>
          </w:tcPr>
          <w:p w:rsidR="008A172F" w:rsidRPr="00365F16" w:rsidRDefault="008A172F" w:rsidP="00234A02">
            <w:pPr>
              <w:spacing w:after="0"/>
              <w:jc w:val="center"/>
              <w:rPr>
                <w:rFonts w:cs="Times New Roman"/>
                <w:b/>
                <w:bCs/>
                <w:sz w:val="24"/>
                <w:szCs w:val="24"/>
                <w:lang w:val="uz-Cyrl-UZ"/>
              </w:rPr>
            </w:pPr>
            <w:r w:rsidRPr="00365F16">
              <w:rPr>
                <w:rFonts w:cs="Times New Roman"/>
                <w:b/>
                <w:bCs/>
                <w:sz w:val="24"/>
                <w:szCs w:val="24"/>
                <w:lang w:val="uz-Cyrl-UZ"/>
              </w:rPr>
              <w:t xml:space="preserve">Qayta </w:t>
            </w:r>
          </w:p>
          <w:p w:rsidR="008A172F" w:rsidRPr="00365F16" w:rsidRDefault="008A172F" w:rsidP="00234A02">
            <w:pPr>
              <w:spacing w:after="0"/>
              <w:jc w:val="center"/>
              <w:rPr>
                <w:rFonts w:cs="Times New Roman"/>
                <w:b/>
                <w:bCs/>
                <w:sz w:val="24"/>
                <w:szCs w:val="24"/>
                <w:lang w:val="uz-Cyrl-UZ"/>
              </w:rPr>
            </w:pPr>
            <w:r w:rsidRPr="00365F16">
              <w:rPr>
                <w:rFonts w:cs="Times New Roman"/>
                <w:b/>
                <w:bCs/>
                <w:sz w:val="24"/>
                <w:szCs w:val="24"/>
                <w:lang w:val="uz-Cyrl-UZ"/>
              </w:rPr>
              <w:t>o‘qigan talabalar soni</w:t>
            </w:r>
          </w:p>
        </w:tc>
        <w:tc>
          <w:tcPr>
            <w:tcW w:w="1550" w:type="dxa"/>
            <w:tcBorders>
              <w:top w:val="single" w:sz="4" w:space="0" w:color="auto"/>
              <w:left w:val="single" w:sz="4" w:space="0" w:color="auto"/>
              <w:bottom w:val="single" w:sz="4" w:space="0" w:color="auto"/>
              <w:right w:val="single" w:sz="4" w:space="0" w:color="auto"/>
            </w:tcBorders>
            <w:hideMark/>
          </w:tcPr>
          <w:p w:rsidR="008A172F" w:rsidRPr="00365F16" w:rsidRDefault="008A172F" w:rsidP="00234A02">
            <w:pPr>
              <w:spacing w:after="0"/>
              <w:jc w:val="center"/>
              <w:rPr>
                <w:rFonts w:cs="Times New Roman"/>
                <w:b/>
                <w:bCs/>
                <w:sz w:val="24"/>
                <w:szCs w:val="24"/>
                <w:lang w:val="uz-Cyrl-UZ"/>
              </w:rPr>
            </w:pPr>
            <w:r w:rsidRPr="00365F16">
              <w:rPr>
                <w:rFonts w:cs="Times New Roman"/>
                <w:b/>
                <w:bCs/>
                <w:sz w:val="24"/>
                <w:szCs w:val="24"/>
                <w:lang w:val="uz-Cyrl-UZ"/>
              </w:rPr>
              <w:t xml:space="preserve">Qayta </w:t>
            </w:r>
          </w:p>
          <w:p w:rsidR="008A172F" w:rsidRPr="00365F16" w:rsidRDefault="008A172F" w:rsidP="00234A02">
            <w:pPr>
              <w:spacing w:after="0"/>
              <w:jc w:val="center"/>
              <w:rPr>
                <w:rFonts w:cs="Times New Roman"/>
                <w:b/>
                <w:bCs/>
                <w:sz w:val="24"/>
                <w:szCs w:val="24"/>
                <w:lang w:val="uz-Cyrl-UZ"/>
              </w:rPr>
            </w:pPr>
            <w:r w:rsidRPr="00365F16">
              <w:rPr>
                <w:rFonts w:cs="Times New Roman"/>
                <w:b/>
                <w:bCs/>
                <w:sz w:val="24"/>
                <w:szCs w:val="24"/>
                <w:lang w:val="uz-Cyrl-UZ"/>
              </w:rPr>
              <w:t xml:space="preserve">o‘qish natijalariga ko‘ra </w:t>
            </w:r>
          </w:p>
          <w:p w:rsidR="008A172F" w:rsidRPr="00365F16" w:rsidRDefault="008A172F" w:rsidP="00234A02">
            <w:pPr>
              <w:spacing w:after="0"/>
              <w:jc w:val="center"/>
              <w:rPr>
                <w:rFonts w:cs="Times New Roman"/>
                <w:b/>
                <w:bCs/>
                <w:sz w:val="24"/>
                <w:szCs w:val="24"/>
                <w:lang w:val="uz-Cyrl-UZ"/>
              </w:rPr>
            </w:pPr>
            <w:r w:rsidRPr="00365F16">
              <w:rPr>
                <w:rFonts w:cs="Times New Roman"/>
                <w:b/>
                <w:bCs/>
                <w:sz w:val="24"/>
                <w:szCs w:val="24"/>
                <w:lang w:val="uz-Cyrl-UZ"/>
              </w:rPr>
              <w:t>o‘zlashtirish, %</w:t>
            </w:r>
          </w:p>
        </w:tc>
        <w:tc>
          <w:tcPr>
            <w:tcW w:w="1423" w:type="dxa"/>
            <w:tcBorders>
              <w:top w:val="single" w:sz="4" w:space="0" w:color="auto"/>
              <w:left w:val="single" w:sz="4" w:space="0" w:color="auto"/>
              <w:bottom w:val="single" w:sz="4" w:space="0" w:color="auto"/>
              <w:right w:val="single" w:sz="4" w:space="0" w:color="auto"/>
            </w:tcBorders>
            <w:hideMark/>
          </w:tcPr>
          <w:p w:rsidR="008A172F" w:rsidRPr="00365F16" w:rsidRDefault="008A172F" w:rsidP="00234A02">
            <w:pPr>
              <w:spacing w:after="0"/>
              <w:jc w:val="center"/>
              <w:rPr>
                <w:rFonts w:cs="Times New Roman"/>
                <w:b/>
                <w:bCs/>
                <w:sz w:val="24"/>
                <w:szCs w:val="24"/>
                <w:lang w:val="uz-Cyrl-UZ"/>
              </w:rPr>
            </w:pPr>
            <w:r w:rsidRPr="00365F16">
              <w:rPr>
                <w:rFonts w:cs="Times New Roman"/>
                <w:b/>
                <w:bCs/>
                <w:sz w:val="24"/>
                <w:szCs w:val="24"/>
                <w:lang w:val="uz-Cyrl-UZ"/>
              </w:rPr>
              <w:t xml:space="preserve">Qayta </w:t>
            </w:r>
          </w:p>
          <w:p w:rsidR="008A172F" w:rsidRPr="00365F16" w:rsidRDefault="008A172F" w:rsidP="00234A02">
            <w:pPr>
              <w:spacing w:after="0"/>
              <w:jc w:val="center"/>
              <w:rPr>
                <w:rFonts w:cs="Times New Roman"/>
                <w:b/>
                <w:bCs/>
                <w:sz w:val="24"/>
                <w:szCs w:val="24"/>
                <w:lang w:val="uz-Cyrl-UZ"/>
              </w:rPr>
            </w:pPr>
            <w:r w:rsidRPr="00365F16">
              <w:rPr>
                <w:rFonts w:cs="Times New Roman"/>
                <w:b/>
                <w:bCs/>
                <w:sz w:val="24"/>
                <w:szCs w:val="24"/>
                <w:lang w:val="uz-Cyrl-UZ"/>
              </w:rPr>
              <w:t>o‘qish natijalariga ko‘ra sifat, %</w:t>
            </w:r>
          </w:p>
        </w:tc>
      </w:tr>
      <w:tr w:rsidR="00365F16" w:rsidRPr="00365F16" w:rsidTr="005D0E5A">
        <w:trPr>
          <w:trHeight w:val="239"/>
        </w:trPr>
        <w:tc>
          <w:tcPr>
            <w:tcW w:w="463" w:type="dxa"/>
            <w:tcBorders>
              <w:top w:val="single" w:sz="4" w:space="0" w:color="auto"/>
              <w:left w:val="single" w:sz="4" w:space="0" w:color="auto"/>
              <w:bottom w:val="single" w:sz="4" w:space="0" w:color="auto"/>
              <w:right w:val="single" w:sz="4" w:space="0" w:color="auto"/>
            </w:tcBorders>
            <w:hideMark/>
          </w:tcPr>
          <w:p w:rsidR="008A172F" w:rsidRPr="00365F16" w:rsidRDefault="008A172F" w:rsidP="00234A02">
            <w:pPr>
              <w:spacing w:after="0"/>
              <w:jc w:val="center"/>
              <w:rPr>
                <w:rFonts w:cs="Times New Roman"/>
                <w:sz w:val="24"/>
                <w:szCs w:val="24"/>
                <w:lang w:val="uz-Cyrl-UZ"/>
              </w:rPr>
            </w:pPr>
            <w:r w:rsidRPr="00365F16">
              <w:rPr>
                <w:rFonts w:cs="Times New Roman"/>
                <w:sz w:val="24"/>
                <w:szCs w:val="24"/>
                <w:lang w:val="uz-Cyrl-UZ"/>
              </w:rPr>
              <w:t>1</w:t>
            </w:r>
          </w:p>
        </w:tc>
        <w:tc>
          <w:tcPr>
            <w:tcW w:w="1449" w:type="dxa"/>
            <w:tcBorders>
              <w:top w:val="single" w:sz="4" w:space="0" w:color="auto"/>
              <w:left w:val="single" w:sz="4" w:space="0" w:color="auto"/>
              <w:bottom w:val="single" w:sz="4" w:space="0" w:color="auto"/>
              <w:right w:val="single" w:sz="4" w:space="0" w:color="auto"/>
            </w:tcBorders>
            <w:hideMark/>
          </w:tcPr>
          <w:p w:rsidR="008A172F" w:rsidRPr="00365F16" w:rsidRDefault="008A172F" w:rsidP="00234A02">
            <w:pPr>
              <w:spacing w:after="0"/>
              <w:jc w:val="center"/>
              <w:rPr>
                <w:rFonts w:cs="Times New Roman"/>
                <w:sz w:val="24"/>
                <w:szCs w:val="24"/>
                <w:lang w:val="uz-Cyrl-UZ"/>
              </w:rPr>
            </w:pPr>
            <w:r w:rsidRPr="00365F16">
              <w:rPr>
                <w:rFonts w:cs="Times New Roman"/>
                <w:sz w:val="24"/>
                <w:szCs w:val="24"/>
                <w:lang w:val="uz-Cyrl-UZ"/>
              </w:rPr>
              <w:t>Bakalavriat</w:t>
            </w:r>
          </w:p>
        </w:tc>
        <w:tc>
          <w:tcPr>
            <w:tcW w:w="943" w:type="dxa"/>
            <w:tcBorders>
              <w:top w:val="single" w:sz="4" w:space="0" w:color="auto"/>
              <w:left w:val="single" w:sz="4" w:space="0" w:color="auto"/>
              <w:bottom w:val="single" w:sz="4" w:space="0" w:color="auto"/>
              <w:right w:val="single" w:sz="4" w:space="0" w:color="auto"/>
            </w:tcBorders>
            <w:vAlign w:val="center"/>
            <w:hideMark/>
          </w:tcPr>
          <w:p w:rsidR="008A172F" w:rsidRPr="00365F16" w:rsidRDefault="008A172F" w:rsidP="00234A02">
            <w:pPr>
              <w:spacing w:after="0"/>
              <w:jc w:val="center"/>
              <w:rPr>
                <w:rFonts w:cs="Times New Roman"/>
                <w:sz w:val="24"/>
                <w:szCs w:val="24"/>
                <w:lang w:val="uz-Cyrl-UZ"/>
              </w:rPr>
            </w:pPr>
            <w:r w:rsidRPr="00365F16">
              <w:rPr>
                <w:sz w:val="24"/>
                <w:szCs w:val="24"/>
                <w:lang w:val="en-US"/>
              </w:rPr>
              <w:t>1079</w:t>
            </w:r>
          </w:p>
        </w:tc>
        <w:tc>
          <w:tcPr>
            <w:tcW w:w="1617" w:type="dxa"/>
            <w:tcBorders>
              <w:top w:val="single" w:sz="4" w:space="0" w:color="auto"/>
              <w:left w:val="single" w:sz="4" w:space="0" w:color="auto"/>
              <w:bottom w:val="single" w:sz="4" w:space="0" w:color="auto"/>
              <w:right w:val="single" w:sz="4" w:space="0" w:color="auto"/>
            </w:tcBorders>
            <w:vAlign w:val="center"/>
            <w:hideMark/>
          </w:tcPr>
          <w:p w:rsidR="008A172F" w:rsidRPr="00365F16" w:rsidRDefault="008A172F" w:rsidP="00234A02">
            <w:pPr>
              <w:spacing w:after="0"/>
              <w:jc w:val="center"/>
              <w:rPr>
                <w:rFonts w:cs="Times New Roman"/>
                <w:sz w:val="24"/>
                <w:szCs w:val="24"/>
                <w:lang w:val="uz-Cyrl-UZ"/>
              </w:rPr>
            </w:pPr>
            <w:r w:rsidRPr="00365F16">
              <w:rPr>
                <w:sz w:val="24"/>
                <w:szCs w:val="24"/>
                <w:lang w:val="en-US"/>
              </w:rPr>
              <w:t>57,6</w:t>
            </w:r>
          </w:p>
        </w:tc>
        <w:tc>
          <w:tcPr>
            <w:tcW w:w="1002" w:type="dxa"/>
            <w:tcBorders>
              <w:top w:val="single" w:sz="4" w:space="0" w:color="auto"/>
              <w:left w:val="single" w:sz="4" w:space="0" w:color="auto"/>
              <w:bottom w:val="single" w:sz="4" w:space="0" w:color="auto"/>
              <w:right w:val="single" w:sz="4" w:space="0" w:color="auto"/>
            </w:tcBorders>
            <w:vAlign w:val="center"/>
            <w:hideMark/>
          </w:tcPr>
          <w:p w:rsidR="008A172F" w:rsidRPr="00365F16" w:rsidRDefault="008A172F" w:rsidP="00234A02">
            <w:pPr>
              <w:spacing w:after="0"/>
              <w:jc w:val="center"/>
              <w:rPr>
                <w:rFonts w:cs="Times New Roman"/>
                <w:sz w:val="24"/>
                <w:szCs w:val="24"/>
                <w:lang w:val="uz-Cyrl-UZ"/>
              </w:rPr>
            </w:pPr>
            <w:r w:rsidRPr="00365F16">
              <w:rPr>
                <w:rFonts w:cs="Times New Roman"/>
                <w:sz w:val="24"/>
                <w:szCs w:val="24"/>
                <w:lang w:val="uz-Cyrl-UZ"/>
              </w:rPr>
              <w:t>42,2</w:t>
            </w:r>
          </w:p>
        </w:tc>
        <w:tc>
          <w:tcPr>
            <w:tcW w:w="1156" w:type="dxa"/>
            <w:tcBorders>
              <w:top w:val="single" w:sz="4" w:space="0" w:color="auto"/>
              <w:left w:val="single" w:sz="4" w:space="0" w:color="auto"/>
              <w:bottom w:val="single" w:sz="4" w:space="0" w:color="auto"/>
              <w:right w:val="single" w:sz="4" w:space="0" w:color="auto"/>
            </w:tcBorders>
            <w:vAlign w:val="center"/>
            <w:hideMark/>
          </w:tcPr>
          <w:p w:rsidR="008A172F" w:rsidRPr="00365F16" w:rsidRDefault="008A172F" w:rsidP="00234A02">
            <w:pPr>
              <w:spacing w:after="0"/>
              <w:jc w:val="center"/>
              <w:rPr>
                <w:rFonts w:cs="Times New Roman"/>
                <w:sz w:val="24"/>
                <w:szCs w:val="24"/>
                <w:lang w:val="en-US"/>
              </w:rPr>
            </w:pPr>
            <w:r w:rsidRPr="00365F16">
              <w:rPr>
                <w:rFonts w:cs="Times New Roman"/>
                <w:sz w:val="24"/>
                <w:szCs w:val="24"/>
                <w:lang w:val="en-US"/>
              </w:rPr>
              <w:t>121</w:t>
            </w:r>
          </w:p>
        </w:tc>
        <w:tc>
          <w:tcPr>
            <w:tcW w:w="1550" w:type="dxa"/>
            <w:tcBorders>
              <w:top w:val="single" w:sz="4" w:space="0" w:color="auto"/>
              <w:left w:val="single" w:sz="4" w:space="0" w:color="auto"/>
              <w:bottom w:val="single" w:sz="4" w:space="0" w:color="auto"/>
              <w:right w:val="single" w:sz="4" w:space="0" w:color="auto"/>
            </w:tcBorders>
            <w:vAlign w:val="center"/>
            <w:hideMark/>
          </w:tcPr>
          <w:p w:rsidR="008A172F" w:rsidRPr="00365F16" w:rsidRDefault="008A172F" w:rsidP="00234A02">
            <w:pPr>
              <w:spacing w:after="0"/>
              <w:jc w:val="center"/>
              <w:rPr>
                <w:rFonts w:cs="Times New Roman"/>
                <w:sz w:val="24"/>
                <w:szCs w:val="24"/>
                <w:lang w:val="en-US"/>
              </w:rPr>
            </w:pPr>
            <w:r w:rsidRPr="00365F16">
              <w:rPr>
                <w:sz w:val="24"/>
                <w:szCs w:val="24"/>
                <w:lang w:val="en-US"/>
              </w:rPr>
              <w:t>67,0</w:t>
            </w:r>
          </w:p>
        </w:tc>
        <w:tc>
          <w:tcPr>
            <w:tcW w:w="1423" w:type="dxa"/>
            <w:tcBorders>
              <w:top w:val="single" w:sz="4" w:space="0" w:color="auto"/>
              <w:left w:val="single" w:sz="4" w:space="0" w:color="auto"/>
              <w:bottom w:val="single" w:sz="4" w:space="0" w:color="auto"/>
              <w:right w:val="single" w:sz="4" w:space="0" w:color="auto"/>
            </w:tcBorders>
            <w:vAlign w:val="center"/>
            <w:hideMark/>
          </w:tcPr>
          <w:p w:rsidR="008A172F" w:rsidRPr="00365F16" w:rsidRDefault="008A172F" w:rsidP="00234A02">
            <w:pPr>
              <w:spacing w:after="0"/>
              <w:jc w:val="center"/>
              <w:rPr>
                <w:rFonts w:cs="Times New Roman"/>
                <w:sz w:val="24"/>
                <w:szCs w:val="24"/>
                <w:lang w:val="en-US"/>
              </w:rPr>
            </w:pPr>
            <w:r w:rsidRPr="00365F16">
              <w:rPr>
                <w:sz w:val="24"/>
                <w:szCs w:val="24"/>
                <w:lang w:val="en-US"/>
              </w:rPr>
              <w:t>47,8</w:t>
            </w:r>
          </w:p>
        </w:tc>
      </w:tr>
      <w:tr w:rsidR="00365F16" w:rsidRPr="00365F16" w:rsidTr="005D0E5A">
        <w:trPr>
          <w:trHeight w:val="468"/>
        </w:trPr>
        <w:tc>
          <w:tcPr>
            <w:tcW w:w="463" w:type="dxa"/>
            <w:tcBorders>
              <w:top w:val="single" w:sz="4" w:space="0" w:color="auto"/>
              <w:left w:val="single" w:sz="4" w:space="0" w:color="auto"/>
              <w:bottom w:val="single" w:sz="4" w:space="0" w:color="auto"/>
              <w:right w:val="single" w:sz="4" w:space="0" w:color="auto"/>
            </w:tcBorders>
            <w:hideMark/>
          </w:tcPr>
          <w:p w:rsidR="008A172F" w:rsidRPr="00365F16" w:rsidRDefault="008A172F" w:rsidP="00234A02">
            <w:pPr>
              <w:spacing w:after="0"/>
              <w:jc w:val="center"/>
              <w:rPr>
                <w:rFonts w:cs="Times New Roman"/>
                <w:sz w:val="24"/>
                <w:szCs w:val="24"/>
                <w:lang w:val="uz-Cyrl-UZ"/>
              </w:rPr>
            </w:pPr>
            <w:r w:rsidRPr="00365F16">
              <w:rPr>
                <w:rFonts w:cs="Times New Roman"/>
                <w:sz w:val="24"/>
                <w:szCs w:val="24"/>
                <w:lang w:val="uz-Cyrl-UZ"/>
              </w:rPr>
              <w:t>2</w:t>
            </w:r>
          </w:p>
        </w:tc>
        <w:tc>
          <w:tcPr>
            <w:tcW w:w="1449" w:type="dxa"/>
            <w:tcBorders>
              <w:top w:val="single" w:sz="4" w:space="0" w:color="auto"/>
              <w:left w:val="single" w:sz="4" w:space="0" w:color="auto"/>
              <w:bottom w:val="single" w:sz="4" w:space="0" w:color="auto"/>
              <w:right w:val="single" w:sz="4" w:space="0" w:color="auto"/>
            </w:tcBorders>
            <w:hideMark/>
          </w:tcPr>
          <w:p w:rsidR="008A172F" w:rsidRPr="00365F16" w:rsidRDefault="008A172F" w:rsidP="00234A02">
            <w:pPr>
              <w:spacing w:after="0"/>
              <w:jc w:val="center"/>
              <w:rPr>
                <w:rFonts w:cs="Times New Roman"/>
                <w:sz w:val="24"/>
                <w:szCs w:val="24"/>
                <w:lang w:val="uz-Cyrl-UZ"/>
              </w:rPr>
            </w:pPr>
            <w:r w:rsidRPr="00365F16">
              <w:rPr>
                <w:rFonts w:cs="Times New Roman"/>
                <w:sz w:val="24"/>
                <w:szCs w:val="24"/>
                <w:lang w:val="uz-Cyrl-UZ"/>
              </w:rPr>
              <w:t>Magistratura</w:t>
            </w:r>
          </w:p>
        </w:tc>
        <w:tc>
          <w:tcPr>
            <w:tcW w:w="943" w:type="dxa"/>
            <w:tcBorders>
              <w:top w:val="single" w:sz="4" w:space="0" w:color="auto"/>
              <w:left w:val="single" w:sz="4" w:space="0" w:color="auto"/>
              <w:bottom w:val="single" w:sz="4" w:space="0" w:color="auto"/>
              <w:right w:val="single" w:sz="4" w:space="0" w:color="auto"/>
            </w:tcBorders>
            <w:hideMark/>
          </w:tcPr>
          <w:p w:rsidR="008A172F" w:rsidRPr="00365F16" w:rsidRDefault="008A172F" w:rsidP="00234A02">
            <w:pPr>
              <w:spacing w:after="0"/>
              <w:jc w:val="center"/>
              <w:rPr>
                <w:rFonts w:cs="Times New Roman"/>
                <w:sz w:val="24"/>
                <w:szCs w:val="24"/>
                <w:lang w:val="en-US"/>
              </w:rPr>
            </w:pPr>
            <w:r w:rsidRPr="00365F16">
              <w:rPr>
                <w:rFonts w:cs="Times New Roman"/>
                <w:sz w:val="24"/>
                <w:szCs w:val="24"/>
                <w:lang w:val="en-US"/>
              </w:rPr>
              <w:t>12</w:t>
            </w:r>
          </w:p>
        </w:tc>
        <w:tc>
          <w:tcPr>
            <w:tcW w:w="1617" w:type="dxa"/>
            <w:tcBorders>
              <w:top w:val="single" w:sz="4" w:space="0" w:color="auto"/>
              <w:left w:val="single" w:sz="4" w:space="0" w:color="auto"/>
              <w:bottom w:val="single" w:sz="4" w:space="0" w:color="auto"/>
              <w:right w:val="single" w:sz="4" w:space="0" w:color="auto"/>
            </w:tcBorders>
            <w:hideMark/>
          </w:tcPr>
          <w:p w:rsidR="008A172F" w:rsidRPr="00365F16" w:rsidRDefault="008A172F" w:rsidP="00234A02">
            <w:pPr>
              <w:spacing w:after="0"/>
              <w:jc w:val="center"/>
              <w:rPr>
                <w:rFonts w:cs="Times New Roman"/>
                <w:sz w:val="24"/>
                <w:szCs w:val="24"/>
                <w:lang w:val="en-US"/>
              </w:rPr>
            </w:pPr>
            <w:r w:rsidRPr="00365F16">
              <w:rPr>
                <w:rFonts w:cs="Times New Roman"/>
                <w:sz w:val="24"/>
                <w:szCs w:val="24"/>
                <w:lang w:val="en-US"/>
              </w:rPr>
              <w:t>100</w:t>
            </w:r>
          </w:p>
        </w:tc>
        <w:tc>
          <w:tcPr>
            <w:tcW w:w="1002" w:type="dxa"/>
            <w:tcBorders>
              <w:top w:val="single" w:sz="4" w:space="0" w:color="auto"/>
              <w:left w:val="single" w:sz="4" w:space="0" w:color="auto"/>
              <w:bottom w:val="single" w:sz="4" w:space="0" w:color="auto"/>
              <w:right w:val="single" w:sz="4" w:space="0" w:color="auto"/>
            </w:tcBorders>
            <w:hideMark/>
          </w:tcPr>
          <w:p w:rsidR="008A172F" w:rsidRPr="00365F16" w:rsidRDefault="008A172F" w:rsidP="00234A02">
            <w:pPr>
              <w:spacing w:after="0"/>
              <w:jc w:val="center"/>
              <w:rPr>
                <w:rFonts w:cs="Times New Roman"/>
                <w:sz w:val="24"/>
                <w:szCs w:val="24"/>
                <w:lang w:val="en-US"/>
              </w:rPr>
            </w:pPr>
            <w:r w:rsidRPr="00365F16">
              <w:rPr>
                <w:rFonts w:cs="Times New Roman"/>
                <w:sz w:val="24"/>
                <w:szCs w:val="24"/>
                <w:lang w:val="en-US"/>
              </w:rPr>
              <w:t>100</w:t>
            </w:r>
          </w:p>
        </w:tc>
        <w:tc>
          <w:tcPr>
            <w:tcW w:w="1156" w:type="dxa"/>
            <w:tcBorders>
              <w:top w:val="single" w:sz="4" w:space="0" w:color="auto"/>
              <w:left w:val="single" w:sz="4" w:space="0" w:color="auto"/>
              <w:bottom w:val="single" w:sz="4" w:space="0" w:color="auto"/>
              <w:right w:val="single" w:sz="4" w:space="0" w:color="auto"/>
            </w:tcBorders>
            <w:hideMark/>
          </w:tcPr>
          <w:p w:rsidR="008A172F" w:rsidRPr="00365F16" w:rsidRDefault="008A172F" w:rsidP="00234A02">
            <w:pPr>
              <w:spacing w:after="0"/>
              <w:jc w:val="center"/>
              <w:rPr>
                <w:rFonts w:cs="Times New Roman"/>
                <w:sz w:val="24"/>
                <w:szCs w:val="24"/>
                <w:lang w:val="en-US"/>
              </w:rPr>
            </w:pPr>
            <w:r w:rsidRPr="00365F16">
              <w:rPr>
                <w:rFonts w:cs="Times New Roman"/>
                <w:sz w:val="24"/>
                <w:szCs w:val="24"/>
                <w:lang w:val="en-US"/>
              </w:rPr>
              <w:t>0</w:t>
            </w:r>
          </w:p>
        </w:tc>
        <w:tc>
          <w:tcPr>
            <w:tcW w:w="1550" w:type="dxa"/>
            <w:tcBorders>
              <w:top w:val="single" w:sz="4" w:space="0" w:color="auto"/>
              <w:left w:val="single" w:sz="4" w:space="0" w:color="auto"/>
              <w:bottom w:val="single" w:sz="4" w:space="0" w:color="auto"/>
              <w:right w:val="single" w:sz="4" w:space="0" w:color="auto"/>
            </w:tcBorders>
            <w:hideMark/>
          </w:tcPr>
          <w:p w:rsidR="008A172F" w:rsidRPr="00365F16" w:rsidRDefault="008A172F" w:rsidP="00234A02">
            <w:pPr>
              <w:spacing w:after="0"/>
              <w:jc w:val="center"/>
              <w:rPr>
                <w:rFonts w:cs="Times New Roman"/>
                <w:sz w:val="24"/>
                <w:szCs w:val="24"/>
                <w:lang w:val="en-US"/>
              </w:rPr>
            </w:pPr>
            <w:r w:rsidRPr="00365F16">
              <w:rPr>
                <w:rFonts w:cs="Times New Roman"/>
                <w:sz w:val="24"/>
                <w:szCs w:val="24"/>
                <w:lang w:val="en-US"/>
              </w:rPr>
              <w:t>100</w:t>
            </w:r>
          </w:p>
        </w:tc>
        <w:tc>
          <w:tcPr>
            <w:tcW w:w="1423" w:type="dxa"/>
            <w:tcBorders>
              <w:top w:val="single" w:sz="4" w:space="0" w:color="auto"/>
              <w:left w:val="single" w:sz="4" w:space="0" w:color="auto"/>
              <w:bottom w:val="single" w:sz="4" w:space="0" w:color="auto"/>
              <w:right w:val="single" w:sz="4" w:space="0" w:color="auto"/>
            </w:tcBorders>
            <w:hideMark/>
          </w:tcPr>
          <w:p w:rsidR="008A172F" w:rsidRPr="00365F16" w:rsidRDefault="008A172F" w:rsidP="00234A02">
            <w:pPr>
              <w:spacing w:after="0"/>
              <w:jc w:val="center"/>
              <w:rPr>
                <w:rFonts w:cs="Times New Roman"/>
                <w:sz w:val="24"/>
                <w:szCs w:val="24"/>
                <w:lang w:val="en-US"/>
              </w:rPr>
            </w:pPr>
            <w:r w:rsidRPr="00365F16">
              <w:rPr>
                <w:rFonts w:cs="Times New Roman"/>
                <w:sz w:val="24"/>
                <w:szCs w:val="24"/>
                <w:lang w:val="en-US"/>
              </w:rPr>
              <w:t>100</w:t>
            </w:r>
          </w:p>
        </w:tc>
      </w:tr>
      <w:tr w:rsidR="008A172F" w:rsidRPr="00365F16" w:rsidTr="005D0E5A">
        <w:trPr>
          <w:trHeight w:val="478"/>
        </w:trPr>
        <w:tc>
          <w:tcPr>
            <w:tcW w:w="1913" w:type="dxa"/>
            <w:gridSpan w:val="2"/>
            <w:tcBorders>
              <w:top w:val="single" w:sz="4" w:space="0" w:color="auto"/>
              <w:left w:val="single" w:sz="4" w:space="0" w:color="auto"/>
              <w:bottom w:val="single" w:sz="4" w:space="0" w:color="auto"/>
              <w:right w:val="single" w:sz="4" w:space="0" w:color="auto"/>
            </w:tcBorders>
            <w:hideMark/>
          </w:tcPr>
          <w:p w:rsidR="008A172F" w:rsidRPr="00365F16" w:rsidRDefault="008A172F" w:rsidP="00234A02">
            <w:pPr>
              <w:spacing w:after="0"/>
              <w:ind w:left="708" w:hanging="708"/>
              <w:jc w:val="center"/>
              <w:rPr>
                <w:rFonts w:cs="Times New Roman"/>
                <w:sz w:val="24"/>
                <w:szCs w:val="24"/>
                <w:lang w:val="uz-Cyrl-UZ"/>
              </w:rPr>
            </w:pPr>
            <w:r w:rsidRPr="00365F16">
              <w:rPr>
                <w:rFonts w:cs="Times New Roman"/>
                <w:b/>
                <w:bCs/>
                <w:sz w:val="24"/>
                <w:szCs w:val="24"/>
                <w:lang w:val="uz-Cyrl-UZ"/>
              </w:rPr>
              <w:t>Jami</w:t>
            </w:r>
          </w:p>
        </w:tc>
        <w:tc>
          <w:tcPr>
            <w:tcW w:w="943" w:type="dxa"/>
            <w:tcBorders>
              <w:top w:val="single" w:sz="4" w:space="0" w:color="auto"/>
              <w:left w:val="single" w:sz="4" w:space="0" w:color="auto"/>
              <w:bottom w:val="single" w:sz="4" w:space="0" w:color="auto"/>
              <w:right w:val="single" w:sz="4" w:space="0" w:color="auto"/>
            </w:tcBorders>
            <w:vAlign w:val="center"/>
            <w:hideMark/>
          </w:tcPr>
          <w:p w:rsidR="008A172F" w:rsidRPr="00365F16" w:rsidRDefault="008A172F" w:rsidP="00234A02">
            <w:pPr>
              <w:spacing w:after="0"/>
              <w:jc w:val="center"/>
              <w:rPr>
                <w:rFonts w:cs="Times New Roman"/>
                <w:b/>
                <w:bCs/>
                <w:sz w:val="24"/>
                <w:szCs w:val="24"/>
                <w:lang w:val="en-US"/>
              </w:rPr>
            </w:pPr>
            <w:r w:rsidRPr="00365F16">
              <w:rPr>
                <w:b/>
                <w:bCs/>
                <w:sz w:val="24"/>
                <w:szCs w:val="24"/>
              </w:rPr>
              <w:t>1091</w:t>
            </w:r>
          </w:p>
        </w:tc>
        <w:tc>
          <w:tcPr>
            <w:tcW w:w="1617" w:type="dxa"/>
            <w:tcBorders>
              <w:top w:val="single" w:sz="4" w:space="0" w:color="auto"/>
              <w:left w:val="single" w:sz="4" w:space="0" w:color="auto"/>
              <w:bottom w:val="single" w:sz="4" w:space="0" w:color="auto"/>
              <w:right w:val="single" w:sz="4" w:space="0" w:color="auto"/>
            </w:tcBorders>
            <w:vAlign w:val="center"/>
            <w:hideMark/>
          </w:tcPr>
          <w:p w:rsidR="008A172F" w:rsidRPr="00365F16" w:rsidRDefault="008A172F" w:rsidP="00234A02">
            <w:pPr>
              <w:spacing w:after="0"/>
              <w:jc w:val="center"/>
              <w:rPr>
                <w:rFonts w:cs="Times New Roman"/>
                <w:b/>
                <w:bCs/>
                <w:sz w:val="24"/>
                <w:szCs w:val="24"/>
                <w:lang w:val="en-US"/>
              </w:rPr>
            </w:pPr>
            <w:r w:rsidRPr="00365F16">
              <w:rPr>
                <w:b/>
                <w:bCs/>
                <w:sz w:val="24"/>
                <w:szCs w:val="24"/>
              </w:rPr>
              <w:t>7</w:t>
            </w:r>
            <w:r w:rsidRPr="00365F16">
              <w:rPr>
                <w:b/>
                <w:bCs/>
                <w:sz w:val="24"/>
                <w:szCs w:val="24"/>
                <w:lang w:val="en-US"/>
              </w:rPr>
              <w:t>8</w:t>
            </w:r>
            <w:r w:rsidRPr="00365F16">
              <w:rPr>
                <w:b/>
                <w:bCs/>
                <w:sz w:val="24"/>
                <w:szCs w:val="24"/>
              </w:rPr>
              <w:t>,</w:t>
            </w:r>
            <w:r w:rsidRPr="00365F16">
              <w:rPr>
                <w:b/>
                <w:bCs/>
                <w:sz w:val="24"/>
                <w:szCs w:val="24"/>
                <w:lang w:val="en-US"/>
              </w:rPr>
              <w:t>8%</w:t>
            </w:r>
          </w:p>
        </w:tc>
        <w:tc>
          <w:tcPr>
            <w:tcW w:w="1002" w:type="dxa"/>
            <w:tcBorders>
              <w:top w:val="single" w:sz="4" w:space="0" w:color="auto"/>
              <w:left w:val="single" w:sz="4" w:space="0" w:color="auto"/>
              <w:bottom w:val="single" w:sz="4" w:space="0" w:color="auto"/>
              <w:right w:val="single" w:sz="4" w:space="0" w:color="auto"/>
            </w:tcBorders>
            <w:vAlign w:val="center"/>
            <w:hideMark/>
          </w:tcPr>
          <w:p w:rsidR="008A172F" w:rsidRPr="00365F16" w:rsidRDefault="008A172F" w:rsidP="00234A02">
            <w:pPr>
              <w:spacing w:after="0"/>
              <w:jc w:val="center"/>
              <w:rPr>
                <w:rFonts w:cs="Times New Roman"/>
                <w:b/>
                <w:bCs/>
                <w:sz w:val="24"/>
                <w:szCs w:val="24"/>
                <w:lang w:val="en-US"/>
              </w:rPr>
            </w:pPr>
            <w:r w:rsidRPr="00365F16">
              <w:rPr>
                <w:b/>
                <w:bCs/>
                <w:sz w:val="24"/>
                <w:szCs w:val="24"/>
              </w:rPr>
              <w:t>71,</w:t>
            </w:r>
            <w:r w:rsidRPr="00365F16">
              <w:rPr>
                <w:b/>
                <w:bCs/>
                <w:sz w:val="24"/>
                <w:szCs w:val="24"/>
                <w:lang w:val="en-US"/>
              </w:rPr>
              <w:t>1%</w:t>
            </w:r>
          </w:p>
        </w:tc>
        <w:tc>
          <w:tcPr>
            <w:tcW w:w="1156" w:type="dxa"/>
            <w:tcBorders>
              <w:top w:val="single" w:sz="4" w:space="0" w:color="auto"/>
              <w:left w:val="single" w:sz="4" w:space="0" w:color="auto"/>
              <w:bottom w:val="single" w:sz="4" w:space="0" w:color="auto"/>
              <w:right w:val="single" w:sz="4" w:space="0" w:color="auto"/>
            </w:tcBorders>
            <w:vAlign w:val="center"/>
            <w:hideMark/>
          </w:tcPr>
          <w:p w:rsidR="008A172F" w:rsidRPr="00365F16" w:rsidRDefault="008A172F" w:rsidP="00234A02">
            <w:pPr>
              <w:spacing w:after="0"/>
              <w:jc w:val="center"/>
              <w:rPr>
                <w:rFonts w:cs="Times New Roman"/>
                <w:b/>
                <w:bCs/>
                <w:sz w:val="24"/>
                <w:szCs w:val="24"/>
                <w:lang w:val="en-US"/>
              </w:rPr>
            </w:pPr>
            <w:r w:rsidRPr="00365F16">
              <w:rPr>
                <w:rFonts w:cs="Times New Roman"/>
                <w:b/>
                <w:bCs/>
                <w:sz w:val="24"/>
                <w:szCs w:val="24"/>
                <w:lang w:val="en-US"/>
              </w:rPr>
              <w:t>121</w:t>
            </w:r>
          </w:p>
        </w:tc>
        <w:tc>
          <w:tcPr>
            <w:tcW w:w="1550" w:type="dxa"/>
            <w:tcBorders>
              <w:top w:val="single" w:sz="4" w:space="0" w:color="auto"/>
              <w:left w:val="single" w:sz="4" w:space="0" w:color="auto"/>
              <w:bottom w:val="single" w:sz="4" w:space="0" w:color="auto"/>
              <w:right w:val="single" w:sz="4" w:space="0" w:color="auto"/>
            </w:tcBorders>
            <w:vAlign w:val="center"/>
            <w:hideMark/>
          </w:tcPr>
          <w:p w:rsidR="008A172F" w:rsidRPr="00365F16" w:rsidRDefault="008A172F" w:rsidP="00234A02">
            <w:pPr>
              <w:spacing w:after="0"/>
              <w:jc w:val="center"/>
              <w:rPr>
                <w:rFonts w:cs="Times New Roman"/>
                <w:b/>
                <w:bCs/>
                <w:sz w:val="24"/>
                <w:szCs w:val="24"/>
                <w:lang w:val="en-US"/>
              </w:rPr>
            </w:pPr>
            <w:r w:rsidRPr="00365F16">
              <w:rPr>
                <w:b/>
                <w:bCs/>
                <w:sz w:val="24"/>
                <w:szCs w:val="24"/>
              </w:rPr>
              <w:t>83,5</w:t>
            </w:r>
            <w:r w:rsidRPr="00365F16">
              <w:rPr>
                <w:b/>
                <w:bCs/>
                <w:sz w:val="24"/>
                <w:szCs w:val="24"/>
                <w:lang w:val="en-US"/>
              </w:rPr>
              <w:t>%</w:t>
            </w:r>
          </w:p>
        </w:tc>
        <w:tc>
          <w:tcPr>
            <w:tcW w:w="1423" w:type="dxa"/>
            <w:tcBorders>
              <w:top w:val="single" w:sz="4" w:space="0" w:color="auto"/>
              <w:left w:val="single" w:sz="4" w:space="0" w:color="auto"/>
              <w:bottom w:val="single" w:sz="4" w:space="0" w:color="auto"/>
              <w:right w:val="single" w:sz="4" w:space="0" w:color="auto"/>
            </w:tcBorders>
            <w:vAlign w:val="center"/>
            <w:hideMark/>
          </w:tcPr>
          <w:p w:rsidR="008A172F" w:rsidRPr="00365F16" w:rsidRDefault="008A172F" w:rsidP="00234A02">
            <w:pPr>
              <w:spacing w:after="0"/>
              <w:jc w:val="center"/>
              <w:rPr>
                <w:rFonts w:cs="Times New Roman"/>
                <w:b/>
                <w:bCs/>
                <w:sz w:val="24"/>
                <w:szCs w:val="24"/>
                <w:lang w:val="en-US"/>
              </w:rPr>
            </w:pPr>
            <w:r w:rsidRPr="00365F16">
              <w:rPr>
                <w:b/>
                <w:bCs/>
                <w:sz w:val="24"/>
                <w:szCs w:val="24"/>
              </w:rPr>
              <w:t>73,9</w:t>
            </w:r>
            <w:r w:rsidRPr="00365F16">
              <w:rPr>
                <w:b/>
                <w:bCs/>
                <w:sz w:val="24"/>
                <w:szCs w:val="24"/>
                <w:lang w:val="en-US"/>
              </w:rPr>
              <w:t>%</w:t>
            </w:r>
          </w:p>
        </w:tc>
      </w:tr>
    </w:tbl>
    <w:p w:rsidR="008A172F" w:rsidRPr="00365F16" w:rsidRDefault="008A172F" w:rsidP="008A172F">
      <w:pPr>
        <w:spacing w:after="0"/>
        <w:ind w:firstLine="709"/>
        <w:jc w:val="both"/>
        <w:rPr>
          <w:rFonts w:cs="Times New Roman"/>
          <w:sz w:val="24"/>
          <w:szCs w:val="24"/>
          <w:lang w:val="uz-Cyrl-UZ"/>
        </w:rPr>
      </w:pPr>
    </w:p>
    <w:p w:rsidR="0059550F" w:rsidRPr="00365F16" w:rsidRDefault="0059550F" w:rsidP="0059550F">
      <w:pPr>
        <w:spacing w:after="0"/>
        <w:ind w:firstLine="709"/>
        <w:jc w:val="both"/>
        <w:rPr>
          <w:lang w:val="uz-Cyrl-UZ"/>
        </w:rPr>
      </w:pPr>
      <w:r w:rsidRPr="00365F16">
        <w:rPr>
          <w:lang w:val="uz-Cyrl-UZ"/>
        </w:rPr>
        <w:t xml:space="preserve">Ushbu masala yuzasidan </w:t>
      </w:r>
      <w:r w:rsidR="008D1825" w:rsidRPr="00365F16">
        <w:rPr>
          <w:lang w:val="uz-Cyrl-UZ"/>
        </w:rPr>
        <w:t>direktor</w:t>
      </w:r>
      <w:r w:rsidR="0083194D" w:rsidRPr="00365F16">
        <w:rPr>
          <w:lang w:val="uz-Cyrl-UZ"/>
        </w:rPr>
        <w:t xml:space="preserve"> o‘rinbosari B.Polvonov</w:t>
      </w:r>
      <w:r w:rsidR="008D1825" w:rsidRPr="00365F16">
        <w:rPr>
          <w:lang w:val="uz-Cyrl-UZ"/>
        </w:rPr>
        <w:t xml:space="preserve">, </w:t>
      </w:r>
      <w:r w:rsidR="0083194D" w:rsidRPr="00365F16">
        <w:rPr>
          <w:lang w:val="uz-Cyrl-UZ"/>
        </w:rPr>
        <w:t xml:space="preserve">fakultet dekanlari B.Daliyev va O.Otaqulov, </w:t>
      </w:r>
      <w:r w:rsidRPr="00365F16">
        <w:rPr>
          <w:lang w:val="uz-Cyrl-UZ"/>
        </w:rPr>
        <w:t>kafedra mudiri T.Abdullayevlar fikr-mulohaza bildirdilar.</w:t>
      </w:r>
    </w:p>
    <w:p w:rsidR="00D26128" w:rsidRPr="00365F16" w:rsidRDefault="00D26128">
      <w:pPr>
        <w:spacing w:after="0"/>
        <w:jc w:val="both"/>
        <w:rPr>
          <w:lang w:val="uz-Cyrl-UZ"/>
        </w:rPr>
      </w:pPr>
    </w:p>
    <w:p w:rsidR="0043334A" w:rsidRPr="00365F16" w:rsidRDefault="00F45811" w:rsidP="00A72C73">
      <w:pPr>
        <w:spacing w:after="0"/>
        <w:ind w:firstLine="567"/>
        <w:jc w:val="both"/>
        <w:rPr>
          <w:bCs/>
          <w:szCs w:val="28"/>
          <w:lang w:val="uz-Cyrl-UZ"/>
        </w:rPr>
      </w:pPr>
      <w:r w:rsidRPr="00365F16">
        <w:rPr>
          <w:b/>
          <w:szCs w:val="28"/>
          <w:lang w:val="uz-Cyrl-UZ"/>
        </w:rPr>
        <w:t>Besh</w:t>
      </w:r>
      <w:r w:rsidR="004B1DA9" w:rsidRPr="00365F16">
        <w:rPr>
          <w:b/>
          <w:szCs w:val="28"/>
          <w:lang w:val="uz-Cyrl-UZ"/>
        </w:rPr>
        <w:t>inchi masala b</w:t>
      </w:r>
      <w:r w:rsidR="00B82EC6" w:rsidRPr="00365F16">
        <w:rPr>
          <w:b/>
          <w:szCs w:val="28"/>
          <w:lang w:val="uz-Cyrl-UZ"/>
        </w:rPr>
        <w:t>o‘</w:t>
      </w:r>
      <w:r w:rsidR="004B1DA9" w:rsidRPr="00365F16">
        <w:rPr>
          <w:b/>
          <w:szCs w:val="28"/>
          <w:lang w:val="uz-Cyrl-UZ"/>
        </w:rPr>
        <w:t xml:space="preserve">lgan </w:t>
      </w:r>
      <w:r w:rsidR="000C3E8D" w:rsidRPr="00365F16">
        <w:rPr>
          <w:b/>
          <w:szCs w:val="28"/>
          <w:lang w:val="uz-Cyrl-UZ"/>
        </w:rPr>
        <w:t>T</w:t>
      </w:r>
      <w:r w:rsidR="004971F4" w:rsidRPr="00365F16">
        <w:rPr>
          <w:b/>
          <w:szCs w:val="28"/>
          <w:lang w:val="uz-Cyrl-UZ"/>
        </w:rPr>
        <w:t>e</w:t>
      </w:r>
      <w:r w:rsidR="000C3E8D" w:rsidRPr="00365F16">
        <w:rPr>
          <w:b/>
          <w:szCs w:val="28"/>
          <w:lang w:val="uz-Cyrl-UZ"/>
        </w:rPr>
        <w:t>l</w:t>
      </w:r>
      <w:r w:rsidR="004971F4" w:rsidRPr="00365F16">
        <w:rPr>
          <w:b/>
          <w:szCs w:val="28"/>
          <w:lang w:val="uz-Cyrl-UZ"/>
        </w:rPr>
        <w:t>e</w:t>
      </w:r>
      <w:r w:rsidR="000C3E8D" w:rsidRPr="00365F16">
        <w:rPr>
          <w:b/>
          <w:szCs w:val="28"/>
          <w:lang w:val="uz-Cyrl-UZ"/>
        </w:rPr>
        <w:t xml:space="preserve">kommunikatsiya injiniringi va kasb ta’limi fakultetida </w:t>
      </w:r>
      <w:r w:rsidR="00B82EC6" w:rsidRPr="00365F16">
        <w:rPr>
          <w:b/>
          <w:szCs w:val="28"/>
          <w:lang w:val="uz-Cyrl-UZ"/>
        </w:rPr>
        <w:t>o‘</w:t>
      </w:r>
      <w:r w:rsidR="000C3E8D" w:rsidRPr="00365F16">
        <w:rPr>
          <w:b/>
          <w:szCs w:val="28"/>
          <w:lang w:val="uz-Cyrl-UZ"/>
        </w:rPr>
        <w:t>quv, ilmiy va ma’naviy-ma’rifiy ishlarning borishi t</w:t>
      </w:r>
      <w:r w:rsidR="00B82EC6" w:rsidRPr="00365F16">
        <w:rPr>
          <w:b/>
          <w:szCs w:val="28"/>
          <w:lang w:val="uz-Cyrl-UZ"/>
        </w:rPr>
        <w:t>o‘g‘</w:t>
      </w:r>
      <w:r w:rsidR="000C3E8D" w:rsidRPr="00365F16">
        <w:rPr>
          <w:b/>
          <w:szCs w:val="28"/>
          <w:lang w:val="uz-Cyrl-UZ"/>
        </w:rPr>
        <w:t xml:space="preserve">risida </w:t>
      </w:r>
      <w:r w:rsidR="00B46EC5" w:rsidRPr="00365F16">
        <w:rPr>
          <w:bCs/>
          <w:szCs w:val="28"/>
          <w:lang w:val="uz-Cyrl-UZ"/>
        </w:rPr>
        <w:t>Ta’lim sifatini nazorat qilish b</w:t>
      </w:r>
      <w:r w:rsidR="00B82EC6" w:rsidRPr="00365F16">
        <w:rPr>
          <w:bCs/>
          <w:szCs w:val="28"/>
          <w:lang w:val="uz-Cyrl-UZ"/>
        </w:rPr>
        <w:t>o‘</w:t>
      </w:r>
      <w:r w:rsidR="00B46EC5" w:rsidRPr="00365F16">
        <w:rPr>
          <w:bCs/>
          <w:szCs w:val="28"/>
          <w:lang w:val="uz-Cyrl-UZ"/>
        </w:rPr>
        <w:t>limi boshli</w:t>
      </w:r>
      <w:r w:rsidR="00B82EC6" w:rsidRPr="00365F16">
        <w:rPr>
          <w:bCs/>
          <w:szCs w:val="28"/>
          <w:lang w:val="uz-Cyrl-UZ"/>
        </w:rPr>
        <w:t>g‘</w:t>
      </w:r>
      <w:r w:rsidR="00B46EC5" w:rsidRPr="00365F16">
        <w:rPr>
          <w:bCs/>
          <w:szCs w:val="28"/>
          <w:lang w:val="uz-Cyrl-UZ"/>
        </w:rPr>
        <w:t>i M.Teshaboyev axborot berdi.</w:t>
      </w:r>
    </w:p>
    <w:p w:rsidR="00412943" w:rsidRPr="00365F16" w:rsidRDefault="00412943" w:rsidP="00A72C73">
      <w:pPr>
        <w:shd w:val="clear" w:color="auto" w:fill="FFFFFF"/>
        <w:spacing w:after="0"/>
        <w:ind w:firstLine="567"/>
        <w:jc w:val="both"/>
        <w:rPr>
          <w:rFonts w:cs="Times New Roman"/>
          <w:bCs/>
          <w:spacing w:val="-1"/>
          <w:szCs w:val="28"/>
          <w:lang w:val="uz-Cyrl-UZ"/>
        </w:rPr>
      </w:pPr>
      <w:r w:rsidRPr="00365F16">
        <w:rPr>
          <w:rFonts w:cs="Times New Roman"/>
          <w:bCs/>
          <w:spacing w:val="-1"/>
          <w:szCs w:val="28"/>
          <w:lang w:val="uz-Cyrl-UZ"/>
        </w:rPr>
        <w:t>2022/2023-</w:t>
      </w:r>
      <w:r w:rsidR="00B82EC6" w:rsidRPr="00365F16">
        <w:rPr>
          <w:rFonts w:cs="Times New Roman"/>
          <w:bCs/>
          <w:spacing w:val="-1"/>
          <w:szCs w:val="28"/>
          <w:lang w:val="uz-Cyrl-UZ"/>
        </w:rPr>
        <w:t>o‘</w:t>
      </w:r>
      <w:r w:rsidRPr="00365F16">
        <w:rPr>
          <w:rFonts w:cs="Times New Roman"/>
          <w:bCs/>
          <w:spacing w:val="-1"/>
          <w:szCs w:val="28"/>
          <w:lang w:val="uz-Cyrl-UZ"/>
        </w:rPr>
        <w:t xml:space="preserve">quv yili Fakultet rejasi, Kengash rejasi, </w:t>
      </w:r>
      <w:r w:rsidR="00B82EC6" w:rsidRPr="00365F16">
        <w:rPr>
          <w:rFonts w:cs="Times New Roman"/>
          <w:bCs/>
          <w:spacing w:val="-1"/>
          <w:szCs w:val="28"/>
          <w:lang w:val="uz-Cyrl-UZ"/>
        </w:rPr>
        <w:t>o‘</w:t>
      </w:r>
      <w:r w:rsidRPr="00365F16">
        <w:rPr>
          <w:rFonts w:cs="Times New Roman"/>
          <w:bCs/>
          <w:spacing w:val="-1"/>
          <w:szCs w:val="28"/>
          <w:lang w:val="uz-Cyrl-UZ"/>
        </w:rPr>
        <w:t>quv-uslubiy ishlar rejasi,  ilmiy-tadqiqot va innovatsiyalar b</w:t>
      </w:r>
      <w:r w:rsidR="00B82EC6" w:rsidRPr="00365F16">
        <w:rPr>
          <w:rFonts w:cs="Times New Roman"/>
          <w:bCs/>
          <w:spacing w:val="-1"/>
          <w:szCs w:val="28"/>
          <w:lang w:val="uz-Cyrl-UZ"/>
        </w:rPr>
        <w:t>o‘</w:t>
      </w:r>
      <w:r w:rsidRPr="00365F16">
        <w:rPr>
          <w:rFonts w:cs="Times New Roman"/>
          <w:bCs/>
          <w:spacing w:val="-1"/>
          <w:szCs w:val="28"/>
          <w:lang w:val="uz-Cyrl-UZ"/>
        </w:rPr>
        <w:t>yicha reja va yoshlar bilan ishlash b</w:t>
      </w:r>
      <w:r w:rsidR="00B82EC6" w:rsidRPr="00365F16">
        <w:rPr>
          <w:rFonts w:cs="Times New Roman"/>
          <w:bCs/>
          <w:spacing w:val="-1"/>
          <w:szCs w:val="28"/>
          <w:lang w:val="uz-Cyrl-UZ"/>
        </w:rPr>
        <w:t>o‘</w:t>
      </w:r>
      <w:r w:rsidRPr="00365F16">
        <w:rPr>
          <w:rFonts w:cs="Times New Roman"/>
          <w:bCs/>
          <w:spacing w:val="-1"/>
          <w:szCs w:val="28"/>
          <w:lang w:val="uz-Cyrl-UZ"/>
        </w:rPr>
        <w:t>yicha chora-tadbirlar rejalari talab b</w:t>
      </w:r>
      <w:r w:rsidR="00B82EC6" w:rsidRPr="00365F16">
        <w:rPr>
          <w:rFonts w:cs="Times New Roman"/>
          <w:bCs/>
          <w:spacing w:val="-1"/>
          <w:szCs w:val="28"/>
          <w:lang w:val="uz-Cyrl-UZ"/>
        </w:rPr>
        <w:t>o‘</w:t>
      </w:r>
      <w:r w:rsidRPr="00365F16">
        <w:rPr>
          <w:rFonts w:cs="Times New Roman"/>
          <w:bCs/>
          <w:spacing w:val="-1"/>
          <w:szCs w:val="28"/>
          <w:lang w:val="uz-Cyrl-UZ"/>
        </w:rPr>
        <w:t>yicha tuzilgan, 2022-yil 30-avgust kungi filial Kengashida tasdiqlangan. Shuningdek, fakultetdagi kafedralarning ish rejalari va professor-</w:t>
      </w:r>
      <w:r w:rsidR="00B82EC6" w:rsidRPr="00365F16">
        <w:rPr>
          <w:rFonts w:cs="Times New Roman"/>
          <w:bCs/>
          <w:spacing w:val="-1"/>
          <w:szCs w:val="28"/>
          <w:lang w:val="uz-Cyrl-UZ"/>
        </w:rPr>
        <w:t>o‘</w:t>
      </w:r>
      <w:r w:rsidRPr="00365F16">
        <w:rPr>
          <w:rFonts w:cs="Times New Roman"/>
          <w:bCs/>
          <w:spacing w:val="-1"/>
          <w:szCs w:val="28"/>
          <w:lang w:val="uz-Cyrl-UZ"/>
        </w:rPr>
        <w:t>qituvchilarning shaxsiy ish rejalari tuzilgan b</w:t>
      </w:r>
      <w:r w:rsidR="00B82EC6" w:rsidRPr="00365F16">
        <w:rPr>
          <w:rFonts w:cs="Times New Roman"/>
          <w:bCs/>
          <w:spacing w:val="-1"/>
          <w:szCs w:val="28"/>
          <w:lang w:val="uz-Cyrl-UZ"/>
        </w:rPr>
        <w:t>o‘</w:t>
      </w:r>
      <w:r w:rsidRPr="00365F16">
        <w:rPr>
          <w:rFonts w:cs="Times New Roman"/>
          <w:bCs/>
          <w:spacing w:val="-1"/>
          <w:szCs w:val="28"/>
          <w:lang w:val="uz-Cyrl-UZ"/>
        </w:rPr>
        <w:t xml:space="preserve">lib, 2022-yil 29-avgust kuni fakultet Kengashida tasdiqlangan. </w:t>
      </w:r>
    </w:p>
    <w:p w:rsidR="00634FCF" w:rsidRPr="00365F16" w:rsidRDefault="00634FCF" w:rsidP="00A72C73">
      <w:pPr>
        <w:tabs>
          <w:tab w:val="left" w:pos="284"/>
          <w:tab w:val="left" w:pos="1134"/>
        </w:tabs>
        <w:spacing w:after="0"/>
        <w:ind w:firstLine="567"/>
        <w:jc w:val="both"/>
        <w:rPr>
          <w:rFonts w:cs="Times New Roman"/>
          <w:bCs/>
          <w:szCs w:val="28"/>
          <w:lang w:val="uz-Cyrl-UZ"/>
        </w:rPr>
      </w:pPr>
    </w:p>
    <w:p w:rsidR="00412943" w:rsidRPr="00365F16" w:rsidRDefault="00412943" w:rsidP="00A72C73">
      <w:pPr>
        <w:tabs>
          <w:tab w:val="left" w:pos="284"/>
          <w:tab w:val="left" w:pos="1134"/>
        </w:tabs>
        <w:spacing w:after="0"/>
        <w:ind w:firstLine="567"/>
        <w:jc w:val="both"/>
        <w:rPr>
          <w:rFonts w:cs="Times New Roman"/>
          <w:bCs/>
          <w:szCs w:val="28"/>
          <w:lang w:val="uz-Cyrl-UZ"/>
        </w:rPr>
      </w:pPr>
      <w:r w:rsidRPr="00365F16">
        <w:rPr>
          <w:rFonts w:cs="Times New Roman"/>
          <w:bCs/>
          <w:szCs w:val="28"/>
          <w:lang w:val="uz-Cyrl-UZ"/>
        </w:rPr>
        <w:t>Telekommunikatsiya injiniringi va kasb ta’limi fakultetida jami 52 ta professor-</w:t>
      </w:r>
      <w:r w:rsidR="00B82EC6" w:rsidRPr="00365F16">
        <w:rPr>
          <w:rFonts w:cs="Times New Roman"/>
          <w:bCs/>
          <w:szCs w:val="28"/>
          <w:lang w:val="uz-Cyrl-UZ"/>
        </w:rPr>
        <w:t>o‘</w:t>
      </w:r>
      <w:r w:rsidRPr="00365F16">
        <w:rPr>
          <w:rFonts w:cs="Times New Roman"/>
          <w:bCs/>
          <w:szCs w:val="28"/>
          <w:lang w:val="uz-Cyrl-UZ"/>
        </w:rPr>
        <w:t xml:space="preserve">qituvchilar asosiy shtatda va 22 nafari </w:t>
      </w:r>
      <w:r w:rsidR="00B82EC6" w:rsidRPr="00365F16">
        <w:rPr>
          <w:rFonts w:cs="Times New Roman"/>
          <w:bCs/>
          <w:szCs w:val="28"/>
          <w:lang w:val="uz-Cyrl-UZ"/>
        </w:rPr>
        <w:t>o‘</w:t>
      </w:r>
      <w:r w:rsidRPr="00365F16">
        <w:rPr>
          <w:rFonts w:cs="Times New Roman"/>
          <w:bCs/>
          <w:szCs w:val="28"/>
          <w:lang w:val="uz-Cyrl-UZ"/>
        </w:rPr>
        <w:t>rindoshlik asosida ishlab kelmoqdalar. Ushbu professor-</w:t>
      </w:r>
      <w:r w:rsidR="00B82EC6" w:rsidRPr="00365F16">
        <w:rPr>
          <w:rFonts w:cs="Times New Roman"/>
          <w:bCs/>
          <w:szCs w:val="28"/>
          <w:lang w:val="uz-Cyrl-UZ"/>
        </w:rPr>
        <w:t>o‘</w:t>
      </w:r>
      <w:r w:rsidRPr="00365F16">
        <w:rPr>
          <w:rFonts w:cs="Times New Roman"/>
          <w:bCs/>
          <w:szCs w:val="28"/>
          <w:lang w:val="uz-Cyrl-UZ"/>
        </w:rPr>
        <w:t>qituvchilarga 2022/2023</w:t>
      </w:r>
      <w:r w:rsidR="00164F26" w:rsidRPr="00365F16">
        <w:rPr>
          <w:rFonts w:cs="Times New Roman"/>
          <w:bCs/>
          <w:szCs w:val="28"/>
          <w:lang w:val="en-US"/>
        </w:rPr>
        <w:t>-</w:t>
      </w:r>
      <w:r w:rsidR="00B82EC6" w:rsidRPr="00365F16">
        <w:rPr>
          <w:rFonts w:cs="Times New Roman"/>
          <w:bCs/>
          <w:szCs w:val="28"/>
          <w:lang w:val="uz-Cyrl-UZ"/>
        </w:rPr>
        <w:t>o‘</w:t>
      </w:r>
      <w:r w:rsidRPr="00365F16">
        <w:rPr>
          <w:rFonts w:cs="Times New Roman"/>
          <w:bCs/>
          <w:szCs w:val="28"/>
          <w:lang w:val="uz-Cyrl-UZ"/>
        </w:rPr>
        <w:t xml:space="preserve">quv yilida </w:t>
      </w:r>
      <w:r w:rsidRPr="00365F16">
        <w:rPr>
          <w:rFonts w:cs="Times New Roman"/>
          <w:bCs/>
          <w:szCs w:val="28"/>
          <w:lang w:val="en-US"/>
        </w:rPr>
        <w:t xml:space="preserve">43512 </w:t>
      </w:r>
      <w:r w:rsidRPr="00365F16">
        <w:rPr>
          <w:rFonts w:cs="Times New Roman"/>
          <w:bCs/>
          <w:szCs w:val="28"/>
          <w:lang w:val="uz-Cyrl-UZ"/>
        </w:rPr>
        <w:t xml:space="preserve">soat </w:t>
      </w:r>
      <w:r w:rsidR="00B82EC6" w:rsidRPr="00365F16">
        <w:rPr>
          <w:rFonts w:cs="Times New Roman"/>
          <w:bCs/>
          <w:szCs w:val="28"/>
          <w:lang w:val="uz-Cyrl-UZ"/>
        </w:rPr>
        <w:t>o‘</w:t>
      </w:r>
      <w:r w:rsidRPr="00365F16">
        <w:rPr>
          <w:rFonts w:cs="Times New Roman"/>
          <w:bCs/>
          <w:szCs w:val="28"/>
          <w:lang w:val="uz-Cyrl-UZ"/>
        </w:rPr>
        <w:t xml:space="preserve">quv yuklamasi belgilangan. Jumladan, Axborot ta’lim texnologiyalari kafedrasida 6502 soat, Telekommunikatsiya injiniringi kafedrasida 14206 soat, Dasturiy injiniringi kafedrasida 14830 soat, </w:t>
      </w:r>
      <w:r w:rsidR="00B82EC6" w:rsidRPr="00365F16">
        <w:rPr>
          <w:bCs/>
          <w:szCs w:val="28"/>
          <w:lang w:val="uz-Cyrl-UZ"/>
        </w:rPr>
        <w:t>O‘</w:t>
      </w:r>
      <w:r w:rsidRPr="00365F16">
        <w:rPr>
          <w:bCs/>
          <w:szCs w:val="28"/>
          <w:lang w:val="uz-Cyrl-UZ"/>
        </w:rPr>
        <w:t>zbek tili va gumanitar fanlar</w:t>
      </w:r>
      <w:r w:rsidRPr="00365F16">
        <w:rPr>
          <w:rFonts w:cs="Times New Roman"/>
          <w:bCs/>
          <w:szCs w:val="28"/>
          <w:lang w:val="uz-Cyrl-UZ"/>
        </w:rPr>
        <w:t xml:space="preserve"> kafedrasida 7975 soat yuklamalari belgilangan. </w:t>
      </w:r>
    </w:p>
    <w:p w:rsidR="00634FCF" w:rsidRPr="00365F16" w:rsidRDefault="00634FCF" w:rsidP="00A72C73">
      <w:pPr>
        <w:tabs>
          <w:tab w:val="left" w:pos="284"/>
          <w:tab w:val="left" w:pos="1134"/>
        </w:tabs>
        <w:spacing w:after="0"/>
        <w:ind w:firstLine="567"/>
        <w:jc w:val="both"/>
        <w:rPr>
          <w:rFonts w:cs="Times New Roman"/>
          <w:bCs/>
          <w:szCs w:val="28"/>
          <w:lang w:val="uz-Cyrl-UZ"/>
        </w:rPr>
      </w:pPr>
    </w:p>
    <w:p w:rsidR="00412943" w:rsidRPr="00365F16" w:rsidRDefault="00164F26" w:rsidP="00A72C73">
      <w:pPr>
        <w:tabs>
          <w:tab w:val="left" w:pos="284"/>
          <w:tab w:val="left" w:pos="1134"/>
        </w:tabs>
        <w:spacing w:after="0"/>
        <w:ind w:firstLine="567"/>
        <w:jc w:val="both"/>
        <w:rPr>
          <w:rFonts w:eastAsia="Calibri" w:cs="Times New Roman"/>
          <w:bCs/>
          <w:szCs w:val="28"/>
          <w:lang w:val="uz-Cyrl-UZ"/>
        </w:rPr>
      </w:pPr>
      <w:r w:rsidRPr="00365F16">
        <w:rPr>
          <w:rFonts w:cs="Times New Roman"/>
          <w:bCs/>
          <w:szCs w:val="28"/>
          <w:lang w:val="uz-Cyrl-UZ"/>
        </w:rPr>
        <w:t>2022/2023-</w:t>
      </w:r>
      <w:r w:rsidR="00B82EC6" w:rsidRPr="00365F16">
        <w:rPr>
          <w:rFonts w:cs="Times New Roman"/>
          <w:bCs/>
          <w:szCs w:val="28"/>
          <w:lang w:val="uz-Cyrl-UZ"/>
        </w:rPr>
        <w:t>o‘</w:t>
      </w:r>
      <w:r w:rsidR="00412943" w:rsidRPr="00365F16">
        <w:rPr>
          <w:rFonts w:cs="Times New Roman"/>
          <w:bCs/>
          <w:szCs w:val="28"/>
          <w:lang w:val="uz-Cyrl-UZ"/>
        </w:rPr>
        <w:t xml:space="preserve">quv yilining </w:t>
      </w:r>
      <w:r w:rsidRPr="00365F16">
        <w:rPr>
          <w:rFonts w:cs="Times New Roman"/>
          <w:bCs/>
          <w:szCs w:val="28"/>
          <w:lang w:val="en-US"/>
        </w:rPr>
        <w:t>1</w:t>
      </w:r>
      <w:r w:rsidR="00412943" w:rsidRPr="00365F16">
        <w:rPr>
          <w:rFonts w:cs="Times New Roman"/>
          <w:bCs/>
          <w:szCs w:val="28"/>
          <w:lang w:val="uz-Cyrl-UZ"/>
        </w:rPr>
        <w:t>-yarim yilligi b</w:t>
      </w:r>
      <w:r w:rsidR="00B82EC6" w:rsidRPr="00365F16">
        <w:rPr>
          <w:rFonts w:cs="Times New Roman"/>
          <w:bCs/>
          <w:szCs w:val="28"/>
          <w:lang w:val="uz-Cyrl-UZ"/>
        </w:rPr>
        <w:t>o‘</w:t>
      </w:r>
      <w:r w:rsidR="00412943" w:rsidRPr="00365F16">
        <w:rPr>
          <w:rFonts w:cs="Times New Roman"/>
          <w:bCs/>
          <w:szCs w:val="28"/>
          <w:lang w:val="uz-Cyrl-UZ"/>
        </w:rPr>
        <w:t>yicha fakultet professor-</w:t>
      </w:r>
      <w:r w:rsidR="00B82EC6" w:rsidRPr="00365F16">
        <w:rPr>
          <w:rFonts w:cs="Times New Roman"/>
          <w:bCs/>
          <w:szCs w:val="28"/>
          <w:lang w:val="uz-Cyrl-UZ"/>
        </w:rPr>
        <w:t>o‘</w:t>
      </w:r>
      <w:r w:rsidR="00412943" w:rsidRPr="00365F16">
        <w:rPr>
          <w:rFonts w:cs="Times New Roman"/>
          <w:bCs/>
          <w:szCs w:val="28"/>
          <w:lang w:val="uz-Cyrl-UZ"/>
        </w:rPr>
        <w:t>qituvchilarining shaxsiy ish rejalari b</w:t>
      </w:r>
      <w:r w:rsidR="00B82EC6" w:rsidRPr="00365F16">
        <w:rPr>
          <w:rFonts w:cs="Times New Roman"/>
          <w:bCs/>
          <w:szCs w:val="28"/>
          <w:lang w:val="uz-Cyrl-UZ"/>
        </w:rPr>
        <w:t>o‘</w:t>
      </w:r>
      <w:r w:rsidR="00412943" w:rsidRPr="00365F16">
        <w:rPr>
          <w:rFonts w:cs="Times New Roman"/>
          <w:bCs/>
          <w:szCs w:val="28"/>
          <w:lang w:val="uz-Cyrl-UZ"/>
        </w:rPr>
        <w:t>yicha belgilangan yuklamalari t</w:t>
      </w:r>
      <w:r w:rsidR="00B82EC6" w:rsidRPr="00365F16">
        <w:rPr>
          <w:rFonts w:cs="Times New Roman"/>
          <w:bCs/>
          <w:szCs w:val="28"/>
          <w:lang w:val="uz-Cyrl-UZ"/>
        </w:rPr>
        <w:t>o‘</w:t>
      </w:r>
      <w:r w:rsidR="00412943" w:rsidRPr="00365F16">
        <w:rPr>
          <w:rFonts w:cs="Times New Roman"/>
          <w:bCs/>
          <w:szCs w:val="28"/>
          <w:lang w:val="uz-Cyrl-UZ"/>
        </w:rPr>
        <w:t>liq bajaril</w:t>
      </w:r>
      <w:proofErr w:type="spellStart"/>
      <w:r w:rsidRPr="00365F16">
        <w:rPr>
          <w:rFonts w:cs="Times New Roman"/>
          <w:bCs/>
          <w:szCs w:val="28"/>
          <w:lang w:val="en-US"/>
        </w:rPr>
        <w:t>gan</w:t>
      </w:r>
      <w:proofErr w:type="spellEnd"/>
      <w:r w:rsidR="00412943" w:rsidRPr="00365F16">
        <w:rPr>
          <w:rFonts w:cs="Times New Roman"/>
          <w:bCs/>
          <w:szCs w:val="28"/>
          <w:lang w:val="uz-Cyrl-UZ"/>
        </w:rPr>
        <w:t xml:space="preserve">. Xususan, Axborot ta’lim texnologiyalari kafedrasida 6502 soat, Telekommunikatsiya injiniringi kafedrasida 14206 soat, Dasturiy injiniringi kafedrasida 14830 soat, </w:t>
      </w:r>
      <w:r w:rsidR="00B82EC6" w:rsidRPr="00365F16">
        <w:rPr>
          <w:bCs/>
          <w:szCs w:val="28"/>
          <w:lang w:val="uz-Cyrl-UZ"/>
        </w:rPr>
        <w:t>O‘</w:t>
      </w:r>
      <w:r w:rsidR="00412943" w:rsidRPr="00365F16">
        <w:rPr>
          <w:bCs/>
          <w:szCs w:val="28"/>
          <w:lang w:val="uz-Cyrl-UZ"/>
        </w:rPr>
        <w:t>zbek tili va gumanitar fanlar</w:t>
      </w:r>
      <w:r w:rsidR="00412943" w:rsidRPr="00365F16">
        <w:rPr>
          <w:rFonts w:cs="Times New Roman"/>
          <w:bCs/>
          <w:szCs w:val="28"/>
          <w:lang w:val="uz-Cyrl-UZ"/>
        </w:rPr>
        <w:t xml:space="preserve"> kafedrasida 7975 soat yuklamalari yakunlan</w:t>
      </w:r>
      <w:r w:rsidRPr="00365F16">
        <w:rPr>
          <w:rFonts w:cs="Times New Roman"/>
          <w:bCs/>
          <w:szCs w:val="28"/>
          <w:lang w:val="uz-Cyrl-UZ"/>
        </w:rPr>
        <w:t>gan</w:t>
      </w:r>
      <w:r w:rsidR="00412943" w:rsidRPr="00365F16">
        <w:rPr>
          <w:rFonts w:cs="Times New Roman"/>
          <w:bCs/>
          <w:szCs w:val="28"/>
          <w:lang w:val="uz-Cyrl-UZ"/>
        </w:rPr>
        <w:t>. Fakultet b</w:t>
      </w:r>
      <w:r w:rsidR="00B82EC6" w:rsidRPr="00365F16">
        <w:rPr>
          <w:rFonts w:cs="Times New Roman"/>
          <w:bCs/>
          <w:szCs w:val="28"/>
          <w:lang w:val="uz-Cyrl-UZ"/>
        </w:rPr>
        <w:t>o‘</w:t>
      </w:r>
      <w:r w:rsidR="00412943" w:rsidRPr="00365F16">
        <w:rPr>
          <w:rFonts w:cs="Times New Roman"/>
          <w:bCs/>
          <w:szCs w:val="28"/>
          <w:lang w:val="uz-Cyrl-UZ"/>
        </w:rPr>
        <w:t xml:space="preserve">yicha barcha kafedralarda </w:t>
      </w:r>
      <w:r w:rsidRPr="00365F16">
        <w:rPr>
          <w:rFonts w:eastAsia="Calibri" w:cs="Times New Roman"/>
          <w:bCs/>
          <w:szCs w:val="28"/>
          <w:lang w:val="uz-Cyrl-UZ"/>
        </w:rPr>
        <w:t>2022/2023-</w:t>
      </w:r>
      <w:r w:rsidR="00B82EC6" w:rsidRPr="00365F16">
        <w:rPr>
          <w:rFonts w:eastAsia="Calibri" w:cs="Times New Roman"/>
          <w:bCs/>
          <w:szCs w:val="28"/>
          <w:lang w:val="uz-Cyrl-UZ"/>
        </w:rPr>
        <w:t>o‘</w:t>
      </w:r>
      <w:r w:rsidR="00412943" w:rsidRPr="00365F16">
        <w:rPr>
          <w:rFonts w:eastAsia="Calibri" w:cs="Times New Roman"/>
          <w:bCs/>
          <w:szCs w:val="28"/>
          <w:lang w:val="uz-Cyrl-UZ"/>
        </w:rPr>
        <w:t xml:space="preserve">quv yili kuzgi semestr uchun </w:t>
      </w:r>
      <w:r w:rsidR="00B82EC6" w:rsidRPr="00365F16">
        <w:rPr>
          <w:rFonts w:eastAsia="Calibri" w:cs="Times New Roman"/>
          <w:bCs/>
          <w:szCs w:val="28"/>
          <w:lang w:val="uz-Cyrl-UZ"/>
        </w:rPr>
        <w:t>o‘</w:t>
      </w:r>
      <w:r w:rsidR="00412943" w:rsidRPr="00365F16">
        <w:rPr>
          <w:rFonts w:eastAsia="Calibri" w:cs="Times New Roman"/>
          <w:bCs/>
          <w:szCs w:val="28"/>
          <w:lang w:val="uz-Cyrl-UZ"/>
        </w:rPr>
        <w:t>quv yuklamasi t</w:t>
      </w:r>
      <w:r w:rsidR="00B82EC6" w:rsidRPr="00365F16">
        <w:rPr>
          <w:rFonts w:eastAsia="Calibri" w:cs="Times New Roman"/>
          <w:bCs/>
          <w:szCs w:val="28"/>
          <w:lang w:val="uz-Cyrl-UZ"/>
        </w:rPr>
        <w:t>o‘</w:t>
      </w:r>
      <w:r w:rsidR="00412943" w:rsidRPr="00365F16">
        <w:rPr>
          <w:rFonts w:eastAsia="Calibri" w:cs="Times New Roman"/>
          <w:bCs/>
          <w:szCs w:val="28"/>
          <w:lang w:val="uz-Cyrl-UZ"/>
        </w:rPr>
        <w:t>liq bajaril</w:t>
      </w:r>
      <w:r w:rsidRPr="00365F16">
        <w:rPr>
          <w:rFonts w:eastAsia="Calibri" w:cs="Times New Roman"/>
          <w:bCs/>
          <w:szCs w:val="28"/>
          <w:lang w:val="uz-Cyrl-UZ"/>
        </w:rPr>
        <w:t>gan</w:t>
      </w:r>
      <w:r w:rsidR="00412943" w:rsidRPr="00365F16">
        <w:rPr>
          <w:rFonts w:eastAsia="Calibri" w:cs="Times New Roman"/>
          <w:bCs/>
          <w:szCs w:val="28"/>
          <w:lang w:val="uz-Cyrl-UZ"/>
        </w:rPr>
        <w:t>. Barcha professor-</w:t>
      </w:r>
      <w:r w:rsidR="00B82EC6" w:rsidRPr="00365F16">
        <w:rPr>
          <w:rFonts w:eastAsia="Calibri" w:cs="Times New Roman"/>
          <w:bCs/>
          <w:szCs w:val="28"/>
          <w:lang w:val="uz-Cyrl-UZ"/>
        </w:rPr>
        <w:t>o‘</w:t>
      </w:r>
      <w:r w:rsidR="00412943" w:rsidRPr="00365F16">
        <w:rPr>
          <w:rFonts w:eastAsia="Calibri" w:cs="Times New Roman"/>
          <w:bCs/>
          <w:szCs w:val="28"/>
          <w:lang w:val="uz-Cyrl-UZ"/>
        </w:rPr>
        <w:t>qituvchilar shaxsiy ish rejasi birinchi yarim yillik uchun bajarilishi b</w:t>
      </w:r>
      <w:r w:rsidR="00B82EC6" w:rsidRPr="00365F16">
        <w:rPr>
          <w:rFonts w:eastAsia="Calibri" w:cs="Times New Roman"/>
          <w:bCs/>
          <w:szCs w:val="28"/>
          <w:lang w:val="uz-Cyrl-UZ"/>
        </w:rPr>
        <w:t>o‘</w:t>
      </w:r>
      <w:r w:rsidR="00412943" w:rsidRPr="00365F16">
        <w:rPr>
          <w:rFonts w:eastAsia="Calibri" w:cs="Times New Roman"/>
          <w:bCs/>
          <w:szCs w:val="28"/>
          <w:lang w:val="uz-Cyrl-UZ"/>
        </w:rPr>
        <w:t xml:space="preserve">yicha </w:t>
      </w:r>
      <w:r w:rsidRPr="00365F16">
        <w:rPr>
          <w:rFonts w:eastAsia="Calibri" w:cs="Times New Roman"/>
          <w:bCs/>
          <w:szCs w:val="28"/>
          <w:lang w:val="en-US"/>
        </w:rPr>
        <w:t>h</w:t>
      </w:r>
      <w:r w:rsidR="00412943" w:rsidRPr="00365F16">
        <w:rPr>
          <w:rFonts w:eastAsia="Calibri" w:cs="Times New Roman"/>
          <w:bCs/>
          <w:szCs w:val="28"/>
          <w:lang w:val="uz-Cyrl-UZ"/>
        </w:rPr>
        <w:t>isobotlar tayyorlagan.</w:t>
      </w:r>
    </w:p>
    <w:p w:rsidR="00412943" w:rsidRPr="00365F16" w:rsidRDefault="001A2C3E" w:rsidP="00A72C73">
      <w:pPr>
        <w:spacing w:after="0"/>
        <w:ind w:firstLine="567"/>
        <w:jc w:val="both"/>
        <w:rPr>
          <w:rFonts w:cs="Times New Roman"/>
          <w:bCs/>
          <w:szCs w:val="28"/>
          <w:lang w:val="uz-Cyrl-UZ"/>
        </w:rPr>
      </w:pPr>
      <w:r w:rsidRPr="00365F16">
        <w:rPr>
          <w:rFonts w:cs="Times New Roman"/>
          <w:bCs/>
          <w:szCs w:val="28"/>
          <w:lang w:val="uz-Cyrl-UZ"/>
        </w:rPr>
        <w:t>F</w:t>
      </w:r>
      <w:r w:rsidR="00412943" w:rsidRPr="00365F16">
        <w:rPr>
          <w:rStyle w:val="31"/>
          <w:rFonts w:eastAsia="Calibri"/>
          <w:b w:val="0"/>
          <w:color w:val="auto"/>
          <w:sz w:val="28"/>
          <w:szCs w:val="28"/>
          <w:lang w:val="uz-Cyrl-UZ"/>
        </w:rPr>
        <w:t>ilial direktorining 2021 yil 31 avgustdagi</w:t>
      </w:r>
      <w:r w:rsidRPr="00365F16">
        <w:rPr>
          <w:rStyle w:val="31"/>
          <w:rFonts w:eastAsia="Calibri"/>
          <w:b w:val="0"/>
          <w:color w:val="auto"/>
          <w:sz w:val="28"/>
          <w:szCs w:val="28"/>
          <w:lang w:val="uz-Cyrl-UZ"/>
        </w:rPr>
        <w:t xml:space="preserve"> </w:t>
      </w:r>
      <w:r w:rsidR="00412943" w:rsidRPr="00365F16">
        <w:rPr>
          <w:rStyle w:val="31"/>
          <w:rFonts w:eastAsia="Calibri"/>
          <w:b w:val="0"/>
          <w:color w:val="auto"/>
          <w:sz w:val="28"/>
          <w:szCs w:val="28"/>
          <w:lang w:val="uz-Cyrl-UZ"/>
        </w:rPr>
        <w:t>244-sonli “</w:t>
      </w:r>
      <w:r w:rsidR="00412943" w:rsidRPr="00365F16">
        <w:rPr>
          <w:rFonts w:cs="Times New Roman"/>
          <w:bCs/>
          <w:szCs w:val="28"/>
          <w:lang w:val="uz-Cyrl-UZ"/>
        </w:rPr>
        <w:t xml:space="preserve">Filialda “Oliy ta’lim jarayonlarini boshqarish </w:t>
      </w:r>
      <w:r w:rsidRPr="00365F16">
        <w:rPr>
          <w:rFonts w:cs="Times New Roman"/>
          <w:bCs/>
          <w:szCs w:val="28"/>
          <w:lang w:val="uz-Cyrl-UZ"/>
        </w:rPr>
        <w:t>–</w:t>
      </w:r>
      <w:r w:rsidR="00412943" w:rsidRPr="00365F16">
        <w:rPr>
          <w:rFonts w:cs="Times New Roman"/>
          <w:bCs/>
          <w:szCs w:val="28"/>
          <w:lang w:val="uz-Cyrl-UZ"/>
        </w:rPr>
        <w:t xml:space="preserve"> HEMIS axborot tizimini joriy etish t</w:t>
      </w:r>
      <w:r w:rsidR="00B82EC6" w:rsidRPr="00365F16">
        <w:rPr>
          <w:rFonts w:cs="Times New Roman"/>
          <w:bCs/>
          <w:szCs w:val="28"/>
          <w:lang w:val="uz-Cyrl-UZ"/>
        </w:rPr>
        <w:t>o‘g‘</w:t>
      </w:r>
      <w:r w:rsidR="00412943" w:rsidRPr="00365F16">
        <w:rPr>
          <w:rFonts w:cs="Times New Roman"/>
          <w:bCs/>
          <w:szCs w:val="28"/>
          <w:lang w:val="uz-Cyrl-UZ"/>
        </w:rPr>
        <w:t>risida”gi buyru</w:t>
      </w:r>
      <w:r w:rsidR="00B82EC6" w:rsidRPr="00365F16">
        <w:rPr>
          <w:rFonts w:cs="Times New Roman"/>
          <w:bCs/>
          <w:szCs w:val="28"/>
          <w:lang w:val="uz-Cyrl-UZ"/>
        </w:rPr>
        <w:t>g‘</w:t>
      </w:r>
      <w:r w:rsidR="00412943" w:rsidRPr="00365F16">
        <w:rPr>
          <w:rFonts w:cs="Times New Roman"/>
          <w:bCs/>
          <w:szCs w:val="28"/>
          <w:lang w:val="uz-Cyrl-UZ"/>
        </w:rPr>
        <w:t xml:space="preserve">iga asosan, fakultetda </w:t>
      </w:r>
      <w:r w:rsidR="00B82EC6" w:rsidRPr="00365F16">
        <w:rPr>
          <w:rFonts w:cs="Times New Roman"/>
          <w:bCs/>
          <w:szCs w:val="28"/>
          <w:lang w:val="uz-Cyrl-UZ"/>
        </w:rPr>
        <w:t>o‘</w:t>
      </w:r>
      <w:r w:rsidR="00412943" w:rsidRPr="00365F16">
        <w:rPr>
          <w:rFonts w:cs="Times New Roman"/>
          <w:bCs/>
          <w:szCs w:val="28"/>
          <w:lang w:val="uz-Cyrl-UZ"/>
        </w:rPr>
        <w:t>quv jarayoniga HEMIS tizimi t</w:t>
      </w:r>
      <w:r w:rsidR="00B82EC6" w:rsidRPr="00365F16">
        <w:rPr>
          <w:rFonts w:cs="Times New Roman"/>
          <w:bCs/>
          <w:szCs w:val="28"/>
          <w:lang w:val="uz-Cyrl-UZ"/>
        </w:rPr>
        <w:t>o‘</w:t>
      </w:r>
      <w:r w:rsidR="00412943" w:rsidRPr="00365F16">
        <w:rPr>
          <w:rFonts w:cs="Times New Roman"/>
          <w:bCs/>
          <w:szCs w:val="28"/>
          <w:lang w:val="uz-Cyrl-UZ"/>
        </w:rPr>
        <w:t xml:space="preserve">liq joriy etildi. Tizimda talabalar bazasi, </w:t>
      </w:r>
      <w:r w:rsidR="00B82EC6" w:rsidRPr="00365F16">
        <w:rPr>
          <w:rFonts w:cs="Times New Roman"/>
          <w:bCs/>
          <w:szCs w:val="28"/>
          <w:lang w:val="uz-Cyrl-UZ"/>
        </w:rPr>
        <w:t>o‘</w:t>
      </w:r>
      <w:r w:rsidR="00412943" w:rsidRPr="00365F16">
        <w:rPr>
          <w:rFonts w:cs="Times New Roman"/>
          <w:bCs/>
          <w:szCs w:val="28"/>
          <w:lang w:val="uz-Cyrl-UZ"/>
        </w:rPr>
        <w:t>quv rejalari, dars va nazorat jadvallari, talabalar davomati, fan resurs va topshiriqlari, testlar, qaydnomalar shakllantirilgan.</w:t>
      </w:r>
    </w:p>
    <w:p w:rsidR="00412943" w:rsidRPr="00365F16" w:rsidRDefault="00412943" w:rsidP="00A72C73">
      <w:pPr>
        <w:spacing w:after="0"/>
        <w:ind w:right="57" w:firstLine="567"/>
        <w:jc w:val="both"/>
        <w:rPr>
          <w:rFonts w:cs="Times New Roman"/>
          <w:bCs/>
          <w:szCs w:val="28"/>
          <w:lang w:val="uz-Cyrl-UZ"/>
        </w:rPr>
      </w:pPr>
      <w:r w:rsidRPr="00365F16">
        <w:rPr>
          <w:rFonts w:cs="Times New Roman"/>
          <w:bCs/>
          <w:spacing w:val="-1"/>
          <w:szCs w:val="28"/>
          <w:lang w:val="uz-Cyrl-UZ"/>
        </w:rPr>
        <w:t xml:space="preserve">Talabalar davomati </w:t>
      </w:r>
      <w:r w:rsidRPr="00365F16">
        <w:rPr>
          <w:rFonts w:cs="Times New Roman"/>
          <w:bCs/>
          <w:szCs w:val="28"/>
          <w:lang w:val="uz-Cyrl-UZ"/>
        </w:rPr>
        <w:t>HEMIS tizimi orqali doimiy ravishda nazoratga olinib, tahlil qilib boril</w:t>
      </w:r>
      <w:proofErr w:type="spellStart"/>
      <w:r w:rsidR="001A2C3E" w:rsidRPr="00365F16">
        <w:rPr>
          <w:rFonts w:cs="Times New Roman"/>
          <w:bCs/>
          <w:szCs w:val="28"/>
          <w:lang w:val="en-US"/>
        </w:rPr>
        <w:t>gan</w:t>
      </w:r>
      <w:proofErr w:type="spellEnd"/>
      <w:r w:rsidRPr="00365F16">
        <w:rPr>
          <w:rFonts w:cs="Times New Roman"/>
          <w:bCs/>
          <w:szCs w:val="28"/>
          <w:lang w:val="uz-Cyrl-UZ"/>
        </w:rPr>
        <w:t xml:space="preserve">. Barcha talabalar </w:t>
      </w:r>
      <w:r w:rsidR="00B82EC6" w:rsidRPr="00365F16">
        <w:rPr>
          <w:rFonts w:cs="Times New Roman"/>
          <w:bCs/>
          <w:szCs w:val="28"/>
          <w:lang w:val="uz-Cyrl-UZ"/>
        </w:rPr>
        <w:t>O‘</w:t>
      </w:r>
      <w:r w:rsidRPr="00365F16">
        <w:rPr>
          <w:rFonts w:cs="Times New Roman"/>
          <w:bCs/>
          <w:szCs w:val="28"/>
          <w:lang w:val="uz-Cyrl-UZ"/>
        </w:rPr>
        <w:t>zbekiston Respublikasi Vazirlar mahkamasining 2018</w:t>
      </w:r>
      <w:r w:rsidR="002E33C9" w:rsidRPr="00365F16">
        <w:rPr>
          <w:rFonts w:cs="Times New Roman"/>
          <w:bCs/>
          <w:szCs w:val="28"/>
          <w:lang w:val="uz-Cyrl-UZ"/>
        </w:rPr>
        <w:t>-yil 24-</w:t>
      </w:r>
      <w:r w:rsidRPr="00365F16">
        <w:rPr>
          <w:rFonts w:cs="Times New Roman"/>
          <w:bCs/>
          <w:szCs w:val="28"/>
          <w:lang w:val="uz-Cyrl-UZ"/>
        </w:rPr>
        <w:t>iyuldagi №569-sonli “Muhammad al-Xorazmiy nomidagi Toshkent axborot texnologiyalari universitetida kadrlar tayyorlash tizimini tubdan takomillashtirish va samaradorligini oshirish chora tadbirlari t</w:t>
      </w:r>
      <w:r w:rsidR="00B82EC6" w:rsidRPr="00365F16">
        <w:rPr>
          <w:rFonts w:cs="Times New Roman"/>
          <w:bCs/>
          <w:szCs w:val="28"/>
          <w:lang w:val="uz-Cyrl-UZ"/>
        </w:rPr>
        <w:t>o‘g‘</w:t>
      </w:r>
      <w:r w:rsidRPr="00365F16">
        <w:rPr>
          <w:rFonts w:cs="Times New Roman"/>
          <w:bCs/>
          <w:szCs w:val="28"/>
          <w:lang w:val="uz-Cyrl-UZ"/>
        </w:rPr>
        <w:t xml:space="preserve">risida”gi qarorining </w:t>
      </w:r>
      <w:r w:rsidRPr="00365F16">
        <w:rPr>
          <w:rFonts w:cs="Times New Roman"/>
          <w:bCs/>
          <w:iCs/>
          <w:szCs w:val="28"/>
          <w:lang w:val="uz-Cyrl-UZ"/>
        </w:rPr>
        <w:t>3-ilovasi 45-bandi bilan tanishtirilib</w:t>
      </w:r>
      <w:r w:rsidRPr="00365F16">
        <w:rPr>
          <w:rFonts w:cs="Times New Roman"/>
          <w:bCs/>
          <w:szCs w:val="28"/>
          <w:lang w:val="uz-Cyrl-UZ"/>
        </w:rPr>
        <w:t>, fakultet farmoyishi chiqarilgan.</w:t>
      </w:r>
    </w:p>
    <w:p w:rsidR="00412943" w:rsidRPr="00365F16" w:rsidRDefault="00412943" w:rsidP="00A72C73">
      <w:pPr>
        <w:spacing w:after="0"/>
        <w:ind w:firstLine="567"/>
        <w:jc w:val="center"/>
        <w:rPr>
          <w:rFonts w:cs="Times New Roman"/>
          <w:b/>
          <w:bCs/>
          <w:szCs w:val="28"/>
          <w:lang w:val="uz-Cyrl-UZ"/>
        </w:rPr>
      </w:pPr>
    </w:p>
    <w:p w:rsidR="00412943" w:rsidRPr="00365F16" w:rsidRDefault="00412943" w:rsidP="00A72C73">
      <w:pPr>
        <w:spacing w:after="0"/>
        <w:jc w:val="center"/>
        <w:rPr>
          <w:rFonts w:cs="Times New Roman"/>
          <w:b/>
          <w:bCs/>
          <w:szCs w:val="28"/>
          <w:lang w:val="uz-Cyrl-UZ"/>
        </w:rPr>
      </w:pPr>
      <w:r w:rsidRPr="00365F16">
        <w:rPr>
          <w:rFonts w:cs="Times New Roman"/>
          <w:b/>
          <w:bCs/>
          <w:szCs w:val="28"/>
          <w:lang w:val="en-US"/>
        </w:rPr>
        <w:t xml:space="preserve">TT </w:t>
      </w:r>
      <w:proofErr w:type="spellStart"/>
      <w:r w:rsidRPr="00365F16">
        <w:rPr>
          <w:rFonts w:cs="Times New Roman"/>
          <w:b/>
          <w:bCs/>
          <w:szCs w:val="28"/>
          <w:lang w:val="en-US"/>
        </w:rPr>
        <w:t>va</w:t>
      </w:r>
      <w:proofErr w:type="spellEnd"/>
      <w:r w:rsidRPr="00365F16">
        <w:rPr>
          <w:rFonts w:cs="Times New Roman"/>
          <w:b/>
          <w:bCs/>
          <w:szCs w:val="28"/>
          <w:lang w:val="en-US"/>
        </w:rPr>
        <w:t xml:space="preserve"> KT </w:t>
      </w:r>
      <w:proofErr w:type="spellStart"/>
      <w:r w:rsidRPr="00365F16">
        <w:rPr>
          <w:rFonts w:cs="Times New Roman"/>
          <w:b/>
          <w:bCs/>
          <w:szCs w:val="28"/>
          <w:lang w:val="en-US"/>
        </w:rPr>
        <w:t>fakulteti</w:t>
      </w:r>
      <w:proofErr w:type="spellEnd"/>
      <w:r w:rsidRPr="00365F16">
        <w:rPr>
          <w:rFonts w:cs="Times New Roman"/>
          <w:b/>
          <w:bCs/>
          <w:szCs w:val="28"/>
          <w:lang w:val="uz-Cyrl-UZ"/>
        </w:rPr>
        <w:t xml:space="preserve"> </w:t>
      </w:r>
      <w:proofErr w:type="gramStart"/>
      <w:r w:rsidRPr="00365F16">
        <w:rPr>
          <w:rFonts w:cs="Times New Roman"/>
          <w:b/>
          <w:bCs/>
          <w:szCs w:val="28"/>
          <w:lang w:val="uz-Cyrl-UZ"/>
        </w:rPr>
        <w:t>b</w:t>
      </w:r>
      <w:r w:rsidR="00B82EC6" w:rsidRPr="00365F16">
        <w:rPr>
          <w:rFonts w:cs="Times New Roman"/>
          <w:b/>
          <w:bCs/>
          <w:szCs w:val="28"/>
          <w:lang w:val="uz-Cyrl-UZ"/>
        </w:rPr>
        <w:t>o‘</w:t>
      </w:r>
      <w:proofErr w:type="gramEnd"/>
      <w:r w:rsidRPr="00365F16">
        <w:rPr>
          <w:rFonts w:cs="Times New Roman"/>
          <w:b/>
          <w:bCs/>
          <w:szCs w:val="28"/>
          <w:lang w:val="uz-Cyrl-UZ"/>
        </w:rPr>
        <w:t>yicha 2022/2023</w:t>
      </w:r>
      <w:r w:rsidR="001A2C3E" w:rsidRPr="00365F16">
        <w:rPr>
          <w:rFonts w:cs="Times New Roman"/>
          <w:b/>
          <w:bCs/>
          <w:szCs w:val="28"/>
          <w:lang w:val="en-US"/>
        </w:rPr>
        <w:t>-</w:t>
      </w:r>
      <w:r w:rsidR="00B82EC6" w:rsidRPr="00365F16">
        <w:rPr>
          <w:rFonts w:cs="Times New Roman"/>
          <w:b/>
          <w:bCs/>
          <w:szCs w:val="28"/>
          <w:lang w:val="uz-Cyrl-UZ"/>
        </w:rPr>
        <w:t>o‘</w:t>
      </w:r>
      <w:r w:rsidRPr="00365F16">
        <w:rPr>
          <w:rFonts w:cs="Times New Roman"/>
          <w:b/>
          <w:bCs/>
          <w:szCs w:val="28"/>
          <w:lang w:val="uz-Cyrl-UZ"/>
        </w:rPr>
        <w:t>quv yili kuzgi semestrida sababsiz dars qoldirgan talabalar t</w:t>
      </w:r>
      <w:r w:rsidR="00B82EC6" w:rsidRPr="00365F16">
        <w:rPr>
          <w:rFonts w:cs="Times New Roman"/>
          <w:b/>
          <w:bCs/>
          <w:szCs w:val="28"/>
          <w:lang w:val="uz-Cyrl-UZ"/>
        </w:rPr>
        <w:t>o‘g‘</w:t>
      </w:r>
      <w:r w:rsidRPr="00365F16">
        <w:rPr>
          <w:rFonts w:cs="Times New Roman"/>
          <w:b/>
          <w:bCs/>
          <w:szCs w:val="28"/>
          <w:lang w:val="uz-Cyrl-UZ"/>
        </w:rPr>
        <w:t>risida ma’lumot</w:t>
      </w:r>
    </w:p>
    <w:p w:rsidR="00412943" w:rsidRPr="00365F16" w:rsidRDefault="00412943" w:rsidP="00A72C73">
      <w:pPr>
        <w:spacing w:after="0"/>
        <w:ind w:firstLine="567"/>
        <w:jc w:val="center"/>
        <w:rPr>
          <w:rFonts w:cs="Times New Roman"/>
          <w:b/>
          <w:bCs/>
          <w:szCs w:val="28"/>
          <w:lang w:val="uz-Cyrl-UZ"/>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2410"/>
        <w:gridCol w:w="5528"/>
      </w:tblGrid>
      <w:tr w:rsidR="00365F16" w:rsidRPr="00030AF6" w:rsidTr="006F712D">
        <w:tc>
          <w:tcPr>
            <w:tcW w:w="1271" w:type="dxa"/>
            <w:shd w:val="clear" w:color="auto" w:fill="auto"/>
          </w:tcPr>
          <w:p w:rsidR="00412943" w:rsidRPr="00365F16" w:rsidRDefault="00412943" w:rsidP="00A72C73">
            <w:pPr>
              <w:spacing w:after="0"/>
              <w:ind w:firstLine="567"/>
              <w:jc w:val="center"/>
              <w:rPr>
                <w:rFonts w:cs="Times New Roman"/>
                <w:b/>
                <w:bCs/>
                <w:szCs w:val="28"/>
                <w:lang w:val="uz-Cyrl-UZ"/>
              </w:rPr>
            </w:pPr>
            <w:r w:rsidRPr="00365F16">
              <w:rPr>
                <w:rFonts w:cs="Times New Roman"/>
                <w:b/>
                <w:bCs/>
                <w:szCs w:val="28"/>
                <w:lang w:val="uz-Cyrl-UZ"/>
              </w:rPr>
              <w:t>№</w:t>
            </w:r>
          </w:p>
        </w:tc>
        <w:tc>
          <w:tcPr>
            <w:tcW w:w="2410" w:type="dxa"/>
            <w:shd w:val="clear" w:color="auto" w:fill="auto"/>
          </w:tcPr>
          <w:p w:rsidR="00412943" w:rsidRPr="00365F16" w:rsidRDefault="00412943" w:rsidP="00A72C73">
            <w:pPr>
              <w:spacing w:after="0"/>
              <w:ind w:firstLine="567"/>
              <w:jc w:val="center"/>
              <w:rPr>
                <w:rFonts w:cs="Times New Roman"/>
                <w:b/>
                <w:bCs/>
                <w:szCs w:val="28"/>
                <w:lang w:val="uz-Cyrl-UZ"/>
              </w:rPr>
            </w:pPr>
            <w:r w:rsidRPr="00365F16">
              <w:rPr>
                <w:rFonts w:cs="Times New Roman"/>
                <w:b/>
                <w:bCs/>
                <w:szCs w:val="28"/>
                <w:lang w:val="uz-Cyrl-UZ"/>
              </w:rPr>
              <w:t>Kurs</w:t>
            </w:r>
          </w:p>
        </w:tc>
        <w:tc>
          <w:tcPr>
            <w:tcW w:w="5528" w:type="dxa"/>
            <w:shd w:val="clear" w:color="auto" w:fill="auto"/>
          </w:tcPr>
          <w:p w:rsidR="00412943" w:rsidRPr="00365F16" w:rsidRDefault="00412943" w:rsidP="00A72C73">
            <w:pPr>
              <w:spacing w:after="0"/>
              <w:ind w:firstLine="567"/>
              <w:jc w:val="center"/>
              <w:rPr>
                <w:rFonts w:cs="Times New Roman"/>
                <w:b/>
                <w:bCs/>
                <w:szCs w:val="28"/>
                <w:lang w:val="uz-Cyrl-UZ"/>
              </w:rPr>
            </w:pPr>
            <w:r w:rsidRPr="00365F16">
              <w:rPr>
                <w:rFonts w:cs="Times New Roman"/>
                <w:b/>
                <w:bCs/>
                <w:szCs w:val="28"/>
                <w:lang w:val="uz-Cyrl-UZ"/>
              </w:rPr>
              <w:t>Sababsiz dars qoldirganligi uchun YaN ga kiritilmagan talabalar soni</w:t>
            </w:r>
          </w:p>
        </w:tc>
      </w:tr>
      <w:tr w:rsidR="00365F16" w:rsidRPr="00365F16" w:rsidTr="00412943">
        <w:tc>
          <w:tcPr>
            <w:tcW w:w="9209" w:type="dxa"/>
            <w:gridSpan w:val="3"/>
            <w:shd w:val="clear" w:color="auto" w:fill="auto"/>
          </w:tcPr>
          <w:p w:rsidR="00412943" w:rsidRPr="00365F16" w:rsidRDefault="00412943" w:rsidP="00A72C73">
            <w:pPr>
              <w:spacing w:after="0"/>
              <w:ind w:firstLine="567"/>
              <w:jc w:val="center"/>
              <w:rPr>
                <w:rFonts w:cs="Times New Roman"/>
                <w:b/>
                <w:bCs/>
                <w:szCs w:val="28"/>
                <w:lang w:val="uz-Cyrl-UZ"/>
              </w:rPr>
            </w:pPr>
            <w:r w:rsidRPr="00365F16">
              <w:rPr>
                <w:rFonts w:cs="Times New Roman"/>
                <w:b/>
                <w:bCs/>
                <w:szCs w:val="28"/>
                <w:lang w:val="uz-Cyrl-UZ"/>
              </w:rPr>
              <w:t>Kunduzgi b</w:t>
            </w:r>
            <w:r w:rsidR="00B82EC6" w:rsidRPr="00365F16">
              <w:rPr>
                <w:rFonts w:cs="Times New Roman"/>
                <w:b/>
                <w:bCs/>
                <w:szCs w:val="28"/>
                <w:lang w:val="uz-Cyrl-UZ"/>
              </w:rPr>
              <w:t>o‘</w:t>
            </w:r>
            <w:r w:rsidRPr="00365F16">
              <w:rPr>
                <w:rFonts w:cs="Times New Roman"/>
                <w:b/>
                <w:bCs/>
                <w:szCs w:val="28"/>
                <w:lang w:val="uz-Cyrl-UZ"/>
              </w:rPr>
              <w:t>lim</w:t>
            </w:r>
          </w:p>
        </w:tc>
      </w:tr>
      <w:tr w:rsidR="00365F16" w:rsidRPr="00365F16" w:rsidTr="006F712D">
        <w:tc>
          <w:tcPr>
            <w:tcW w:w="1271" w:type="dxa"/>
            <w:shd w:val="clear" w:color="auto" w:fill="auto"/>
          </w:tcPr>
          <w:p w:rsidR="00412943" w:rsidRPr="00365F16" w:rsidRDefault="00412943" w:rsidP="00A72C73">
            <w:pPr>
              <w:spacing w:after="0"/>
              <w:ind w:firstLine="567"/>
              <w:jc w:val="center"/>
              <w:rPr>
                <w:rFonts w:cs="Times New Roman"/>
                <w:szCs w:val="28"/>
                <w:lang w:val="uz-Cyrl-UZ"/>
              </w:rPr>
            </w:pPr>
            <w:r w:rsidRPr="00365F16">
              <w:rPr>
                <w:rFonts w:cs="Times New Roman"/>
                <w:szCs w:val="28"/>
                <w:lang w:val="uz-Cyrl-UZ"/>
              </w:rPr>
              <w:t>1</w:t>
            </w:r>
          </w:p>
        </w:tc>
        <w:tc>
          <w:tcPr>
            <w:tcW w:w="2410" w:type="dxa"/>
            <w:shd w:val="clear" w:color="auto" w:fill="auto"/>
          </w:tcPr>
          <w:p w:rsidR="00412943" w:rsidRPr="00365F16" w:rsidRDefault="00412943" w:rsidP="00A72C73">
            <w:pPr>
              <w:spacing w:after="0"/>
              <w:ind w:firstLine="567"/>
              <w:jc w:val="center"/>
              <w:rPr>
                <w:rFonts w:cs="Times New Roman"/>
                <w:szCs w:val="28"/>
                <w:lang w:val="en-US"/>
              </w:rPr>
            </w:pPr>
            <w:r w:rsidRPr="00365F16">
              <w:rPr>
                <w:rFonts w:cs="Times New Roman"/>
                <w:szCs w:val="28"/>
                <w:lang w:val="uz-Cyrl-UZ"/>
              </w:rPr>
              <w:t>1</w:t>
            </w:r>
          </w:p>
        </w:tc>
        <w:tc>
          <w:tcPr>
            <w:tcW w:w="5528" w:type="dxa"/>
            <w:shd w:val="clear" w:color="auto" w:fill="auto"/>
          </w:tcPr>
          <w:p w:rsidR="00412943" w:rsidRPr="00365F16" w:rsidRDefault="00412943" w:rsidP="00A72C73">
            <w:pPr>
              <w:spacing w:after="0"/>
              <w:ind w:firstLine="567"/>
              <w:jc w:val="center"/>
              <w:rPr>
                <w:rFonts w:cs="Times New Roman"/>
                <w:szCs w:val="28"/>
                <w:lang w:val="en-US"/>
              </w:rPr>
            </w:pPr>
            <w:r w:rsidRPr="00365F16">
              <w:rPr>
                <w:rFonts w:cs="Times New Roman"/>
                <w:szCs w:val="28"/>
                <w:lang w:val="en-US"/>
              </w:rPr>
              <w:t>35</w:t>
            </w:r>
          </w:p>
        </w:tc>
      </w:tr>
      <w:tr w:rsidR="00365F16" w:rsidRPr="00365F16" w:rsidTr="006F712D">
        <w:tc>
          <w:tcPr>
            <w:tcW w:w="1271" w:type="dxa"/>
            <w:shd w:val="clear" w:color="auto" w:fill="auto"/>
          </w:tcPr>
          <w:p w:rsidR="00412943" w:rsidRPr="00365F16" w:rsidRDefault="00412943" w:rsidP="00A72C73">
            <w:pPr>
              <w:spacing w:after="0"/>
              <w:ind w:firstLine="567"/>
              <w:jc w:val="center"/>
              <w:rPr>
                <w:rFonts w:cs="Times New Roman"/>
                <w:szCs w:val="28"/>
                <w:lang w:val="uz-Cyrl-UZ"/>
              </w:rPr>
            </w:pPr>
            <w:r w:rsidRPr="00365F16">
              <w:rPr>
                <w:rFonts w:cs="Times New Roman"/>
                <w:szCs w:val="28"/>
                <w:lang w:val="uz-Cyrl-UZ"/>
              </w:rPr>
              <w:t>2</w:t>
            </w:r>
          </w:p>
        </w:tc>
        <w:tc>
          <w:tcPr>
            <w:tcW w:w="2410" w:type="dxa"/>
            <w:shd w:val="clear" w:color="auto" w:fill="auto"/>
          </w:tcPr>
          <w:p w:rsidR="00412943" w:rsidRPr="00365F16" w:rsidRDefault="00412943" w:rsidP="00A72C73">
            <w:pPr>
              <w:spacing w:after="0"/>
              <w:ind w:firstLine="567"/>
              <w:jc w:val="center"/>
              <w:rPr>
                <w:rFonts w:cs="Times New Roman"/>
                <w:szCs w:val="28"/>
                <w:lang w:val="en-US"/>
              </w:rPr>
            </w:pPr>
            <w:r w:rsidRPr="00365F16">
              <w:rPr>
                <w:rFonts w:cs="Times New Roman"/>
                <w:szCs w:val="28"/>
                <w:lang w:val="uz-Cyrl-UZ"/>
              </w:rPr>
              <w:t>2</w:t>
            </w:r>
          </w:p>
        </w:tc>
        <w:tc>
          <w:tcPr>
            <w:tcW w:w="5528" w:type="dxa"/>
            <w:shd w:val="clear" w:color="auto" w:fill="auto"/>
          </w:tcPr>
          <w:p w:rsidR="00412943" w:rsidRPr="00365F16" w:rsidRDefault="00412943" w:rsidP="00A72C73">
            <w:pPr>
              <w:spacing w:after="0"/>
              <w:ind w:firstLine="567"/>
              <w:jc w:val="center"/>
              <w:rPr>
                <w:rFonts w:cs="Times New Roman"/>
                <w:szCs w:val="28"/>
                <w:lang w:val="en-US"/>
              </w:rPr>
            </w:pPr>
            <w:r w:rsidRPr="00365F16">
              <w:rPr>
                <w:rFonts w:cs="Times New Roman"/>
                <w:szCs w:val="28"/>
                <w:lang w:val="en-US"/>
              </w:rPr>
              <w:t>20</w:t>
            </w:r>
          </w:p>
        </w:tc>
      </w:tr>
      <w:tr w:rsidR="00365F16" w:rsidRPr="00365F16" w:rsidTr="006F712D">
        <w:tc>
          <w:tcPr>
            <w:tcW w:w="1271" w:type="dxa"/>
            <w:shd w:val="clear" w:color="auto" w:fill="auto"/>
          </w:tcPr>
          <w:p w:rsidR="00412943" w:rsidRPr="00365F16" w:rsidRDefault="00412943" w:rsidP="00A72C73">
            <w:pPr>
              <w:spacing w:after="0"/>
              <w:ind w:firstLine="567"/>
              <w:jc w:val="center"/>
              <w:rPr>
                <w:rFonts w:cs="Times New Roman"/>
                <w:szCs w:val="28"/>
                <w:lang w:val="uz-Cyrl-UZ"/>
              </w:rPr>
            </w:pPr>
            <w:r w:rsidRPr="00365F16">
              <w:rPr>
                <w:rFonts w:cs="Times New Roman"/>
                <w:szCs w:val="28"/>
                <w:lang w:val="uz-Cyrl-UZ"/>
              </w:rPr>
              <w:t>3</w:t>
            </w:r>
          </w:p>
        </w:tc>
        <w:tc>
          <w:tcPr>
            <w:tcW w:w="2410" w:type="dxa"/>
            <w:shd w:val="clear" w:color="auto" w:fill="auto"/>
          </w:tcPr>
          <w:p w:rsidR="00412943" w:rsidRPr="00365F16" w:rsidRDefault="00412943" w:rsidP="00A72C73">
            <w:pPr>
              <w:spacing w:after="0"/>
              <w:ind w:firstLine="567"/>
              <w:jc w:val="center"/>
              <w:rPr>
                <w:rFonts w:cs="Times New Roman"/>
                <w:szCs w:val="28"/>
                <w:lang w:val="en-US"/>
              </w:rPr>
            </w:pPr>
            <w:r w:rsidRPr="00365F16">
              <w:rPr>
                <w:rFonts w:cs="Times New Roman"/>
                <w:szCs w:val="28"/>
                <w:lang w:val="uz-Cyrl-UZ"/>
              </w:rPr>
              <w:t>3</w:t>
            </w:r>
          </w:p>
        </w:tc>
        <w:tc>
          <w:tcPr>
            <w:tcW w:w="5528" w:type="dxa"/>
            <w:shd w:val="clear" w:color="auto" w:fill="auto"/>
          </w:tcPr>
          <w:p w:rsidR="00412943" w:rsidRPr="00365F16" w:rsidRDefault="00412943" w:rsidP="00A72C73">
            <w:pPr>
              <w:spacing w:after="0"/>
              <w:ind w:firstLine="567"/>
              <w:jc w:val="center"/>
              <w:rPr>
                <w:rFonts w:cs="Times New Roman"/>
                <w:szCs w:val="28"/>
                <w:lang w:val="en-US"/>
              </w:rPr>
            </w:pPr>
            <w:r w:rsidRPr="00365F16">
              <w:rPr>
                <w:rFonts w:cs="Times New Roman"/>
                <w:szCs w:val="28"/>
                <w:lang w:val="en-US"/>
              </w:rPr>
              <w:t>18</w:t>
            </w:r>
          </w:p>
        </w:tc>
      </w:tr>
      <w:tr w:rsidR="00365F16" w:rsidRPr="00365F16" w:rsidTr="006F712D">
        <w:tc>
          <w:tcPr>
            <w:tcW w:w="1271" w:type="dxa"/>
            <w:shd w:val="clear" w:color="auto" w:fill="auto"/>
          </w:tcPr>
          <w:p w:rsidR="00412943" w:rsidRPr="00365F16" w:rsidRDefault="00412943" w:rsidP="00A72C73">
            <w:pPr>
              <w:spacing w:after="0"/>
              <w:ind w:firstLine="567"/>
              <w:jc w:val="center"/>
              <w:rPr>
                <w:rFonts w:cs="Times New Roman"/>
                <w:szCs w:val="28"/>
                <w:lang w:val="uz-Cyrl-UZ"/>
              </w:rPr>
            </w:pPr>
            <w:r w:rsidRPr="00365F16">
              <w:rPr>
                <w:rFonts w:cs="Times New Roman"/>
                <w:szCs w:val="28"/>
                <w:lang w:val="uz-Cyrl-UZ"/>
              </w:rPr>
              <w:t>4</w:t>
            </w:r>
          </w:p>
        </w:tc>
        <w:tc>
          <w:tcPr>
            <w:tcW w:w="2410" w:type="dxa"/>
            <w:shd w:val="clear" w:color="auto" w:fill="auto"/>
          </w:tcPr>
          <w:p w:rsidR="00412943" w:rsidRPr="00365F16" w:rsidRDefault="00412943" w:rsidP="00A72C73">
            <w:pPr>
              <w:spacing w:after="0"/>
              <w:ind w:firstLine="567"/>
              <w:jc w:val="center"/>
              <w:rPr>
                <w:rFonts w:cs="Times New Roman"/>
                <w:szCs w:val="28"/>
                <w:lang w:val="en-US"/>
              </w:rPr>
            </w:pPr>
            <w:r w:rsidRPr="00365F16">
              <w:rPr>
                <w:rFonts w:cs="Times New Roman"/>
                <w:szCs w:val="28"/>
                <w:lang w:val="uz-Cyrl-UZ"/>
              </w:rPr>
              <w:t>4</w:t>
            </w:r>
          </w:p>
        </w:tc>
        <w:tc>
          <w:tcPr>
            <w:tcW w:w="5528" w:type="dxa"/>
            <w:shd w:val="clear" w:color="auto" w:fill="auto"/>
          </w:tcPr>
          <w:p w:rsidR="00412943" w:rsidRPr="00365F16" w:rsidRDefault="00412943" w:rsidP="00A72C73">
            <w:pPr>
              <w:spacing w:after="0"/>
              <w:ind w:firstLine="567"/>
              <w:jc w:val="center"/>
              <w:rPr>
                <w:rFonts w:cs="Times New Roman"/>
                <w:szCs w:val="28"/>
                <w:lang w:val="en-US"/>
              </w:rPr>
            </w:pPr>
            <w:r w:rsidRPr="00365F16">
              <w:rPr>
                <w:rFonts w:cs="Times New Roman"/>
                <w:szCs w:val="28"/>
                <w:lang w:val="en-US"/>
              </w:rPr>
              <w:t>25</w:t>
            </w:r>
          </w:p>
        </w:tc>
      </w:tr>
      <w:tr w:rsidR="00365F16" w:rsidRPr="00365F16" w:rsidTr="006F712D">
        <w:tc>
          <w:tcPr>
            <w:tcW w:w="1271" w:type="dxa"/>
            <w:shd w:val="clear" w:color="auto" w:fill="auto"/>
          </w:tcPr>
          <w:p w:rsidR="00412943" w:rsidRPr="00365F16" w:rsidRDefault="00412943" w:rsidP="00A72C73">
            <w:pPr>
              <w:spacing w:after="0"/>
              <w:ind w:firstLine="567"/>
              <w:jc w:val="center"/>
              <w:rPr>
                <w:rFonts w:cs="Times New Roman"/>
                <w:szCs w:val="28"/>
                <w:lang w:val="uz-Cyrl-UZ"/>
              </w:rPr>
            </w:pPr>
            <w:r w:rsidRPr="00365F16">
              <w:rPr>
                <w:rFonts w:cs="Times New Roman"/>
                <w:szCs w:val="28"/>
                <w:lang w:val="uz-Cyrl-UZ"/>
              </w:rPr>
              <w:t>5</w:t>
            </w:r>
          </w:p>
        </w:tc>
        <w:tc>
          <w:tcPr>
            <w:tcW w:w="2410" w:type="dxa"/>
            <w:shd w:val="clear" w:color="auto" w:fill="auto"/>
          </w:tcPr>
          <w:p w:rsidR="00412943" w:rsidRPr="00365F16" w:rsidRDefault="00412943" w:rsidP="00A72C73">
            <w:pPr>
              <w:spacing w:after="0"/>
              <w:ind w:firstLine="567"/>
              <w:jc w:val="center"/>
              <w:rPr>
                <w:rFonts w:cs="Times New Roman"/>
                <w:szCs w:val="28"/>
                <w:lang w:val="uz-Cyrl-UZ"/>
              </w:rPr>
            </w:pPr>
            <w:r w:rsidRPr="00365F16">
              <w:rPr>
                <w:rFonts w:cs="Times New Roman"/>
                <w:szCs w:val="28"/>
                <w:lang w:val="uz-Cyrl-UZ"/>
              </w:rPr>
              <w:t>1-M</w:t>
            </w:r>
          </w:p>
        </w:tc>
        <w:tc>
          <w:tcPr>
            <w:tcW w:w="5528" w:type="dxa"/>
            <w:shd w:val="clear" w:color="auto" w:fill="auto"/>
          </w:tcPr>
          <w:p w:rsidR="00412943" w:rsidRPr="00365F16" w:rsidRDefault="00412943" w:rsidP="00A72C73">
            <w:pPr>
              <w:spacing w:after="0"/>
              <w:ind w:firstLine="567"/>
              <w:jc w:val="center"/>
              <w:rPr>
                <w:rFonts w:cs="Times New Roman"/>
                <w:szCs w:val="28"/>
                <w:lang w:val="en-US"/>
              </w:rPr>
            </w:pPr>
            <w:r w:rsidRPr="00365F16">
              <w:rPr>
                <w:rFonts w:cs="Times New Roman"/>
                <w:szCs w:val="28"/>
                <w:lang w:val="en-US"/>
              </w:rPr>
              <w:t>0</w:t>
            </w:r>
          </w:p>
        </w:tc>
      </w:tr>
      <w:tr w:rsidR="00365F16" w:rsidRPr="00365F16" w:rsidTr="006F712D">
        <w:tc>
          <w:tcPr>
            <w:tcW w:w="1271" w:type="dxa"/>
            <w:shd w:val="clear" w:color="auto" w:fill="auto"/>
          </w:tcPr>
          <w:p w:rsidR="00412943" w:rsidRPr="00365F16" w:rsidRDefault="00412943" w:rsidP="00A72C73">
            <w:pPr>
              <w:spacing w:after="0"/>
              <w:ind w:firstLine="567"/>
              <w:jc w:val="center"/>
              <w:rPr>
                <w:rFonts w:cs="Times New Roman"/>
                <w:szCs w:val="28"/>
                <w:lang w:val="uz-Cyrl-UZ"/>
              </w:rPr>
            </w:pPr>
            <w:r w:rsidRPr="00365F16">
              <w:rPr>
                <w:rFonts w:cs="Times New Roman"/>
                <w:szCs w:val="28"/>
                <w:lang w:val="uz-Cyrl-UZ"/>
              </w:rPr>
              <w:t>6</w:t>
            </w:r>
          </w:p>
        </w:tc>
        <w:tc>
          <w:tcPr>
            <w:tcW w:w="2410" w:type="dxa"/>
            <w:shd w:val="clear" w:color="auto" w:fill="auto"/>
          </w:tcPr>
          <w:p w:rsidR="00412943" w:rsidRPr="00365F16" w:rsidRDefault="00412943" w:rsidP="00A72C73">
            <w:pPr>
              <w:spacing w:after="0"/>
              <w:ind w:firstLine="567"/>
              <w:jc w:val="center"/>
              <w:rPr>
                <w:rFonts w:cs="Times New Roman"/>
                <w:szCs w:val="28"/>
                <w:lang w:val="uz-Cyrl-UZ"/>
              </w:rPr>
            </w:pPr>
            <w:r w:rsidRPr="00365F16">
              <w:rPr>
                <w:rFonts w:cs="Times New Roman"/>
                <w:szCs w:val="28"/>
                <w:lang w:val="uz-Cyrl-UZ"/>
              </w:rPr>
              <w:t>2-M</w:t>
            </w:r>
          </w:p>
        </w:tc>
        <w:tc>
          <w:tcPr>
            <w:tcW w:w="5528" w:type="dxa"/>
            <w:shd w:val="clear" w:color="auto" w:fill="auto"/>
          </w:tcPr>
          <w:p w:rsidR="00412943" w:rsidRPr="00365F16" w:rsidRDefault="00412943" w:rsidP="00A72C73">
            <w:pPr>
              <w:spacing w:after="0"/>
              <w:ind w:firstLine="567"/>
              <w:jc w:val="center"/>
              <w:rPr>
                <w:rFonts w:cs="Times New Roman"/>
                <w:szCs w:val="28"/>
                <w:lang w:val="uz-Cyrl-UZ"/>
              </w:rPr>
            </w:pPr>
            <w:r w:rsidRPr="00365F16">
              <w:rPr>
                <w:rFonts w:cs="Times New Roman"/>
                <w:szCs w:val="28"/>
              </w:rPr>
              <w:t>0</w:t>
            </w:r>
          </w:p>
        </w:tc>
      </w:tr>
      <w:tr w:rsidR="00365F16" w:rsidRPr="00365F16" w:rsidTr="006F712D">
        <w:tc>
          <w:tcPr>
            <w:tcW w:w="3681" w:type="dxa"/>
            <w:gridSpan w:val="2"/>
            <w:shd w:val="clear" w:color="auto" w:fill="auto"/>
          </w:tcPr>
          <w:p w:rsidR="00412943" w:rsidRPr="00365F16" w:rsidRDefault="00412943" w:rsidP="00A72C73">
            <w:pPr>
              <w:spacing w:after="0"/>
              <w:ind w:firstLine="567"/>
              <w:jc w:val="center"/>
              <w:rPr>
                <w:rFonts w:cs="Times New Roman"/>
                <w:b/>
                <w:bCs/>
                <w:szCs w:val="28"/>
                <w:lang w:val="uz-Cyrl-UZ"/>
              </w:rPr>
            </w:pPr>
            <w:r w:rsidRPr="00365F16">
              <w:rPr>
                <w:rFonts w:cs="Times New Roman"/>
                <w:b/>
                <w:bCs/>
                <w:szCs w:val="28"/>
                <w:lang w:val="uz-Cyrl-UZ"/>
              </w:rPr>
              <w:t>Jami</w:t>
            </w:r>
          </w:p>
        </w:tc>
        <w:tc>
          <w:tcPr>
            <w:tcW w:w="5528" w:type="dxa"/>
            <w:shd w:val="clear" w:color="auto" w:fill="auto"/>
          </w:tcPr>
          <w:p w:rsidR="00412943" w:rsidRPr="00365F16" w:rsidRDefault="00412943" w:rsidP="00A72C73">
            <w:pPr>
              <w:spacing w:after="0"/>
              <w:ind w:firstLine="567"/>
              <w:jc w:val="center"/>
              <w:rPr>
                <w:rFonts w:cs="Times New Roman"/>
                <w:b/>
                <w:bCs/>
                <w:szCs w:val="28"/>
                <w:lang w:val="en-US"/>
              </w:rPr>
            </w:pPr>
            <w:r w:rsidRPr="00365F16">
              <w:rPr>
                <w:rFonts w:cs="Times New Roman"/>
                <w:b/>
                <w:bCs/>
                <w:szCs w:val="28"/>
                <w:lang w:val="en-US"/>
              </w:rPr>
              <w:t>88</w:t>
            </w:r>
          </w:p>
        </w:tc>
      </w:tr>
      <w:tr w:rsidR="00365F16" w:rsidRPr="00365F16" w:rsidTr="00412943">
        <w:tc>
          <w:tcPr>
            <w:tcW w:w="9209" w:type="dxa"/>
            <w:gridSpan w:val="3"/>
            <w:shd w:val="clear" w:color="auto" w:fill="auto"/>
          </w:tcPr>
          <w:p w:rsidR="00412943" w:rsidRPr="00365F16" w:rsidRDefault="00412943" w:rsidP="00A72C73">
            <w:pPr>
              <w:spacing w:after="0"/>
              <w:ind w:firstLine="567"/>
              <w:jc w:val="center"/>
              <w:rPr>
                <w:rFonts w:cs="Times New Roman"/>
                <w:b/>
                <w:bCs/>
                <w:szCs w:val="28"/>
                <w:lang w:val="uz-Cyrl-UZ"/>
              </w:rPr>
            </w:pPr>
            <w:r w:rsidRPr="00365F16">
              <w:rPr>
                <w:rFonts w:cs="Times New Roman"/>
                <w:b/>
                <w:bCs/>
                <w:szCs w:val="28"/>
                <w:lang w:val="uz-Cyrl-UZ"/>
              </w:rPr>
              <w:t>Sirtqi b</w:t>
            </w:r>
            <w:r w:rsidR="00B82EC6" w:rsidRPr="00365F16">
              <w:rPr>
                <w:rFonts w:cs="Times New Roman"/>
                <w:b/>
                <w:bCs/>
                <w:szCs w:val="28"/>
                <w:lang w:val="uz-Cyrl-UZ"/>
              </w:rPr>
              <w:t>o‘</w:t>
            </w:r>
            <w:r w:rsidRPr="00365F16">
              <w:rPr>
                <w:rFonts w:cs="Times New Roman"/>
                <w:b/>
                <w:bCs/>
                <w:szCs w:val="28"/>
                <w:lang w:val="uz-Cyrl-UZ"/>
              </w:rPr>
              <w:t>lim</w:t>
            </w:r>
          </w:p>
        </w:tc>
      </w:tr>
      <w:tr w:rsidR="00365F16" w:rsidRPr="00365F16" w:rsidTr="006F712D">
        <w:tc>
          <w:tcPr>
            <w:tcW w:w="1271" w:type="dxa"/>
            <w:shd w:val="clear" w:color="auto" w:fill="auto"/>
          </w:tcPr>
          <w:p w:rsidR="00412943" w:rsidRPr="00365F16" w:rsidRDefault="00412943" w:rsidP="00A72C73">
            <w:pPr>
              <w:spacing w:after="0"/>
              <w:ind w:firstLine="567"/>
              <w:jc w:val="center"/>
              <w:rPr>
                <w:rFonts w:cs="Times New Roman"/>
                <w:szCs w:val="28"/>
                <w:lang w:val="uz-Cyrl-UZ"/>
              </w:rPr>
            </w:pPr>
            <w:r w:rsidRPr="00365F16">
              <w:rPr>
                <w:rFonts w:cs="Times New Roman"/>
                <w:szCs w:val="28"/>
                <w:lang w:val="uz-Cyrl-UZ"/>
              </w:rPr>
              <w:t>1</w:t>
            </w:r>
          </w:p>
        </w:tc>
        <w:tc>
          <w:tcPr>
            <w:tcW w:w="2410" w:type="dxa"/>
            <w:shd w:val="clear" w:color="auto" w:fill="auto"/>
          </w:tcPr>
          <w:p w:rsidR="00412943" w:rsidRPr="00365F16" w:rsidRDefault="00412943" w:rsidP="00A72C73">
            <w:pPr>
              <w:spacing w:after="0"/>
              <w:ind w:firstLine="567"/>
              <w:jc w:val="center"/>
              <w:rPr>
                <w:rFonts w:cs="Times New Roman"/>
                <w:szCs w:val="28"/>
                <w:lang w:val="en-US"/>
              </w:rPr>
            </w:pPr>
            <w:r w:rsidRPr="00365F16">
              <w:rPr>
                <w:rFonts w:cs="Times New Roman"/>
                <w:szCs w:val="28"/>
                <w:lang w:val="uz-Cyrl-UZ"/>
              </w:rPr>
              <w:t>1</w:t>
            </w:r>
          </w:p>
        </w:tc>
        <w:tc>
          <w:tcPr>
            <w:tcW w:w="5528" w:type="dxa"/>
            <w:shd w:val="clear" w:color="auto" w:fill="auto"/>
          </w:tcPr>
          <w:p w:rsidR="00412943" w:rsidRPr="00365F16" w:rsidRDefault="00412943" w:rsidP="00A72C73">
            <w:pPr>
              <w:spacing w:after="0"/>
              <w:ind w:firstLine="567"/>
              <w:jc w:val="center"/>
              <w:rPr>
                <w:rFonts w:cs="Times New Roman"/>
                <w:szCs w:val="28"/>
                <w:lang w:val="en-US"/>
              </w:rPr>
            </w:pPr>
            <w:r w:rsidRPr="00365F16">
              <w:rPr>
                <w:rFonts w:cs="Times New Roman"/>
                <w:szCs w:val="28"/>
                <w:lang w:val="en-US"/>
              </w:rPr>
              <w:t>13</w:t>
            </w:r>
          </w:p>
        </w:tc>
      </w:tr>
      <w:tr w:rsidR="00365F16" w:rsidRPr="00365F16" w:rsidTr="006F712D">
        <w:tc>
          <w:tcPr>
            <w:tcW w:w="1271" w:type="dxa"/>
            <w:shd w:val="clear" w:color="auto" w:fill="auto"/>
          </w:tcPr>
          <w:p w:rsidR="00412943" w:rsidRPr="00365F16" w:rsidRDefault="00412943" w:rsidP="00A72C73">
            <w:pPr>
              <w:spacing w:after="0"/>
              <w:ind w:firstLine="567"/>
              <w:jc w:val="center"/>
              <w:rPr>
                <w:rFonts w:cs="Times New Roman"/>
                <w:szCs w:val="28"/>
                <w:lang w:val="uz-Cyrl-UZ"/>
              </w:rPr>
            </w:pPr>
            <w:r w:rsidRPr="00365F16">
              <w:rPr>
                <w:rFonts w:cs="Times New Roman"/>
                <w:szCs w:val="28"/>
                <w:lang w:val="uz-Cyrl-UZ"/>
              </w:rPr>
              <w:t>2</w:t>
            </w:r>
          </w:p>
        </w:tc>
        <w:tc>
          <w:tcPr>
            <w:tcW w:w="2410" w:type="dxa"/>
            <w:shd w:val="clear" w:color="auto" w:fill="auto"/>
          </w:tcPr>
          <w:p w:rsidR="00412943" w:rsidRPr="00365F16" w:rsidRDefault="00412943" w:rsidP="00A72C73">
            <w:pPr>
              <w:spacing w:after="0"/>
              <w:ind w:firstLine="567"/>
              <w:jc w:val="center"/>
              <w:rPr>
                <w:rFonts w:cs="Times New Roman"/>
                <w:szCs w:val="28"/>
                <w:lang w:val="en-US"/>
              </w:rPr>
            </w:pPr>
            <w:r w:rsidRPr="00365F16">
              <w:rPr>
                <w:rFonts w:cs="Times New Roman"/>
                <w:szCs w:val="28"/>
                <w:lang w:val="uz-Cyrl-UZ"/>
              </w:rPr>
              <w:t>2</w:t>
            </w:r>
          </w:p>
        </w:tc>
        <w:tc>
          <w:tcPr>
            <w:tcW w:w="5528" w:type="dxa"/>
            <w:shd w:val="clear" w:color="auto" w:fill="auto"/>
          </w:tcPr>
          <w:p w:rsidR="00412943" w:rsidRPr="00365F16" w:rsidRDefault="00412943" w:rsidP="00A72C73">
            <w:pPr>
              <w:spacing w:after="0"/>
              <w:ind w:firstLine="567"/>
              <w:jc w:val="center"/>
              <w:rPr>
                <w:rFonts w:cs="Times New Roman"/>
                <w:szCs w:val="28"/>
                <w:lang w:val="en-US"/>
              </w:rPr>
            </w:pPr>
            <w:r w:rsidRPr="00365F16">
              <w:rPr>
                <w:rFonts w:cs="Times New Roman"/>
                <w:szCs w:val="28"/>
                <w:lang w:val="en-US"/>
              </w:rPr>
              <w:t>7</w:t>
            </w:r>
          </w:p>
        </w:tc>
      </w:tr>
      <w:tr w:rsidR="00365F16" w:rsidRPr="00365F16" w:rsidTr="006F712D">
        <w:tc>
          <w:tcPr>
            <w:tcW w:w="1271" w:type="dxa"/>
            <w:shd w:val="clear" w:color="auto" w:fill="auto"/>
          </w:tcPr>
          <w:p w:rsidR="00412943" w:rsidRPr="00365F16" w:rsidRDefault="00412943" w:rsidP="00A72C73">
            <w:pPr>
              <w:spacing w:after="0"/>
              <w:ind w:firstLine="567"/>
              <w:jc w:val="center"/>
              <w:rPr>
                <w:rFonts w:cs="Times New Roman"/>
                <w:szCs w:val="28"/>
                <w:lang w:val="uz-Cyrl-UZ"/>
              </w:rPr>
            </w:pPr>
            <w:r w:rsidRPr="00365F16">
              <w:rPr>
                <w:rFonts w:cs="Times New Roman"/>
                <w:szCs w:val="28"/>
                <w:lang w:val="uz-Cyrl-UZ"/>
              </w:rPr>
              <w:t>3</w:t>
            </w:r>
          </w:p>
        </w:tc>
        <w:tc>
          <w:tcPr>
            <w:tcW w:w="2410" w:type="dxa"/>
            <w:shd w:val="clear" w:color="auto" w:fill="auto"/>
          </w:tcPr>
          <w:p w:rsidR="00412943" w:rsidRPr="00365F16" w:rsidRDefault="00412943" w:rsidP="00A72C73">
            <w:pPr>
              <w:spacing w:after="0"/>
              <w:ind w:firstLine="567"/>
              <w:jc w:val="center"/>
              <w:rPr>
                <w:rFonts w:cs="Times New Roman"/>
                <w:szCs w:val="28"/>
                <w:lang w:val="en-US"/>
              </w:rPr>
            </w:pPr>
            <w:r w:rsidRPr="00365F16">
              <w:rPr>
                <w:rFonts w:cs="Times New Roman"/>
                <w:szCs w:val="28"/>
                <w:lang w:val="uz-Cyrl-UZ"/>
              </w:rPr>
              <w:t>3</w:t>
            </w:r>
          </w:p>
        </w:tc>
        <w:tc>
          <w:tcPr>
            <w:tcW w:w="5528" w:type="dxa"/>
            <w:shd w:val="clear" w:color="auto" w:fill="auto"/>
          </w:tcPr>
          <w:p w:rsidR="00412943" w:rsidRPr="00365F16" w:rsidRDefault="00412943" w:rsidP="00A72C73">
            <w:pPr>
              <w:spacing w:after="0"/>
              <w:ind w:firstLine="567"/>
              <w:jc w:val="center"/>
              <w:rPr>
                <w:rFonts w:cs="Times New Roman"/>
                <w:szCs w:val="28"/>
                <w:lang w:val="en-US"/>
              </w:rPr>
            </w:pPr>
            <w:r w:rsidRPr="00365F16">
              <w:rPr>
                <w:rFonts w:cs="Times New Roman"/>
                <w:szCs w:val="28"/>
                <w:lang w:val="en-US"/>
              </w:rPr>
              <w:t>8</w:t>
            </w:r>
          </w:p>
        </w:tc>
      </w:tr>
      <w:tr w:rsidR="00365F16" w:rsidRPr="00365F16" w:rsidTr="006F712D">
        <w:tc>
          <w:tcPr>
            <w:tcW w:w="1271" w:type="dxa"/>
            <w:shd w:val="clear" w:color="auto" w:fill="auto"/>
          </w:tcPr>
          <w:p w:rsidR="00412943" w:rsidRPr="00365F16" w:rsidRDefault="00412943" w:rsidP="00A72C73">
            <w:pPr>
              <w:spacing w:after="0"/>
              <w:ind w:firstLine="567"/>
              <w:jc w:val="center"/>
              <w:rPr>
                <w:rFonts w:cs="Times New Roman"/>
                <w:szCs w:val="28"/>
                <w:lang w:val="uz-Cyrl-UZ"/>
              </w:rPr>
            </w:pPr>
            <w:r w:rsidRPr="00365F16">
              <w:rPr>
                <w:rFonts w:cs="Times New Roman"/>
                <w:szCs w:val="28"/>
                <w:lang w:val="uz-Cyrl-UZ"/>
              </w:rPr>
              <w:t>4</w:t>
            </w:r>
          </w:p>
        </w:tc>
        <w:tc>
          <w:tcPr>
            <w:tcW w:w="2410" w:type="dxa"/>
            <w:shd w:val="clear" w:color="auto" w:fill="auto"/>
          </w:tcPr>
          <w:p w:rsidR="00412943" w:rsidRPr="00365F16" w:rsidRDefault="00412943" w:rsidP="00A72C73">
            <w:pPr>
              <w:spacing w:after="0"/>
              <w:ind w:firstLine="567"/>
              <w:jc w:val="center"/>
              <w:rPr>
                <w:rFonts w:cs="Times New Roman"/>
                <w:szCs w:val="28"/>
                <w:lang w:val="en-US"/>
              </w:rPr>
            </w:pPr>
            <w:r w:rsidRPr="00365F16">
              <w:rPr>
                <w:rFonts w:cs="Times New Roman"/>
                <w:szCs w:val="28"/>
                <w:lang w:val="uz-Cyrl-UZ"/>
              </w:rPr>
              <w:t>4</w:t>
            </w:r>
          </w:p>
        </w:tc>
        <w:tc>
          <w:tcPr>
            <w:tcW w:w="5528" w:type="dxa"/>
            <w:shd w:val="clear" w:color="auto" w:fill="auto"/>
          </w:tcPr>
          <w:p w:rsidR="00412943" w:rsidRPr="00365F16" w:rsidRDefault="00412943" w:rsidP="00A72C73">
            <w:pPr>
              <w:spacing w:after="0"/>
              <w:ind w:firstLine="567"/>
              <w:jc w:val="center"/>
              <w:rPr>
                <w:rFonts w:cs="Times New Roman"/>
                <w:szCs w:val="28"/>
                <w:lang w:val="en-US"/>
              </w:rPr>
            </w:pPr>
            <w:r w:rsidRPr="00365F16">
              <w:rPr>
                <w:rFonts w:cs="Times New Roman"/>
                <w:szCs w:val="28"/>
                <w:lang w:val="en-US"/>
              </w:rPr>
              <w:t>5</w:t>
            </w:r>
          </w:p>
        </w:tc>
      </w:tr>
      <w:tr w:rsidR="00365F16" w:rsidRPr="00365F16" w:rsidTr="006F712D">
        <w:tc>
          <w:tcPr>
            <w:tcW w:w="1271" w:type="dxa"/>
            <w:shd w:val="clear" w:color="auto" w:fill="auto"/>
          </w:tcPr>
          <w:p w:rsidR="00412943" w:rsidRPr="00365F16" w:rsidRDefault="00412943" w:rsidP="00A72C73">
            <w:pPr>
              <w:spacing w:after="0"/>
              <w:ind w:firstLine="567"/>
              <w:jc w:val="center"/>
              <w:rPr>
                <w:rFonts w:cs="Times New Roman"/>
                <w:szCs w:val="28"/>
                <w:lang w:val="uz-Cyrl-UZ"/>
              </w:rPr>
            </w:pPr>
            <w:r w:rsidRPr="00365F16">
              <w:rPr>
                <w:rFonts w:cs="Times New Roman"/>
                <w:szCs w:val="28"/>
                <w:lang w:val="uz-Cyrl-UZ"/>
              </w:rPr>
              <w:t>5</w:t>
            </w:r>
          </w:p>
        </w:tc>
        <w:tc>
          <w:tcPr>
            <w:tcW w:w="2410" w:type="dxa"/>
            <w:shd w:val="clear" w:color="auto" w:fill="auto"/>
          </w:tcPr>
          <w:p w:rsidR="00412943" w:rsidRPr="00365F16" w:rsidRDefault="00412943" w:rsidP="00A72C73">
            <w:pPr>
              <w:spacing w:after="0"/>
              <w:ind w:firstLine="567"/>
              <w:jc w:val="center"/>
              <w:rPr>
                <w:rFonts w:cs="Times New Roman"/>
                <w:szCs w:val="28"/>
                <w:lang w:val="uz-Cyrl-UZ"/>
              </w:rPr>
            </w:pPr>
            <w:r w:rsidRPr="00365F16">
              <w:rPr>
                <w:rFonts w:cs="Times New Roman"/>
                <w:szCs w:val="28"/>
                <w:lang w:val="uz-Cyrl-UZ"/>
              </w:rPr>
              <w:t>5</w:t>
            </w:r>
          </w:p>
        </w:tc>
        <w:tc>
          <w:tcPr>
            <w:tcW w:w="5528" w:type="dxa"/>
            <w:shd w:val="clear" w:color="auto" w:fill="auto"/>
          </w:tcPr>
          <w:p w:rsidR="00412943" w:rsidRPr="00365F16" w:rsidRDefault="00412943" w:rsidP="00A72C73">
            <w:pPr>
              <w:spacing w:after="0"/>
              <w:ind w:firstLine="567"/>
              <w:jc w:val="center"/>
              <w:rPr>
                <w:rFonts w:cs="Times New Roman"/>
                <w:szCs w:val="28"/>
                <w:lang w:val="en-US"/>
              </w:rPr>
            </w:pPr>
            <w:r w:rsidRPr="00365F16">
              <w:rPr>
                <w:rFonts w:cs="Times New Roman"/>
                <w:szCs w:val="28"/>
                <w:lang w:val="en-US"/>
              </w:rPr>
              <w:t>0</w:t>
            </w:r>
          </w:p>
        </w:tc>
      </w:tr>
      <w:tr w:rsidR="00365F16" w:rsidRPr="00365F16" w:rsidTr="006F712D">
        <w:tc>
          <w:tcPr>
            <w:tcW w:w="3681" w:type="dxa"/>
            <w:gridSpan w:val="2"/>
            <w:shd w:val="clear" w:color="auto" w:fill="auto"/>
          </w:tcPr>
          <w:p w:rsidR="00412943" w:rsidRPr="00365F16" w:rsidRDefault="00412943" w:rsidP="00A72C73">
            <w:pPr>
              <w:spacing w:after="0"/>
              <w:ind w:firstLine="567"/>
              <w:jc w:val="center"/>
              <w:rPr>
                <w:rFonts w:cs="Times New Roman"/>
                <w:szCs w:val="28"/>
                <w:lang w:val="uz-Cyrl-UZ"/>
              </w:rPr>
            </w:pPr>
            <w:r w:rsidRPr="00365F16">
              <w:rPr>
                <w:rFonts w:cs="Times New Roman"/>
                <w:szCs w:val="28"/>
                <w:lang w:val="uz-Cyrl-UZ"/>
              </w:rPr>
              <w:t>Jami</w:t>
            </w:r>
          </w:p>
        </w:tc>
        <w:tc>
          <w:tcPr>
            <w:tcW w:w="5528" w:type="dxa"/>
            <w:shd w:val="clear" w:color="auto" w:fill="auto"/>
          </w:tcPr>
          <w:p w:rsidR="00412943" w:rsidRPr="00365F16" w:rsidRDefault="00412943" w:rsidP="00A72C73">
            <w:pPr>
              <w:spacing w:after="0"/>
              <w:ind w:firstLine="567"/>
              <w:jc w:val="center"/>
              <w:rPr>
                <w:rFonts w:cs="Times New Roman"/>
                <w:b/>
                <w:bCs/>
                <w:szCs w:val="28"/>
                <w:lang w:val="en-US"/>
              </w:rPr>
            </w:pPr>
            <w:r w:rsidRPr="00365F16">
              <w:rPr>
                <w:rFonts w:cs="Times New Roman"/>
                <w:b/>
                <w:bCs/>
                <w:szCs w:val="28"/>
                <w:lang w:val="en-US"/>
              </w:rPr>
              <w:t>33</w:t>
            </w:r>
          </w:p>
        </w:tc>
      </w:tr>
      <w:tr w:rsidR="00412943" w:rsidRPr="00365F16" w:rsidTr="006F712D">
        <w:tc>
          <w:tcPr>
            <w:tcW w:w="3681" w:type="dxa"/>
            <w:gridSpan w:val="2"/>
            <w:shd w:val="clear" w:color="auto" w:fill="auto"/>
          </w:tcPr>
          <w:p w:rsidR="00412943" w:rsidRPr="00365F16" w:rsidRDefault="00412943" w:rsidP="00A72C73">
            <w:pPr>
              <w:spacing w:after="0"/>
              <w:ind w:firstLine="567"/>
              <w:jc w:val="center"/>
              <w:rPr>
                <w:rFonts w:cs="Times New Roman"/>
                <w:szCs w:val="28"/>
                <w:lang w:val="uz-Cyrl-UZ"/>
              </w:rPr>
            </w:pPr>
            <w:r w:rsidRPr="00365F16">
              <w:rPr>
                <w:rFonts w:cs="Times New Roman"/>
                <w:b/>
                <w:bCs/>
                <w:szCs w:val="28"/>
                <w:lang w:val="uz-Cyrl-UZ"/>
              </w:rPr>
              <w:t>Jami</w:t>
            </w:r>
          </w:p>
        </w:tc>
        <w:tc>
          <w:tcPr>
            <w:tcW w:w="5528" w:type="dxa"/>
            <w:shd w:val="clear" w:color="auto" w:fill="auto"/>
          </w:tcPr>
          <w:p w:rsidR="00412943" w:rsidRPr="00365F16" w:rsidRDefault="00412943" w:rsidP="00A72C73">
            <w:pPr>
              <w:spacing w:after="0"/>
              <w:ind w:firstLine="567"/>
              <w:jc w:val="center"/>
              <w:rPr>
                <w:rFonts w:cs="Times New Roman"/>
                <w:b/>
                <w:bCs/>
                <w:szCs w:val="28"/>
                <w:lang w:val="en-US"/>
              </w:rPr>
            </w:pPr>
            <w:r w:rsidRPr="00365F16">
              <w:rPr>
                <w:rFonts w:cs="Times New Roman"/>
                <w:b/>
                <w:bCs/>
                <w:szCs w:val="28"/>
                <w:lang w:val="en-US"/>
              </w:rPr>
              <w:t>121</w:t>
            </w:r>
          </w:p>
        </w:tc>
      </w:tr>
    </w:tbl>
    <w:p w:rsidR="00412943" w:rsidRPr="00365F16" w:rsidRDefault="00412943" w:rsidP="00A72C73">
      <w:pPr>
        <w:shd w:val="clear" w:color="auto" w:fill="FFFFFF"/>
        <w:spacing w:after="0"/>
        <w:ind w:firstLine="567"/>
        <w:jc w:val="both"/>
        <w:rPr>
          <w:rFonts w:cs="Times New Roman"/>
          <w:bCs/>
          <w:spacing w:val="-1"/>
          <w:szCs w:val="28"/>
          <w:lang w:val="uz-Cyrl-UZ"/>
        </w:rPr>
      </w:pPr>
    </w:p>
    <w:p w:rsidR="00412943" w:rsidRPr="00365F16" w:rsidRDefault="00412943" w:rsidP="00A72C73">
      <w:pPr>
        <w:pStyle w:val="4"/>
        <w:shd w:val="clear" w:color="auto" w:fill="auto"/>
        <w:spacing w:line="240" w:lineRule="auto"/>
        <w:ind w:firstLine="567"/>
        <w:jc w:val="both"/>
        <w:rPr>
          <w:rFonts w:ascii="Times New Roman" w:hAnsi="Times New Roman" w:cs="Times New Roman"/>
          <w:b w:val="0"/>
          <w:sz w:val="28"/>
          <w:szCs w:val="28"/>
          <w:lang w:val="uz-Cyrl-UZ"/>
        </w:rPr>
      </w:pPr>
      <w:r w:rsidRPr="00365F16">
        <w:rPr>
          <w:rFonts w:ascii="Times New Roman" w:hAnsi="Times New Roman" w:cs="Times New Roman"/>
          <w:b w:val="0"/>
          <w:sz w:val="28"/>
          <w:szCs w:val="28"/>
          <w:lang w:val="uz-Cyrl-UZ"/>
        </w:rPr>
        <w:t>2022/2023-</w:t>
      </w:r>
      <w:r w:rsidR="00B82EC6" w:rsidRPr="00365F16">
        <w:rPr>
          <w:rFonts w:ascii="Times New Roman" w:hAnsi="Times New Roman" w:cs="Times New Roman"/>
          <w:b w:val="0"/>
          <w:sz w:val="28"/>
          <w:szCs w:val="28"/>
          <w:lang w:val="uz-Cyrl-UZ"/>
        </w:rPr>
        <w:t>o‘</w:t>
      </w:r>
      <w:r w:rsidRPr="00365F16">
        <w:rPr>
          <w:rFonts w:ascii="Times New Roman" w:hAnsi="Times New Roman" w:cs="Times New Roman"/>
          <w:b w:val="0"/>
          <w:sz w:val="28"/>
          <w:szCs w:val="28"/>
          <w:lang w:val="uz-Cyrl-UZ"/>
        </w:rPr>
        <w:t xml:space="preserve">quv yilida fakultetdagi kafedralarda 49 ta fan </w:t>
      </w:r>
      <w:r w:rsidR="00B82EC6" w:rsidRPr="00365F16">
        <w:rPr>
          <w:rFonts w:ascii="Times New Roman" w:hAnsi="Times New Roman" w:cs="Times New Roman"/>
          <w:b w:val="0"/>
          <w:sz w:val="28"/>
          <w:szCs w:val="28"/>
          <w:lang w:val="uz-Cyrl-UZ"/>
        </w:rPr>
        <w:t>o‘</w:t>
      </w:r>
      <w:r w:rsidRPr="00365F16">
        <w:rPr>
          <w:rFonts w:ascii="Times New Roman" w:hAnsi="Times New Roman" w:cs="Times New Roman"/>
          <w:b w:val="0"/>
          <w:sz w:val="28"/>
          <w:szCs w:val="28"/>
          <w:lang w:val="uz-Cyrl-UZ"/>
        </w:rPr>
        <w:t>tilishi rejalashtirilgan b</w:t>
      </w:r>
      <w:r w:rsidR="00B82EC6" w:rsidRPr="00365F16">
        <w:rPr>
          <w:rFonts w:ascii="Times New Roman" w:hAnsi="Times New Roman" w:cs="Times New Roman"/>
          <w:b w:val="0"/>
          <w:sz w:val="28"/>
          <w:szCs w:val="28"/>
          <w:lang w:val="uz-Cyrl-UZ"/>
        </w:rPr>
        <w:t>o‘</w:t>
      </w:r>
      <w:r w:rsidRPr="00365F16">
        <w:rPr>
          <w:rFonts w:ascii="Times New Roman" w:hAnsi="Times New Roman" w:cs="Times New Roman"/>
          <w:b w:val="0"/>
          <w:sz w:val="28"/>
          <w:szCs w:val="28"/>
          <w:lang w:val="uz-Cyrl-UZ"/>
        </w:rPr>
        <w:t xml:space="preserve">lib, barcha fanlarning fan dasturlari asosida </w:t>
      </w:r>
      <w:r w:rsidR="00B82EC6" w:rsidRPr="00365F16">
        <w:rPr>
          <w:rFonts w:ascii="Times New Roman" w:hAnsi="Times New Roman" w:cs="Times New Roman"/>
          <w:b w:val="0"/>
          <w:sz w:val="28"/>
          <w:szCs w:val="28"/>
          <w:lang w:val="uz-Cyrl-UZ"/>
        </w:rPr>
        <w:t>o‘</w:t>
      </w:r>
      <w:r w:rsidRPr="00365F16">
        <w:rPr>
          <w:rFonts w:ascii="Times New Roman" w:hAnsi="Times New Roman" w:cs="Times New Roman"/>
          <w:b w:val="0"/>
          <w:sz w:val="28"/>
          <w:szCs w:val="28"/>
          <w:lang w:val="uz-Cyrl-UZ"/>
        </w:rPr>
        <w:t xml:space="preserve">zbek va rus tillaridan ishchi </w:t>
      </w:r>
      <w:r w:rsidR="00B82EC6" w:rsidRPr="00365F16">
        <w:rPr>
          <w:rFonts w:ascii="Times New Roman" w:hAnsi="Times New Roman" w:cs="Times New Roman"/>
          <w:b w:val="0"/>
          <w:sz w:val="28"/>
          <w:szCs w:val="28"/>
          <w:lang w:val="uz-Cyrl-UZ"/>
        </w:rPr>
        <w:t>o‘</w:t>
      </w:r>
      <w:r w:rsidRPr="00365F16">
        <w:rPr>
          <w:rFonts w:ascii="Times New Roman" w:hAnsi="Times New Roman" w:cs="Times New Roman"/>
          <w:b w:val="0"/>
          <w:sz w:val="28"/>
          <w:szCs w:val="28"/>
          <w:lang w:val="uz-Cyrl-UZ"/>
        </w:rPr>
        <w:t xml:space="preserve">quv dasturi va sillabuslar hamda </w:t>
      </w:r>
      <w:r w:rsidR="00B82EC6" w:rsidRPr="00365F16">
        <w:rPr>
          <w:rFonts w:ascii="Times New Roman" w:hAnsi="Times New Roman" w:cs="Times New Roman"/>
          <w:b w:val="0"/>
          <w:sz w:val="28"/>
          <w:szCs w:val="28"/>
          <w:lang w:val="uz-Cyrl-UZ"/>
        </w:rPr>
        <w:t>o‘</w:t>
      </w:r>
      <w:r w:rsidRPr="00365F16">
        <w:rPr>
          <w:rFonts w:ascii="Times New Roman" w:hAnsi="Times New Roman" w:cs="Times New Roman"/>
          <w:b w:val="0"/>
          <w:sz w:val="28"/>
          <w:szCs w:val="28"/>
          <w:lang w:val="uz-Cyrl-UZ"/>
        </w:rPr>
        <w:t>quv uslubiy majmualar tayyorlangan.</w:t>
      </w:r>
    </w:p>
    <w:p w:rsidR="00412943" w:rsidRPr="00365F16" w:rsidRDefault="00412943" w:rsidP="00A72C73">
      <w:pPr>
        <w:tabs>
          <w:tab w:val="left" w:pos="2977"/>
        </w:tabs>
        <w:spacing w:after="0"/>
        <w:ind w:firstLine="567"/>
        <w:jc w:val="both"/>
        <w:rPr>
          <w:szCs w:val="28"/>
          <w:lang w:val="uz-Cyrl-UZ"/>
        </w:rPr>
      </w:pPr>
      <w:r w:rsidRPr="00365F16">
        <w:rPr>
          <w:szCs w:val="28"/>
          <w:lang w:val="en-US"/>
        </w:rPr>
        <w:t>K</w:t>
      </w:r>
      <w:r w:rsidRPr="00365F16">
        <w:rPr>
          <w:szCs w:val="28"/>
          <w:lang w:val="uz-Cyrl-UZ"/>
        </w:rPr>
        <w:t>afedra</w:t>
      </w:r>
      <w:r w:rsidRPr="00365F16">
        <w:rPr>
          <w:szCs w:val="28"/>
          <w:lang w:val="en-US"/>
        </w:rPr>
        <w:t>lar</w:t>
      </w:r>
      <w:r w:rsidRPr="00365F16">
        <w:rPr>
          <w:szCs w:val="28"/>
          <w:lang w:val="uz-Cyrl-UZ"/>
        </w:rPr>
        <w:t xml:space="preserve">da </w:t>
      </w:r>
      <w:proofErr w:type="spellStart"/>
      <w:r w:rsidRPr="00365F16">
        <w:rPr>
          <w:szCs w:val="28"/>
          <w:lang w:val="en-US"/>
        </w:rPr>
        <w:t>ma</w:t>
      </w:r>
      <w:r w:rsidR="0033320C" w:rsidRPr="00365F16">
        <w:rPr>
          <w:szCs w:val="28"/>
          <w:lang w:val="en-US"/>
        </w:rPr>
        <w:t>’</w:t>
      </w:r>
      <w:r w:rsidRPr="00365F16">
        <w:rPr>
          <w:szCs w:val="28"/>
          <w:lang w:val="en-US"/>
        </w:rPr>
        <w:t>ruza</w:t>
      </w:r>
      <w:proofErr w:type="spellEnd"/>
      <w:r w:rsidRPr="00365F16">
        <w:rPr>
          <w:szCs w:val="28"/>
          <w:lang w:val="en-US"/>
        </w:rPr>
        <w:t xml:space="preserve">, </w:t>
      </w:r>
      <w:proofErr w:type="spellStart"/>
      <w:r w:rsidRPr="00365F16">
        <w:rPr>
          <w:szCs w:val="28"/>
          <w:lang w:val="en-US"/>
        </w:rPr>
        <w:t>laboratoriya</w:t>
      </w:r>
      <w:proofErr w:type="spellEnd"/>
      <w:r w:rsidRPr="00365F16">
        <w:rPr>
          <w:szCs w:val="28"/>
          <w:lang w:val="en-US"/>
        </w:rPr>
        <w:t xml:space="preserve"> </w:t>
      </w:r>
      <w:proofErr w:type="spellStart"/>
      <w:r w:rsidRPr="00365F16">
        <w:rPr>
          <w:szCs w:val="28"/>
          <w:lang w:val="en-US"/>
        </w:rPr>
        <w:t>va</w:t>
      </w:r>
      <w:proofErr w:type="spellEnd"/>
      <w:r w:rsidRPr="00365F16">
        <w:rPr>
          <w:szCs w:val="28"/>
          <w:lang w:val="en-US"/>
        </w:rPr>
        <w:t xml:space="preserve"> </w:t>
      </w:r>
      <w:proofErr w:type="spellStart"/>
      <w:r w:rsidRPr="00365F16">
        <w:rPr>
          <w:szCs w:val="28"/>
          <w:lang w:val="en-US"/>
        </w:rPr>
        <w:t>amaliy</w:t>
      </w:r>
      <w:proofErr w:type="spellEnd"/>
      <w:r w:rsidRPr="00365F16">
        <w:rPr>
          <w:szCs w:val="28"/>
          <w:lang w:val="en-US"/>
        </w:rPr>
        <w:t xml:space="preserve"> </w:t>
      </w:r>
      <w:proofErr w:type="spellStart"/>
      <w:proofErr w:type="gramStart"/>
      <w:r w:rsidRPr="00365F16">
        <w:rPr>
          <w:szCs w:val="28"/>
          <w:lang w:val="en-US"/>
        </w:rPr>
        <w:t>mashg</w:t>
      </w:r>
      <w:r w:rsidR="002E33C9" w:rsidRPr="00365F16">
        <w:rPr>
          <w:szCs w:val="28"/>
          <w:lang w:val="en-US"/>
        </w:rPr>
        <w:t>‘</w:t>
      </w:r>
      <w:proofErr w:type="gramEnd"/>
      <w:r w:rsidRPr="00365F16">
        <w:rPr>
          <w:szCs w:val="28"/>
          <w:lang w:val="en-US"/>
        </w:rPr>
        <w:t>ulotlar</w:t>
      </w:r>
      <w:proofErr w:type="spellEnd"/>
      <w:r w:rsidRPr="00365F16">
        <w:rPr>
          <w:szCs w:val="28"/>
          <w:lang w:val="en-US"/>
        </w:rPr>
        <w:t xml:space="preserve"> </w:t>
      </w:r>
      <w:proofErr w:type="spellStart"/>
      <w:r w:rsidRPr="00365F16">
        <w:rPr>
          <w:szCs w:val="28"/>
          <w:lang w:val="en-US"/>
        </w:rPr>
        <w:t>o</w:t>
      </w:r>
      <w:r w:rsidR="002E33C9" w:rsidRPr="00365F16">
        <w:rPr>
          <w:szCs w:val="28"/>
          <w:lang w:val="en-US"/>
        </w:rPr>
        <w:t>‘</w:t>
      </w:r>
      <w:r w:rsidRPr="00365F16">
        <w:rPr>
          <w:szCs w:val="28"/>
          <w:lang w:val="en-US"/>
        </w:rPr>
        <w:t>quv</w:t>
      </w:r>
      <w:proofErr w:type="spellEnd"/>
      <w:r w:rsidRPr="00365F16">
        <w:rPr>
          <w:szCs w:val="28"/>
          <w:lang w:val="en-US"/>
        </w:rPr>
        <w:t xml:space="preserve"> </w:t>
      </w:r>
      <w:proofErr w:type="spellStart"/>
      <w:r w:rsidRPr="00365F16">
        <w:rPr>
          <w:szCs w:val="28"/>
          <w:lang w:val="en-US"/>
        </w:rPr>
        <w:t>rejaga</w:t>
      </w:r>
      <w:proofErr w:type="spellEnd"/>
      <w:r w:rsidRPr="00365F16">
        <w:rPr>
          <w:szCs w:val="28"/>
          <w:lang w:val="en-US"/>
        </w:rPr>
        <w:t xml:space="preserve"> </w:t>
      </w:r>
      <w:proofErr w:type="spellStart"/>
      <w:r w:rsidRPr="00365F16">
        <w:rPr>
          <w:szCs w:val="28"/>
          <w:lang w:val="en-US"/>
        </w:rPr>
        <w:t>asosan</w:t>
      </w:r>
      <w:proofErr w:type="spellEnd"/>
      <w:r w:rsidRPr="00365F16">
        <w:rPr>
          <w:szCs w:val="28"/>
          <w:lang w:val="en-US"/>
        </w:rPr>
        <w:t xml:space="preserve"> </w:t>
      </w:r>
      <w:proofErr w:type="spellStart"/>
      <w:r w:rsidRPr="00365F16">
        <w:rPr>
          <w:szCs w:val="28"/>
          <w:lang w:val="en-US"/>
        </w:rPr>
        <w:t>olib</w:t>
      </w:r>
      <w:proofErr w:type="spellEnd"/>
      <w:r w:rsidRPr="00365F16">
        <w:rPr>
          <w:szCs w:val="28"/>
          <w:lang w:val="en-US"/>
        </w:rPr>
        <w:t xml:space="preserve"> </w:t>
      </w:r>
      <w:proofErr w:type="spellStart"/>
      <w:r w:rsidRPr="00365F16">
        <w:rPr>
          <w:szCs w:val="28"/>
          <w:lang w:val="en-US"/>
        </w:rPr>
        <w:t>boril</w:t>
      </w:r>
      <w:r w:rsidR="002E33C9" w:rsidRPr="00365F16">
        <w:rPr>
          <w:szCs w:val="28"/>
          <w:lang w:val="en-US"/>
        </w:rPr>
        <w:t>gan</w:t>
      </w:r>
      <w:proofErr w:type="spellEnd"/>
      <w:r w:rsidRPr="00365F16">
        <w:rPr>
          <w:szCs w:val="28"/>
          <w:lang w:val="en-US"/>
        </w:rPr>
        <w:t xml:space="preserve">. </w:t>
      </w:r>
      <w:proofErr w:type="spellStart"/>
      <w:r w:rsidRPr="00365F16">
        <w:rPr>
          <w:szCs w:val="28"/>
          <w:lang w:val="en-US"/>
        </w:rPr>
        <w:t>Fanlardan</w:t>
      </w:r>
      <w:proofErr w:type="spellEnd"/>
      <w:r w:rsidRPr="00365F16">
        <w:rPr>
          <w:szCs w:val="28"/>
          <w:lang w:val="en-US"/>
        </w:rPr>
        <w:t xml:space="preserve"> </w:t>
      </w:r>
      <w:proofErr w:type="spellStart"/>
      <w:proofErr w:type="gramStart"/>
      <w:r w:rsidRPr="00365F16">
        <w:rPr>
          <w:szCs w:val="28"/>
          <w:lang w:val="en-US"/>
        </w:rPr>
        <w:t>o</w:t>
      </w:r>
      <w:r w:rsidR="002E33C9" w:rsidRPr="00365F16">
        <w:rPr>
          <w:szCs w:val="28"/>
          <w:lang w:val="en-US"/>
        </w:rPr>
        <w:t>‘</w:t>
      </w:r>
      <w:proofErr w:type="gramEnd"/>
      <w:r w:rsidRPr="00365F16">
        <w:rPr>
          <w:szCs w:val="28"/>
          <w:lang w:val="en-US"/>
        </w:rPr>
        <w:t>quv</w:t>
      </w:r>
      <w:proofErr w:type="spellEnd"/>
      <w:r w:rsidRPr="00365F16">
        <w:rPr>
          <w:szCs w:val="28"/>
          <w:lang w:val="en-US"/>
        </w:rPr>
        <w:t xml:space="preserve"> </w:t>
      </w:r>
      <w:proofErr w:type="spellStart"/>
      <w:r w:rsidRPr="00365F16">
        <w:rPr>
          <w:szCs w:val="28"/>
          <w:lang w:val="en-US"/>
        </w:rPr>
        <w:t>dasturlari</w:t>
      </w:r>
      <w:proofErr w:type="spellEnd"/>
      <w:r w:rsidRPr="00365F16">
        <w:rPr>
          <w:szCs w:val="28"/>
          <w:lang w:val="en-US"/>
        </w:rPr>
        <w:t xml:space="preserve"> </w:t>
      </w:r>
      <w:proofErr w:type="spellStart"/>
      <w:r w:rsidRPr="00365F16">
        <w:rPr>
          <w:szCs w:val="28"/>
          <w:lang w:val="en-US"/>
        </w:rPr>
        <w:t>mavjud</w:t>
      </w:r>
      <w:proofErr w:type="spellEnd"/>
      <w:r w:rsidRPr="00365F16">
        <w:rPr>
          <w:szCs w:val="28"/>
          <w:lang w:val="en-US"/>
        </w:rPr>
        <w:t xml:space="preserve">, </w:t>
      </w:r>
      <w:proofErr w:type="spellStart"/>
      <w:r w:rsidRPr="00365F16">
        <w:rPr>
          <w:szCs w:val="28"/>
          <w:lang w:val="en-US"/>
        </w:rPr>
        <w:t>ishchi</w:t>
      </w:r>
      <w:proofErr w:type="spellEnd"/>
      <w:r w:rsidRPr="00365F16">
        <w:rPr>
          <w:szCs w:val="28"/>
          <w:lang w:val="en-US"/>
        </w:rPr>
        <w:t xml:space="preserve"> </w:t>
      </w:r>
      <w:proofErr w:type="spellStart"/>
      <w:r w:rsidRPr="00365F16">
        <w:rPr>
          <w:szCs w:val="28"/>
          <w:lang w:val="en-US"/>
        </w:rPr>
        <w:t>dasturlar</w:t>
      </w:r>
      <w:proofErr w:type="spellEnd"/>
      <w:r w:rsidRPr="00365F16">
        <w:rPr>
          <w:szCs w:val="28"/>
          <w:lang w:val="en-US"/>
        </w:rPr>
        <w:t xml:space="preserve">, </w:t>
      </w:r>
      <w:proofErr w:type="spellStart"/>
      <w:r w:rsidRPr="00365F16">
        <w:rPr>
          <w:szCs w:val="28"/>
          <w:lang w:val="en-US"/>
        </w:rPr>
        <w:t>o</w:t>
      </w:r>
      <w:r w:rsidR="002E33C9" w:rsidRPr="00365F16">
        <w:rPr>
          <w:szCs w:val="28"/>
          <w:lang w:val="en-US"/>
        </w:rPr>
        <w:t>‘</w:t>
      </w:r>
      <w:r w:rsidRPr="00365F16">
        <w:rPr>
          <w:szCs w:val="28"/>
          <w:lang w:val="en-US"/>
        </w:rPr>
        <w:t>quv</w:t>
      </w:r>
      <w:proofErr w:type="spellEnd"/>
      <w:r w:rsidRPr="00365F16">
        <w:rPr>
          <w:szCs w:val="28"/>
          <w:lang w:val="en-US"/>
        </w:rPr>
        <w:t xml:space="preserve"> </w:t>
      </w:r>
      <w:proofErr w:type="spellStart"/>
      <w:r w:rsidRPr="00365F16">
        <w:rPr>
          <w:szCs w:val="28"/>
          <w:lang w:val="en-US"/>
        </w:rPr>
        <w:t>uslubiy</w:t>
      </w:r>
      <w:proofErr w:type="spellEnd"/>
      <w:r w:rsidRPr="00365F16">
        <w:rPr>
          <w:szCs w:val="28"/>
          <w:lang w:val="en-US"/>
        </w:rPr>
        <w:t xml:space="preserve"> </w:t>
      </w:r>
      <w:proofErr w:type="spellStart"/>
      <w:r w:rsidRPr="00365F16">
        <w:rPr>
          <w:szCs w:val="28"/>
          <w:lang w:val="en-US"/>
        </w:rPr>
        <w:t>majmualar</w:t>
      </w:r>
      <w:proofErr w:type="spellEnd"/>
      <w:r w:rsidRPr="00365F16">
        <w:rPr>
          <w:szCs w:val="28"/>
          <w:lang w:val="en-US"/>
        </w:rPr>
        <w:t xml:space="preserve"> filial </w:t>
      </w:r>
      <w:proofErr w:type="spellStart"/>
      <w:r w:rsidRPr="00365F16">
        <w:rPr>
          <w:szCs w:val="28"/>
          <w:lang w:val="en-US"/>
        </w:rPr>
        <w:t>Kengashi</w:t>
      </w:r>
      <w:proofErr w:type="spellEnd"/>
      <w:r w:rsidRPr="00365F16">
        <w:rPr>
          <w:szCs w:val="28"/>
          <w:lang w:val="uz-Cyrl-UZ"/>
        </w:rPr>
        <w:t>ning</w:t>
      </w:r>
      <w:r w:rsidRPr="00365F16">
        <w:rPr>
          <w:szCs w:val="28"/>
          <w:lang w:val="en-US"/>
        </w:rPr>
        <w:t xml:space="preserve"> 2022</w:t>
      </w:r>
      <w:r w:rsidR="002E33C9" w:rsidRPr="00365F16">
        <w:rPr>
          <w:szCs w:val="28"/>
          <w:lang w:val="en-US"/>
        </w:rPr>
        <w:t>-</w:t>
      </w:r>
      <w:r w:rsidRPr="00365F16">
        <w:rPr>
          <w:szCs w:val="28"/>
          <w:lang w:val="en-US"/>
        </w:rPr>
        <w:t>yil 29</w:t>
      </w:r>
      <w:r w:rsidR="002E33C9" w:rsidRPr="00365F16">
        <w:rPr>
          <w:szCs w:val="28"/>
          <w:lang w:val="en-US"/>
        </w:rPr>
        <w:t>-</w:t>
      </w:r>
      <w:r w:rsidRPr="00365F16">
        <w:rPr>
          <w:szCs w:val="28"/>
          <w:lang w:val="en-US"/>
        </w:rPr>
        <w:t>avgustda</w:t>
      </w:r>
      <w:r w:rsidRPr="00365F16">
        <w:rPr>
          <w:szCs w:val="28"/>
          <w:lang w:val="uz-Cyrl-UZ"/>
        </w:rPr>
        <w:t>gi</w:t>
      </w:r>
      <w:r w:rsidRPr="00365F16">
        <w:rPr>
          <w:szCs w:val="28"/>
          <w:lang w:val="en-US"/>
        </w:rPr>
        <w:t xml:space="preserve"> №1</w:t>
      </w:r>
      <w:r w:rsidRPr="00365F16">
        <w:rPr>
          <w:szCs w:val="28"/>
          <w:lang w:val="uz-Cyrl-UZ"/>
        </w:rPr>
        <w:t xml:space="preserve"> yig</w:t>
      </w:r>
      <w:r w:rsidR="002E33C9" w:rsidRPr="00365F16">
        <w:rPr>
          <w:szCs w:val="28"/>
          <w:lang w:val="en-US"/>
        </w:rPr>
        <w:t>‘</w:t>
      </w:r>
      <w:r w:rsidRPr="00365F16">
        <w:rPr>
          <w:szCs w:val="28"/>
          <w:lang w:val="uz-Cyrl-UZ"/>
        </w:rPr>
        <w:t>ilishida</w:t>
      </w:r>
      <w:r w:rsidRPr="00365F16">
        <w:rPr>
          <w:szCs w:val="28"/>
          <w:lang w:val="en-US"/>
        </w:rPr>
        <w:t xml:space="preserve"> </w:t>
      </w:r>
      <w:proofErr w:type="spellStart"/>
      <w:r w:rsidRPr="00365F16">
        <w:rPr>
          <w:szCs w:val="28"/>
          <w:lang w:val="en-US"/>
        </w:rPr>
        <w:t>tasdiqlangan</w:t>
      </w:r>
      <w:proofErr w:type="spellEnd"/>
      <w:r w:rsidRPr="00365F16">
        <w:rPr>
          <w:szCs w:val="28"/>
          <w:lang w:val="en-US"/>
        </w:rPr>
        <w:t>.</w:t>
      </w:r>
      <w:r w:rsidRPr="00365F16">
        <w:rPr>
          <w:szCs w:val="28"/>
          <w:lang w:val="uz-Cyrl-UZ"/>
        </w:rPr>
        <w:t xml:space="preserve"> Barcha fanlardan rus va o</w:t>
      </w:r>
      <w:r w:rsidR="002E33C9" w:rsidRPr="00365F16">
        <w:rPr>
          <w:szCs w:val="28"/>
          <w:lang w:val="en-US"/>
        </w:rPr>
        <w:t>‘</w:t>
      </w:r>
      <w:r w:rsidRPr="00365F16">
        <w:rPr>
          <w:szCs w:val="28"/>
          <w:lang w:val="uz-Cyrl-UZ"/>
        </w:rPr>
        <w:t>zbek tillarida ishchi dastur, sillabuslar tayyorlan</w:t>
      </w:r>
      <w:proofErr w:type="spellStart"/>
      <w:r w:rsidR="002E33C9" w:rsidRPr="00365F16">
        <w:rPr>
          <w:szCs w:val="28"/>
          <w:lang w:val="en-US"/>
        </w:rPr>
        <w:t>gan</w:t>
      </w:r>
      <w:proofErr w:type="spellEnd"/>
      <w:r w:rsidRPr="00365F16">
        <w:rPr>
          <w:szCs w:val="28"/>
          <w:lang w:val="uz-Cyrl-UZ"/>
        </w:rPr>
        <w:t>. Laboratoriya mavjud bo</w:t>
      </w:r>
      <w:r w:rsidR="002E33C9" w:rsidRPr="00365F16">
        <w:rPr>
          <w:szCs w:val="28"/>
          <w:lang w:val="en-US"/>
        </w:rPr>
        <w:t>‘</w:t>
      </w:r>
      <w:r w:rsidRPr="00365F16">
        <w:rPr>
          <w:szCs w:val="28"/>
          <w:lang w:val="uz-Cyrl-UZ"/>
        </w:rPr>
        <w:t>lgan fanlardan rus va o</w:t>
      </w:r>
      <w:r w:rsidR="002E33C9" w:rsidRPr="00365F16">
        <w:rPr>
          <w:szCs w:val="28"/>
          <w:lang w:val="en-US"/>
        </w:rPr>
        <w:t>‘</w:t>
      </w:r>
      <w:r w:rsidRPr="00365F16">
        <w:rPr>
          <w:szCs w:val="28"/>
          <w:lang w:val="uz-Cyrl-UZ"/>
        </w:rPr>
        <w:t>zbek tillarida uslubiy qo</w:t>
      </w:r>
      <w:r w:rsidR="002E33C9" w:rsidRPr="00365F16">
        <w:rPr>
          <w:szCs w:val="28"/>
          <w:lang w:val="en-US"/>
        </w:rPr>
        <w:t>‘</w:t>
      </w:r>
      <w:r w:rsidRPr="00365F16">
        <w:rPr>
          <w:szCs w:val="28"/>
          <w:lang w:val="uz-Cyrl-UZ"/>
        </w:rPr>
        <w:t>llanmalar ishlab chiqildi va tasdiqlandi. Kuzgi semestr bo</w:t>
      </w:r>
      <w:r w:rsidR="002E33C9" w:rsidRPr="00365F16">
        <w:rPr>
          <w:szCs w:val="28"/>
          <w:lang w:val="en-US"/>
        </w:rPr>
        <w:t>‘</w:t>
      </w:r>
      <w:r w:rsidRPr="00365F16">
        <w:rPr>
          <w:szCs w:val="28"/>
          <w:lang w:val="uz-Cyrl-UZ"/>
        </w:rPr>
        <w:t xml:space="preserve">yicha </w:t>
      </w:r>
      <w:proofErr w:type="spellStart"/>
      <w:r w:rsidR="0033320C" w:rsidRPr="00365F16">
        <w:rPr>
          <w:szCs w:val="28"/>
          <w:lang w:val="en-US"/>
        </w:rPr>
        <w:t>o‘quv-uslubiy</w:t>
      </w:r>
      <w:proofErr w:type="spellEnd"/>
      <w:r w:rsidR="0033320C" w:rsidRPr="00365F16">
        <w:rPr>
          <w:szCs w:val="28"/>
          <w:lang w:val="en-US"/>
        </w:rPr>
        <w:t xml:space="preserve"> </w:t>
      </w:r>
      <w:proofErr w:type="spellStart"/>
      <w:r w:rsidR="0033320C" w:rsidRPr="00365F16">
        <w:rPr>
          <w:szCs w:val="28"/>
          <w:lang w:val="en-US"/>
        </w:rPr>
        <w:t>majmua</w:t>
      </w:r>
      <w:proofErr w:type="spellEnd"/>
      <w:r w:rsidRPr="00365F16">
        <w:rPr>
          <w:szCs w:val="28"/>
          <w:lang w:val="uz-Cyrl-UZ"/>
        </w:rPr>
        <w:t>lar 100% rus va o</w:t>
      </w:r>
      <w:r w:rsidR="002E33C9" w:rsidRPr="00365F16">
        <w:rPr>
          <w:szCs w:val="28"/>
          <w:lang w:val="en-US"/>
        </w:rPr>
        <w:t>‘</w:t>
      </w:r>
      <w:r w:rsidRPr="00365F16">
        <w:rPr>
          <w:szCs w:val="28"/>
          <w:lang w:val="uz-Cyrl-UZ"/>
        </w:rPr>
        <w:t>zbek tillarida tayyorlan</w:t>
      </w:r>
      <w:proofErr w:type="spellStart"/>
      <w:r w:rsidR="00471225" w:rsidRPr="00365F16">
        <w:rPr>
          <w:szCs w:val="28"/>
          <w:lang w:val="en-US"/>
        </w:rPr>
        <w:t>gan</w:t>
      </w:r>
      <w:proofErr w:type="spellEnd"/>
      <w:r w:rsidRPr="00365F16">
        <w:rPr>
          <w:szCs w:val="28"/>
          <w:lang w:val="uz-Cyrl-UZ"/>
        </w:rPr>
        <w:t xml:space="preserve"> va tasdiqlan</w:t>
      </w:r>
      <w:proofErr w:type="spellStart"/>
      <w:r w:rsidR="00471225" w:rsidRPr="00365F16">
        <w:rPr>
          <w:szCs w:val="28"/>
          <w:lang w:val="en-US"/>
        </w:rPr>
        <w:t>gan</w:t>
      </w:r>
      <w:proofErr w:type="spellEnd"/>
      <w:r w:rsidRPr="00365F16">
        <w:rPr>
          <w:szCs w:val="28"/>
          <w:lang w:val="uz-Cyrl-UZ"/>
        </w:rPr>
        <w:t>. Ba</w:t>
      </w:r>
      <w:r w:rsidRPr="00365F16">
        <w:rPr>
          <w:szCs w:val="28"/>
          <w:lang w:val="en-US"/>
        </w:rPr>
        <w:t>h</w:t>
      </w:r>
      <w:r w:rsidRPr="00365F16">
        <w:rPr>
          <w:szCs w:val="28"/>
          <w:lang w:val="uz-Cyrl-UZ"/>
        </w:rPr>
        <w:t>orgi semestr bo</w:t>
      </w:r>
      <w:r w:rsidR="002E33C9" w:rsidRPr="00365F16">
        <w:rPr>
          <w:szCs w:val="28"/>
          <w:lang w:val="en-US"/>
        </w:rPr>
        <w:t>‘</w:t>
      </w:r>
      <w:r w:rsidRPr="00365F16">
        <w:rPr>
          <w:szCs w:val="28"/>
          <w:lang w:val="uz-Cyrl-UZ"/>
        </w:rPr>
        <w:t>yicha UMK lar 50% rus va o</w:t>
      </w:r>
      <w:r w:rsidR="002E33C9" w:rsidRPr="00365F16">
        <w:rPr>
          <w:szCs w:val="28"/>
          <w:lang w:val="en-US"/>
        </w:rPr>
        <w:t>‘</w:t>
      </w:r>
      <w:r w:rsidRPr="00365F16">
        <w:rPr>
          <w:szCs w:val="28"/>
          <w:lang w:val="uz-Cyrl-UZ"/>
        </w:rPr>
        <w:t>zbek tillarida tayyorlan</w:t>
      </w:r>
      <w:proofErr w:type="spellStart"/>
      <w:r w:rsidRPr="00365F16">
        <w:rPr>
          <w:szCs w:val="28"/>
          <w:lang w:val="en-US"/>
        </w:rPr>
        <w:t>gan</w:t>
      </w:r>
      <w:proofErr w:type="spellEnd"/>
      <w:r w:rsidR="002E33C9" w:rsidRPr="00365F16">
        <w:rPr>
          <w:szCs w:val="28"/>
          <w:lang w:val="en-US"/>
        </w:rPr>
        <w:t xml:space="preserve">. </w:t>
      </w:r>
      <w:proofErr w:type="spellStart"/>
      <w:r w:rsidR="002E33C9" w:rsidRPr="00365F16">
        <w:rPr>
          <w:szCs w:val="28"/>
          <w:lang w:val="en-US"/>
        </w:rPr>
        <w:t>Fanlar</w:t>
      </w:r>
      <w:proofErr w:type="spellEnd"/>
      <w:r w:rsidR="002E33C9" w:rsidRPr="00365F16">
        <w:rPr>
          <w:szCs w:val="28"/>
          <w:lang w:val="en-US"/>
        </w:rPr>
        <w:t xml:space="preserve"> </w:t>
      </w:r>
      <w:proofErr w:type="spellStart"/>
      <w:proofErr w:type="gramStart"/>
      <w:r w:rsidR="002E33C9" w:rsidRPr="00365F16">
        <w:rPr>
          <w:szCs w:val="28"/>
          <w:lang w:val="en-US"/>
        </w:rPr>
        <w:t>bo‘</w:t>
      </w:r>
      <w:proofErr w:type="gramEnd"/>
      <w:r w:rsidR="002E33C9" w:rsidRPr="00365F16">
        <w:rPr>
          <w:szCs w:val="28"/>
          <w:lang w:val="en-US"/>
        </w:rPr>
        <w:t>yicha</w:t>
      </w:r>
      <w:proofErr w:type="spellEnd"/>
      <w:r w:rsidRPr="00365F16">
        <w:rPr>
          <w:szCs w:val="28"/>
          <w:lang w:val="uz-Cyrl-UZ"/>
        </w:rPr>
        <w:t xml:space="preserve"> uslubiy ko</w:t>
      </w:r>
      <w:r w:rsidR="002E33C9" w:rsidRPr="00365F16">
        <w:rPr>
          <w:szCs w:val="28"/>
          <w:lang w:val="en-US"/>
        </w:rPr>
        <w:t>‘</w:t>
      </w:r>
      <w:r w:rsidRPr="00365F16">
        <w:rPr>
          <w:szCs w:val="28"/>
          <w:lang w:val="uz-Cyrl-UZ"/>
        </w:rPr>
        <w:t xml:space="preserve">rsatmalar </w:t>
      </w:r>
      <w:proofErr w:type="spellStart"/>
      <w:r w:rsidR="002E33C9" w:rsidRPr="00365F16">
        <w:rPr>
          <w:szCs w:val="28"/>
          <w:lang w:val="en-US"/>
        </w:rPr>
        <w:t>tayyorlangan</w:t>
      </w:r>
      <w:proofErr w:type="spellEnd"/>
      <w:r w:rsidRPr="00365F16">
        <w:rPr>
          <w:szCs w:val="28"/>
          <w:lang w:val="uz-Cyrl-UZ"/>
        </w:rPr>
        <w:t xml:space="preserve"> va filial </w:t>
      </w:r>
      <w:r w:rsidR="002E33C9" w:rsidRPr="00365F16">
        <w:rPr>
          <w:szCs w:val="28"/>
          <w:lang w:val="uz-Cyrl-UZ"/>
        </w:rPr>
        <w:t xml:space="preserve">Kengashi </w:t>
      </w:r>
      <w:r w:rsidRPr="00365F16">
        <w:rPr>
          <w:szCs w:val="28"/>
          <w:lang w:val="uz-Cyrl-UZ"/>
        </w:rPr>
        <w:t>tomonidan tasdiqlangan.</w:t>
      </w:r>
    </w:p>
    <w:p w:rsidR="00DC058F" w:rsidRPr="00365F16" w:rsidRDefault="00DC058F" w:rsidP="00A72C73">
      <w:pPr>
        <w:spacing w:after="0"/>
        <w:ind w:right="57" w:firstLine="567"/>
        <w:jc w:val="both"/>
        <w:rPr>
          <w:rFonts w:cs="Times New Roman"/>
          <w:szCs w:val="28"/>
          <w:lang w:val="uz-Cyrl-UZ"/>
        </w:rPr>
      </w:pPr>
      <w:r w:rsidRPr="00365F16">
        <w:rPr>
          <w:rFonts w:cs="Times New Roman"/>
          <w:szCs w:val="28"/>
          <w:lang w:val="uz-Cyrl-UZ"/>
        </w:rPr>
        <w:t xml:space="preserve">Shuningdek, barcha kafedralarda fanlar bo‘yicha ochiq va ko‘rgazmali darslar o‘tkazish rejalashtirilgan bo‘lib, 2022/2023-o‘quv yilida birinchi yarmida </w:t>
      </w:r>
      <w:r w:rsidRPr="00365F16">
        <w:rPr>
          <w:rFonts w:cs="Times New Roman"/>
          <w:bCs/>
          <w:szCs w:val="28"/>
          <w:lang w:val="uz-Cyrl-UZ"/>
        </w:rPr>
        <w:t>42 ta ochiq dars</w:t>
      </w:r>
      <w:r w:rsidRPr="00365F16">
        <w:rPr>
          <w:rFonts w:cs="Times New Roman"/>
          <w:szCs w:val="28"/>
          <w:lang w:val="uz-Cyrl-UZ"/>
        </w:rPr>
        <w:t xml:space="preserve"> o‘tkazilgan. </w:t>
      </w:r>
    </w:p>
    <w:p w:rsidR="00412943" w:rsidRPr="00365F16" w:rsidRDefault="00412943" w:rsidP="00A72C73">
      <w:pPr>
        <w:pStyle w:val="4"/>
        <w:shd w:val="clear" w:color="auto" w:fill="auto"/>
        <w:spacing w:line="240" w:lineRule="auto"/>
        <w:ind w:firstLine="567"/>
        <w:jc w:val="both"/>
        <w:rPr>
          <w:rFonts w:ascii="Times New Roman" w:hAnsi="Times New Roman" w:cs="Times New Roman"/>
          <w:b w:val="0"/>
          <w:sz w:val="28"/>
          <w:szCs w:val="28"/>
          <w:lang w:val="uz-Cyrl-UZ"/>
        </w:rPr>
      </w:pPr>
      <w:r w:rsidRPr="00365F16">
        <w:rPr>
          <w:rFonts w:ascii="Times New Roman" w:hAnsi="Times New Roman" w:cs="Times New Roman"/>
          <w:b w:val="0"/>
          <w:sz w:val="28"/>
          <w:szCs w:val="28"/>
          <w:lang w:val="uz-Cyrl-UZ"/>
        </w:rPr>
        <w:t>Fakultetdagi kafedralarda 2022/2023</w:t>
      </w:r>
      <w:r w:rsidR="00DC058F" w:rsidRPr="00365F16">
        <w:rPr>
          <w:rFonts w:ascii="Times New Roman" w:hAnsi="Times New Roman" w:cs="Times New Roman"/>
          <w:b w:val="0"/>
          <w:sz w:val="28"/>
          <w:szCs w:val="28"/>
          <w:lang w:val="uz-Cyrl-UZ"/>
        </w:rPr>
        <w:t>-</w:t>
      </w:r>
      <w:r w:rsidR="00B82EC6" w:rsidRPr="00365F16">
        <w:rPr>
          <w:rFonts w:ascii="Times New Roman" w:hAnsi="Times New Roman" w:cs="Times New Roman"/>
          <w:b w:val="0"/>
          <w:sz w:val="28"/>
          <w:szCs w:val="28"/>
          <w:lang w:val="uz-Cyrl-UZ"/>
        </w:rPr>
        <w:t>o‘</w:t>
      </w:r>
      <w:r w:rsidRPr="00365F16">
        <w:rPr>
          <w:rFonts w:ascii="Times New Roman" w:hAnsi="Times New Roman" w:cs="Times New Roman"/>
          <w:b w:val="0"/>
          <w:sz w:val="28"/>
          <w:szCs w:val="28"/>
          <w:lang w:val="uz-Cyrl-UZ"/>
        </w:rPr>
        <w:t xml:space="preserve">quv yilining 1-yarim yilligida “Scopus” va “Web of science” bazasiga kiritilgan ilmiy jurnallarda </w:t>
      </w:r>
      <w:r w:rsidR="00DC058F" w:rsidRPr="00365F16">
        <w:rPr>
          <w:rFonts w:ascii="Times New Roman" w:hAnsi="Times New Roman" w:cs="Times New Roman"/>
          <w:b w:val="0"/>
          <w:sz w:val="28"/>
          <w:szCs w:val="28"/>
          <w:lang w:val="uz-Cyrl-UZ"/>
        </w:rPr>
        <w:t>jami  7 ta, x</w:t>
      </w:r>
      <w:r w:rsidRPr="00365F16">
        <w:rPr>
          <w:rFonts w:ascii="Times New Roman" w:hAnsi="Times New Roman" w:cs="Times New Roman"/>
          <w:b w:val="0"/>
          <w:sz w:val="28"/>
          <w:szCs w:val="28"/>
          <w:lang w:val="uz-Cyrl-UZ"/>
        </w:rPr>
        <w:t xml:space="preserve">orijiy ilmiy jurnallarda 48 ta, Respublika ilmiy jurnallarida 38 ta, Xalqaro va Respublika konferensiyalarda 86 ta tezislar chop etilgan hamda </w:t>
      </w:r>
      <w:r w:rsidR="00B82EC6" w:rsidRPr="00365F16">
        <w:rPr>
          <w:rFonts w:ascii="Times New Roman" w:hAnsi="Times New Roman" w:cs="Times New Roman"/>
          <w:b w:val="0"/>
          <w:sz w:val="28"/>
          <w:szCs w:val="28"/>
          <w:lang w:val="uz-Cyrl-UZ"/>
        </w:rPr>
        <w:t>o‘</w:t>
      </w:r>
      <w:r w:rsidRPr="00365F16">
        <w:rPr>
          <w:rFonts w:ascii="Times New Roman" w:hAnsi="Times New Roman" w:cs="Times New Roman"/>
          <w:b w:val="0"/>
          <w:sz w:val="28"/>
          <w:szCs w:val="28"/>
          <w:lang w:val="uz-Cyrl-UZ"/>
        </w:rPr>
        <w:t>tilayotgan fanlar b</w:t>
      </w:r>
      <w:r w:rsidR="00B82EC6" w:rsidRPr="00365F16">
        <w:rPr>
          <w:rFonts w:ascii="Times New Roman" w:hAnsi="Times New Roman" w:cs="Times New Roman"/>
          <w:b w:val="0"/>
          <w:sz w:val="28"/>
          <w:szCs w:val="28"/>
          <w:lang w:val="uz-Cyrl-UZ"/>
        </w:rPr>
        <w:t>o‘</w:t>
      </w:r>
      <w:r w:rsidRPr="00365F16">
        <w:rPr>
          <w:rFonts w:ascii="Times New Roman" w:hAnsi="Times New Roman" w:cs="Times New Roman"/>
          <w:b w:val="0"/>
          <w:sz w:val="28"/>
          <w:szCs w:val="28"/>
          <w:lang w:val="uz-Cyrl-UZ"/>
        </w:rPr>
        <w:t xml:space="preserve">yicha 79 ta </w:t>
      </w:r>
      <w:r w:rsidR="00B82EC6" w:rsidRPr="00365F16">
        <w:rPr>
          <w:rFonts w:ascii="Times New Roman" w:hAnsi="Times New Roman" w:cs="Times New Roman"/>
          <w:b w:val="0"/>
          <w:sz w:val="28"/>
          <w:szCs w:val="28"/>
          <w:lang w:val="uz-Cyrl-UZ"/>
        </w:rPr>
        <w:t>o‘</w:t>
      </w:r>
      <w:r w:rsidRPr="00365F16">
        <w:rPr>
          <w:rFonts w:ascii="Times New Roman" w:hAnsi="Times New Roman" w:cs="Times New Roman"/>
          <w:b w:val="0"/>
          <w:sz w:val="28"/>
          <w:szCs w:val="28"/>
          <w:lang w:val="uz-Cyrl-UZ"/>
        </w:rPr>
        <w:t>quv uslubiy k</w:t>
      </w:r>
      <w:r w:rsidR="00B82EC6" w:rsidRPr="00365F16">
        <w:rPr>
          <w:rFonts w:ascii="Times New Roman" w:hAnsi="Times New Roman" w:cs="Times New Roman"/>
          <w:b w:val="0"/>
          <w:sz w:val="28"/>
          <w:szCs w:val="28"/>
          <w:lang w:val="uz-Cyrl-UZ"/>
        </w:rPr>
        <w:t>o‘</w:t>
      </w:r>
      <w:r w:rsidRPr="00365F16">
        <w:rPr>
          <w:rFonts w:ascii="Times New Roman" w:hAnsi="Times New Roman" w:cs="Times New Roman"/>
          <w:b w:val="0"/>
          <w:sz w:val="28"/>
          <w:szCs w:val="28"/>
          <w:lang w:val="uz-Cyrl-UZ"/>
        </w:rPr>
        <w:t xml:space="preserve">rsatma tayyorlangan. </w:t>
      </w:r>
    </w:p>
    <w:p w:rsidR="00412943" w:rsidRPr="00365F16" w:rsidRDefault="00412943" w:rsidP="00A72C73">
      <w:pPr>
        <w:spacing w:after="0"/>
        <w:ind w:firstLine="567"/>
        <w:jc w:val="both"/>
        <w:rPr>
          <w:rFonts w:cs="Times New Roman"/>
          <w:szCs w:val="28"/>
          <w:lang w:val="uz-Cyrl-UZ"/>
        </w:rPr>
      </w:pPr>
      <w:r w:rsidRPr="00365F16">
        <w:rPr>
          <w:rFonts w:cs="Times New Roman"/>
          <w:szCs w:val="28"/>
          <w:lang w:val="uz-Cyrl-UZ"/>
        </w:rPr>
        <w:t>Fakultet b</w:t>
      </w:r>
      <w:r w:rsidR="00B82EC6" w:rsidRPr="00365F16">
        <w:rPr>
          <w:rFonts w:cs="Times New Roman"/>
          <w:szCs w:val="28"/>
          <w:lang w:val="uz-Cyrl-UZ"/>
        </w:rPr>
        <w:t>o‘</w:t>
      </w:r>
      <w:r w:rsidRPr="00365F16">
        <w:rPr>
          <w:rFonts w:cs="Times New Roman"/>
          <w:szCs w:val="28"/>
          <w:lang w:val="uz-Cyrl-UZ"/>
        </w:rPr>
        <w:t xml:space="preserve">yicha ilmiy salohiyat </w:t>
      </w:r>
      <w:r w:rsidR="00B82EC6" w:rsidRPr="00365F16">
        <w:rPr>
          <w:rFonts w:cs="Times New Roman"/>
          <w:szCs w:val="28"/>
          <w:lang w:val="uz-Cyrl-UZ"/>
        </w:rPr>
        <w:t>o‘</w:t>
      </w:r>
      <w:r w:rsidRPr="00365F16">
        <w:rPr>
          <w:rFonts w:cs="Times New Roman"/>
          <w:szCs w:val="28"/>
          <w:lang w:val="uz-Cyrl-UZ"/>
        </w:rPr>
        <w:t xml:space="preserve">rtacha 35,2% ni tashkil etmoqda. Xususan, Axborot ta’lim texnologiyalari kafedrasida 43%, Telekommunikatsiya injiniringi </w:t>
      </w:r>
      <w:r w:rsidR="00C75384" w:rsidRPr="00365F16">
        <w:rPr>
          <w:rFonts w:cs="Times New Roman"/>
          <w:szCs w:val="28"/>
          <w:lang w:val="uz-Cyrl-UZ"/>
        </w:rPr>
        <w:t xml:space="preserve">kafedrasida </w:t>
      </w:r>
      <w:r w:rsidRPr="00365F16">
        <w:rPr>
          <w:rFonts w:cs="Times New Roman"/>
          <w:szCs w:val="28"/>
          <w:lang w:val="uz-Cyrl-UZ"/>
        </w:rPr>
        <w:t xml:space="preserve">26 %,  </w:t>
      </w:r>
      <w:r w:rsidR="00B82EC6" w:rsidRPr="00365F16">
        <w:rPr>
          <w:rFonts w:cs="Times New Roman"/>
          <w:szCs w:val="28"/>
          <w:lang w:val="uz-Cyrl-UZ"/>
        </w:rPr>
        <w:t>O‘</w:t>
      </w:r>
      <w:r w:rsidRPr="00365F16">
        <w:rPr>
          <w:rFonts w:cs="Times New Roman"/>
          <w:szCs w:val="28"/>
          <w:lang w:val="uz-Cyrl-UZ"/>
        </w:rPr>
        <w:t xml:space="preserve">zbek tili va gumanitar fanlar </w:t>
      </w:r>
      <w:r w:rsidR="00C75384" w:rsidRPr="00365F16">
        <w:rPr>
          <w:rFonts w:cs="Times New Roman"/>
          <w:szCs w:val="28"/>
          <w:lang w:val="uz-Cyrl-UZ"/>
        </w:rPr>
        <w:t xml:space="preserve">kafedrasida </w:t>
      </w:r>
      <w:r w:rsidRPr="00365F16">
        <w:rPr>
          <w:rFonts w:cs="Times New Roman"/>
          <w:szCs w:val="28"/>
          <w:lang w:val="uz-Cyrl-UZ"/>
        </w:rPr>
        <w:t xml:space="preserve">60%, Dasturiy injiniring </w:t>
      </w:r>
      <w:r w:rsidR="00C75384" w:rsidRPr="00365F16">
        <w:rPr>
          <w:rFonts w:cs="Times New Roman"/>
          <w:szCs w:val="28"/>
          <w:lang w:val="uz-Cyrl-UZ"/>
        </w:rPr>
        <w:t xml:space="preserve">kafedrasida </w:t>
      </w:r>
      <w:r w:rsidRPr="00365F16">
        <w:rPr>
          <w:rFonts w:cs="Times New Roman"/>
          <w:szCs w:val="28"/>
          <w:lang w:val="uz-Cyrl-UZ"/>
        </w:rPr>
        <w:t>11,8%</w:t>
      </w:r>
      <w:r w:rsidR="00C75384" w:rsidRPr="00365F16">
        <w:rPr>
          <w:rFonts w:cs="Times New Roman"/>
          <w:szCs w:val="28"/>
          <w:lang w:val="uz-Cyrl-UZ"/>
        </w:rPr>
        <w:t xml:space="preserve"> ilmiy salohiyat tashkil qiladi</w:t>
      </w:r>
      <w:r w:rsidRPr="00365F16">
        <w:rPr>
          <w:rFonts w:cs="Times New Roman"/>
          <w:szCs w:val="28"/>
          <w:lang w:val="uz-Cyrl-UZ"/>
        </w:rPr>
        <w:t>.</w:t>
      </w:r>
    </w:p>
    <w:p w:rsidR="00412943" w:rsidRPr="00365F16" w:rsidRDefault="00412943" w:rsidP="00A72C73">
      <w:pPr>
        <w:spacing w:after="0"/>
        <w:ind w:firstLine="567"/>
        <w:jc w:val="both"/>
        <w:rPr>
          <w:rFonts w:cs="Times New Roman"/>
          <w:szCs w:val="28"/>
          <w:lang w:val="uz-Cyrl-UZ"/>
        </w:rPr>
      </w:pPr>
    </w:p>
    <w:p w:rsidR="00412943" w:rsidRPr="00365F16" w:rsidRDefault="00412943" w:rsidP="00A72C73">
      <w:pPr>
        <w:spacing w:after="0"/>
        <w:ind w:firstLine="567"/>
        <w:jc w:val="both"/>
        <w:rPr>
          <w:rFonts w:cs="Times New Roman"/>
          <w:szCs w:val="28"/>
          <w:lang w:val="uz-Cyrl-UZ"/>
        </w:rPr>
      </w:pPr>
      <w:r w:rsidRPr="00365F16">
        <w:rPr>
          <w:rFonts w:cs="Times New Roman"/>
          <w:b/>
          <w:bCs/>
          <w:szCs w:val="28"/>
          <w:lang w:val="uz-Cyrl-UZ"/>
        </w:rPr>
        <w:t>Ma</w:t>
      </w:r>
      <w:r w:rsidR="00C75384" w:rsidRPr="00365F16">
        <w:rPr>
          <w:rFonts w:cs="Times New Roman"/>
          <w:b/>
          <w:bCs/>
          <w:szCs w:val="28"/>
          <w:lang w:val="uz-Cyrl-UZ"/>
        </w:rPr>
        <w:t>’</w:t>
      </w:r>
      <w:r w:rsidRPr="00365F16">
        <w:rPr>
          <w:rFonts w:cs="Times New Roman"/>
          <w:b/>
          <w:bCs/>
          <w:szCs w:val="28"/>
          <w:lang w:val="uz-Cyrl-UZ"/>
        </w:rPr>
        <w:t>naviy-ma</w:t>
      </w:r>
      <w:r w:rsidR="00C75384" w:rsidRPr="00365F16">
        <w:rPr>
          <w:rFonts w:cs="Times New Roman"/>
          <w:b/>
          <w:bCs/>
          <w:szCs w:val="28"/>
          <w:lang w:val="uz-Cyrl-UZ"/>
        </w:rPr>
        <w:t>’</w:t>
      </w:r>
      <w:r w:rsidRPr="00365F16">
        <w:rPr>
          <w:rFonts w:cs="Times New Roman"/>
          <w:b/>
          <w:bCs/>
          <w:szCs w:val="28"/>
          <w:lang w:val="uz-Cyrl-UZ"/>
        </w:rPr>
        <w:t>rifiy ishlar</w:t>
      </w:r>
      <w:r w:rsidR="00E95A47" w:rsidRPr="00365F16">
        <w:rPr>
          <w:rFonts w:cs="Times New Roman"/>
          <w:b/>
          <w:bCs/>
          <w:szCs w:val="28"/>
          <w:lang w:val="uz-Cyrl-UZ"/>
        </w:rPr>
        <w:t xml:space="preserve">. </w:t>
      </w:r>
      <w:r w:rsidRPr="00365F16">
        <w:rPr>
          <w:rFonts w:cs="Times New Roman"/>
          <w:szCs w:val="28"/>
          <w:lang w:val="uz-Cyrl-UZ"/>
        </w:rPr>
        <w:t>Telekommunikatsiya injiniringi va kasb ta</w:t>
      </w:r>
      <w:r w:rsidR="00014A50" w:rsidRPr="00365F16">
        <w:rPr>
          <w:rFonts w:cs="Times New Roman"/>
          <w:szCs w:val="28"/>
          <w:lang w:val="uz-Cyrl-UZ"/>
        </w:rPr>
        <w:t>’</w:t>
      </w:r>
      <w:r w:rsidRPr="00365F16">
        <w:rPr>
          <w:rFonts w:cs="Times New Roman"/>
          <w:szCs w:val="28"/>
          <w:lang w:val="uz-Cyrl-UZ"/>
        </w:rPr>
        <w:t>limi fakultetida talabalarning b</w:t>
      </w:r>
      <w:r w:rsidR="00B82EC6" w:rsidRPr="00365F16">
        <w:rPr>
          <w:rFonts w:cs="Times New Roman"/>
          <w:szCs w:val="28"/>
          <w:lang w:val="uz-Cyrl-UZ"/>
        </w:rPr>
        <w:t>o‘</w:t>
      </w:r>
      <w:r w:rsidRPr="00365F16">
        <w:rPr>
          <w:rFonts w:cs="Times New Roman"/>
          <w:szCs w:val="28"/>
          <w:lang w:val="uz-Cyrl-UZ"/>
        </w:rPr>
        <w:t>sh vaqtlarini mazmunli tashkil etish maqsadida yoshlar bilan ishlash b</w:t>
      </w:r>
      <w:r w:rsidR="00B82EC6" w:rsidRPr="00365F16">
        <w:rPr>
          <w:rFonts w:cs="Times New Roman"/>
          <w:szCs w:val="28"/>
          <w:lang w:val="uz-Cyrl-UZ"/>
        </w:rPr>
        <w:t>o‘</w:t>
      </w:r>
      <w:r w:rsidRPr="00365F16">
        <w:rPr>
          <w:rFonts w:cs="Times New Roman"/>
          <w:szCs w:val="28"/>
          <w:lang w:val="uz-Cyrl-UZ"/>
        </w:rPr>
        <w:t xml:space="preserve">yicha dekan </w:t>
      </w:r>
      <w:r w:rsidR="00B82EC6" w:rsidRPr="00365F16">
        <w:rPr>
          <w:rFonts w:cs="Times New Roman"/>
          <w:szCs w:val="28"/>
          <w:lang w:val="uz-Cyrl-UZ"/>
        </w:rPr>
        <w:t>o‘</w:t>
      </w:r>
      <w:r w:rsidRPr="00365F16">
        <w:rPr>
          <w:rFonts w:cs="Times New Roman"/>
          <w:szCs w:val="28"/>
          <w:lang w:val="uz-Cyrl-UZ"/>
        </w:rPr>
        <w:t xml:space="preserve">rinbosari, yoshlar ittifoqi yetakchisi va tyutorlar tomonidan ma’naviy-ma’rifiy, sport tadbirlari muntazam </w:t>
      </w:r>
      <w:r w:rsidR="00B82EC6" w:rsidRPr="00365F16">
        <w:rPr>
          <w:rFonts w:cs="Times New Roman"/>
          <w:szCs w:val="28"/>
          <w:lang w:val="uz-Cyrl-UZ"/>
        </w:rPr>
        <w:t>o‘</w:t>
      </w:r>
      <w:r w:rsidRPr="00365F16">
        <w:rPr>
          <w:rFonts w:cs="Times New Roman"/>
          <w:szCs w:val="28"/>
          <w:lang w:val="uz-Cyrl-UZ"/>
        </w:rPr>
        <w:t>tkazilgan. Tyutorlarga akademik guruh talabalari biriktirilgan b</w:t>
      </w:r>
      <w:r w:rsidR="00B82EC6" w:rsidRPr="00365F16">
        <w:rPr>
          <w:rFonts w:cs="Times New Roman"/>
          <w:szCs w:val="28"/>
          <w:lang w:val="uz-Cyrl-UZ"/>
        </w:rPr>
        <w:t>o‘</w:t>
      </w:r>
      <w:r w:rsidRPr="00365F16">
        <w:rPr>
          <w:rFonts w:cs="Times New Roman"/>
          <w:szCs w:val="28"/>
          <w:lang w:val="uz-Cyrl-UZ"/>
        </w:rPr>
        <w:t xml:space="preserve">lib, talaba-yoshlar bilan Oliy va </w:t>
      </w:r>
      <w:r w:rsidR="00B82EC6" w:rsidRPr="00365F16">
        <w:rPr>
          <w:rFonts w:cs="Times New Roman"/>
          <w:szCs w:val="28"/>
          <w:lang w:val="uz-Cyrl-UZ"/>
        </w:rPr>
        <w:t>o‘</w:t>
      </w:r>
      <w:r w:rsidRPr="00365F16">
        <w:rPr>
          <w:rFonts w:cs="Times New Roman"/>
          <w:szCs w:val="28"/>
          <w:lang w:val="uz-Cyrl-UZ"/>
        </w:rPr>
        <w:t>rta maxsus ta’lim vazirligining 2021-yil 30-sentyabrdagi №412-sonli buyru</w:t>
      </w:r>
      <w:r w:rsidR="00B82EC6" w:rsidRPr="00365F16">
        <w:rPr>
          <w:rFonts w:cs="Times New Roman"/>
          <w:szCs w:val="28"/>
          <w:lang w:val="uz-Cyrl-UZ"/>
        </w:rPr>
        <w:t>g‘</w:t>
      </w:r>
      <w:r w:rsidRPr="00365F16">
        <w:rPr>
          <w:rFonts w:cs="Times New Roman"/>
          <w:szCs w:val="28"/>
          <w:lang w:val="uz-Cyrl-UZ"/>
        </w:rPr>
        <w:t>i va ilovasidagi “Tyutorlik faoliyatini tashkil etish t</w:t>
      </w:r>
      <w:r w:rsidR="00B82EC6" w:rsidRPr="00365F16">
        <w:rPr>
          <w:rFonts w:cs="Times New Roman"/>
          <w:szCs w:val="28"/>
          <w:lang w:val="uz-Cyrl-UZ"/>
        </w:rPr>
        <w:t>o‘g‘</w:t>
      </w:r>
      <w:r w:rsidRPr="00365F16">
        <w:rPr>
          <w:rFonts w:cs="Times New Roman"/>
          <w:szCs w:val="28"/>
          <w:lang w:val="uz-Cyrl-UZ"/>
        </w:rPr>
        <w:t>risidagi namunaviy nizom”da k</w:t>
      </w:r>
      <w:r w:rsidR="00B82EC6" w:rsidRPr="00365F16">
        <w:rPr>
          <w:rFonts w:cs="Times New Roman"/>
          <w:szCs w:val="28"/>
          <w:lang w:val="uz-Cyrl-UZ"/>
        </w:rPr>
        <w:t>o‘</w:t>
      </w:r>
      <w:r w:rsidRPr="00365F16">
        <w:rPr>
          <w:rFonts w:cs="Times New Roman"/>
          <w:szCs w:val="28"/>
          <w:lang w:val="uz-Cyrl-UZ"/>
        </w:rPr>
        <w:t>rsatilgan vazifalar asosida ishlar amalga oshirilgan. Tyutorga biriktirilgan talabalar bilan tasdiqlangan yillik rejasi asosida tadbirlarni belgilangan muddatlarda amalga oshir</w:t>
      </w:r>
      <w:proofErr w:type="spellStart"/>
      <w:r w:rsidRPr="00365F16">
        <w:rPr>
          <w:rFonts w:cs="Times New Roman"/>
          <w:szCs w:val="28"/>
          <w:lang w:val="en-US"/>
        </w:rPr>
        <w:t>il</w:t>
      </w:r>
      <w:r w:rsidR="00014A50" w:rsidRPr="00365F16">
        <w:rPr>
          <w:rFonts w:cs="Times New Roman"/>
          <w:szCs w:val="28"/>
          <w:lang w:val="en-US"/>
        </w:rPr>
        <w:t>gan</w:t>
      </w:r>
      <w:proofErr w:type="spellEnd"/>
      <w:r w:rsidRPr="00365F16">
        <w:rPr>
          <w:rFonts w:cs="Times New Roman"/>
          <w:szCs w:val="28"/>
          <w:lang w:val="uz-Cyrl-UZ"/>
        </w:rPr>
        <w:t>. Shuningdek, tyutorlar tomonidan amalga oshirilgan ishlar b</w:t>
      </w:r>
      <w:r w:rsidR="00B82EC6" w:rsidRPr="00365F16">
        <w:rPr>
          <w:rFonts w:cs="Times New Roman"/>
          <w:szCs w:val="28"/>
          <w:lang w:val="uz-Cyrl-UZ"/>
        </w:rPr>
        <w:t>o‘</w:t>
      </w:r>
      <w:r w:rsidRPr="00365F16">
        <w:rPr>
          <w:rFonts w:cs="Times New Roman"/>
          <w:szCs w:val="28"/>
          <w:lang w:val="uz-Cyrl-UZ"/>
        </w:rPr>
        <w:t>yicha tayyorlangan har choraklik hisobotlari fakultet yoshlar bilan ishlash b</w:t>
      </w:r>
      <w:r w:rsidR="00B82EC6" w:rsidRPr="00365F16">
        <w:rPr>
          <w:rFonts w:cs="Times New Roman"/>
          <w:szCs w:val="28"/>
          <w:lang w:val="uz-Cyrl-UZ"/>
        </w:rPr>
        <w:t>o‘</w:t>
      </w:r>
      <w:r w:rsidRPr="00365F16">
        <w:rPr>
          <w:rFonts w:cs="Times New Roman"/>
          <w:szCs w:val="28"/>
          <w:lang w:val="uz-Cyrl-UZ"/>
        </w:rPr>
        <w:t xml:space="preserve">yicha dekan </w:t>
      </w:r>
      <w:r w:rsidR="00B82EC6" w:rsidRPr="00365F16">
        <w:rPr>
          <w:rFonts w:cs="Times New Roman"/>
          <w:szCs w:val="28"/>
          <w:lang w:val="uz-Cyrl-UZ"/>
        </w:rPr>
        <w:t>o‘</w:t>
      </w:r>
      <w:r w:rsidRPr="00365F16">
        <w:rPr>
          <w:rFonts w:cs="Times New Roman"/>
          <w:szCs w:val="28"/>
          <w:lang w:val="uz-Cyrl-UZ"/>
        </w:rPr>
        <w:t>rinbosari hamda yoshlar masalalari va ma’naviy-ma’rifiy ishlar b</w:t>
      </w:r>
      <w:r w:rsidR="00B82EC6" w:rsidRPr="00365F16">
        <w:rPr>
          <w:rFonts w:cs="Times New Roman"/>
          <w:szCs w:val="28"/>
          <w:lang w:val="uz-Cyrl-UZ"/>
        </w:rPr>
        <w:t>o‘</w:t>
      </w:r>
      <w:r w:rsidRPr="00365F16">
        <w:rPr>
          <w:rFonts w:cs="Times New Roman"/>
          <w:szCs w:val="28"/>
          <w:lang w:val="uz-Cyrl-UZ"/>
        </w:rPr>
        <w:t xml:space="preserve">yicha direktor </w:t>
      </w:r>
      <w:r w:rsidR="00B82EC6" w:rsidRPr="00365F16">
        <w:rPr>
          <w:rFonts w:cs="Times New Roman"/>
          <w:szCs w:val="28"/>
          <w:lang w:val="uz-Cyrl-UZ"/>
        </w:rPr>
        <w:t>o‘</w:t>
      </w:r>
      <w:r w:rsidRPr="00365F16">
        <w:rPr>
          <w:rFonts w:cs="Times New Roman"/>
          <w:szCs w:val="28"/>
          <w:lang w:val="uz-Cyrl-UZ"/>
        </w:rPr>
        <w:t xml:space="preserve">rinbosariga taqdim etilgan. Talabalarning ma’naviy-ma’rifiy sohadagi dunyoqarashini oshirish maqsadida har hafta dars jadvali asosida tyutorlar tomonidan </w:t>
      </w:r>
      <w:r w:rsidR="00AA0C5D" w:rsidRPr="00365F16">
        <w:rPr>
          <w:rFonts w:cs="Times New Roman"/>
          <w:szCs w:val="28"/>
          <w:lang w:val="uz-Cyrl-UZ"/>
        </w:rPr>
        <w:t xml:space="preserve">Oliy </w:t>
      </w:r>
      <w:r w:rsidRPr="00365F16">
        <w:rPr>
          <w:rFonts w:cs="Times New Roman"/>
          <w:szCs w:val="28"/>
          <w:lang w:val="uz-Cyrl-UZ"/>
        </w:rPr>
        <w:t>ta’lim, fan va innovatsiyalar vaz</w:t>
      </w:r>
      <w:r w:rsidR="00AA0C5D" w:rsidRPr="00365F16">
        <w:rPr>
          <w:rFonts w:cs="Times New Roman"/>
          <w:szCs w:val="28"/>
          <w:lang w:val="uz-Cyrl-UZ"/>
        </w:rPr>
        <w:t>irligi huzuridagi Ma’naviyat va ma’rifat</w:t>
      </w:r>
      <w:r w:rsidRPr="00365F16">
        <w:rPr>
          <w:rFonts w:cs="Times New Roman"/>
          <w:szCs w:val="28"/>
          <w:lang w:val="uz-Cyrl-UZ"/>
        </w:rPr>
        <w:t xml:space="preserve"> markazining </w:t>
      </w:r>
      <w:r w:rsidR="00AA0C5D" w:rsidRPr="00365F16">
        <w:rPr>
          <w:rFonts w:cs="Times New Roman"/>
          <w:szCs w:val="28"/>
          <w:lang w:val="uz-Cyrl-UZ"/>
        </w:rPr>
        <w:t>taqdimot materiallari asosida axborot va murabbiylik soati</w:t>
      </w:r>
      <w:r w:rsidRPr="00365F16">
        <w:rPr>
          <w:rFonts w:cs="Times New Roman"/>
          <w:szCs w:val="28"/>
          <w:lang w:val="uz-Cyrl-UZ"/>
        </w:rPr>
        <w:t xml:space="preserve"> mash</w:t>
      </w:r>
      <w:r w:rsidR="00B82EC6" w:rsidRPr="00365F16">
        <w:rPr>
          <w:rFonts w:cs="Times New Roman"/>
          <w:szCs w:val="28"/>
          <w:lang w:val="uz-Cyrl-UZ"/>
        </w:rPr>
        <w:t>g‘</w:t>
      </w:r>
      <w:r w:rsidRPr="00365F16">
        <w:rPr>
          <w:rFonts w:cs="Times New Roman"/>
          <w:szCs w:val="28"/>
          <w:lang w:val="uz-Cyrl-UZ"/>
        </w:rPr>
        <w:t xml:space="preserve">ulotlarida talabalar bilan davra suhbatlari </w:t>
      </w:r>
      <w:r w:rsidR="00B82EC6" w:rsidRPr="00365F16">
        <w:rPr>
          <w:rFonts w:cs="Times New Roman"/>
          <w:szCs w:val="28"/>
          <w:lang w:val="uz-Cyrl-UZ"/>
        </w:rPr>
        <w:t>o‘</w:t>
      </w:r>
      <w:r w:rsidRPr="00365F16">
        <w:rPr>
          <w:rFonts w:cs="Times New Roman"/>
          <w:szCs w:val="28"/>
          <w:lang w:val="uz-Cyrl-UZ"/>
        </w:rPr>
        <w:t>tkazilgan hamda bayonnoma</w:t>
      </w:r>
      <w:r w:rsidR="00AA0C5D" w:rsidRPr="00365F16">
        <w:rPr>
          <w:rFonts w:cs="Times New Roman"/>
          <w:szCs w:val="28"/>
          <w:lang w:val="uz-Cyrl-UZ"/>
        </w:rPr>
        <w:t>lar</w:t>
      </w:r>
      <w:r w:rsidRPr="00365F16">
        <w:rPr>
          <w:rFonts w:cs="Times New Roman"/>
          <w:szCs w:val="28"/>
          <w:lang w:val="uz-Cyrl-UZ"/>
        </w:rPr>
        <w:t xml:space="preserve"> tuzilgan. </w:t>
      </w:r>
    </w:p>
    <w:p w:rsidR="00412943" w:rsidRPr="00365F16" w:rsidRDefault="00412943" w:rsidP="00A72C73">
      <w:pPr>
        <w:spacing w:after="0"/>
        <w:ind w:firstLine="567"/>
        <w:jc w:val="both"/>
        <w:rPr>
          <w:szCs w:val="28"/>
          <w:lang w:val="uz-Cyrl-UZ"/>
        </w:rPr>
      </w:pPr>
      <w:r w:rsidRPr="00365F16">
        <w:rPr>
          <w:szCs w:val="28"/>
          <w:lang w:val="uz-Cyrl-UZ"/>
        </w:rPr>
        <w:lastRenderedPageBreak/>
        <w:t>2022</w:t>
      </w:r>
      <w:r w:rsidR="00A37FE8" w:rsidRPr="00365F16">
        <w:rPr>
          <w:szCs w:val="28"/>
          <w:lang w:val="uz-Cyrl-UZ"/>
        </w:rPr>
        <w:t>-</w:t>
      </w:r>
      <w:r w:rsidRPr="00365F16">
        <w:rPr>
          <w:szCs w:val="28"/>
          <w:lang w:val="uz-Cyrl-UZ"/>
        </w:rPr>
        <w:t>yil 5-12</w:t>
      </w:r>
      <w:r w:rsidR="00A37FE8" w:rsidRPr="00365F16">
        <w:rPr>
          <w:szCs w:val="28"/>
          <w:lang w:val="uz-Cyrl-UZ"/>
        </w:rPr>
        <w:t>-</w:t>
      </w:r>
      <w:r w:rsidRPr="00365F16">
        <w:rPr>
          <w:szCs w:val="28"/>
          <w:lang w:val="uz-Cyrl-UZ"/>
        </w:rPr>
        <w:t>sentabr kunlari 1-kursga qabul qilingan talabalar uchun “Birinchi kurs maktabi” dasturi bo</w:t>
      </w:r>
      <w:r w:rsidR="00A37FE8" w:rsidRPr="00365F16">
        <w:rPr>
          <w:szCs w:val="28"/>
          <w:lang w:val="uz-Cyrl-UZ"/>
        </w:rPr>
        <w:t>‘</w:t>
      </w:r>
      <w:r w:rsidRPr="00365F16">
        <w:rPr>
          <w:szCs w:val="28"/>
          <w:lang w:val="uz-Cyrl-UZ"/>
        </w:rPr>
        <w:t xml:space="preserve">yicha 1-kursga qabul qilingan talabalar </w:t>
      </w:r>
      <w:r w:rsidR="00B82EC6" w:rsidRPr="00365F16">
        <w:rPr>
          <w:szCs w:val="28"/>
          <w:lang w:val="uz-Cyrl-UZ"/>
        </w:rPr>
        <w:t>o‘</w:t>
      </w:r>
      <w:r w:rsidRPr="00365F16">
        <w:rPr>
          <w:szCs w:val="28"/>
          <w:lang w:val="uz-Cyrl-UZ"/>
        </w:rPr>
        <w:t>rtasida “1-kurs maktabi” dasturi asosida biriktirilgan professor-</w:t>
      </w:r>
      <w:r w:rsidR="00B82EC6" w:rsidRPr="00365F16">
        <w:rPr>
          <w:szCs w:val="28"/>
          <w:lang w:val="uz-Cyrl-UZ"/>
        </w:rPr>
        <w:t>o‘</w:t>
      </w:r>
      <w:r w:rsidRPr="00365F16">
        <w:rPr>
          <w:szCs w:val="28"/>
          <w:lang w:val="uz-Cyrl-UZ"/>
        </w:rPr>
        <w:t>qituvchilar tomonidan trening mash</w:t>
      </w:r>
      <w:r w:rsidR="00B82EC6" w:rsidRPr="00365F16">
        <w:rPr>
          <w:szCs w:val="28"/>
          <w:lang w:val="uz-Cyrl-UZ"/>
        </w:rPr>
        <w:t>g‘</w:t>
      </w:r>
      <w:r w:rsidRPr="00365F16">
        <w:rPr>
          <w:szCs w:val="28"/>
          <w:lang w:val="uz-Cyrl-UZ"/>
        </w:rPr>
        <w:t xml:space="preserve">ulotlari </w:t>
      </w:r>
      <w:r w:rsidR="00B82EC6" w:rsidRPr="00365F16">
        <w:rPr>
          <w:szCs w:val="28"/>
          <w:lang w:val="uz-Cyrl-UZ"/>
        </w:rPr>
        <w:t>o‘</w:t>
      </w:r>
      <w:r w:rsidRPr="00365F16">
        <w:rPr>
          <w:szCs w:val="28"/>
          <w:lang w:val="uz-Cyrl-UZ"/>
        </w:rPr>
        <w:t>tkazilgan. 1-kurs maktabi tadbirida fakultet va kafedralar faoliyati bilan tanishtirish b</w:t>
      </w:r>
      <w:r w:rsidR="00B82EC6" w:rsidRPr="00365F16">
        <w:rPr>
          <w:szCs w:val="28"/>
          <w:lang w:val="uz-Cyrl-UZ"/>
        </w:rPr>
        <w:t>o‘</w:t>
      </w:r>
      <w:r w:rsidRPr="00365F16">
        <w:rPr>
          <w:szCs w:val="28"/>
          <w:lang w:val="uz-Cyrl-UZ"/>
        </w:rPr>
        <w:t>yicha 5</w:t>
      </w:r>
      <w:r w:rsidR="00A37FE8" w:rsidRPr="00365F16">
        <w:rPr>
          <w:szCs w:val="28"/>
          <w:lang w:val="uz-Cyrl-UZ"/>
        </w:rPr>
        <w:t>-</w:t>
      </w:r>
      <w:r w:rsidRPr="00365F16">
        <w:rPr>
          <w:szCs w:val="28"/>
          <w:lang w:val="uz-Cyrl-UZ"/>
        </w:rPr>
        <w:t>sentabr kuni 2022</w:t>
      </w:r>
      <w:r w:rsidR="00A37FE8" w:rsidRPr="00365F16">
        <w:rPr>
          <w:szCs w:val="28"/>
          <w:lang w:val="uz-Cyrl-UZ"/>
        </w:rPr>
        <w:t>-</w:t>
      </w:r>
      <w:r w:rsidRPr="00365F16">
        <w:rPr>
          <w:szCs w:val="28"/>
          <w:lang w:val="uz-Cyrl-UZ"/>
        </w:rPr>
        <w:t>yilda qabul natijalari</w:t>
      </w:r>
      <w:r w:rsidR="00A37FE8" w:rsidRPr="00365F16">
        <w:rPr>
          <w:szCs w:val="28"/>
          <w:lang w:val="uz-Cyrl-UZ"/>
        </w:rPr>
        <w:t>ga ko‘ra</w:t>
      </w:r>
      <w:r w:rsidRPr="00365F16">
        <w:rPr>
          <w:szCs w:val="28"/>
          <w:lang w:val="uz-Cyrl-UZ"/>
        </w:rPr>
        <w:t xml:space="preserve"> 1-kursga tavsiya etilgan talabalarni fakultetda kutib olish uchun fakultet dekani </w:t>
      </w:r>
      <w:r w:rsidR="00B82EC6" w:rsidRPr="00365F16">
        <w:rPr>
          <w:szCs w:val="28"/>
          <w:lang w:val="uz-Cyrl-UZ"/>
        </w:rPr>
        <w:t>o‘</w:t>
      </w:r>
      <w:r w:rsidRPr="00365F16">
        <w:rPr>
          <w:szCs w:val="28"/>
          <w:lang w:val="uz-Cyrl-UZ"/>
        </w:rPr>
        <w:t xml:space="preserve">rinbosarlari, kafedra mudirlari va tyutorlar tomonidan </w:t>
      </w:r>
      <w:r w:rsidR="00A37FE8" w:rsidRPr="00365F16">
        <w:rPr>
          <w:szCs w:val="28"/>
          <w:lang w:val="uz-Cyrl-UZ"/>
        </w:rPr>
        <w:t>tadbirlar amalga oshirilgan.</w:t>
      </w:r>
      <w:r w:rsidRPr="00365F16">
        <w:rPr>
          <w:szCs w:val="28"/>
          <w:lang w:val="uz-Cyrl-UZ"/>
        </w:rPr>
        <w:t xml:space="preserve"> </w:t>
      </w:r>
      <w:r w:rsidR="00A37FE8" w:rsidRPr="00365F16">
        <w:rPr>
          <w:szCs w:val="28"/>
          <w:lang w:val="uz-Cyrl-UZ"/>
        </w:rPr>
        <w:t>Talabalar a</w:t>
      </w:r>
      <w:r w:rsidRPr="00365F16">
        <w:rPr>
          <w:szCs w:val="28"/>
          <w:lang w:val="uz-Cyrl-UZ"/>
        </w:rPr>
        <w:t>kademik guruhlar</w:t>
      </w:r>
      <w:r w:rsidR="00A37FE8" w:rsidRPr="00365F16">
        <w:rPr>
          <w:szCs w:val="28"/>
          <w:lang w:val="uz-Cyrl-UZ"/>
        </w:rPr>
        <w:t>,</w:t>
      </w:r>
      <w:r w:rsidRPr="00365F16">
        <w:rPr>
          <w:szCs w:val="28"/>
          <w:lang w:val="uz-Cyrl-UZ"/>
        </w:rPr>
        <w:t xml:space="preserve"> dekanat va kafedralar faoliyati bilan tanishtirilgan. 1-kurs maktabi jadvaliga asosan 1-kursga qabul qilingan talabalariga masofaviy ta’lim tizimi, kredit ta’lim tizimi - “Onlayn platforma” (</w:t>
      </w:r>
      <w:r w:rsidRPr="00365F16">
        <w:fldChar w:fldCharType="begin"/>
      </w:r>
      <w:r w:rsidRPr="00365F16">
        <w:rPr>
          <w:lang w:val="uz-Cyrl-UZ"/>
        </w:rPr>
        <w:instrText>HYPERLINK "https://hemis.fbtuit.uz/"</w:instrText>
      </w:r>
      <w:r w:rsidRPr="00365F16">
        <w:fldChar w:fldCharType="separate"/>
      </w:r>
      <w:r w:rsidRPr="00365F16">
        <w:rPr>
          <w:rStyle w:val="a8"/>
          <w:color w:val="auto"/>
          <w:szCs w:val="28"/>
          <w:lang w:val="uz-Cyrl-UZ"/>
        </w:rPr>
        <w:t>https://hemis.fbtuit.uz/</w:t>
      </w:r>
      <w:r w:rsidRPr="00365F16">
        <w:rPr>
          <w:rStyle w:val="a8"/>
          <w:color w:val="auto"/>
          <w:szCs w:val="28"/>
          <w:lang w:val="uz-Cyrl-UZ"/>
        </w:rPr>
        <w:fldChar w:fldCharType="end"/>
      </w:r>
      <w:r w:rsidRPr="00365F16">
        <w:rPr>
          <w:szCs w:val="28"/>
          <w:lang w:val="uz-Cyrl-UZ"/>
        </w:rPr>
        <w:t xml:space="preserve">) tartiblari tushuntirilgan. </w:t>
      </w:r>
    </w:p>
    <w:p w:rsidR="00412943" w:rsidRPr="00365F16" w:rsidRDefault="00412943" w:rsidP="00A72C73">
      <w:pPr>
        <w:tabs>
          <w:tab w:val="left" w:pos="0"/>
        </w:tabs>
        <w:spacing w:after="0"/>
        <w:ind w:firstLine="567"/>
        <w:jc w:val="both"/>
        <w:rPr>
          <w:rFonts w:cs="Times New Roman"/>
          <w:szCs w:val="28"/>
          <w:lang w:val="uz-Cyrl-UZ"/>
        </w:rPr>
      </w:pPr>
      <w:r w:rsidRPr="00365F16">
        <w:rPr>
          <w:rFonts w:cs="Times New Roman"/>
          <w:szCs w:val="28"/>
          <w:lang w:val="uz-Cyrl-UZ"/>
        </w:rPr>
        <w:t>Fakultetda yoshlar bilan ishlash, ma’naviy-ma’rifiy masalalar b</w:t>
      </w:r>
      <w:r w:rsidR="00B82EC6" w:rsidRPr="00365F16">
        <w:rPr>
          <w:rFonts w:cs="Times New Roman"/>
          <w:szCs w:val="28"/>
          <w:lang w:val="uz-Cyrl-UZ"/>
        </w:rPr>
        <w:t>o‘</w:t>
      </w:r>
      <w:r w:rsidRPr="00365F16">
        <w:rPr>
          <w:rFonts w:cs="Times New Roman"/>
          <w:szCs w:val="28"/>
          <w:lang w:val="uz-Cyrl-UZ"/>
        </w:rPr>
        <w:t>yicha rejaga asosan belgilangan tadbirlar mas’ullar tomonidan amalga oshiril</w:t>
      </w:r>
      <w:proofErr w:type="spellStart"/>
      <w:r w:rsidRPr="00365F16">
        <w:rPr>
          <w:rFonts w:cs="Times New Roman"/>
          <w:szCs w:val="28"/>
          <w:lang w:val="en-US"/>
        </w:rPr>
        <w:t>gan</w:t>
      </w:r>
      <w:proofErr w:type="spellEnd"/>
      <w:r w:rsidRPr="00365F16">
        <w:rPr>
          <w:rFonts w:cs="Times New Roman"/>
          <w:szCs w:val="28"/>
          <w:lang w:val="uz-Cyrl-UZ"/>
        </w:rPr>
        <w:t>. Amalga oshirilgan ishlar t</w:t>
      </w:r>
      <w:r w:rsidR="00B82EC6" w:rsidRPr="00365F16">
        <w:rPr>
          <w:rFonts w:cs="Times New Roman"/>
          <w:szCs w:val="28"/>
          <w:lang w:val="uz-Cyrl-UZ"/>
        </w:rPr>
        <w:t>o‘g‘</w:t>
      </w:r>
      <w:r w:rsidRPr="00365F16">
        <w:rPr>
          <w:rFonts w:cs="Times New Roman"/>
          <w:szCs w:val="28"/>
          <w:lang w:val="uz-Cyrl-UZ"/>
        </w:rPr>
        <w:t>risida hisobotlar yoshlar bilan ishlash, ma’naviyat va ma’rifat b</w:t>
      </w:r>
      <w:r w:rsidR="00B82EC6" w:rsidRPr="00365F16">
        <w:rPr>
          <w:rFonts w:cs="Times New Roman"/>
          <w:szCs w:val="28"/>
          <w:lang w:val="uz-Cyrl-UZ"/>
        </w:rPr>
        <w:t>o‘</w:t>
      </w:r>
      <w:r w:rsidRPr="00365F16">
        <w:rPr>
          <w:rFonts w:cs="Times New Roman"/>
          <w:szCs w:val="28"/>
          <w:lang w:val="uz-Cyrl-UZ"/>
        </w:rPr>
        <w:t>limiga taqdim etil</w:t>
      </w:r>
      <w:proofErr w:type="spellStart"/>
      <w:r w:rsidRPr="00365F16">
        <w:rPr>
          <w:rFonts w:cs="Times New Roman"/>
          <w:szCs w:val="28"/>
          <w:lang w:val="en-US"/>
        </w:rPr>
        <w:t>gan</w:t>
      </w:r>
      <w:proofErr w:type="spellEnd"/>
      <w:r w:rsidRPr="00365F16">
        <w:rPr>
          <w:rFonts w:cs="Times New Roman"/>
          <w:szCs w:val="28"/>
          <w:lang w:val="uz-Cyrl-UZ"/>
        </w:rPr>
        <w:t xml:space="preserve">. Fakultetda yoshlar bilan ishlash va ma’naviy-ma’rifiy sohada belgilangan </w:t>
      </w:r>
      <w:r w:rsidR="004F2678" w:rsidRPr="00365F16">
        <w:rPr>
          <w:rFonts w:cs="Times New Roman"/>
          <w:szCs w:val="28"/>
          <w:lang w:val="uz-Cyrl-UZ"/>
        </w:rPr>
        <w:t>vazifalar ijrosi yuzasidan 2022/</w:t>
      </w:r>
      <w:r w:rsidRPr="00365F16">
        <w:rPr>
          <w:rFonts w:cs="Times New Roman"/>
          <w:szCs w:val="28"/>
          <w:lang w:val="uz-Cyrl-UZ"/>
        </w:rPr>
        <w:t>2023</w:t>
      </w:r>
      <w:r w:rsidR="004F2678" w:rsidRPr="00365F16">
        <w:rPr>
          <w:rFonts w:cs="Times New Roman"/>
          <w:szCs w:val="28"/>
          <w:lang w:val="uz-Cyrl-UZ"/>
        </w:rPr>
        <w:t>-</w:t>
      </w:r>
      <w:r w:rsidR="00B82EC6" w:rsidRPr="00365F16">
        <w:rPr>
          <w:rFonts w:cs="Times New Roman"/>
          <w:szCs w:val="28"/>
          <w:lang w:val="uz-Cyrl-UZ"/>
        </w:rPr>
        <w:t>o‘</w:t>
      </w:r>
      <w:r w:rsidRPr="00365F16">
        <w:rPr>
          <w:rFonts w:cs="Times New Roman"/>
          <w:szCs w:val="28"/>
          <w:lang w:val="uz-Cyrl-UZ"/>
        </w:rPr>
        <w:t>quv yilining 1-yarmi davomida 30 dan ortiq ma’naviy-ma’rifiy tadbirlar amalga oshirildi. Jumladan, 4 ta davra suhbatlari, 4 ta seminar, 3 ta sport tadbirlari, 20 dan ortiq  ma’naviy-ma’rifiy tadbirla</w:t>
      </w:r>
      <w:r w:rsidR="003131F1" w:rsidRPr="00365F16">
        <w:rPr>
          <w:rFonts w:cs="Times New Roman"/>
          <w:szCs w:val="28"/>
          <w:lang w:val="uz-Cyrl-UZ"/>
        </w:rPr>
        <w:t>r, TTJda kafedralar tomonidan o</w:t>
      </w:r>
      <w:r w:rsidR="003131F1" w:rsidRPr="00365F16">
        <w:rPr>
          <w:szCs w:val="28"/>
          <w:lang w:val="uz-Cyrl-UZ"/>
        </w:rPr>
        <w:t xml:space="preserve">‘tkazilgan </w:t>
      </w:r>
      <w:r w:rsidR="003131F1" w:rsidRPr="00365F16">
        <w:rPr>
          <w:rFonts w:cs="Times New Roman"/>
          <w:szCs w:val="28"/>
          <w:lang w:val="uz-Cyrl-UZ"/>
        </w:rPr>
        <w:t>k</w:t>
      </w:r>
      <w:r w:rsidRPr="00365F16">
        <w:rPr>
          <w:rFonts w:cs="Times New Roman"/>
          <w:szCs w:val="28"/>
          <w:lang w:val="uz-Cyrl-UZ"/>
        </w:rPr>
        <w:t>afedra kuni tadbirlarida mutaxassislik mavzularida ma’rifiy uchrashuvlar amalga oshirildi.</w:t>
      </w:r>
    </w:p>
    <w:p w:rsidR="00412943" w:rsidRPr="00365F16" w:rsidRDefault="00412943" w:rsidP="00A72C73">
      <w:pPr>
        <w:spacing w:after="0"/>
        <w:ind w:firstLine="567"/>
        <w:jc w:val="both"/>
        <w:rPr>
          <w:rFonts w:cs="Times New Roman"/>
          <w:szCs w:val="28"/>
          <w:lang w:val="uz-Cyrl-UZ"/>
        </w:rPr>
      </w:pPr>
      <w:r w:rsidRPr="00365F16">
        <w:rPr>
          <w:rFonts w:cs="Times New Roman"/>
          <w:szCs w:val="28"/>
          <w:lang w:val="uz-Cyrl-UZ"/>
        </w:rPr>
        <w:t xml:space="preserve"> Kafedralarda professor-</w:t>
      </w:r>
      <w:r w:rsidR="00B82EC6" w:rsidRPr="00365F16">
        <w:rPr>
          <w:rFonts w:cs="Times New Roman"/>
          <w:szCs w:val="28"/>
          <w:lang w:val="uz-Cyrl-UZ"/>
        </w:rPr>
        <w:t>o‘</w:t>
      </w:r>
      <w:r w:rsidRPr="00365F16">
        <w:rPr>
          <w:rFonts w:cs="Times New Roman"/>
          <w:szCs w:val="28"/>
          <w:lang w:val="uz-Cyrl-UZ"/>
        </w:rPr>
        <w:t>qituvchilar tomonidan mahalla fuqarolar yi</w:t>
      </w:r>
      <w:r w:rsidR="00B82EC6" w:rsidRPr="00365F16">
        <w:rPr>
          <w:rFonts w:cs="Times New Roman"/>
          <w:szCs w:val="28"/>
          <w:lang w:val="uz-Cyrl-UZ"/>
        </w:rPr>
        <w:t>g‘</w:t>
      </w:r>
      <w:r w:rsidRPr="00365F16">
        <w:rPr>
          <w:rFonts w:cs="Times New Roman"/>
          <w:szCs w:val="28"/>
          <w:lang w:val="uz-Cyrl-UZ"/>
        </w:rPr>
        <w:t xml:space="preserve">inlarida davra suhbatlari tashkil </w:t>
      </w:r>
      <w:r w:rsidR="001E59FA" w:rsidRPr="00365F16">
        <w:rPr>
          <w:rFonts w:cs="Times New Roman"/>
          <w:szCs w:val="28"/>
          <w:lang w:val="uz-Cyrl-UZ"/>
        </w:rPr>
        <w:t>qilingan bo</w:t>
      </w:r>
      <w:r w:rsidR="001E59FA" w:rsidRPr="00365F16">
        <w:rPr>
          <w:szCs w:val="28"/>
          <w:lang w:val="uz-Cyrl-UZ"/>
        </w:rPr>
        <w:t>‘lib</w:t>
      </w:r>
      <w:r w:rsidRPr="00365F16">
        <w:rPr>
          <w:rFonts w:cs="Times New Roman"/>
          <w:szCs w:val="28"/>
          <w:lang w:val="uz-Cyrl-UZ"/>
        </w:rPr>
        <w:t>, tar</w:t>
      </w:r>
      <w:r w:rsidR="00B82EC6" w:rsidRPr="00365F16">
        <w:rPr>
          <w:rFonts w:cs="Times New Roman"/>
          <w:szCs w:val="28"/>
          <w:lang w:val="uz-Cyrl-UZ"/>
        </w:rPr>
        <w:t>g‘</w:t>
      </w:r>
      <w:r w:rsidRPr="00365F16">
        <w:rPr>
          <w:rFonts w:cs="Times New Roman"/>
          <w:szCs w:val="28"/>
          <w:lang w:val="uz-Cyrl-UZ"/>
        </w:rPr>
        <w:t>ibot-tashviqot ishlarida faol ishtirok eti</w:t>
      </w:r>
      <w:r w:rsidR="001E59FA" w:rsidRPr="00365F16">
        <w:rPr>
          <w:rFonts w:cs="Times New Roman"/>
          <w:szCs w:val="28"/>
          <w:lang w:val="uz-Cyrl-UZ"/>
        </w:rPr>
        <w:t>shgan</w:t>
      </w:r>
      <w:r w:rsidRPr="00365F16">
        <w:rPr>
          <w:rFonts w:cs="Times New Roman"/>
          <w:szCs w:val="28"/>
          <w:lang w:val="uz-Cyrl-UZ"/>
        </w:rPr>
        <w:t>. Fakultetda professor-</w:t>
      </w:r>
      <w:r w:rsidR="00B82EC6" w:rsidRPr="00365F16">
        <w:rPr>
          <w:rFonts w:cs="Times New Roman"/>
          <w:szCs w:val="28"/>
          <w:lang w:val="uz-Cyrl-UZ"/>
        </w:rPr>
        <w:t>o‘</w:t>
      </w:r>
      <w:r w:rsidRPr="00365F16">
        <w:rPr>
          <w:rFonts w:cs="Times New Roman"/>
          <w:szCs w:val="28"/>
          <w:lang w:val="uz-Cyrl-UZ"/>
        </w:rPr>
        <w:t>qituvchilar ma’naviy-ma’rifiy ishlarda faol ishtirok etib, filial miqyosidagi tadbirlarda, jumladan, 14-yanvar Vatan himoyachilar</w:t>
      </w:r>
      <w:r w:rsidR="0015780B" w:rsidRPr="00365F16">
        <w:rPr>
          <w:rFonts w:cs="Times New Roman"/>
          <w:szCs w:val="28"/>
          <w:lang w:val="uz-Cyrl-UZ"/>
        </w:rPr>
        <w:t>i</w:t>
      </w:r>
      <w:r w:rsidRPr="00365F16">
        <w:rPr>
          <w:rFonts w:cs="Times New Roman"/>
          <w:szCs w:val="28"/>
          <w:lang w:val="uz-Cyrl-UZ"/>
        </w:rPr>
        <w:t xml:space="preserve"> kuniga ba</w:t>
      </w:r>
      <w:r w:rsidR="00B82EC6" w:rsidRPr="00365F16">
        <w:rPr>
          <w:rFonts w:cs="Times New Roman"/>
          <w:szCs w:val="28"/>
          <w:lang w:val="uz-Cyrl-UZ"/>
        </w:rPr>
        <w:t>g‘</w:t>
      </w:r>
      <w:r w:rsidRPr="00365F16">
        <w:rPr>
          <w:rFonts w:cs="Times New Roman"/>
          <w:szCs w:val="28"/>
          <w:lang w:val="uz-Cyrl-UZ"/>
        </w:rPr>
        <w:t>ishlangan tadbir, sport-so</w:t>
      </w:r>
      <w:r w:rsidR="00B82EC6" w:rsidRPr="00365F16">
        <w:rPr>
          <w:rFonts w:cs="Times New Roman"/>
          <w:szCs w:val="28"/>
          <w:lang w:val="uz-Cyrl-UZ"/>
        </w:rPr>
        <w:t>g‘</w:t>
      </w:r>
      <w:r w:rsidRPr="00365F16">
        <w:rPr>
          <w:rFonts w:cs="Times New Roman"/>
          <w:szCs w:val="28"/>
          <w:lang w:val="uz-Cyrl-UZ"/>
        </w:rPr>
        <w:t>lomlashtirish tadbirlari, Buyuk mutafakkirlar ijodiga ba</w:t>
      </w:r>
      <w:r w:rsidR="00B82EC6" w:rsidRPr="00365F16">
        <w:rPr>
          <w:rFonts w:cs="Times New Roman"/>
          <w:szCs w:val="28"/>
          <w:lang w:val="uz-Cyrl-UZ"/>
        </w:rPr>
        <w:t>g‘</w:t>
      </w:r>
      <w:r w:rsidRPr="00365F16">
        <w:rPr>
          <w:rFonts w:cs="Times New Roman"/>
          <w:szCs w:val="28"/>
          <w:lang w:val="uz-Cyrl-UZ"/>
        </w:rPr>
        <w:t xml:space="preserve">ishlangan ma’rifiy uchrashuvlar hamda 8-dekabr </w:t>
      </w:r>
      <w:r w:rsidR="0015780B" w:rsidRPr="00365F16">
        <w:rPr>
          <w:rFonts w:cs="Times New Roman"/>
          <w:szCs w:val="28"/>
          <w:lang w:val="uz-Cyrl-UZ"/>
        </w:rPr>
        <w:t>“</w:t>
      </w:r>
      <w:r w:rsidRPr="00365F16">
        <w:rPr>
          <w:rFonts w:cs="Times New Roman"/>
          <w:szCs w:val="28"/>
          <w:lang w:val="uz-Cyrl-UZ"/>
        </w:rPr>
        <w:t>Konstitutsiya</w:t>
      </w:r>
      <w:r w:rsidR="00AD599F" w:rsidRPr="00365F16">
        <w:rPr>
          <w:rFonts w:cs="Times New Roman"/>
          <w:szCs w:val="28"/>
          <w:lang w:val="uz-Cyrl-UZ"/>
        </w:rPr>
        <w:t xml:space="preserve"> – </w:t>
      </w:r>
      <w:r w:rsidRPr="00365F16">
        <w:rPr>
          <w:rFonts w:cs="Times New Roman"/>
          <w:szCs w:val="28"/>
          <w:lang w:val="uz-Cyrl-UZ"/>
        </w:rPr>
        <w:t>bosh qomusimiz</w:t>
      </w:r>
      <w:r w:rsidR="0015780B" w:rsidRPr="00365F16">
        <w:rPr>
          <w:rFonts w:cs="Times New Roman"/>
          <w:szCs w:val="28"/>
          <w:lang w:val="uz-Cyrl-UZ"/>
        </w:rPr>
        <w:t>”</w:t>
      </w:r>
      <w:r w:rsidRPr="00365F16">
        <w:rPr>
          <w:rFonts w:cs="Times New Roman"/>
          <w:szCs w:val="28"/>
          <w:lang w:val="uz-Cyrl-UZ"/>
        </w:rPr>
        <w:t xml:space="preserve"> nomli ma’naviy-ma’rifiy tadbirlar</w:t>
      </w:r>
      <w:r w:rsidR="0015780B" w:rsidRPr="00365F16">
        <w:rPr>
          <w:rFonts w:cs="Times New Roman"/>
          <w:szCs w:val="28"/>
          <w:lang w:val="uz-Cyrl-UZ"/>
        </w:rPr>
        <w:t xml:space="preserve"> ham</w:t>
      </w:r>
      <w:r w:rsidRPr="00365F16">
        <w:rPr>
          <w:rFonts w:cs="Times New Roman"/>
          <w:szCs w:val="28"/>
          <w:lang w:val="uz-Cyrl-UZ"/>
        </w:rPr>
        <w:t xml:space="preserve"> tashkil etilgan.</w:t>
      </w:r>
    </w:p>
    <w:p w:rsidR="00412943" w:rsidRPr="00365F16" w:rsidRDefault="00412943" w:rsidP="00A72C73">
      <w:pPr>
        <w:spacing w:after="0"/>
        <w:ind w:firstLine="567"/>
        <w:jc w:val="both"/>
        <w:rPr>
          <w:szCs w:val="28"/>
          <w:lang w:val="uz-Cyrl-UZ"/>
        </w:rPr>
      </w:pPr>
      <w:r w:rsidRPr="00365F16">
        <w:rPr>
          <w:szCs w:val="28"/>
          <w:lang w:val="uz-Cyrl-UZ"/>
        </w:rPr>
        <w:t>Fan t</w:t>
      </w:r>
      <w:r w:rsidR="00B82EC6" w:rsidRPr="00365F16">
        <w:rPr>
          <w:szCs w:val="28"/>
          <w:lang w:val="uz-Cyrl-UZ"/>
        </w:rPr>
        <w:t>o‘</w:t>
      </w:r>
      <w:r w:rsidRPr="00365F16">
        <w:rPr>
          <w:szCs w:val="28"/>
          <w:lang w:val="uz-Cyrl-UZ"/>
        </w:rPr>
        <w:t>garaklari</w:t>
      </w:r>
      <w:r w:rsidR="0015780B" w:rsidRPr="00365F16">
        <w:rPr>
          <w:szCs w:val="28"/>
          <w:lang w:val="uz-Cyrl-UZ"/>
        </w:rPr>
        <w:t xml:space="preserve"> faoliyati</w:t>
      </w:r>
      <w:r w:rsidRPr="00365F16">
        <w:rPr>
          <w:szCs w:val="28"/>
          <w:lang w:val="uz-Cyrl-UZ"/>
        </w:rPr>
        <w:t xml:space="preserve">ni </w:t>
      </w:r>
      <w:r w:rsidR="0015780B" w:rsidRPr="00365F16">
        <w:rPr>
          <w:szCs w:val="28"/>
          <w:lang w:val="uz-Cyrl-UZ"/>
        </w:rPr>
        <w:t>olib borish</w:t>
      </w:r>
      <w:r w:rsidRPr="00365F16">
        <w:rPr>
          <w:szCs w:val="28"/>
          <w:lang w:val="uz-Cyrl-UZ"/>
        </w:rPr>
        <w:t xml:space="preserve"> va iqtidorli talabalarni jalb etish b</w:t>
      </w:r>
      <w:r w:rsidR="00B82EC6" w:rsidRPr="00365F16">
        <w:rPr>
          <w:szCs w:val="28"/>
          <w:lang w:val="uz-Cyrl-UZ"/>
        </w:rPr>
        <w:t>o‘</w:t>
      </w:r>
      <w:r w:rsidRPr="00365F16">
        <w:rPr>
          <w:szCs w:val="28"/>
          <w:lang w:val="uz-Cyrl-UZ"/>
        </w:rPr>
        <w:t>yicha</w:t>
      </w:r>
      <w:r w:rsidRPr="00365F16">
        <w:rPr>
          <w:b/>
          <w:bCs/>
          <w:szCs w:val="28"/>
          <w:lang w:val="uz-Cyrl-UZ"/>
        </w:rPr>
        <w:t xml:space="preserve"> </w:t>
      </w:r>
      <w:r w:rsidRPr="00365F16">
        <w:rPr>
          <w:szCs w:val="28"/>
          <w:lang w:val="uz-Cyrl-UZ"/>
        </w:rPr>
        <w:t>fakultetda talabalarning b</w:t>
      </w:r>
      <w:r w:rsidR="00B82EC6" w:rsidRPr="00365F16">
        <w:rPr>
          <w:szCs w:val="28"/>
          <w:lang w:val="uz-Cyrl-UZ"/>
        </w:rPr>
        <w:t>o‘</w:t>
      </w:r>
      <w:r w:rsidRPr="00365F16">
        <w:rPr>
          <w:szCs w:val="28"/>
          <w:lang w:val="uz-Cyrl-UZ"/>
        </w:rPr>
        <w:t xml:space="preserve">sh vaqtini mazmunli </w:t>
      </w:r>
      <w:r w:rsidR="00B82EC6" w:rsidRPr="00365F16">
        <w:rPr>
          <w:szCs w:val="28"/>
          <w:lang w:val="uz-Cyrl-UZ"/>
        </w:rPr>
        <w:t>o‘</w:t>
      </w:r>
      <w:r w:rsidRPr="00365F16">
        <w:rPr>
          <w:szCs w:val="28"/>
          <w:lang w:val="uz-Cyrl-UZ"/>
        </w:rPr>
        <w:t>tkazish maqsadida 8 ta klub, kafedralar qoshida 14 ta t</w:t>
      </w:r>
      <w:r w:rsidR="00B82EC6" w:rsidRPr="00365F16">
        <w:rPr>
          <w:szCs w:val="28"/>
          <w:lang w:val="uz-Cyrl-UZ"/>
        </w:rPr>
        <w:t>o‘</w:t>
      </w:r>
      <w:r w:rsidRPr="00365F16">
        <w:rPr>
          <w:szCs w:val="28"/>
          <w:lang w:val="uz-Cyrl-UZ"/>
        </w:rPr>
        <w:t>garaklar tashkil et</w:t>
      </w:r>
      <w:r w:rsidR="0015780B" w:rsidRPr="00365F16">
        <w:rPr>
          <w:szCs w:val="28"/>
          <w:lang w:val="uz-Cyrl-UZ"/>
        </w:rPr>
        <w:t>ilgan.</w:t>
      </w:r>
      <w:r w:rsidRPr="00365F16">
        <w:rPr>
          <w:szCs w:val="28"/>
          <w:lang w:val="uz-Cyrl-UZ"/>
        </w:rPr>
        <w:t xml:space="preserve"> </w:t>
      </w:r>
      <w:r w:rsidR="0015780B" w:rsidRPr="00365F16">
        <w:rPr>
          <w:szCs w:val="28"/>
          <w:lang w:val="uz-Cyrl-UZ"/>
        </w:rPr>
        <w:t>U</w:t>
      </w:r>
      <w:r w:rsidRPr="00365F16">
        <w:rPr>
          <w:szCs w:val="28"/>
          <w:lang w:val="uz-Cyrl-UZ"/>
        </w:rPr>
        <w:t>shbu t</w:t>
      </w:r>
      <w:r w:rsidR="00B82EC6" w:rsidRPr="00365F16">
        <w:rPr>
          <w:szCs w:val="28"/>
          <w:lang w:val="uz-Cyrl-UZ"/>
        </w:rPr>
        <w:t>o‘</w:t>
      </w:r>
      <w:r w:rsidRPr="00365F16">
        <w:rPr>
          <w:szCs w:val="28"/>
          <w:lang w:val="uz-Cyrl-UZ"/>
        </w:rPr>
        <w:t xml:space="preserve">garaklarga 300 dan ortiq talabalar jalb </w:t>
      </w:r>
      <w:r w:rsidR="0015780B" w:rsidRPr="00365F16">
        <w:rPr>
          <w:szCs w:val="28"/>
          <w:lang w:val="uz-Cyrl-UZ"/>
        </w:rPr>
        <w:t>qilingan</w:t>
      </w:r>
      <w:r w:rsidRPr="00365F16">
        <w:rPr>
          <w:szCs w:val="28"/>
          <w:lang w:val="uz-Cyrl-UZ"/>
        </w:rPr>
        <w:t xml:space="preserve">. </w:t>
      </w:r>
    </w:p>
    <w:p w:rsidR="003A10EB" w:rsidRPr="00365F16" w:rsidRDefault="00412943" w:rsidP="00A72C73">
      <w:pPr>
        <w:pStyle w:val="af3"/>
        <w:shd w:val="clear" w:color="auto" w:fill="FFFFFF"/>
        <w:spacing w:after="0" w:line="240" w:lineRule="auto"/>
        <w:ind w:firstLine="567"/>
        <w:jc w:val="both"/>
        <w:textAlignment w:val="baseline"/>
        <w:rPr>
          <w:bCs/>
          <w:sz w:val="28"/>
          <w:szCs w:val="28"/>
          <w:lang w:val="uz-Cyrl-UZ"/>
        </w:rPr>
      </w:pPr>
      <w:r w:rsidRPr="00365F16">
        <w:rPr>
          <w:bCs/>
          <w:sz w:val="28"/>
          <w:szCs w:val="28"/>
          <w:lang w:val="uz-Cyrl-UZ"/>
        </w:rPr>
        <w:t>Iqtidorli talabalarni q</w:t>
      </w:r>
      <w:r w:rsidR="00B82EC6" w:rsidRPr="00365F16">
        <w:rPr>
          <w:bCs/>
          <w:sz w:val="28"/>
          <w:szCs w:val="28"/>
          <w:lang w:val="uz-Cyrl-UZ"/>
        </w:rPr>
        <w:t>o‘</w:t>
      </w:r>
      <w:r w:rsidRPr="00365F16">
        <w:rPr>
          <w:bCs/>
          <w:sz w:val="28"/>
          <w:szCs w:val="28"/>
          <w:lang w:val="uz-Cyrl-UZ"/>
        </w:rPr>
        <w:t>llab-quvvatlash b</w:t>
      </w:r>
      <w:r w:rsidR="00B82EC6" w:rsidRPr="00365F16">
        <w:rPr>
          <w:bCs/>
          <w:sz w:val="28"/>
          <w:szCs w:val="28"/>
          <w:lang w:val="uz-Cyrl-UZ"/>
        </w:rPr>
        <w:t>o‘</w:t>
      </w:r>
      <w:r w:rsidRPr="00365F16">
        <w:rPr>
          <w:bCs/>
          <w:sz w:val="28"/>
          <w:szCs w:val="28"/>
          <w:lang w:val="uz-Cyrl-UZ"/>
        </w:rPr>
        <w:t xml:space="preserve">yicha </w:t>
      </w:r>
      <w:r w:rsidRPr="00365F16">
        <w:rPr>
          <w:bCs/>
          <w:sz w:val="28"/>
          <w:szCs w:val="28"/>
          <w:shd w:val="clear" w:color="auto" w:fill="FFFFFF"/>
          <w:lang w:val="uz-Cyrl-UZ"/>
        </w:rPr>
        <w:t xml:space="preserve">fakultetda </w:t>
      </w:r>
      <w:r w:rsidR="00B82EC6" w:rsidRPr="00365F16">
        <w:rPr>
          <w:bCs/>
          <w:sz w:val="28"/>
          <w:szCs w:val="28"/>
          <w:shd w:val="clear" w:color="auto" w:fill="FFFFFF"/>
          <w:lang w:val="uz-Cyrl-UZ"/>
        </w:rPr>
        <w:t>o‘</w:t>
      </w:r>
      <w:r w:rsidRPr="00365F16">
        <w:rPr>
          <w:bCs/>
          <w:sz w:val="28"/>
          <w:szCs w:val="28"/>
          <w:shd w:val="clear" w:color="auto" w:fill="FFFFFF"/>
          <w:lang w:val="uz-Cyrl-UZ"/>
        </w:rPr>
        <w:t>quv jarayoni bilan bir qatorda iqtidorli talabalar bilan ishlash y</w:t>
      </w:r>
      <w:r w:rsidR="00B82EC6" w:rsidRPr="00365F16">
        <w:rPr>
          <w:bCs/>
          <w:sz w:val="28"/>
          <w:szCs w:val="28"/>
          <w:shd w:val="clear" w:color="auto" w:fill="FFFFFF"/>
          <w:lang w:val="uz-Cyrl-UZ"/>
        </w:rPr>
        <w:t>o‘</w:t>
      </w:r>
      <w:r w:rsidRPr="00365F16">
        <w:rPr>
          <w:bCs/>
          <w:sz w:val="28"/>
          <w:szCs w:val="28"/>
          <w:shd w:val="clear" w:color="auto" w:fill="FFFFFF"/>
          <w:lang w:val="uz-Cyrl-UZ"/>
        </w:rPr>
        <w:t>lga q</w:t>
      </w:r>
      <w:r w:rsidR="00B82EC6" w:rsidRPr="00365F16">
        <w:rPr>
          <w:bCs/>
          <w:sz w:val="28"/>
          <w:szCs w:val="28"/>
          <w:shd w:val="clear" w:color="auto" w:fill="FFFFFF"/>
          <w:lang w:val="uz-Cyrl-UZ"/>
        </w:rPr>
        <w:t>o‘</w:t>
      </w:r>
      <w:r w:rsidRPr="00365F16">
        <w:rPr>
          <w:bCs/>
          <w:sz w:val="28"/>
          <w:szCs w:val="28"/>
          <w:shd w:val="clear" w:color="auto" w:fill="FFFFFF"/>
          <w:lang w:val="uz-Cyrl-UZ"/>
        </w:rPr>
        <w:t>yilgan.</w:t>
      </w:r>
      <w:r w:rsidRPr="00365F16">
        <w:rPr>
          <w:bCs/>
          <w:sz w:val="28"/>
          <w:szCs w:val="28"/>
          <w:lang w:val="uz-Cyrl-UZ"/>
        </w:rPr>
        <w:t xml:space="preserve"> </w:t>
      </w:r>
      <w:r w:rsidRPr="00365F16">
        <w:rPr>
          <w:bCs/>
          <w:sz w:val="28"/>
          <w:szCs w:val="28"/>
          <w:shd w:val="clear" w:color="auto" w:fill="FFFFFF"/>
          <w:lang w:val="uz-Cyrl-UZ"/>
        </w:rPr>
        <w:t>Fakultet kafedralari kesimida fan t</w:t>
      </w:r>
      <w:r w:rsidR="00B82EC6" w:rsidRPr="00365F16">
        <w:rPr>
          <w:bCs/>
          <w:sz w:val="28"/>
          <w:szCs w:val="28"/>
          <w:shd w:val="clear" w:color="auto" w:fill="FFFFFF"/>
          <w:lang w:val="uz-Cyrl-UZ"/>
        </w:rPr>
        <w:t>o‘</w:t>
      </w:r>
      <w:r w:rsidRPr="00365F16">
        <w:rPr>
          <w:bCs/>
          <w:sz w:val="28"/>
          <w:szCs w:val="28"/>
          <w:shd w:val="clear" w:color="auto" w:fill="FFFFFF"/>
          <w:lang w:val="uz-Cyrl-UZ"/>
        </w:rPr>
        <w:t>garaklari faoliyat olib boradi. Ushbu t</w:t>
      </w:r>
      <w:r w:rsidR="00B82EC6" w:rsidRPr="00365F16">
        <w:rPr>
          <w:bCs/>
          <w:sz w:val="28"/>
          <w:szCs w:val="28"/>
          <w:shd w:val="clear" w:color="auto" w:fill="FFFFFF"/>
          <w:lang w:val="uz-Cyrl-UZ"/>
        </w:rPr>
        <w:t>o‘</w:t>
      </w:r>
      <w:r w:rsidRPr="00365F16">
        <w:rPr>
          <w:bCs/>
          <w:sz w:val="28"/>
          <w:szCs w:val="28"/>
          <w:shd w:val="clear" w:color="auto" w:fill="FFFFFF"/>
          <w:lang w:val="uz-Cyrl-UZ"/>
        </w:rPr>
        <w:t xml:space="preserve">garaklarda talabalar </w:t>
      </w:r>
      <w:r w:rsidR="00B82EC6" w:rsidRPr="00365F16">
        <w:rPr>
          <w:bCs/>
          <w:sz w:val="28"/>
          <w:szCs w:val="28"/>
          <w:shd w:val="clear" w:color="auto" w:fill="FFFFFF"/>
          <w:lang w:val="uz-Cyrl-UZ"/>
        </w:rPr>
        <w:t>o‘</w:t>
      </w:r>
      <w:r w:rsidRPr="00365F16">
        <w:rPr>
          <w:bCs/>
          <w:sz w:val="28"/>
          <w:szCs w:val="28"/>
          <w:shd w:val="clear" w:color="auto" w:fill="FFFFFF"/>
          <w:lang w:val="uz-Cyrl-UZ"/>
        </w:rPr>
        <w:t>zlarining kichik-kichik ixtirolari va yangi-yangi dasturiy mahsulotlari hamda mobil ilovalar yaratish ustida izlanmoqdalar.</w:t>
      </w:r>
      <w:r w:rsidRPr="00365F16">
        <w:rPr>
          <w:bCs/>
          <w:sz w:val="28"/>
          <w:szCs w:val="28"/>
          <w:lang w:val="uz-Cyrl-UZ"/>
        </w:rPr>
        <w:t xml:space="preserve"> </w:t>
      </w:r>
      <w:r w:rsidRPr="00365F16">
        <w:rPr>
          <w:bCs/>
          <w:sz w:val="28"/>
          <w:szCs w:val="28"/>
          <w:shd w:val="clear" w:color="auto" w:fill="FFFFFF"/>
          <w:lang w:val="uz-Cyrl-UZ"/>
        </w:rPr>
        <w:t>Fakultetda s</w:t>
      </w:r>
      <w:r w:rsidR="00B82EC6" w:rsidRPr="00365F16">
        <w:rPr>
          <w:bCs/>
          <w:sz w:val="28"/>
          <w:szCs w:val="28"/>
          <w:shd w:val="clear" w:color="auto" w:fill="FFFFFF"/>
          <w:lang w:val="uz-Cyrl-UZ"/>
        </w:rPr>
        <w:t>o‘</w:t>
      </w:r>
      <w:r w:rsidRPr="00365F16">
        <w:rPr>
          <w:bCs/>
          <w:sz w:val="28"/>
          <w:szCs w:val="28"/>
          <w:shd w:val="clear" w:color="auto" w:fill="FFFFFF"/>
          <w:lang w:val="uz-Cyrl-UZ"/>
        </w:rPr>
        <w:t xml:space="preserve">ngi yillarda iqtidorli talabalar bilan ishlash tizimi amaliyotga keng joriy etilib, </w:t>
      </w:r>
      <w:r w:rsidRPr="00365F16">
        <w:rPr>
          <w:bCs/>
          <w:sz w:val="28"/>
          <w:szCs w:val="28"/>
          <w:lang w:val="uz-Cyrl-UZ"/>
        </w:rPr>
        <w:t>2022</w:t>
      </w:r>
      <w:r w:rsidR="00CD09A2" w:rsidRPr="00365F16">
        <w:rPr>
          <w:bCs/>
          <w:sz w:val="28"/>
          <w:szCs w:val="28"/>
          <w:lang w:val="uz-Cyrl-UZ"/>
        </w:rPr>
        <w:t>/</w:t>
      </w:r>
      <w:r w:rsidRPr="00365F16">
        <w:rPr>
          <w:bCs/>
          <w:sz w:val="28"/>
          <w:szCs w:val="28"/>
          <w:lang w:val="uz-Cyrl-UZ"/>
        </w:rPr>
        <w:t>2023</w:t>
      </w:r>
      <w:r w:rsidR="00CD09A2" w:rsidRPr="00365F16">
        <w:rPr>
          <w:bCs/>
          <w:sz w:val="28"/>
          <w:szCs w:val="28"/>
          <w:lang w:val="uz-Cyrl-UZ"/>
        </w:rPr>
        <w:t>-</w:t>
      </w:r>
      <w:r w:rsidR="00B82EC6" w:rsidRPr="00365F16">
        <w:rPr>
          <w:bCs/>
          <w:sz w:val="28"/>
          <w:szCs w:val="28"/>
          <w:lang w:val="uz-Cyrl-UZ"/>
        </w:rPr>
        <w:t>o‘</w:t>
      </w:r>
      <w:r w:rsidRPr="00365F16">
        <w:rPr>
          <w:bCs/>
          <w:sz w:val="28"/>
          <w:szCs w:val="28"/>
          <w:lang w:val="uz-Cyrl-UZ"/>
        </w:rPr>
        <w:t>quv yilida kafedralar qoshida faoliyat olib borayotgan t</w:t>
      </w:r>
      <w:r w:rsidR="00B82EC6" w:rsidRPr="00365F16">
        <w:rPr>
          <w:bCs/>
          <w:sz w:val="28"/>
          <w:szCs w:val="28"/>
          <w:lang w:val="uz-Cyrl-UZ"/>
        </w:rPr>
        <w:t>o‘</w:t>
      </w:r>
      <w:r w:rsidRPr="00365F16">
        <w:rPr>
          <w:bCs/>
          <w:sz w:val="28"/>
          <w:szCs w:val="28"/>
          <w:lang w:val="uz-Cyrl-UZ"/>
        </w:rPr>
        <w:t xml:space="preserve">garaklarda ustoz-shogird tizimida amalga oshirilgan ishlar natijasida </w:t>
      </w:r>
      <w:r w:rsidR="00B82EC6" w:rsidRPr="00365F16">
        <w:rPr>
          <w:bCs/>
          <w:sz w:val="28"/>
          <w:szCs w:val="28"/>
          <w:lang w:val="uz-Cyrl-UZ"/>
        </w:rPr>
        <w:t>O‘</w:t>
      </w:r>
      <w:r w:rsidRPr="00365F16">
        <w:rPr>
          <w:bCs/>
          <w:sz w:val="28"/>
          <w:szCs w:val="28"/>
          <w:lang w:val="uz-Cyrl-UZ"/>
        </w:rPr>
        <w:t>zbekiston Respublikasi Prezidenti va nomdor Davlat stipendiyalariga fakultetda Muhammad al-Xorazmiy stipendiyasiga 4-kurs talabaslari M.Ma’mirx</w:t>
      </w:r>
      <w:r w:rsidR="00B82EC6" w:rsidRPr="00365F16">
        <w:rPr>
          <w:bCs/>
          <w:sz w:val="28"/>
          <w:szCs w:val="28"/>
          <w:lang w:val="uz-Cyrl-UZ"/>
        </w:rPr>
        <w:t>o‘</w:t>
      </w:r>
      <w:r w:rsidRPr="00365F16">
        <w:rPr>
          <w:bCs/>
          <w:sz w:val="28"/>
          <w:szCs w:val="28"/>
          <w:lang w:val="uz-Cyrl-UZ"/>
        </w:rPr>
        <w:t>ja</w:t>
      </w:r>
      <w:r w:rsidR="00CD09A2" w:rsidRPr="00365F16">
        <w:rPr>
          <w:bCs/>
          <w:sz w:val="28"/>
          <w:szCs w:val="28"/>
          <w:lang w:val="uz-Cyrl-UZ"/>
        </w:rPr>
        <w:t>y</w:t>
      </w:r>
      <w:r w:rsidRPr="00365F16">
        <w:rPr>
          <w:bCs/>
          <w:sz w:val="28"/>
          <w:szCs w:val="28"/>
          <w:lang w:val="uz-Cyrl-UZ"/>
        </w:rPr>
        <w:t>ev, S.Ibrohimova, 3-kurs talabasi J.Umarali</w:t>
      </w:r>
      <w:r w:rsidR="00CD09A2" w:rsidRPr="00365F16">
        <w:rPr>
          <w:bCs/>
          <w:sz w:val="28"/>
          <w:szCs w:val="28"/>
          <w:lang w:val="uz-Cyrl-UZ"/>
        </w:rPr>
        <w:t>y</w:t>
      </w:r>
      <w:r w:rsidRPr="00365F16">
        <w:rPr>
          <w:bCs/>
          <w:sz w:val="28"/>
          <w:szCs w:val="28"/>
          <w:lang w:val="uz-Cyrl-UZ"/>
        </w:rPr>
        <w:t>ev</w:t>
      </w:r>
      <w:r w:rsidR="00CD09A2" w:rsidRPr="00365F16">
        <w:rPr>
          <w:bCs/>
          <w:sz w:val="28"/>
          <w:szCs w:val="28"/>
          <w:lang w:val="uz-Cyrl-UZ"/>
        </w:rPr>
        <w:t>lar</w:t>
      </w:r>
      <w:r w:rsidRPr="00365F16">
        <w:rPr>
          <w:bCs/>
          <w:sz w:val="28"/>
          <w:szCs w:val="28"/>
          <w:lang w:val="uz-Cyrl-UZ"/>
        </w:rPr>
        <w:t xml:space="preserve"> sazovor b</w:t>
      </w:r>
      <w:r w:rsidR="00B82EC6" w:rsidRPr="00365F16">
        <w:rPr>
          <w:bCs/>
          <w:sz w:val="28"/>
          <w:szCs w:val="28"/>
          <w:lang w:val="uz-Cyrl-UZ"/>
        </w:rPr>
        <w:t>o‘</w:t>
      </w:r>
      <w:r w:rsidRPr="00365F16">
        <w:rPr>
          <w:bCs/>
          <w:sz w:val="28"/>
          <w:szCs w:val="28"/>
          <w:lang w:val="uz-Cyrl-UZ"/>
        </w:rPr>
        <w:t>l</w:t>
      </w:r>
      <w:r w:rsidR="00CD09A2" w:rsidRPr="00365F16">
        <w:rPr>
          <w:bCs/>
          <w:sz w:val="28"/>
          <w:szCs w:val="28"/>
          <w:lang w:val="uz-Cyrl-UZ"/>
        </w:rPr>
        <w:t>ishgan</w:t>
      </w:r>
      <w:r w:rsidRPr="00365F16">
        <w:rPr>
          <w:bCs/>
          <w:sz w:val="28"/>
          <w:szCs w:val="28"/>
          <w:lang w:val="uz-Cyrl-UZ"/>
        </w:rPr>
        <w:t xml:space="preserve">. </w:t>
      </w:r>
    </w:p>
    <w:p w:rsidR="00A72C73" w:rsidRPr="00365F16" w:rsidRDefault="00A72C73" w:rsidP="00A72C73">
      <w:pPr>
        <w:pStyle w:val="af3"/>
        <w:shd w:val="clear" w:color="auto" w:fill="FFFFFF"/>
        <w:spacing w:after="0" w:line="240" w:lineRule="auto"/>
        <w:ind w:firstLine="567"/>
        <w:jc w:val="both"/>
        <w:textAlignment w:val="baseline"/>
        <w:rPr>
          <w:bCs/>
          <w:sz w:val="28"/>
          <w:szCs w:val="28"/>
          <w:lang w:val="uz-Cyrl-UZ"/>
        </w:rPr>
      </w:pPr>
    </w:p>
    <w:p w:rsidR="00412943" w:rsidRPr="00365F16" w:rsidRDefault="00412943" w:rsidP="00A72C73">
      <w:pPr>
        <w:pStyle w:val="af3"/>
        <w:shd w:val="clear" w:color="auto" w:fill="FFFFFF"/>
        <w:spacing w:after="0" w:line="240" w:lineRule="auto"/>
        <w:ind w:firstLine="567"/>
        <w:jc w:val="both"/>
        <w:textAlignment w:val="baseline"/>
        <w:rPr>
          <w:bCs/>
          <w:sz w:val="28"/>
          <w:szCs w:val="28"/>
          <w:lang w:val="uz-Cyrl-UZ"/>
        </w:rPr>
      </w:pPr>
      <w:r w:rsidRPr="00365F16">
        <w:rPr>
          <w:bCs/>
          <w:sz w:val="28"/>
          <w:szCs w:val="28"/>
          <w:lang w:val="uz-Cyrl-UZ"/>
        </w:rPr>
        <w:lastRenderedPageBreak/>
        <w:t xml:space="preserve">Talaba-yoshlarni madaniyat, san’at, jismoniy tarbiya va sportga keng jalb etish, ularning zamonaviy axborot texnologiyalari savodxonligini oshirish, kitobxonlik madaniyatini yuksaltirish kabi dolzarb vazifalarni </w:t>
      </w:r>
      <w:r w:rsidR="00B82EC6" w:rsidRPr="00365F16">
        <w:rPr>
          <w:bCs/>
          <w:sz w:val="28"/>
          <w:szCs w:val="28"/>
          <w:lang w:val="uz-Cyrl-UZ"/>
        </w:rPr>
        <w:t>o‘</w:t>
      </w:r>
      <w:r w:rsidRPr="00365F16">
        <w:rPr>
          <w:bCs/>
          <w:sz w:val="28"/>
          <w:szCs w:val="28"/>
          <w:lang w:val="uz-Cyrl-UZ"/>
        </w:rPr>
        <w:t>z ichiga olgan beshta muhim tashabbusni amalga oshirish maqsadida Yoshlar ishlari agentligi Far</w:t>
      </w:r>
      <w:r w:rsidR="00B82EC6" w:rsidRPr="00365F16">
        <w:rPr>
          <w:bCs/>
          <w:sz w:val="28"/>
          <w:szCs w:val="28"/>
          <w:lang w:val="uz-Cyrl-UZ"/>
        </w:rPr>
        <w:t>g‘</w:t>
      </w:r>
      <w:r w:rsidRPr="00365F16">
        <w:rPr>
          <w:bCs/>
          <w:sz w:val="28"/>
          <w:szCs w:val="28"/>
          <w:lang w:val="uz-Cyrl-UZ"/>
        </w:rPr>
        <w:t xml:space="preserve">ona viloyati boshqarmasi faollar zalida oliy ta’lim muassasalari talaba-yoshlari </w:t>
      </w:r>
      <w:r w:rsidR="00B82EC6" w:rsidRPr="00365F16">
        <w:rPr>
          <w:bCs/>
          <w:sz w:val="28"/>
          <w:szCs w:val="28"/>
          <w:lang w:val="uz-Cyrl-UZ"/>
        </w:rPr>
        <w:t>o‘</w:t>
      </w:r>
      <w:r w:rsidRPr="00365F16">
        <w:rPr>
          <w:bCs/>
          <w:sz w:val="28"/>
          <w:szCs w:val="28"/>
          <w:lang w:val="uz-Cyrl-UZ"/>
        </w:rPr>
        <w:t xml:space="preserve">rtasida </w:t>
      </w:r>
      <w:r w:rsidR="00B82EC6" w:rsidRPr="00365F16">
        <w:rPr>
          <w:bCs/>
          <w:sz w:val="28"/>
          <w:szCs w:val="28"/>
          <w:lang w:val="uz-Cyrl-UZ"/>
        </w:rPr>
        <w:t>o‘</w:t>
      </w:r>
      <w:r w:rsidRPr="00365F16">
        <w:rPr>
          <w:bCs/>
          <w:sz w:val="28"/>
          <w:szCs w:val="28"/>
          <w:lang w:val="uz-Cyrl-UZ"/>
        </w:rPr>
        <w:t>tkazilgan “Munozara” turnirida filial jamoasi faol ishtirok etib, faxrli 1-</w:t>
      </w:r>
      <w:r w:rsidR="00B82EC6" w:rsidRPr="00365F16">
        <w:rPr>
          <w:bCs/>
          <w:sz w:val="28"/>
          <w:szCs w:val="28"/>
          <w:lang w:val="uz-Cyrl-UZ"/>
        </w:rPr>
        <w:t>o‘</w:t>
      </w:r>
      <w:r w:rsidRPr="00365F16">
        <w:rPr>
          <w:bCs/>
          <w:sz w:val="28"/>
          <w:szCs w:val="28"/>
          <w:lang w:val="uz-Cyrl-UZ"/>
        </w:rPr>
        <w:t>rinni egalladi. Turnirda Telekommunikatsiya texnologiyalari va kasb ta’limi fakulteti 2-kurs talabasi A.Nabijonov va 3-kurs talabalari U.Aktamova, O.Mahkamovalar faxriy yorliq bilan taqdirlandi. Far</w:t>
      </w:r>
      <w:r w:rsidR="00B82EC6" w:rsidRPr="00365F16">
        <w:rPr>
          <w:bCs/>
          <w:sz w:val="28"/>
          <w:szCs w:val="28"/>
          <w:lang w:val="uz-Cyrl-UZ"/>
        </w:rPr>
        <w:t>g‘</w:t>
      </w:r>
      <w:r w:rsidRPr="00365F16">
        <w:rPr>
          <w:bCs/>
          <w:sz w:val="28"/>
          <w:szCs w:val="28"/>
          <w:lang w:val="uz-Cyrl-UZ"/>
        </w:rPr>
        <w:t xml:space="preserve">ona va Samarqand shaharlarida talabalar </w:t>
      </w:r>
      <w:r w:rsidR="00B82EC6" w:rsidRPr="00365F16">
        <w:rPr>
          <w:bCs/>
          <w:sz w:val="28"/>
          <w:szCs w:val="28"/>
          <w:lang w:val="uz-Cyrl-UZ"/>
        </w:rPr>
        <w:t>o‘</w:t>
      </w:r>
      <w:r w:rsidRPr="00365F16">
        <w:rPr>
          <w:bCs/>
          <w:sz w:val="28"/>
          <w:szCs w:val="28"/>
          <w:lang w:val="uz-Cyrl-UZ"/>
        </w:rPr>
        <w:t xml:space="preserve">rtasida </w:t>
      </w:r>
      <w:r w:rsidR="00B82EC6" w:rsidRPr="00365F16">
        <w:rPr>
          <w:bCs/>
          <w:sz w:val="28"/>
          <w:szCs w:val="28"/>
          <w:lang w:val="uz-Cyrl-UZ"/>
        </w:rPr>
        <w:t>o‘</w:t>
      </w:r>
      <w:r w:rsidRPr="00365F16">
        <w:rPr>
          <w:bCs/>
          <w:sz w:val="28"/>
          <w:szCs w:val="28"/>
          <w:lang w:val="uz-Cyrl-UZ"/>
        </w:rPr>
        <w:t xml:space="preserve">tkazilgan “Zakovat” intellektual </w:t>
      </w:r>
      <w:r w:rsidR="00B82EC6" w:rsidRPr="00365F16">
        <w:rPr>
          <w:bCs/>
          <w:sz w:val="28"/>
          <w:szCs w:val="28"/>
          <w:lang w:val="uz-Cyrl-UZ"/>
        </w:rPr>
        <w:t>o‘</w:t>
      </w:r>
      <w:r w:rsidRPr="00365F16">
        <w:rPr>
          <w:bCs/>
          <w:sz w:val="28"/>
          <w:szCs w:val="28"/>
          <w:lang w:val="uz-Cyrl-UZ"/>
        </w:rPr>
        <w:t>yini bellashuvlarida TATU Far</w:t>
      </w:r>
      <w:r w:rsidR="00B82EC6" w:rsidRPr="00365F16">
        <w:rPr>
          <w:bCs/>
          <w:sz w:val="28"/>
          <w:szCs w:val="28"/>
          <w:lang w:val="uz-Cyrl-UZ"/>
        </w:rPr>
        <w:t>g‘</w:t>
      </w:r>
      <w:r w:rsidRPr="00365F16">
        <w:rPr>
          <w:bCs/>
          <w:sz w:val="28"/>
          <w:szCs w:val="28"/>
          <w:lang w:val="uz-Cyrl-UZ"/>
        </w:rPr>
        <w:t>ona filiali jamoasi munosib ishtirok etib, faxrli 2-</w:t>
      </w:r>
      <w:r w:rsidR="00B82EC6" w:rsidRPr="00365F16">
        <w:rPr>
          <w:bCs/>
          <w:sz w:val="28"/>
          <w:szCs w:val="28"/>
          <w:lang w:val="uz-Cyrl-UZ"/>
        </w:rPr>
        <w:t>o‘</w:t>
      </w:r>
      <w:r w:rsidRPr="00365F16">
        <w:rPr>
          <w:bCs/>
          <w:sz w:val="28"/>
          <w:szCs w:val="28"/>
          <w:lang w:val="uz-Cyrl-UZ"/>
        </w:rPr>
        <w:t>ringa sazovor b</w:t>
      </w:r>
      <w:r w:rsidR="00B82EC6" w:rsidRPr="00365F16">
        <w:rPr>
          <w:bCs/>
          <w:sz w:val="28"/>
          <w:szCs w:val="28"/>
          <w:lang w:val="uz-Cyrl-UZ"/>
        </w:rPr>
        <w:t>o‘</w:t>
      </w:r>
      <w:r w:rsidRPr="00365F16">
        <w:rPr>
          <w:bCs/>
          <w:sz w:val="28"/>
          <w:szCs w:val="28"/>
          <w:lang w:val="uz-Cyrl-UZ"/>
        </w:rPr>
        <w:t>l</w:t>
      </w:r>
      <w:r w:rsidR="007754DE" w:rsidRPr="00365F16">
        <w:rPr>
          <w:bCs/>
          <w:sz w:val="28"/>
          <w:szCs w:val="28"/>
          <w:lang w:val="uz-Cyrl-UZ"/>
        </w:rPr>
        <w:t>gan</w:t>
      </w:r>
      <w:r w:rsidRPr="00365F16">
        <w:rPr>
          <w:bCs/>
          <w:sz w:val="28"/>
          <w:szCs w:val="28"/>
          <w:lang w:val="uz-Cyrl-UZ"/>
        </w:rPr>
        <w:t xml:space="preserve">.  </w:t>
      </w:r>
    </w:p>
    <w:p w:rsidR="00070FF6" w:rsidRPr="00365F16" w:rsidRDefault="00070FF6" w:rsidP="00A72C73">
      <w:pPr>
        <w:spacing w:after="0"/>
        <w:ind w:firstLine="567"/>
        <w:jc w:val="both"/>
        <w:rPr>
          <w:rFonts w:cs="Times New Roman"/>
          <w:b/>
          <w:bCs/>
          <w:szCs w:val="28"/>
          <w:lang w:val="uz-Cyrl-UZ"/>
        </w:rPr>
      </w:pPr>
    </w:p>
    <w:p w:rsidR="00412943" w:rsidRPr="00365F16" w:rsidRDefault="00B82EC6" w:rsidP="00A72C73">
      <w:pPr>
        <w:spacing w:after="0"/>
        <w:ind w:firstLine="567"/>
        <w:jc w:val="both"/>
        <w:rPr>
          <w:rFonts w:cs="Times New Roman"/>
          <w:b/>
          <w:bCs/>
          <w:szCs w:val="28"/>
          <w:lang w:val="en-US"/>
        </w:rPr>
      </w:pPr>
      <w:proofErr w:type="spellStart"/>
      <w:proofErr w:type="gramStart"/>
      <w:r w:rsidRPr="00365F16">
        <w:rPr>
          <w:rFonts w:cs="Times New Roman"/>
          <w:b/>
          <w:bCs/>
          <w:szCs w:val="28"/>
          <w:lang w:val="en-US"/>
        </w:rPr>
        <w:t>O‘</w:t>
      </w:r>
      <w:proofErr w:type="gramEnd"/>
      <w:r w:rsidR="00412943" w:rsidRPr="00365F16">
        <w:rPr>
          <w:rFonts w:cs="Times New Roman"/>
          <w:b/>
          <w:bCs/>
          <w:szCs w:val="28"/>
          <w:lang w:val="en-US"/>
        </w:rPr>
        <w:t>rganish</w:t>
      </w:r>
      <w:proofErr w:type="spellEnd"/>
      <w:r w:rsidR="00412943" w:rsidRPr="00365F16">
        <w:rPr>
          <w:rFonts w:cs="Times New Roman"/>
          <w:b/>
          <w:bCs/>
          <w:szCs w:val="28"/>
          <w:lang w:val="en-US"/>
        </w:rPr>
        <w:t xml:space="preserve"> </w:t>
      </w:r>
      <w:r w:rsidR="00412943" w:rsidRPr="00365F16">
        <w:rPr>
          <w:rFonts w:cs="Times New Roman"/>
          <w:b/>
          <w:bCs/>
          <w:szCs w:val="28"/>
          <w:lang w:val="uz-Cyrl-UZ"/>
        </w:rPr>
        <w:t>natijasida aniqlangan kamchiliklar:</w:t>
      </w:r>
    </w:p>
    <w:p w:rsidR="00412943" w:rsidRPr="00365F16" w:rsidRDefault="00412943" w:rsidP="00A72C73">
      <w:pPr>
        <w:spacing w:after="0"/>
        <w:ind w:firstLine="567"/>
        <w:jc w:val="both"/>
        <w:rPr>
          <w:rFonts w:cs="Times New Roman"/>
          <w:szCs w:val="28"/>
          <w:lang w:val="uz-Cyrl-UZ"/>
        </w:rPr>
      </w:pPr>
      <w:r w:rsidRPr="00365F16">
        <w:rPr>
          <w:rFonts w:cs="Times New Roman"/>
          <w:szCs w:val="28"/>
          <w:lang w:val="uz-Cyrl-UZ"/>
        </w:rPr>
        <w:t>1.</w:t>
      </w:r>
      <w:r w:rsidRPr="00365F16">
        <w:rPr>
          <w:rFonts w:cs="Times New Roman"/>
          <w:szCs w:val="28"/>
          <w:lang w:val="en-US"/>
        </w:rPr>
        <w:t xml:space="preserve"> </w:t>
      </w:r>
      <w:r w:rsidRPr="00365F16">
        <w:rPr>
          <w:rFonts w:cs="Times New Roman"/>
          <w:szCs w:val="28"/>
          <w:lang w:val="uz-Cyrl-UZ"/>
        </w:rPr>
        <w:t>2022/2023</w:t>
      </w:r>
      <w:r w:rsidR="00FD1E15" w:rsidRPr="00365F16">
        <w:rPr>
          <w:rFonts w:cs="Times New Roman"/>
          <w:szCs w:val="28"/>
          <w:lang w:val="en-US"/>
        </w:rPr>
        <w:t>-</w:t>
      </w:r>
      <w:r w:rsidR="00B82EC6" w:rsidRPr="00365F16">
        <w:rPr>
          <w:rFonts w:cs="Times New Roman"/>
          <w:szCs w:val="28"/>
          <w:lang w:val="uz-Cyrl-UZ"/>
        </w:rPr>
        <w:t>o‘</w:t>
      </w:r>
      <w:r w:rsidRPr="00365F16">
        <w:rPr>
          <w:rFonts w:cs="Times New Roman"/>
          <w:szCs w:val="28"/>
          <w:lang w:val="uz-Cyrl-UZ"/>
        </w:rPr>
        <w:t>quv yili kuzgi semestr natijalariga k</w:t>
      </w:r>
      <w:r w:rsidR="00B82EC6" w:rsidRPr="00365F16">
        <w:rPr>
          <w:rFonts w:cs="Times New Roman"/>
          <w:szCs w:val="28"/>
          <w:lang w:val="uz-Cyrl-UZ"/>
        </w:rPr>
        <w:t>o‘</w:t>
      </w:r>
      <w:r w:rsidRPr="00365F16">
        <w:rPr>
          <w:rFonts w:cs="Times New Roman"/>
          <w:szCs w:val="28"/>
          <w:lang w:val="uz-Cyrl-UZ"/>
        </w:rPr>
        <w:t xml:space="preserve">ra past </w:t>
      </w:r>
      <w:r w:rsidR="00B82EC6" w:rsidRPr="00365F16">
        <w:rPr>
          <w:rFonts w:cs="Times New Roman"/>
          <w:szCs w:val="28"/>
          <w:lang w:val="uz-Cyrl-UZ"/>
        </w:rPr>
        <w:t>o‘</w:t>
      </w:r>
      <w:r w:rsidRPr="00365F16">
        <w:rPr>
          <w:rFonts w:cs="Times New Roman"/>
          <w:szCs w:val="28"/>
          <w:lang w:val="uz-Cyrl-UZ"/>
        </w:rPr>
        <w:t>zlashtirish k</w:t>
      </w:r>
      <w:r w:rsidR="00B82EC6" w:rsidRPr="00365F16">
        <w:rPr>
          <w:rFonts w:cs="Times New Roman"/>
          <w:szCs w:val="28"/>
          <w:lang w:val="uz-Cyrl-UZ"/>
        </w:rPr>
        <w:t>o‘</w:t>
      </w:r>
      <w:r w:rsidRPr="00365F16">
        <w:rPr>
          <w:rFonts w:cs="Times New Roman"/>
          <w:szCs w:val="28"/>
          <w:lang w:val="uz-Cyrl-UZ"/>
        </w:rPr>
        <w:t>rsatgichiga ega b</w:t>
      </w:r>
      <w:r w:rsidR="00B82EC6" w:rsidRPr="00365F16">
        <w:rPr>
          <w:rFonts w:cs="Times New Roman"/>
          <w:szCs w:val="28"/>
          <w:lang w:val="uz-Cyrl-UZ"/>
        </w:rPr>
        <w:t>o‘</w:t>
      </w:r>
      <w:r w:rsidRPr="00365F16">
        <w:rPr>
          <w:rFonts w:cs="Times New Roman"/>
          <w:szCs w:val="28"/>
          <w:lang w:val="uz-Cyrl-UZ"/>
        </w:rPr>
        <w:t>lgan guruhlarni natijalarini yaxshilash b</w:t>
      </w:r>
      <w:r w:rsidR="00B82EC6" w:rsidRPr="00365F16">
        <w:rPr>
          <w:rFonts w:cs="Times New Roman"/>
          <w:szCs w:val="28"/>
          <w:lang w:val="uz-Cyrl-UZ"/>
        </w:rPr>
        <w:t>o‘</w:t>
      </w:r>
      <w:r w:rsidRPr="00365F16">
        <w:rPr>
          <w:rFonts w:cs="Times New Roman"/>
          <w:szCs w:val="28"/>
          <w:lang w:val="uz-Cyrl-UZ"/>
        </w:rPr>
        <w:t>yicha chora-tadbirlar rejasi ishlab chiqilmagan.</w:t>
      </w:r>
    </w:p>
    <w:p w:rsidR="00412943" w:rsidRPr="00365F16" w:rsidRDefault="00412943" w:rsidP="00A72C73">
      <w:pPr>
        <w:spacing w:after="0"/>
        <w:ind w:firstLine="567"/>
        <w:jc w:val="both"/>
        <w:rPr>
          <w:rFonts w:cs="Times New Roman"/>
          <w:szCs w:val="28"/>
          <w:lang w:val="uz-Cyrl-UZ"/>
        </w:rPr>
      </w:pPr>
      <w:r w:rsidRPr="00365F16">
        <w:rPr>
          <w:rFonts w:cs="Times New Roman"/>
          <w:szCs w:val="28"/>
          <w:lang w:val="uz-Cyrl-UZ"/>
        </w:rPr>
        <w:t xml:space="preserve">2. Fakultet ilmiy salohiyati 35,2% foizni tashkil etib, respublika </w:t>
      </w:r>
      <w:r w:rsidR="00B82EC6" w:rsidRPr="00365F16">
        <w:rPr>
          <w:rFonts w:cs="Times New Roman"/>
          <w:szCs w:val="28"/>
          <w:lang w:val="uz-Cyrl-UZ"/>
        </w:rPr>
        <w:t>o‘</w:t>
      </w:r>
      <w:r w:rsidRPr="00365F16">
        <w:rPr>
          <w:rFonts w:cs="Times New Roman"/>
          <w:szCs w:val="28"/>
          <w:lang w:val="uz-Cyrl-UZ"/>
        </w:rPr>
        <w:t>rtacha k</w:t>
      </w:r>
      <w:r w:rsidR="00B82EC6" w:rsidRPr="00365F16">
        <w:rPr>
          <w:rFonts w:cs="Times New Roman"/>
          <w:szCs w:val="28"/>
          <w:lang w:val="uz-Cyrl-UZ"/>
        </w:rPr>
        <w:t>o‘</w:t>
      </w:r>
      <w:r w:rsidRPr="00365F16">
        <w:rPr>
          <w:rFonts w:cs="Times New Roman"/>
          <w:szCs w:val="28"/>
          <w:lang w:val="uz-Cyrl-UZ"/>
        </w:rPr>
        <w:t xml:space="preserve">rsatkichidan past hisoblanadi.  </w:t>
      </w:r>
    </w:p>
    <w:p w:rsidR="00412943" w:rsidRPr="00365F16" w:rsidRDefault="00412943" w:rsidP="00A72C73">
      <w:pPr>
        <w:spacing w:after="0"/>
        <w:ind w:firstLine="567"/>
        <w:jc w:val="both"/>
        <w:rPr>
          <w:rFonts w:cs="Times New Roman"/>
          <w:szCs w:val="28"/>
          <w:lang w:val="uz-Cyrl-UZ"/>
        </w:rPr>
      </w:pPr>
      <w:r w:rsidRPr="00365F16">
        <w:rPr>
          <w:rFonts w:cs="Times New Roman"/>
          <w:szCs w:val="28"/>
          <w:lang w:val="uz-Cyrl-UZ"/>
        </w:rPr>
        <w:t xml:space="preserve">3. Xususiy xonadonlarda ijarada yashovchi fakultetning 4-kurs talabalarini yashash sharoitlarini </w:t>
      </w:r>
      <w:r w:rsidR="00B82EC6" w:rsidRPr="00365F16">
        <w:rPr>
          <w:rFonts w:cs="Times New Roman"/>
          <w:szCs w:val="28"/>
          <w:lang w:val="uz-Cyrl-UZ"/>
        </w:rPr>
        <w:t>o‘</w:t>
      </w:r>
      <w:r w:rsidRPr="00365F16">
        <w:rPr>
          <w:rFonts w:cs="Times New Roman"/>
          <w:szCs w:val="28"/>
          <w:lang w:val="uz-Cyrl-UZ"/>
        </w:rPr>
        <w:t>rganish va nazorat qilish oxiriga yetkazilmagan.</w:t>
      </w:r>
    </w:p>
    <w:p w:rsidR="00412943" w:rsidRPr="00365F16" w:rsidRDefault="00412943" w:rsidP="00A72C73">
      <w:pPr>
        <w:spacing w:after="0"/>
        <w:ind w:firstLine="567"/>
        <w:jc w:val="both"/>
        <w:rPr>
          <w:rFonts w:cs="Times New Roman"/>
          <w:szCs w:val="28"/>
          <w:lang w:val="uz-Cyrl-UZ"/>
        </w:rPr>
      </w:pPr>
      <w:r w:rsidRPr="00365F16">
        <w:rPr>
          <w:rFonts w:cs="Times New Roman"/>
          <w:szCs w:val="28"/>
          <w:lang w:val="uz-Cyrl-UZ"/>
        </w:rPr>
        <w:t>4. Kafedra professor-</w:t>
      </w:r>
      <w:r w:rsidR="00B82EC6" w:rsidRPr="00365F16">
        <w:rPr>
          <w:rFonts w:cs="Times New Roman"/>
          <w:szCs w:val="28"/>
          <w:lang w:val="uz-Cyrl-UZ"/>
        </w:rPr>
        <w:t>o‘</w:t>
      </w:r>
      <w:r w:rsidRPr="00365F16">
        <w:rPr>
          <w:rFonts w:cs="Times New Roman"/>
          <w:szCs w:val="28"/>
          <w:lang w:val="uz-Cyrl-UZ"/>
        </w:rPr>
        <w:t xml:space="preserve">qituvchilari tomonidan ixtisoslashgan maktablarga amaliy uslubiy </w:t>
      </w:r>
      <w:r w:rsidR="000524B0" w:rsidRPr="00365F16">
        <w:rPr>
          <w:rFonts w:cs="Times New Roman"/>
          <w:szCs w:val="28"/>
          <w:lang w:val="uz-Cyrl-UZ"/>
        </w:rPr>
        <w:t>y</w:t>
      </w:r>
      <w:r w:rsidR="00B82EC6" w:rsidRPr="00365F16">
        <w:rPr>
          <w:rFonts w:cs="Times New Roman"/>
          <w:szCs w:val="28"/>
          <w:lang w:val="uz-Cyrl-UZ"/>
        </w:rPr>
        <w:t>o‘</w:t>
      </w:r>
      <w:r w:rsidRPr="00365F16">
        <w:rPr>
          <w:rFonts w:cs="Times New Roman"/>
          <w:szCs w:val="28"/>
          <w:lang w:val="uz-Cyrl-UZ"/>
        </w:rPr>
        <w:t>rdam k</w:t>
      </w:r>
      <w:r w:rsidR="00B82EC6" w:rsidRPr="00365F16">
        <w:rPr>
          <w:rFonts w:cs="Times New Roman"/>
          <w:szCs w:val="28"/>
          <w:lang w:val="uz-Cyrl-UZ"/>
        </w:rPr>
        <w:t>o‘</w:t>
      </w:r>
      <w:r w:rsidRPr="00365F16">
        <w:rPr>
          <w:rFonts w:cs="Times New Roman"/>
          <w:szCs w:val="28"/>
          <w:lang w:val="uz-Cyrl-UZ"/>
        </w:rPr>
        <w:t>rsatish ishlari talab darajasida emas.</w:t>
      </w:r>
    </w:p>
    <w:p w:rsidR="00412943" w:rsidRPr="00365F16" w:rsidRDefault="00412943" w:rsidP="00A72C73">
      <w:pPr>
        <w:spacing w:after="0"/>
        <w:ind w:firstLine="567"/>
        <w:jc w:val="both"/>
        <w:rPr>
          <w:rFonts w:cs="Times New Roman"/>
          <w:szCs w:val="28"/>
          <w:lang w:val="uz-Cyrl-UZ"/>
        </w:rPr>
      </w:pPr>
      <w:r w:rsidRPr="00365F16">
        <w:rPr>
          <w:rFonts w:cs="Times New Roman"/>
          <w:szCs w:val="28"/>
          <w:lang w:val="uz-Cyrl-UZ"/>
        </w:rPr>
        <w:t>5.</w:t>
      </w:r>
      <w:r w:rsidRPr="00365F16">
        <w:rPr>
          <w:rFonts w:cs="Times New Roman"/>
          <w:szCs w:val="28"/>
          <w:lang w:val="en-US"/>
        </w:rPr>
        <w:t xml:space="preserve"> </w:t>
      </w:r>
      <w:r w:rsidRPr="00365F16">
        <w:rPr>
          <w:rFonts w:cs="Times New Roman"/>
          <w:szCs w:val="28"/>
          <w:lang w:val="uz-Cyrl-UZ"/>
        </w:rPr>
        <w:t>Kafedralar tomonidan soha korxonalari bilan x</w:t>
      </w:r>
      <w:r w:rsidR="00B82EC6" w:rsidRPr="00365F16">
        <w:rPr>
          <w:rFonts w:cs="Times New Roman"/>
          <w:szCs w:val="28"/>
          <w:lang w:val="uz-Cyrl-UZ"/>
        </w:rPr>
        <w:t>o‘</w:t>
      </w:r>
      <w:r w:rsidRPr="00365F16">
        <w:rPr>
          <w:rFonts w:cs="Times New Roman"/>
          <w:szCs w:val="28"/>
          <w:lang w:val="uz-Cyrl-UZ"/>
        </w:rPr>
        <w:t>jalik shartnomalari tuzilmagan, innovatsion loyihalarda ishtiroki past.</w:t>
      </w:r>
    </w:p>
    <w:p w:rsidR="00B46EC5" w:rsidRPr="00365F16" w:rsidRDefault="00B46EC5" w:rsidP="00A72C73">
      <w:pPr>
        <w:spacing w:after="0"/>
        <w:ind w:firstLine="567"/>
        <w:jc w:val="both"/>
        <w:rPr>
          <w:lang w:val="en-US"/>
        </w:rPr>
      </w:pPr>
    </w:p>
    <w:p w:rsidR="00571FF6" w:rsidRPr="00365F16" w:rsidRDefault="00571FF6" w:rsidP="00A72C73">
      <w:pPr>
        <w:spacing w:after="0"/>
        <w:ind w:firstLine="567"/>
        <w:jc w:val="both"/>
        <w:rPr>
          <w:lang w:val="uz-Cyrl-UZ"/>
        </w:rPr>
      </w:pPr>
      <w:r w:rsidRPr="00365F16">
        <w:rPr>
          <w:lang w:val="uz-Cyrl-UZ"/>
        </w:rPr>
        <w:t xml:space="preserve">Ushbu masala yuzasidan </w:t>
      </w:r>
      <w:proofErr w:type="spellStart"/>
      <w:r w:rsidR="00F81D2A" w:rsidRPr="00365F16">
        <w:rPr>
          <w:lang w:val="en-US"/>
        </w:rPr>
        <w:t>fakultet</w:t>
      </w:r>
      <w:proofErr w:type="spellEnd"/>
      <w:r w:rsidR="00F81D2A" w:rsidRPr="00365F16">
        <w:rPr>
          <w:lang w:val="en-US"/>
        </w:rPr>
        <w:t xml:space="preserve"> </w:t>
      </w:r>
      <w:proofErr w:type="spellStart"/>
      <w:r w:rsidR="00F81D2A" w:rsidRPr="00365F16">
        <w:rPr>
          <w:lang w:val="en-US"/>
        </w:rPr>
        <w:t>dekani</w:t>
      </w:r>
      <w:proofErr w:type="spellEnd"/>
      <w:r w:rsidR="00F81D2A" w:rsidRPr="00365F16">
        <w:rPr>
          <w:lang w:val="en-US"/>
        </w:rPr>
        <w:t xml:space="preserve"> </w:t>
      </w:r>
      <w:proofErr w:type="spellStart"/>
      <w:r w:rsidR="00F81D2A" w:rsidRPr="00365F16">
        <w:rPr>
          <w:lang w:val="en-US"/>
        </w:rPr>
        <w:t>O.Otaqulov</w:t>
      </w:r>
      <w:proofErr w:type="spellEnd"/>
      <w:r w:rsidR="00F81D2A" w:rsidRPr="00365F16">
        <w:rPr>
          <w:lang w:val="en-US"/>
        </w:rPr>
        <w:t xml:space="preserve"> </w:t>
      </w:r>
      <w:proofErr w:type="spellStart"/>
      <w:r w:rsidR="00F81D2A" w:rsidRPr="00365F16">
        <w:rPr>
          <w:lang w:val="en-US"/>
        </w:rPr>
        <w:t>va</w:t>
      </w:r>
      <w:proofErr w:type="spellEnd"/>
      <w:r w:rsidR="00F81D2A" w:rsidRPr="00365F16">
        <w:rPr>
          <w:lang w:val="en-US"/>
        </w:rPr>
        <w:t xml:space="preserve"> </w:t>
      </w:r>
      <w:proofErr w:type="spellStart"/>
      <w:r w:rsidR="00F81D2A" w:rsidRPr="00365F16">
        <w:rPr>
          <w:lang w:val="en-US"/>
        </w:rPr>
        <w:t>B.Daliyev</w:t>
      </w:r>
      <w:proofErr w:type="spellEnd"/>
      <w:r w:rsidR="00F81D2A" w:rsidRPr="00365F16">
        <w:rPr>
          <w:lang w:val="en-US"/>
        </w:rPr>
        <w:t xml:space="preserve">, </w:t>
      </w:r>
      <w:proofErr w:type="spellStart"/>
      <w:r w:rsidR="00F81D2A" w:rsidRPr="00365F16">
        <w:rPr>
          <w:lang w:val="en-US"/>
        </w:rPr>
        <w:t>Sirtqi</w:t>
      </w:r>
      <w:proofErr w:type="spellEnd"/>
      <w:r w:rsidR="00F81D2A" w:rsidRPr="00365F16">
        <w:rPr>
          <w:lang w:val="en-US"/>
        </w:rPr>
        <w:t xml:space="preserve"> </w:t>
      </w:r>
      <w:proofErr w:type="spellStart"/>
      <w:r w:rsidR="00F81D2A" w:rsidRPr="00365F16">
        <w:rPr>
          <w:lang w:val="en-US"/>
        </w:rPr>
        <w:t>bo‘lim</w:t>
      </w:r>
      <w:proofErr w:type="spellEnd"/>
      <w:r w:rsidR="00F81D2A" w:rsidRPr="00365F16">
        <w:rPr>
          <w:lang w:val="en-US"/>
        </w:rPr>
        <w:t xml:space="preserve"> </w:t>
      </w:r>
      <w:proofErr w:type="spellStart"/>
      <w:r w:rsidR="00F81D2A" w:rsidRPr="00365F16">
        <w:rPr>
          <w:lang w:val="en-US"/>
        </w:rPr>
        <w:t>boshlig‘i</w:t>
      </w:r>
      <w:proofErr w:type="spellEnd"/>
      <w:r w:rsidR="00F81D2A" w:rsidRPr="00365F16">
        <w:rPr>
          <w:lang w:val="en-US"/>
        </w:rPr>
        <w:t xml:space="preserve"> </w:t>
      </w:r>
      <w:proofErr w:type="spellStart"/>
      <w:r w:rsidR="00F81D2A" w:rsidRPr="00365F16">
        <w:rPr>
          <w:lang w:val="en-US"/>
        </w:rPr>
        <w:t>M.Norinov</w:t>
      </w:r>
      <w:proofErr w:type="spellEnd"/>
      <w:r w:rsidR="00F81D2A" w:rsidRPr="00365F16">
        <w:rPr>
          <w:lang w:val="en-US"/>
        </w:rPr>
        <w:t xml:space="preserve">, </w:t>
      </w:r>
      <w:r w:rsidRPr="00365F16">
        <w:rPr>
          <w:lang w:val="uz-Cyrl-UZ"/>
        </w:rPr>
        <w:t>kafedra mudirlari T.Abdullayev</w:t>
      </w:r>
      <w:r w:rsidR="004969F1" w:rsidRPr="00365F16">
        <w:rPr>
          <w:lang w:val="uz-Cyrl-UZ"/>
        </w:rPr>
        <w:t>lar fikr-mulohaza bildirdilar.</w:t>
      </w:r>
    </w:p>
    <w:p w:rsidR="00571FF6" w:rsidRPr="00365F16" w:rsidRDefault="00571FF6">
      <w:pPr>
        <w:spacing w:after="0"/>
        <w:rPr>
          <w:lang w:val="uz-Cyrl-UZ"/>
        </w:rPr>
      </w:pPr>
    </w:p>
    <w:p w:rsidR="001151A2" w:rsidRPr="00365F16" w:rsidRDefault="00870C0D" w:rsidP="001151A2">
      <w:pPr>
        <w:spacing w:after="0"/>
        <w:ind w:firstLine="567"/>
        <w:jc w:val="both"/>
        <w:rPr>
          <w:bCs/>
          <w:szCs w:val="28"/>
          <w:lang w:val="uz-Cyrl-UZ"/>
        </w:rPr>
      </w:pPr>
      <w:r w:rsidRPr="00365F16">
        <w:rPr>
          <w:b/>
          <w:szCs w:val="28"/>
          <w:lang w:val="uz-Cyrl-UZ"/>
        </w:rPr>
        <w:t>Olt</w:t>
      </w:r>
      <w:r w:rsidR="004B1DA9" w:rsidRPr="00365F16">
        <w:rPr>
          <w:b/>
          <w:szCs w:val="28"/>
          <w:lang w:val="uz-Cyrl-UZ"/>
        </w:rPr>
        <w:t>inchi masala</w:t>
      </w:r>
      <w:r w:rsidR="003E78CB" w:rsidRPr="00365F16">
        <w:rPr>
          <w:b/>
          <w:szCs w:val="28"/>
          <w:lang w:val="uz-Cyrl-UZ"/>
        </w:rPr>
        <w:t xml:space="preserve"> bo‘lgan</w:t>
      </w:r>
      <w:r w:rsidR="004B1DA9" w:rsidRPr="00365F16">
        <w:rPr>
          <w:b/>
          <w:szCs w:val="28"/>
          <w:lang w:val="uz-Cyrl-UZ"/>
        </w:rPr>
        <w:t xml:space="preserve"> </w:t>
      </w:r>
      <w:r w:rsidR="00E8752F" w:rsidRPr="00365F16">
        <w:rPr>
          <w:b/>
          <w:szCs w:val="28"/>
          <w:lang w:val="uz-Cyrl-UZ"/>
        </w:rPr>
        <w:t>f</w:t>
      </w:r>
      <w:r w:rsidR="004C202C" w:rsidRPr="00365F16">
        <w:rPr>
          <w:b/>
          <w:szCs w:val="28"/>
          <w:lang w:val="uz-Cyrl-UZ"/>
        </w:rPr>
        <w:t xml:space="preserve">ilialda ma’naviy, ma’rifiy va tarbiyaviy ishlarning </w:t>
      </w:r>
      <w:r w:rsidR="004B1DA9" w:rsidRPr="00365F16">
        <w:rPr>
          <w:b/>
          <w:szCs w:val="28"/>
          <w:lang w:val="uz-Cyrl-UZ"/>
        </w:rPr>
        <w:t xml:space="preserve">holati </w:t>
      </w:r>
      <w:r w:rsidR="004B1DA9" w:rsidRPr="00365F16">
        <w:rPr>
          <w:bCs/>
          <w:szCs w:val="28"/>
          <w:lang w:val="uz-Cyrl-UZ"/>
        </w:rPr>
        <w:t>yuzasidan</w:t>
      </w:r>
      <w:r w:rsidR="004B1DA9" w:rsidRPr="00365F16">
        <w:rPr>
          <w:b/>
          <w:szCs w:val="28"/>
          <w:lang w:val="uz-Cyrl-UZ"/>
        </w:rPr>
        <w:t xml:space="preserve"> </w:t>
      </w:r>
      <w:r w:rsidR="00753001" w:rsidRPr="00365F16">
        <w:rPr>
          <w:lang w:val="uz-Cyrl-UZ"/>
        </w:rPr>
        <w:t>yoshlar masalalari va ma’naviy-ma’rifiy ishlar b</w:t>
      </w:r>
      <w:r w:rsidR="00B82EC6" w:rsidRPr="00365F16">
        <w:rPr>
          <w:lang w:val="uz-Cyrl-UZ"/>
        </w:rPr>
        <w:t>o‘</w:t>
      </w:r>
      <w:r w:rsidR="00753001" w:rsidRPr="00365F16">
        <w:rPr>
          <w:lang w:val="uz-Cyrl-UZ"/>
        </w:rPr>
        <w:t xml:space="preserve">yicha direktorning birinchi </w:t>
      </w:r>
      <w:r w:rsidR="00B82EC6" w:rsidRPr="00365F16">
        <w:rPr>
          <w:lang w:val="uz-Cyrl-UZ"/>
        </w:rPr>
        <w:t>o‘</w:t>
      </w:r>
      <w:r w:rsidR="00753001" w:rsidRPr="00365F16">
        <w:rPr>
          <w:lang w:val="uz-Cyrl-UZ"/>
        </w:rPr>
        <w:t>rinbosari A.Kadirov</w:t>
      </w:r>
      <w:r w:rsidR="004B1DA9" w:rsidRPr="00365F16">
        <w:rPr>
          <w:bCs/>
          <w:szCs w:val="28"/>
          <w:lang w:val="uz-Cyrl-UZ"/>
        </w:rPr>
        <w:t xml:space="preserve"> axborot berdi.</w:t>
      </w:r>
    </w:p>
    <w:p w:rsidR="001151A2" w:rsidRPr="00365F16" w:rsidRDefault="00F32442" w:rsidP="001151A2">
      <w:pPr>
        <w:spacing w:after="0"/>
        <w:ind w:firstLine="567"/>
        <w:jc w:val="both"/>
        <w:rPr>
          <w:rFonts w:cs="Times New Roman"/>
          <w:szCs w:val="28"/>
          <w:lang w:val="uz-Cyrl-UZ"/>
        </w:rPr>
      </w:pPr>
      <w:r w:rsidRPr="00365F16">
        <w:rPr>
          <w:rFonts w:cs="Times New Roman"/>
          <w:szCs w:val="28"/>
          <w:lang w:val="uz-Cyrl-UZ"/>
        </w:rPr>
        <w:t>2022/2023-o‘quv</w:t>
      </w:r>
      <w:r w:rsidR="00F30AA2" w:rsidRPr="00365F16">
        <w:rPr>
          <w:rFonts w:cs="Times New Roman"/>
          <w:szCs w:val="28"/>
          <w:lang w:val="uz-Cyrl-UZ"/>
        </w:rPr>
        <w:t xml:space="preserve"> yili uchun filialning yoshlar bilan ishlash, ma’naviy-ma’rifiy masalalar b</w:t>
      </w:r>
      <w:r w:rsidR="00B82EC6" w:rsidRPr="00365F16">
        <w:rPr>
          <w:rFonts w:cs="Times New Roman"/>
          <w:szCs w:val="28"/>
          <w:lang w:val="uz-Cyrl-UZ"/>
        </w:rPr>
        <w:t>o‘</w:t>
      </w:r>
      <w:r w:rsidR="00F30AA2" w:rsidRPr="00365F16">
        <w:rPr>
          <w:rFonts w:cs="Times New Roman"/>
          <w:szCs w:val="28"/>
          <w:lang w:val="uz-Cyrl-UZ"/>
        </w:rPr>
        <w:t>yicha chora-tadbirlar rejasi filial kengashi tomonidan 2022</w:t>
      </w:r>
      <w:r w:rsidR="001151A2" w:rsidRPr="00365F16">
        <w:rPr>
          <w:rFonts w:cs="Times New Roman"/>
          <w:szCs w:val="28"/>
          <w:lang w:val="uz-Cyrl-UZ"/>
        </w:rPr>
        <w:t>-</w:t>
      </w:r>
      <w:r w:rsidR="00F30AA2" w:rsidRPr="00365F16">
        <w:rPr>
          <w:rFonts w:cs="Times New Roman"/>
          <w:szCs w:val="28"/>
          <w:lang w:val="uz-Cyrl-UZ"/>
        </w:rPr>
        <w:t>yil 28</w:t>
      </w:r>
      <w:r w:rsidR="001151A2" w:rsidRPr="00365F16">
        <w:rPr>
          <w:rFonts w:cs="Times New Roman"/>
          <w:szCs w:val="28"/>
          <w:lang w:val="uz-Cyrl-UZ"/>
        </w:rPr>
        <w:t>-</w:t>
      </w:r>
      <w:r w:rsidR="00F30AA2" w:rsidRPr="00365F16">
        <w:rPr>
          <w:rFonts w:cs="Times New Roman"/>
          <w:szCs w:val="28"/>
          <w:lang w:val="uz-Cyrl-UZ"/>
        </w:rPr>
        <w:t>avgustda tasdiqlangan. Chora-tadbirlar rejasida 9 ta y</w:t>
      </w:r>
      <w:r w:rsidR="00B82EC6" w:rsidRPr="00365F16">
        <w:rPr>
          <w:rFonts w:cs="Times New Roman"/>
          <w:szCs w:val="28"/>
          <w:lang w:val="uz-Cyrl-UZ"/>
        </w:rPr>
        <w:t>o‘</w:t>
      </w:r>
      <w:r w:rsidR="00F30AA2" w:rsidRPr="00365F16">
        <w:rPr>
          <w:rFonts w:cs="Times New Roman"/>
          <w:szCs w:val="28"/>
          <w:lang w:val="uz-Cyrl-UZ"/>
        </w:rPr>
        <w:t xml:space="preserve">nalish, 35 ta band asosida 117 ta ma’naviy-ma’rifiy ishlar amalga oshirilishi belgilangan. </w:t>
      </w:r>
      <w:r w:rsidRPr="00365F16">
        <w:rPr>
          <w:rFonts w:cs="Times New Roman"/>
          <w:szCs w:val="28"/>
          <w:lang w:val="uz-Cyrl-UZ"/>
        </w:rPr>
        <w:t>2022/2023-o‘quv</w:t>
      </w:r>
      <w:r w:rsidR="00F30AA2" w:rsidRPr="00365F16">
        <w:rPr>
          <w:rFonts w:cs="Times New Roman"/>
          <w:szCs w:val="28"/>
          <w:lang w:val="uz-Cyrl-UZ"/>
        </w:rPr>
        <w:t xml:space="preserve"> yili uchun </w:t>
      </w:r>
      <w:r w:rsidR="001151A2" w:rsidRPr="00365F16">
        <w:rPr>
          <w:rFonts w:cs="Times New Roman"/>
          <w:szCs w:val="28"/>
          <w:lang w:val="uz-Cyrl-UZ"/>
        </w:rPr>
        <w:t>f</w:t>
      </w:r>
      <w:r w:rsidR="00F30AA2" w:rsidRPr="00365F16">
        <w:rPr>
          <w:rFonts w:cs="Times New Roman"/>
          <w:szCs w:val="28"/>
          <w:lang w:val="uz-Cyrl-UZ"/>
        </w:rPr>
        <w:t>ilialda ma’naviy-ma’rifiy va tarbiyaviy ishlar ta’sirchanligini oshirish, talabalarning b</w:t>
      </w:r>
      <w:r w:rsidR="00B82EC6" w:rsidRPr="00365F16">
        <w:rPr>
          <w:rFonts w:cs="Times New Roman"/>
          <w:szCs w:val="28"/>
          <w:lang w:val="uz-Cyrl-UZ"/>
        </w:rPr>
        <w:t>o‘</w:t>
      </w:r>
      <w:r w:rsidR="00F30AA2" w:rsidRPr="00365F16">
        <w:rPr>
          <w:rFonts w:cs="Times New Roman"/>
          <w:szCs w:val="28"/>
          <w:lang w:val="uz-Cyrl-UZ"/>
        </w:rPr>
        <w:t xml:space="preserve">sh vaqtlarini samarali </w:t>
      </w:r>
      <w:r w:rsidR="00B82EC6" w:rsidRPr="00365F16">
        <w:rPr>
          <w:rFonts w:cs="Times New Roman"/>
          <w:szCs w:val="28"/>
          <w:lang w:val="uz-Cyrl-UZ"/>
        </w:rPr>
        <w:t>o‘</w:t>
      </w:r>
      <w:r w:rsidR="00F30AA2" w:rsidRPr="00365F16">
        <w:rPr>
          <w:rFonts w:cs="Times New Roman"/>
          <w:szCs w:val="28"/>
          <w:lang w:val="uz-Cyrl-UZ"/>
        </w:rPr>
        <w:t xml:space="preserve">tkazishlariga yaratilgan sharoitlar </w:t>
      </w:r>
      <w:r w:rsidR="001151A2" w:rsidRPr="00365F16">
        <w:rPr>
          <w:rFonts w:cs="Times New Roman"/>
          <w:szCs w:val="28"/>
          <w:lang w:val="uz-Cyrl-UZ"/>
        </w:rPr>
        <w:t>h</w:t>
      </w:r>
      <w:r w:rsidR="00F30AA2" w:rsidRPr="00365F16">
        <w:rPr>
          <w:rFonts w:cs="Times New Roman"/>
          <w:szCs w:val="28"/>
          <w:lang w:val="uz-Cyrl-UZ"/>
        </w:rPr>
        <w:t>amda talabalar bandligini ta’minlash b</w:t>
      </w:r>
      <w:r w:rsidR="00B82EC6" w:rsidRPr="00365F16">
        <w:rPr>
          <w:rFonts w:cs="Times New Roman"/>
          <w:szCs w:val="28"/>
          <w:lang w:val="uz-Cyrl-UZ"/>
        </w:rPr>
        <w:t>o‘</w:t>
      </w:r>
      <w:r w:rsidR="00F30AA2" w:rsidRPr="00365F16">
        <w:rPr>
          <w:rFonts w:cs="Times New Roman"/>
          <w:szCs w:val="28"/>
          <w:lang w:val="uz-Cyrl-UZ"/>
        </w:rPr>
        <w:t xml:space="preserve">yicha </w:t>
      </w:r>
      <w:r w:rsidRPr="00365F16">
        <w:rPr>
          <w:rFonts w:cs="Times New Roman"/>
          <w:szCs w:val="28"/>
          <w:lang w:val="uz-Cyrl-UZ"/>
        </w:rPr>
        <w:t>2022/2023-o‘quv</w:t>
      </w:r>
      <w:r w:rsidR="00F30AA2" w:rsidRPr="00365F16">
        <w:rPr>
          <w:rFonts w:cs="Times New Roman"/>
          <w:szCs w:val="28"/>
          <w:lang w:val="uz-Cyrl-UZ"/>
        </w:rPr>
        <w:t xml:space="preserve"> yilining boshlanishidan bugungi kunga qadar jami 82 ta ma’naviy-ma’rifiy tadbirlar tashkil etildi. Jumladan, 18 ta turli sport musobaqalari, 17 ta </w:t>
      </w:r>
      <w:r w:rsidR="001151A2" w:rsidRPr="00365F16">
        <w:rPr>
          <w:rFonts w:cs="Times New Roman"/>
          <w:szCs w:val="28"/>
          <w:lang w:val="uz-Cyrl-UZ"/>
        </w:rPr>
        <w:t>h</w:t>
      </w:r>
      <w:r w:rsidR="00F30AA2" w:rsidRPr="00365F16">
        <w:rPr>
          <w:rFonts w:cs="Times New Roman"/>
          <w:szCs w:val="28"/>
          <w:lang w:val="uz-Cyrl-UZ"/>
        </w:rPr>
        <w:t>uquqbuzarliklar, jinoyatchilikni oldini olishga qaratilgan tadbirlar, 14 ta</w:t>
      </w:r>
      <w:r w:rsidR="001151A2" w:rsidRPr="00365F16">
        <w:rPr>
          <w:rFonts w:cs="Times New Roman"/>
          <w:szCs w:val="28"/>
          <w:lang w:val="uz-Cyrl-UZ"/>
        </w:rPr>
        <w:t xml:space="preserve"> d</w:t>
      </w:r>
      <w:r w:rsidR="00F30AA2" w:rsidRPr="00365F16">
        <w:rPr>
          <w:rFonts w:cs="Times New Roman"/>
          <w:szCs w:val="28"/>
          <w:lang w:val="uz-Cyrl-UZ"/>
        </w:rPr>
        <w:t>iniy-ma’rifiy profilaktik tadbirlar, 19 ta</w:t>
      </w:r>
      <w:r w:rsidR="001151A2" w:rsidRPr="00365F16">
        <w:rPr>
          <w:rFonts w:cs="Times New Roman"/>
          <w:szCs w:val="28"/>
          <w:lang w:val="uz-Cyrl-UZ"/>
        </w:rPr>
        <w:t xml:space="preserve"> i</w:t>
      </w:r>
      <w:r w:rsidR="00F30AA2" w:rsidRPr="00365F16">
        <w:rPr>
          <w:rFonts w:cs="Times New Roman"/>
          <w:szCs w:val="28"/>
          <w:lang w:val="uz-Cyrl-UZ"/>
        </w:rPr>
        <w:t>jtimoiy muammolarni hal etishga xizmat qiluvchi motivatsion tadbirlar, 14 ta</w:t>
      </w:r>
      <w:r w:rsidR="001151A2" w:rsidRPr="00365F16">
        <w:rPr>
          <w:rFonts w:cs="Times New Roman"/>
          <w:szCs w:val="28"/>
          <w:lang w:val="uz-Cyrl-UZ"/>
        </w:rPr>
        <w:t xml:space="preserve"> t</w:t>
      </w:r>
      <w:r w:rsidR="00F30AA2" w:rsidRPr="00365F16">
        <w:rPr>
          <w:rFonts w:cs="Times New Roman"/>
          <w:szCs w:val="28"/>
          <w:lang w:val="uz-Cyrl-UZ"/>
        </w:rPr>
        <w:t xml:space="preserve">arixiy-madaniy yodgorliklarni </w:t>
      </w:r>
      <w:r w:rsidR="00B82EC6" w:rsidRPr="00365F16">
        <w:rPr>
          <w:rFonts w:cs="Times New Roman"/>
          <w:szCs w:val="28"/>
          <w:lang w:val="uz-Cyrl-UZ"/>
        </w:rPr>
        <w:t>o‘</w:t>
      </w:r>
      <w:r w:rsidR="00F30AA2" w:rsidRPr="00365F16">
        <w:rPr>
          <w:rFonts w:cs="Times New Roman"/>
          <w:szCs w:val="28"/>
          <w:lang w:val="uz-Cyrl-UZ"/>
        </w:rPr>
        <w:t xml:space="preserve">rganishga oid tadbirlar </w:t>
      </w:r>
      <w:r w:rsidR="00B82EC6" w:rsidRPr="00365F16">
        <w:rPr>
          <w:rFonts w:cs="Times New Roman"/>
          <w:szCs w:val="28"/>
          <w:lang w:val="uz-Cyrl-UZ"/>
        </w:rPr>
        <w:t>o‘</w:t>
      </w:r>
      <w:r w:rsidR="00F30AA2" w:rsidRPr="00365F16">
        <w:rPr>
          <w:rFonts w:cs="Times New Roman"/>
          <w:szCs w:val="28"/>
          <w:lang w:val="uz-Cyrl-UZ"/>
        </w:rPr>
        <w:t>tkazildi.</w:t>
      </w:r>
    </w:p>
    <w:p w:rsidR="00F30AA2" w:rsidRPr="00365F16" w:rsidRDefault="00F30AA2" w:rsidP="001151A2">
      <w:pPr>
        <w:spacing w:after="0"/>
        <w:ind w:firstLine="567"/>
        <w:jc w:val="both"/>
        <w:rPr>
          <w:noProof/>
          <w:szCs w:val="28"/>
          <w:lang w:val="uz-Cyrl-UZ"/>
        </w:rPr>
      </w:pPr>
      <w:r w:rsidRPr="00365F16">
        <w:rPr>
          <w:noProof/>
          <w:szCs w:val="28"/>
          <w:lang w:val="uz-Cyrl-UZ"/>
        </w:rPr>
        <w:lastRenderedPageBreak/>
        <w:t>Filialda jami 118 nafar ijtimoiy himoyaga mu</w:t>
      </w:r>
      <w:r w:rsidR="001151A2" w:rsidRPr="00365F16">
        <w:rPr>
          <w:noProof/>
          <w:szCs w:val="28"/>
          <w:lang w:val="uz-Cyrl-UZ"/>
        </w:rPr>
        <w:t>h</w:t>
      </w:r>
      <w:r w:rsidRPr="00365F16">
        <w:rPr>
          <w:noProof/>
          <w:szCs w:val="28"/>
          <w:lang w:val="uz-Cyrl-UZ"/>
        </w:rPr>
        <w:t>toj talabalar mavjud b</w:t>
      </w:r>
      <w:r w:rsidR="00B82EC6" w:rsidRPr="00365F16">
        <w:rPr>
          <w:noProof/>
          <w:szCs w:val="28"/>
          <w:lang w:val="uz-Cyrl-UZ"/>
        </w:rPr>
        <w:t>o‘</w:t>
      </w:r>
      <w:r w:rsidRPr="00365F16">
        <w:rPr>
          <w:noProof/>
          <w:szCs w:val="28"/>
          <w:lang w:val="uz-Cyrl-UZ"/>
        </w:rPr>
        <w:t>lib, 7 nafar “Temir daftar” r</w:t>
      </w:r>
      <w:r w:rsidR="00B82EC6" w:rsidRPr="00365F16">
        <w:rPr>
          <w:noProof/>
          <w:szCs w:val="28"/>
          <w:lang w:val="uz-Cyrl-UZ"/>
        </w:rPr>
        <w:t>o‘</w:t>
      </w:r>
      <w:r w:rsidRPr="00365F16">
        <w:rPr>
          <w:noProof/>
          <w:szCs w:val="28"/>
          <w:lang w:val="uz-Cyrl-UZ"/>
        </w:rPr>
        <w:t>yxatiga kiritilgan ehtiyojmand oila farzandlari, 2 nafar “Ayollar daftari” r</w:t>
      </w:r>
      <w:r w:rsidR="00B82EC6" w:rsidRPr="00365F16">
        <w:rPr>
          <w:noProof/>
          <w:szCs w:val="28"/>
          <w:lang w:val="uz-Cyrl-UZ"/>
        </w:rPr>
        <w:t>o‘</w:t>
      </w:r>
      <w:r w:rsidRPr="00365F16">
        <w:rPr>
          <w:noProof/>
          <w:szCs w:val="28"/>
          <w:lang w:val="uz-Cyrl-UZ"/>
        </w:rPr>
        <w:t>yxatiga kiritilgan ehtiyojmand oila farzandlari, 5 nafar “Yoshlar daftar” r</w:t>
      </w:r>
      <w:r w:rsidR="00B82EC6" w:rsidRPr="00365F16">
        <w:rPr>
          <w:noProof/>
          <w:szCs w:val="28"/>
          <w:lang w:val="uz-Cyrl-UZ"/>
        </w:rPr>
        <w:t>o‘</w:t>
      </w:r>
      <w:r w:rsidRPr="00365F16">
        <w:rPr>
          <w:noProof/>
          <w:szCs w:val="28"/>
          <w:lang w:val="uz-Cyrl-UZ"/>
        </w:rPr>
        <w:t>yxatiga kiritilgan ehtiyojmand oila farzandlari, 3 nafar</w:t>
      </w:r>
      <w:r w:rsidR="001151A2" w:rsidRPr="00365F16">
        <w:rPr>
          <w:noProof/>
          <w:szCs w:val="28"/>
          <w:lang w:val="uz-Cyrl-UZ"/>
        </w:rPr>
        <w:t xml:space="preserve"> c</w:t>
      </w:r>
      <w:r w:rsidRPr="00365F16">
        <w:rPr>
          <w:noProof/>
          <w:szCs w:val="28"/>
          <w:lang w:val="uz-Cyrl-UZ"/>
        </w:rPr>
        <w:t>hi</w:t>
      </w:r>
      <w:r w:rsidR="001151A2" w:rsidRPr="00365F16">
        <w:rPr>
          <w:noProof/>
          <w:szCs w:val="28"/>
          <w:lang w:val="uz-Cyrl-UZ"/>
        </w:rPr>
        <w:t>n yetim va m</w:t>
      </w:r>
      <w:r w:rsidRPr="00365F16">
        <w:rPr>
          <w:noProof/>
          <w:szCs w:val="28"/>
          <w:lang w:val="uz-Cyrl-UZ"/>
        </w:rPr>
        <w:t>ehribonlik uyi tarbiyalanuvchilari, 40 nafar</w:t>
      </w:r>
      <w:r w:rsidR="001151A2" w:rsidRPr="00365F16">
        <w:rPr>
          <w:noProof/>
          <w:szCs w:val="28"/>
          <w:lang w:val="uz-Cyrl-UZ"/>
        </w:rPr>
        <w:t xml:space="preserve"> n</w:t>
      </w:r>
      <w:r w:rsidRPr="00365F16">
        <w:rPr>
          <w:noProof/>
          <w:szCs w:val="28"/>
          <w:lang w:val="uz-Cyrl-UZ"/>
        </w:rPr>
        <w:t>ogironligi b</w:t>
      </w:r>
      <w:r w:rsidR="00B82EC6" w:rsidRPr="00365F16">
        <w:rPr>
          <w:noProof/>
          <w:szCs w:val="28"/>
          <w:lang w:val="uz-Cyrl-UZ"/>
        </w:rPr>
        <w:t>o‘</w:t>
      </w:r>
      <w:r w:rsidRPr="00365F16">
        <w:rPr>
          <w:noProof/>
          <w:szCs w:val="28"/>
          <w:lang w:val="uz-Cyrl-UZ"/>
        </w:rPr>
        <w:t>lgan talabalar, 61 nafar</w:t>
      </w:r>
      <w:r w:rsidR="001151A2" w:rsidRPr="00365F16">
        <w:rPr>
          <w:noProof/>
          <w:szCs w:val="28"/>
          <w:lang w:val="uz-Cyrl-UZ"/>
        </w:rPr>
        <w:t xml:space="preserve"> i</w:t>
      </w:r>
      <w:r w:rsidRPr="00365F16">
        <w:rPr>
          <w:noProof/>
          <w:szCs w:val="28"/>
          <w:lang w:val="uz-Cyrl-UZ"/>
        </w:rPr>
        <w:t>jtimoiy himoyaga muhtoj (</w:t>
      </w:r>
      <w:r w:rsidR="001151A2" w:rsidRPr="00365F16">
        <w:rPr>
          <w:noProof/>
          <w:szCs w:val="28"/>
          <w:lang w:val="uz-Cyrl-UZ"/>
        </w:rPr>
        <w:t>k</w:t>
      </w:r>
      <w:r w:rsidRPr="00365F16">
        <w:rPr>
          <w:noProof/>
          <w:szCs w:val="28"/>
          <w:lang w:val="uz-Cyrl-UZ"/>
        </w:rPr>
        <w:t>am ta’minlangan, k</w:t>
      </w:r>
      <w:r w:rsidR="00B82EC6" w:rsidRPr="00365F16">
        <w:rPr>
          <w:noProof/>
          <w:szCs w:val="28"/>
          <w:lang w:val="uz-Cyrl-UZ"/>
        </w:rPr>
        <w:t>o‘</w:t>
      </w:r>
      <w:r w:rsidRPr="00365F16">
        <w:rPr>
          <w:noProof/>
          <w:szCs w:val="28"/>
          <w:lang w:val="uz-Cyrl-UZ"/>
        </w:rPr>
        <w:t xml:space="preserve">p bolali, otasi yoki onasi vafot etgan,) talabalar tahsil olmoqda. </w:t>
      </w:r>
    </w:p>
    <w:p w:rsidR="00F30AA2" w:rsidRPr="00365F16" w:rsidRDefault="00F30AA2" w:rsidP="00F30AA2">
      <w:pPr>
        <w:shd w:val="clear" w:color="auto" w:fill="FFFFFF" w:themeFill="background1"/>
        <w:spacing w:after="0"/>
        <w:ind w:firstLine="709"/>
        <w:jc w:val="both"/>
        <w:rPr>
          <w:rFonts w:cs="Times New Roman"/>
          <w:szCs w:val="28"/>
          <w:lang w:val="uz-Cyrl-UZ"/>
        </w:rPr>
      </w:pPr>
      <w:r w:rsidRPr="00365F16">
        <w:rPr>
          <w:rFonts w:cs="Times New Roman"/>
          <w:szCs w:val="28"/>
          <w:lang w:val="uz-Cyrl-UZ"/>
        </w:rPr>
        <w:t>Filialda 5 muhim tashabbusni amalga oshirish maqsadida 27 ta klub va t</w:t>
      </w:r>
      <w:r w:rsidR="00B82EC6" w:rsidRPr="00365F16">
        <w:rPr>
          <w:rFonts w:cs="Times New Roman"/>
          <w:szCs w:val="28"/>
          <w:lang w:val="uz-Cyrl-UZ"/>
        </w:rPr>
        <w:t>o‘</w:t>
      </w:r>
      <w:r w:rsidRPr="00365F16">
        <w:rPr>
          <w:rFonts w:cs="Times New Roman"/>
          <w:szCs w:val="28"/>
          <w:lang w:val="uz-Cyrl-UZ"/>
        </w:rPr>
        <w:t>garaklar faoliyat olib bormoqda. Jumladan, axborot texnologiyalari</w:t>
      </w:r>
      <w:r w:rsidR="00EA501C" w:rsidRPr="00365F16">
        <w:rPr>
          <w:rFonts w:cs="Times New Roman"/>
          <w:szCs w:val="28"/>
          <w:lang w:val="uz-Cyrl-UZ"/>
        </w:rPr>
        <w:t xml:space="preserve"> sohasiga oid, sport turlaridan</w:t>
      </w:r>
      <w:r w:rsidRPr="00365F16">
        <w:rPr>
          <w:rFonts w:cs="Times New Roman"/>
          <w:szCs w:val="28"/>
          <w:lang w:val="uz-Cyrl-UZ"/>
        </w:rPr>
        <w:t xml:space="preserve"> til </w:t>
      </w:r>
      <w:r w:rsidR="00B82EC6" w:rsidRPr="00365F16">
        <w:rPr>
          <w:rFonts w:cs="Times New Roman"/>
          <w:szCs w:val="28"/>
          <w:lang w:val="uz-Cyrl-UZ"/>
        </w:rPr>
        <w:t>o‘</w:t>
      </w:r>
      <w:r w:rsidRPr="00365F16">
        <w:rPr>
          <w:rFonts w:cs="Times New Roman"/>
          <w:szCs w:val="28"/>
          <w:lang w:val="uz-Cyrl-UZ"/>
        </w:rPr>
        <w:t xml:space="preserve">rganish, musiqa va san’at, kitob </w:t>
      </w:r>
      <w:r w:rsidR="00B82EC6" w:rsidRPr="00365F16">
        <w:rPr>
          <w:rFonts w:cs="Times New Roman"/>
          <w:szCs w:val="28"/>
          <w:lang w:val="uz-Cyrl-UZ"/>
        </w:rPr>
        <w:t>o‘</w:t>
      </w:r>
      <w:r w:rsidRPr="00365F16">
        <w:rPr>
          <w:rFonts w:cs="Times New Roman"/>
          <w:szCs w:val="28"/>
          <w:lang w:val="uz-Cyrl-UZ"/>
        </w:rPr>
        <w:t xml:space="preserve">qish, teatr, </w:t>
      </w:r>
      <w:r w:rsidR="00EA501C" w:rsidRPr="00365F16">
        <w:rPr>
          <w:rFonts w:cs="Times New Roman"/>
          <w:szCs w:val="28"/>
          <w:lang w:val="uz-Cyrl-UZ"/>
        </w:rPr>
        <w:t>q</w:t>
      </w:r>
      <w:r w:rsidRPr="00365F16">
        <w:rPr>
          <w:rFonts w:cs="Times New Roman"/>
          <w:szCs w:val="28"/>
          <w:lang w:val="uz-Cyrl-UZ"/>
        </w:rPr>
        <w:t>uvnoqlar va zukkolar, zakovat kabi mash</w:t>
      </w:r>
      <w:r w:rsidR="00B82EC6" w:rsidRPr="00365F16">
        <w:rPr>
          <w:rFonts w:cs="Times New Roman"/>
          <w:szCs w:val="28"/>
          <w:lang w:val="uz-Cyrl-UZ"/>
        </w:rPr>
        <w:t>g‘</w:t>
      </w:r>
      <w:r w:rsidRPr="00365F16">
        <w:rPr>
          <w:rFonts w:cs="Times New Roman"/>
          <w:szCs w:val="28"/>
          <w:lang w:val="uz-Cyrl-UZ"/>
        </w:rPr>
        <w:t>ulotlar y</w:t>
      </w:r>
      <w:r w:rsidR="00B82EC6" w:rsidRPr="00365F16">
        <w:rPr>
          <w:rFonts w:cs="Times New Roman"/>
          <w:szCs w:val="28"/>
          <w:lang w:val="uz-Cyrl-UZ"/>
        </w:rPr>
        <w:t>o‘</w:t>
      </w:r>
      <w:r w:rsidRPr="00365F16">
        <w:rPr>
          <w:rFonts w:cs="Times New Roman"/>
          <w:szCs w:val="28"/>
          <w:lang w:val="uz-Cyrl-UZ"/>
        </w:rPr>
        <w:t>lga q</w:t>
      </w:r>
      <w:r w:rsidR="00B82EC6" w:rsidRPr="00365F16">
        <w:rPr>
          <w:rFonts w:cs="Times New Roman"/>
          <w:szCs w:val="28"/>
          <w:lang w:val="uz-Cyrl-UZ"/>
        </w:rPr>
        <w:t>o‘</w:t>
      </w:r>
      <w:r w:rsidRPr="00365F16">
        <w:rPr>
          <w:rFonts w:cs="Times New Roman"/>
          <w:szCs w:val="28"/>
          <w:lang w:val="uz-Cyrl-UZ"/>
        </w:rPr>
        <w:t>yilgan. Ushbu t</w:t>
      </w:r>
      <w:r w:rsidR="00B82EC6" w:rsidRPr="00365F16">
        <w:rPr>
          <w:rFonts w:cs="Times New Roman"/>
          <w:szCs w:val="28"/>
          <w:lang w:val="uz-Cyrl-UZ"/>
        </w:rPr>
        <w:t>o‘</w:t>
      </w:r>
      <w:r w:rsidRPr="00365F16">
        <w:rPr>
          <w:rFonts w:cs="Times New Roman"/>
          <w:szCs w:val="28"/>
          <w:lang w:val="uz-Cyrl-UZ"/>
        </w:rPr>
        <w:t>garaklarga filialning 1500 nafardan ziyod talabalar qamrab olingan.</w:t>
      </w:r>
    </w:p>
    <w:p w:rsidR="00F30AA2" w:rsidRPr="00365F16" w:rsidRDefault="00F30AA2" w:rsidP="00F30AA2">
      <w:pPr>
        <w:spacing w:after="0"/>
        <w:ind w:firstLine="709"/>
        <w:jc w:val="both"/>
        <w:rPr>
          <w:rStyle w:val="5"/>
          <w:rFonts w:cs="Times New Roman"/>
          <w:sz w:val="28"/>
          <w:szCs w:val="28"/>
          <w:lang w:val="uz-Latn-UZ"/>
        </w:rPr>
      </w:pPr>
      <w:r w:rsidRPr="00365F16">
        <w:rPr>
          <w:rFonts w:cs="Times New Roman"/>
          <w:szCs w:val="28"/>
          <w:lang w:val="uz-Cyrl-UZ"/>
        </w:rPr>
        <w:t xml:space="preserve">Jumladan, </w:t>
      </w:r>
      <w:r w:rsidRPr="00365F16">
        <w:rPr>
          <w:rStyle w:val="5"/>
          <w:rFonts w:cs="Times New Roman"/>
          <w:sz w:val="28"/>
          <w:szCs w:val="28"/>
          <w:lang w:val="uz-Cyrl-UZ"/>
        </w:rPr>
        <w:t>2022-yil</w:t>
      </w:r>
      <w:r w:rsidRPr="00365F16">
        <w:rPr>
          <w:rStyle w:val="5"/>
          <w:rFonts w:cs="Times New Roman"/>
          <w:sz w:val="28"/>
          <w:szCs w:val="28"/>
          <w:lang w:val="uz-Latn-UZ"/>
        </w:rPr>
        <w:t xml:space="preserve"> </w:t>
      </w:r>
      <w:r w:rsidRPr="00365F16">
        <w:rPr>
          <w:rStyle w:val="5"/>
          <w:rFonts w:cs="Times New Roman"/>
          <w:sz w:val="28"/>
          <w:szCs w:val="28"/>
          <w:lang w:val="uz-Cyrl-UZ"/>
        </w:rPr>
        <w:t>5-</w:t>
      </w:r>
      <w:r w:rsidRPr="00365F16">
        <w:rPr>
          <w:rStyle w:val="5"/>
          <w:rFonts w:cs="Times New Roman"/>
          <w:sz w:val="28"/>
          <w:szCs w:val="28"/>
          <w:lang w:val="uz-Latn-UZ"/>
        </w:rPr>
        <w:t>sentabrda</w:t>
      </w:r>
      <w:r w:rsidRPr="00365F16">
        <w:rPr>
          <w:rStyle w:val="5"/>
          <w:rFonts w:cs="Times New Roman"/>
          <w:sz w:val="28"/>
          <w:szCs w:val="28"/>
          <w:lang w:val="uz-Cyrl-UZ"/>
        </w:rPr>
        <w:t xml:space="preserve"> </w:t>
      </w:r>
      <w:r w:rsidR="00B82EC6" w:rsidRPr="00365F16">
        <w:rPr>
          <w:rStyle w:val="5"/>
          <w:rFonts w:cs="Times New Roman"/>
          <w:sz w:val="28"/>
          <w:szCs w:val="28"/>
          <w:lang w:val="uz-Cyrl-UZ"/>
        </w:rPr>
        <w:t>O‘</w:t>
      </w:r>
      <w:r w:rsidRPr="00365F16">
        <w:rPr>
          <w:rStyle w:val="5"/>
          <w:rFonts w:cs="Times New Roman"/>
          <w:sz w:val="28"/>
          <w:szCs w:val="28"/>
          <w:lang w:val="uz-Cyrl-UZ"/>
        </w:rPr>
        <w:t>zbekiston Respublikasi Davlat mustaqilligining</w:t>
      </w:r>
      <w:r w:rsidRPr="00365F16">
        <w:rPr>
          <w:rStyle w:val="5"/>
          <w:rFonts w:cs="Times New Roman"/>
          <w:sz w:val="28"/>
          <w:szCs w:val="28"/>
          <w:lang w:val="uz-Latn-UZ"/>
        </w:rPr>
        <w:t xml:space="preserve"> </w:t>
      </w:r>
      <w:r w:rsidR="00B82EC6" w:rsidRPr="00365F16">
        <w:rPr>
          <w:rFonts w:cs="Times New Roman"/>
          <w:szCs w:val="28"/>
          <w:lang w:val="uz-Cyrl-UZ"/>
        </w:rPr>
        <w:t>o‘</w:t>
      </w:r>
      <w:r w:rsidRPr="00365F16">
        <w:rPr>
          <w:rFonts w:cs="Times New Roman"/>
          <w:szCs w:val="28"/>
          <w:lang w:val="uz-Cyrl-UZ"/>
        </w:rPr>
        <w:t xml:space="preserve">ttiz bir yilligi </w:t>
      </w:r>
      <w:r w:rsidRPr="00365F16">
        <w:rPr>
          <w:rStyle w:val="5"/>
          <w:rFonts w:cs="Times New Roman"/>
          <w:sz w:val="28"/>
          <w:szCs w:val="28"/>
          <w:lang w:val="uz-Latn-UZ"/>
        </w:rPr>
        <w:t xml:space="preserve">va “Bilimlar kuni” munosabati bilan </w:t>
      </w:r>
      <w:r w:rsidRPr="00365F16">
        <w:rPr>
          <w:rFonts w:cs="Times New Roman"/>
          <w:szCs w:val="28"/>
          <w:lang w:val="uz-Cyrl-UZ"/>
        </w:rPr>
        <w:t xml:space="preserve">“Yangi </w:t>
      </w:r>
      <w:r w:rsidR="00B82EC6" w:rsidRPr="00365F16">
        <w:rPr>
          <w:rFonts w:cs="Times New Roman"/>
          <w:szCs w:val="28"/>
          <w:lang w:val="uz-Cyrl-UZ"/>
        </w:rPr>
        <w:t>O‘</w:t>
      </w:r>
      <w:r w:rsidRPr="00365F16">
        <w:rPr>
          <w:rFonts w:cs="Times New Roman"/>
          <w:szCs w:val="28"/>
          <w:lang w:val="uz-Cyrl-UZ"/>
        </w:rPr>
        <w:t>zbekistonda el aziz, inson aziz”</w:t>
      </w:r>
      <w:r w:rsidRPr="00365F16">
        <w:rPr>
          <w:rStyle w:val="5"/>
          <w:rFonts w:cs="Times New Roman"/>
          <w:sz w:val="28"/>
          <w:szCs w:val="28"/>
          <w:lang w:val="uz-Latn-UZ"/>
        </w:rPr>
        <w:t xml:space="preserve"> </w:t>
      </w:r>
      <w:r w:rsidRPr="00365F16">
        <w:rPr>
          <w:rStyle w:val="5"/>
          <w:rFonts w:cs="Times New Roman"/>
          <w:sz w:val="28"/>
          <w:szCs w:val="28"/>
          <w:lang w:val="uz-Cyrl-UZ"/>
        </w:rPr>
        <w:t>shiori ostida barcha fakultetlarda</w:t>
      </w:r>
      <w:r w:rsidRPr="00365F16">
        <w:rPr>
          <w:rStyle w:val="5"/>
          <w:rFonts w:cs="Times New Roman"/>
          <w:sz w:val="28"/>
          <w:szCs w:val="28"/>
          <w:lang w:val="uz-Latn-UZ"/>
        </w:rPr>
        <w:t xml:space="preserve"> </w:t>
      </w:r>
      <w:r w:rsidRPr="00365F16">
        <w:rPr>
          <w:rFonts w:cs="Times New Roman"/>
          <w:szCs w:val="28"/>
          <w:lang w:val="uz-Cyrl-UZ"/>
        </w:rPr>
        <w:t>“Mustaqillik darslari”ni tashkil etildi hamda filialga qabul qilingan va ta</w:t>
      </w:r>
      <w:r w:rsidR="00DF1777" w:rsidRPr="00365F16">
        <w:rPr>
          <w:rFonts w:cs="Times New Roman"/>
          <w:szCs w:val="28"/>
          <w:lang w:val="uz-Cyrl-UZ"/>
        </w:rPr>
        <w:t>h</w:t>
      </w:r>
      <w:r w:rsidRPr="00365F16">
        <w:rPr>
          <w:rFonts w:cs="Times New Roman"/>
          <w:szCs w:val="28"/>
          <w:lang w:val="uz-Cyrl-UZ"/>
        </w:rPr>
        <w:t>sil olayotgan talabalarga “Talabalikka ba</w:t>
      </w:r>
      <w:r w:rsidR="00B82EC6" w:rsidRPr="00365F16">
        <w:rPr>
          <w:rFonts w:cs="Times New Roman"/>
          <w:szCs w:val="28"/>
          <w:lang w:val="uz-Cyrl-UZ"/>
        </w:rPr>
        <w:t>g‘</w:t>
      </w:r>
      <w:r w:rsidRPr="00365F16">
        <w:rPr>
          <w:rFonts w:cs="Times New Roman"/>
          <w:szCs w:val="28"/>
          <w:lang w:val="uz-Cyrl-UZ"/>
        </w:rPr>
        <w:t xml:space="preserve">shlov” tadbirlari </w:t>
      </w:r>
      <w:r w:rsidR="00B82EC6" w:rsidRPr="00365F16">
        <w:rPr>
          <w:rFonts w:cs="Times New Roman"/>
          <w:szCs w:val="28"/>
          <w:lang w:val="uz-Cyrl-UZ"/>
        </w:rPr>
        <w:t>o‘</w:t>
      </w:r>
      <w:r w:rsidRPr="00365F16">
        <w:rPr>
          <w:rFonts w:cs="Times New Roman"/>
          <w:szCs w:val="28"/>
          <w:lang w:val="uz-Cyrl-UZ"/>
        </w:rPr>
        <w:t xml:space="preserve">tkazildi. </w:t>
      </w:r>
      <w:r w:rsidRPr="00365F16">
        <w:rPr>
          <w:rStyle w:val="5"/>
          <w:rFonts w:cs="Times New Roman"/>
          <w:sz w:val="28"/>
          <w:szCs w:val="28"/>
          <w:lang w:val="uz-Latn-UZ"/>
        </w:rPr>
        <w:t>Tadbir</w:t>
      </w:r>
      <w:r w:rsidRPr="00365F16">
        <w:rPr>
          <w:rStyle w:val="5"/>
          <w:rFonts w:cs="Times New Roman"/>
          <w:sz w:val="28"/>
          <w:szCs w:val="28"/>
          <w:lang w:val="uz-Cyrl-UZ"/>
        </w:rPr>
        <w:t xml:space="preserve">da </w:t>
      </w:r>
      <w:r w:rsidRPr="00365F16">
        <w:rPr>
          <w:rStyle w:val="5"/>
          <w:rFonts w:cs="Times New Roman"/>
          <w:sz w:val="28"/>
          <w:szCs w:val="28"/>
          <w:lang w:val="en-US"/>
        </w:rPr>
        <w:t>f</w:t>
      </w:r>
      <w:r w:rsidRPr="00365F16">
        <w:rPr>
          <w:rStyle w:val="5"/>
          <w:rFonts w:cs="Times New Roman"/>
          <w:sz w:val="28"/>
          <w:szCs w:val="28"/>
          <w:lang w:val="uz-Cyrl-UZ"/>
        </w:rPr>
        <w:t>ilial direktori</w:t>
      </w:r>
      <w:r w:rsidRPr="00365F16">
        <w:rPr>
          <w:rStyle w:val="5"/>
          <w:rFonts w:cs="Times New Roman"/>
          <w:sz w:val="28"/>
          <w:szCs w:val="28"/>
          <w:lang w:val="en-US"/>
        </w:rPr>
        <w:t xml:space="preserve">, </w:t>
      </w:r>
      <w:proofErr w:type="spellStart"/>
      <w:r w:rsidRPr="00365F16">
        <w:rPr>
          <w:rStyle w:val="5"/>
          <w:rFonts w:cs="Times New Roman"/>
          <w:sz w:val="28"/>
          <w:szCs w:val="28"/>
          <w:lang w:val="en-US"/>
        </w:rPr>
        <w:t>direktor</w:t>
      </w:r>
      <w:proofErr w:type="spellEnd"/>
      <w:r w:rsidRPr="00365F16">
        <w:rPr>
          <w:rStyle w:val="5"/>
          <w:rFonts w:cs="Times New Roman"/>
          <w:sz w:val="28"/>
          <w:szCs w:val="28"/>
          <w:lang w:val="uz-Cyrl-UZ"/>
        </w:rPr>
        <w:t xml:space="preserve"> </w:t>
      </w:r>
      <w:r w:rsidR="00B82EC6" w:rsidRPr="00365F16">
        <w:rPr>
          <w:rStyle w:val="5"/>
          <w:rFonts w:cs="Times New Roman"/>
          <w:sz w:val="28"/>
          <w:szCs w:val="28"/>
          <w:lang w:val="uz-Cyrl-UZ"/>
        </w:rPr>
        <w:t>o‘</w:t>
      </w:r>
      <w:r w:rsidRPr="00365F16">
        <w:rPr>
          <w:rStyle w:val="5"/>
          <w:rFonts w:cs="Times New Roman"/>
          <w:sz w:val="28"/>
          <w:szCs w:val="28"/>
          <w:lang w:val="uz-Cyrl-UZ"/>
        </w:rPr>
        <w:t>rinbosarlari, b</w:t>
      </w:r>
      <w:r w:rsidR="00B82EC6" w:rsidRPr="00365F16">
        <w:rPr>
          <w:rStyle w:val="5"/>
          <w:rFonts w:cs="Times New Roman"/>
          <w:sz w:val="28"/>
          <w:szCs w:val="28"/>
          <w:lang w:val="uz-Cyrl-UZ"/>
        </w:rPr>
        <w:t>o‘</w:t>
      </w:r>
      <w:r w:rsidRPr="00365F16">
        <w:rPr>
          <w:rStyle w:val="5"/>
          <w:rFonts w:cs="Times New Roman"/>
          <w:sz w:val="28"/>
          <w:szCs w:val="28"/>
          <w:lang w:val="uz-Cyrl-UZ"/>
        </w:rPr>
        <w:t>lim boshliqlari, fakultet dekanlari, professor-</w:t>
      </w:r>
      <w:r w:rsidR="00B82EC6" w:rsidRPr="00365F16">
        <w:rPr>
          <w:rStyle w:val="5"/>
          <w:rFonts w:cs="Times New Roman"/>
          <w:sz w:val="28"/>
          <w:szCs w:val="28"/>
          <w:lang w:val="uz-Cyrl-UZ"/>
        </w:rPr>
        <w:t>o‘</w:t>
      </w:r>
      <w:r w:rsidRPr="00365F16">
        <w:rPr>
          <w:rStyle w:val="5"/>
          <w:rFonts w:cs="Times New Roman"/>
          <w:sz w:val="28"/>
          <w:szCs w:val="28"/>
          <w:lang w:val="uz-Cyrl-UZ"/>
        </w:rPr>
        <w:t>qituvchi</w:t>
      </w:r>
      <w:r w:rsidRPr="00365F16">
        <w:rPr>
          <w:rStyle w:val="5"/>
          <w:rFonts w:cs="Times New Roman"/>
          <w:sz w:val="28"/>
          <w:szCs w:val="28"/>
          <w:lang w:val="uz-Latn-UZ"/>
        </w:rPr>
        <w:t xml:space="preserve"> va talabalar ishtirok etdilar. Tadbirni filial direktori ochib berdi va yangi </w:t>
      </w:r>
      <w:r w:rsidR="00B82EC6" w:rsidRPr="00365F16">
        <w:rPr>
          <w:rStyle w:val="5"/>
          <w:rFonts w:cs="Times New Roman"/>
          <w:sz w:val="28"/>
          <w:szCs w:val="28"/>
          <w:lang w:val="uz-Latn-UZ"/>
        </w:rPr>
        <w:t>o‘</w:t>
      </w:r>
      <w:r w:rsidRPr="00365F16">
        <w:rPr>
          <w:rStyle w:val="5"/>
          <w:rFonts w:cs="Times New Roman"/>
          <w:sz w:val="28"/>
          <w:szCs w:val="28"/>
          <w:lang w:val="uz-Latn-UZ"/>
        </w:rPr>
        <w:t xml:space="preserve">quv yili bilan barchani tabriklab, ilm olishdek sharafli mas’uliyatga jiddiy qarashlari haqida eslatib </w:t>
      </w:r>
      <w:r w:rsidR="00B82EC6" w:rsidRPr="00365F16">
        <w:rPr>
          <w:rStyle w:val="5"/>
          <w:rFonts w:cs="Times New Roman"/>
          <w:sz w:val="28"/>
          <w:szCs w:val="28"/>
          <w:lang w:val="uz-Latn-UZ"/>
        </w:rPr>
        <w:t>o‘</w:t>
      </w:r>
      <w:r w:rsidRPr="00365F16">
        <w:rPr>
          <w:rStyle w:val="5"/>
          <w:rFonts w:cs="Times New Roman"/>
          <w:sz w:val="28"/>
          <w:szCs w:val="28"/>
          <w:lang w:val="uz-Latn-UZ"/>
        </w:rPr>
        <w:t xml:space="preserve">tdi. Tadbir davomida </w:t>
      </w:r>
      <w:r w:rsidR="00B82EC6" w:rsidRPr="00365F16">
        <w:rPr>
          <w:rStyle w:val="5"/>
          <w:rFonts w:cs="Times New Roman"/>
          <w:sz w:val="28"/>
          <w:szCs w:val="28"/>
          <w:lang w:val="uz-Latn-UZ"/>
        </w:rPr>
        <w:t>o‘</w:t>
      </w:r>
      <w:r w:rsidRPr="00365F16">
        <w:rPr>
          <w:rStyle w:val="5"/>
          <w:rFonts w:cs="Times New Roman"/>
          <w:sz w:val="28"/>
          <w:szCs w:val="28"/>
          <w:lang w:val="uz-Latn-UZ"/>
        </w:rPr>
        <w:t xml:space="preserve">tgan </w:t>
      </w:r>
      <w:r w:rsidR="00B82EC6" w:rsidRPr="00365F16">
        <w:rPr>
          <w:rStyle w:val="5"/>
          <w:rFonts w:cs="Times New Roman"/>
          <w:sz w:val="28"/>
          <w:szCs w:val="28"/>
          <w:lang w:val="uz-Latn-UZ"/>
        </w:rPr>
        <w:t>o‘</w:t>
      </w:r>
      <w:r w:rsidRPr="00365F16">
        <w:rPr>
          <w:rStyle w:val="5"/>
          <w:rFonts w:cs="Times New Roman"/>
          <w:sz w:val="28"/>
          <w:szCs w:val="28"/>
          <w:lang w:val="uz-Latn-UZ"/>
        </w:rPr>
        <w:t xml:space="preserve">quv yili davomida yutuqlarga erishgan talabalar hamda yangi </w:t>
      </w:r>
      <w:r w:rsidR="00B82EC6" w:rsidRPr="00365F16">
        <w:rPr>
          <w:rStyle w:val="5"/>
          <w:rFonts w:cs="Times New Roman"/>
          <w:sz w:val="28"/>
          <w:szCs w:val="28"/>
          <w:lang w:val="uz-Latn-UZ"/>
        </w:rPr>
        <w:t>o‘</w:t>
      </w:r>
      <w:r w:rsidR="00DF1777" w:rsidRPr="00365F16">
        <w:rPr>
          <w:rStyle w:val="5"/>
          <w:rFonts w:cs="Times New Roman"/>
          <w:sz w:val="28"/>
          <w:szCs w:val="28"/>
          <w:lang w:val="uz-Latn-UZ"/>
        </w:rPr>
        <w:t>quv yiliga imtihonlarni muva</w:t>
      </w:r>
      <w:r w:rsidRPr="00365F16">
        <w:rPr>
          <w:rStyle w:val="5"/>
          <w:rFonts w:cs="Times New Roman"/>
          <w:sz w:val="28"/>
          <w:szCs w:val="28"/>
          <w:lang w:val="uz-Latn-UZ"/>
        </w:rPr>
        <w:t>ffaqqiyatli topshirib eng yuqori ball olgan talabalar taqdirlandi va kuy va q</w:t>
      </w:r>
      <w:r w:rsidR="00B82EC6" w:rsidRPr="00365F16">
        <w:rPr>
          <w:rStyle w:val="5"/>
          <w:rFonts w:cs="Times New Roman"/>
          <w:sz w:val="28"/>
          <w:szCs w:val="28"/>
          <w:lang w:val="uz-Latn-UZ"/>
        </w:rPr>
        <w:t>o‘</w:t>
      </w:r>
      <w:r w:rsidRPr="00365F16">
        <w:rPr>
          <w:rStyle w:val="5"/>
          <w:rFonts w:cs="Times New Roman"/>
          <w:sz w:val="28"/>
          <w:szCs w:val="28"/>
          <w:lang w:val="uz-Latn-UZ"/>
        </w:rPr>
        <w:t>shiqlar tadbir ishtirokchilarini kayfiyatini k</w:t>
      </w:r>
      <w:r w:rsidR="00B82EC6" w:rsidRPr="00365F16">
        <w:rPr>
          <w:rStyle w:val="5"/>
          <w:rFonts w:cs="Times New Roman"/>
          <w:sz w:val="28"/>
          <w:szCs w:val="28"/>
          <w:lang w:val="uz-Latn-UZ"/>
        </w:rPr>
        <w:t>o‘</w:t>
      </w:r>
      <w:r w:rsidRPr="00365F16">
        <w:rPr>
          <w:rStyle w:val="5"/>
          <w:rFonts w:cs="Times New Roman"/>
          <w:sz w:val="28"/>
          <w:szCs w:val="28"/>
          <w:lang w:val="uz-Latn-UZ"/>
        </w:rPr>
        <w:t>tardi.</w:t>
      </w:r>
    </w:p>
    <w:p w:rsidR="00F30AA2" w:rsidRPr="00365F16" w:rsidRDefault="00F30AA2" w:rsidP="00F30AA2">
      <w:pPr>
        <w:spacing w:after="0"/>
        <w:ind w:firstLine="709"/>
        <w:jc w:val="both"/>
        <w:rPr>
          <w:rFonts w:cs="Times New Roman"/>
          <w:szCs w:val="28"/>
          <w:lang w:val="uz-Cyrl-UZ"/>
        </w:rPr>
      </w:pPr>
      <w:r w:rsidRPr="00365F16">
        <w:rPr>
          <w:rFonts w:cs="Times New Roman"/>
          <w:szCs w:val="28"/>
          <w:lang w:val="uz-Cyrl-UZ"/>
        </w:rPr>
        <w:t>Filialda 202</w:t>
      </w:r>
      <w:r w:rsidRPr="00365F16">
        <w:rPr>
          <w:rFonts w:cs="Times New Roman"/>
          <w:szCs w:val="28"/>
          <w:lang w:val="uz-Latn-UZ"/>
        </w:rPr>
        <w:t>2</w:t>
      </w:r>
      <w:r w:rsidR="00623681" w:rsidRPr="00365F16">
        <w:rPr>
          <w:rFonts w:cs="Times New Roman"/>
          <w:szCs w:val="28"/>
          <w:lang w:val="uz-Latn-UZ"/>
        </w:rPr>
        <w:t>/</w:t>
      </w:r>
      <w:r w:rsidRPr="00365F16">
        <w:rPr>
          <w:rFonts w:cs="Times New Roman"/>
          <w:szCs w:val="28"/>
          <w:lang w:val="uz-Cyrl-UZ"/>
        </w:rPr>
        <w:t>202</w:t>
      </w:r>
      <w:r w:rsidRPr="00365F16">
        <w:rPr>
          <w:rFonts w:cs="Times New Roman"/>
          <w:szCs w:val="28"/>
          <w:lang w:val="uz-Latn-UZ"/>
        </w:rPr>
        <w:t>3</w:t>
      </w:r>
      <w:r w:rsidRPr="00365F16">
        <w:rPr>
          <w:rFonts w:cs="Times New Roman"/>
          <w:szCs w:val="28"/>
          <w:lang w:val="uz-Cyrl-UZ"/>
        </w:rPr>
        <w:t>-</w:t>
      </w:r>
      <w:r w:rsidR="00B82EC6" w:rsidRPr="00365F16">
        <w:rPr>
          <w:rFonts w:cs="Times New Roman"/>
          <w:szCs w:val="28"/>
          <w:lang w:val="uz-Cyrl-UZ"/>
        </w:rPr>
        <w:t>o‘</w:t>
      </w:r>
      <w:r w:rsidRPr="00365F16">
        <w:rPr>
          <w:rFonts w:cs="Times New Roman"/>
          <w:szCs w:val="28"/>
          <w:lang w:val="uz-Cyrl-UZ"/>
        </w:rPr>
        <w:t xml:space="preserve">quv yilida talabalikka tavsiya etilganlar (1-bosqich talabalari) uchun </w:t>
      </w:r>
      <w:r w:rsidRPr="00365F16">
        <w:rPr>
          <w:rFonts w:cs="Times New Roman"/>
          <w:szCs w:val="28"/>
          <w:lang w:val="uz-Latn-UZ"/>
        </w:rPr>
        <w:t>5</w:t>
      </w:r>
      <w:r w:rsidRPr="00365F16">
        <w:rPr>
          <w:rFonts w:cs="Times New Roman"/>
          <w:szCs w:val="28"/>
          <w:lang w:val="uz-Cyrl-UZ"/>
        </w:rPr>
        <w:t>-sentabrdan dastlabki tani</w:t>
      </w:r>
      <w:r w:rsidR="00623681" w:rsidRPr="00365F16">
        <w:rPr>
          <w:rFonts w:cs="Times New Roman"/>
          <w:szCs w:val="28"/>
          <w:lang w:val="uz-Cyrl-UZ"/>
        </w:rPr>
        <w:t xml:space="preserve">shtiruv haftaligi boshlandi va </w:t>
      </w:r>
      <w:r w:rsidR="00623681" w:rsidRPr="00365F16">
        <w:rPr>
          <w:rFonts w:cs="Times New Roman"/>
          <w:szCs w:val="28"/>
          <w:lang w:val="uz-Latn-UZ"/>
        </w:rPr>
        <w:t>m</w:t>
      </w:r>
      <w:r w:rsidR="00623681" w:rsidRPr="00365F16">
        <w:rPr>
          <w:rFonts w:cs="Times New Roman"/>
          <w:szCs w:val="28"/>
          <w:lang w:val="uz-Cyrl-UZ"/>
        </w:rPr>
        <w:t>ustaqillik darsi</w:t>
      </w:r>
      <w:r w:rsidRPr="00365F16">
        <w:rPr>
          <w:rFonts w:cs="Times New Roman"/>
          <w:szCs w:val="28"/>
          <w:lang w:val="uz-Cyrl-UZ"/>
        </w:rPr>
        <w:t xml:space="preserve">lari tashkil etildi. Mustaqillik darslarida milliy </w:t>
      </w:r>
      <w:r w:rsidR="00B82EC6" w:rsidRPr="00365F16">
        <w:rPr>
          <w:rFonts w:cs="Times New Roman"/>
          <w:szCs w:val="28"/>
          <w:lang w:val="uz-Cyrl-UZ"/>
        </w:rPr>
        <w:t>g‘</w:t>
      </w:r>
      <w:r w:rsidRPr="00365F16">
        <w:rPr>
          <w:rFonts w:cs="Times New Roman"/>
          <w:szCs w:val="28"/>
          <w:lang w:val="uz-Cyrl-UZ"/>
        </w:rPr>
        <w:t>oya tar</w:t>
      </w:r>
      <w:r w:rsidR="00B82EC6" w:rsidRPr="00365F16">
        <w:rPr>
          <w:rFonts w:cs="Times New Roman"/>
          <w:szCs w:val="28"/>
          <w:lang w:val="uz-Cyrl-UZ"/>
        </w:rPr>
        <w:t>g‘</w:t>
      </w:r>
      <w:r w:rsidRPr="00365F16">
        <w:rPr>
          <w:rFonts w:cs="Times New Roman"/>
          <w:szCs w:val="28"/>
          <w:lang w:val="uz-Cyrl-UZ"/>
        </w:rPr>
        <w:t>iboti, xalqimizning milliy yuksalish y</w:t>
      </w:r>
      <w:r w:rsidR="00B82EC6" w:rsidRPr="00365F16">
        <w:rPr>
          <w:rFonts w:cs="Times New Roman"/>
          <w:szCs w:val="28"/>
          <w:lang w:val="uz-Cyrl-UZ"/>
        </w:rPr>
        <w:t>o‘</w:t>
      </w:r>
      <w:r w:rsidRPr="00365F16">
        <w:rPr>
          <w:rFonts w:cs="Times New Roman"/>
          <w:szCs w:val="28"/>
          <w:lang w:val="uz-Cyrl-UZ"/>
        </w:rPr>
        <w:t xml:space="preserve">lidagi maqsadlari, “Milliy tiklanishdan milliy yuksalish sari” </w:t>
      </w:r>
      <w:r w:rsidR="00B82EC6" w:rsidRPr="00365F16">
        <w:rPr>
          <w:rFonts w:cs="Times New Roman"/>
          <w:szCs w:val="28"/>
          <w:lang w:val="uz-Cyrl-UZ"/>
        </w:rPr>
        <w:t>g‘</w:t>
      </w:r>
      <w:r w:rsidRPr="00365F16">
        <w:rPr>
          <w:rFonts w:cs="Times New Roman"/>
          <w:szCs w:val="28"/>
          <w:lang w:val="uz-Cyrl-UZ"/>
        </w:rPr>
        <w:t xml:space="preserve">oyasi hamda  “Uchinchi Renessans”, “Yangi </w:t>
      </w:r>
      <w:r w:rsidR="00B82EC6" w:rsidRPr="00365F16">
        <w:rPr>
          <w:rFonts w:cs="Times New Roman"/>
          <w:szCs w:val="28"/>
          <w:lang w:val="uz-Cyrl-UZ"/>
        </w:rPr>
        <w:t>O‘</w:t>
      </w:r>
      <w:r w:rsidRPr="00365F16">
        <w:rPr>
          <w:rFonts w:cs="Times New Roman"/>
          <w:szCs w:val="28"/>
          <w:lang w:val="uz-Cyrl-UZ"/>
        </w:rPr>
        <w:t>zbekistonning taraqqiyot strategiyasi” tushunchalarining mazmun-mohiyati t</w:t>
      </w:r>
      <w:r w:rsidR="00B82EC6" w:rsidRPr="00365F16">
        <w:rPr>
          <w:rFonts w:cs="Times New Roman"/>
          <w:szCs w:val="28"/>
          <w:lang w:val="uz-Cyrl-UZ"/>
        </w:rPr>
        <w:t>o‘g‘</w:t>
      </w:r>
      <w:r w:rsidRPr="00365F16">
        <w:rPr>
          <w:rFonts w:cs="Times New Roman"/>
          <w:szCs w:val="28"/>
          <w:lang w:val="uz-Cyrl-UZ"/>
        </w:rPr>
        <w:t xml:space="preserve">risida keng tushuntirishlar berilib </w:t>
      </w:r>
      <w:r w:rsidR="00B82EC6" w:rsidRPr="00365F16">
        <w:rPr>
          <w:rFonts w:cs="Times New Roman"/>
          <w:szCs w:val="28"/>
          <w:lang w:val="uz-Cyrl-UZ"/>
        </w:rPr>
        <w:t>o‘</w:t>
      </w:r>
      <w:r w:rsidRPr="00365F16">
        <w:rPr>
          <w:rFonts w:cs="Times New Roman"/>
          <w:szCs w:val="28"/>
          <w:lang w:val="uz-Cyrl-UZ"/>
        </w:rPr>
        <w:t xml:space="preserve">tildi hamda </w:t>
      </w:r>
      <w:r w:rsidR="00623681" w:rsidRPr="00365F16">
        <w:rPr>
          <w:rFonts w:cs="Times New Roman"/>
          <w:szCs w:val="28"/>
          <w:lang w:val="uz-Latn-UZ"/>
        </w:rPr>
        <w:t>m</w:t>
      </w:r>
      <w:r w:rsidRPr="00365F16">
        <w:rPr>
          <w:rFonts w:cs="Times New Roman"/>
          <w:szCs w:val="28"/>
          <w:lang w:val="uz-Latn-UZ"/>
        </w:rPr>
        <w:t>ustaqillik dars</w:t>
      </w:r>
      <w:r w:rsidR="00623681" w:rsidRPr="00365F16">
        <w:rPr>
          <w:rFonts w:cs="Times New Roman"/>
          <w:szCs w:val="28"/>
          <w:lang w:val="uz-Latn-UZ"/>
        </w:rPr>
        <w:t xml:space="preserve">lari </w:t>
      </w:r>
      <w:r w:rsidR="00623681" w:rsidRPr="00365F16">
        <w:rPr>
          <w:rStyle w:val="5"/>
          <w:rFonts w:cs="Times New Roman"/>
          <w:sz w:val="28"/>
          <w:szCs w:val="28"/>
          <w:lang w:val="uz-Latn-UZ"/>
        </w:rPr>
        <w:t>videomaterial</w:t>
      </w:r>
      <w:r w:rsidR="00623681" w:rsidRPr="00365F16">
        <w:rPr>
          <w:rStyle w:val="5"/>
          <w:rFonts w:cs="Times New Roman"/>
          <w:sz w:val="28"/>
          <w:szCs w:val="28"/>
          <w:lang w:val="uz-Cyrl-UZ"/>
        </w:rPr>
        <w:t>lar va taqdimotlar asosida yuqori saviyada o‘tkazildi.</w:t>
      </w:r>
      <w:r w:rsidRPr="00365F16">
        <w:rPr>
          <w:rStyle w:val="5"/>
          <w:rFonts w:cs="Times New Roman"/>
          <w:szCs w:val="28"/>
          <w:lang w:val="uz-Cyrl-UZ"/>
        </w:rPr>
        <w:t xml:space="preserve"> </w:t>
      </w:r>
      <w:r w:rsidRPr="00365F16">
        <w:rPr>
          <w:rFonts w:cs="Times New Roman"/>
          <w:szCs w:val="28"/>
          <w:lang w:val="uz-Cyrl-UZ"/>
        </w:rPr>
        <w:t xml:space="preserve">Tanishtiruv haftaligida talabalar kredit-modul tizimining mazmun-mohiyati, </w:t>
      </w:r>
      <w:r w:rsidR="00B82EC6" w:rsidRPr="00365F16">
        <w:rPr>
          <w:rFonts w:cs="Times New Roman"/>
          <w:szCs w:val="28"/>
          <w:lang w:val="uz-Cyrl-UZ"/>
        </w:rPr>
        <w:t>o‘</w:t>
      </w:r>
      <w:r w:rsidRPr="00365F16">
        <w:rPr>
          <w:rFonts w:cs="Times New Roman"/>
          <w:szCs w:val="28"/>
          <w:lang w:val="uz-Cyrl-UZ"/>
        </w:rPr>
        <w:t>quv jarayoniga tatbiq etilish tartibi, filialning ichki tartib-qoidalari va shu kabi zaruriy axborotlar bilan tanishtirildi.</w:t>
      </w:r>
    </w:p>
    <w:p w:rsidR="00A56DCF" w:rsidRPr="00365F16" w:rsidRDefault="00F30AA2" w:rsidP="00E3460E">
      <w:pPr>
        <w:shd w:val="clear" w:color="auto" w:fill="FFFFFF" w:themeFill="background1"/>
        <w:spacing w:after="0"/>
        <w:ind w:firstLine="567"/>
        <w:jc w:val="both"/>
        <w:rPr>
          <w:rFonts w:cs="Times New Roman"/>
          <w:szCs w:val="28"/>
          <w:lang w:val="uz-Cyrl-UZ"/>
        </w:rPr>
      </w:pPr>
      <w:r w:rsidRPr="00365F16">
        <w:rPr>
          <w:rFonts w:cs="Times New Roman"/>
          <w:szCs w:val="28"/>
          <w:lang w:val="uz-Cyrl-UZ"/>
        </w:rPr>
        <w:t>Qashqadaryo viloyati Shahrisabz tumanida joylashgan “Lochin” oromgohida turizm va madaniy meros vazirligi tomonidan ilk bora tashkil etilgan “Yoshlar turizm qur</w:t>
      </w:r>
      <w:r w:rsidR="00257977" w:rsidRPr="00365F16">
        <w:rPr>
          <w:rFonts w:cs="Times New Roman"/>
          <w:szCs w:val="28"/>
          <w:lang w:val="uz-Cyrl-UZ"/>
        </w:rPr>
        <w:t>u</w:t>
      </w:r>
      <w:r w:rsidRPr="00365F16">
        <w:rPr>
          <w:rFonts w:cs="Times New Roman"/>
          <w:szCs w:val="28"/>
          <w:lang w:val="uz-Cyrl-UZ"/>
        </w:rPr>
        <w:t>ltoyi” forumi oʻtkazildi. Ushbu quriltoyda barcha viloyatlar, sha</w:t>
      </w:r>
      <w:r w:rsidRPr="00365F16">
        <w:rPr>
          <w:rFonts w:cs="Times New Roman"/>
          <w:szCs w:val="28"/>
          <w:lang w:val="en-US"/>
        </w:rPr>
        <w:t>h</w:t>
      </w:r>
      <w:r w:rsidRPr="00365F16">
        <w:rPr>
          <w:rFonts w:cs="Times New Roman"/>
          <w:szCs w:val="28"/>
          <w:lang w:val="uz-Cyrl-UZ"/>
        </w:rPr>
        <w:t>arlar hamda qoʻshni davlat delegatlari ham ishtirok etishdi. Qurultoyda har bir hudud oʻzining milliy</w:t>
      </w:r>
      <w:r w:rsidR="00257977" w:rsidRPr="00365F16">
        <w:rPr>
          <w:rFonts w:cs="Times New Roman"/>
          <w:szCs w:val="28"/>
          <w:lang w:val="uz-Cyrl-UZ"/>
        </w:rPr>
        <w:t xml:space="preserve"> qadriyatlarlarini, liboslarini va</w:t>
      </w:r>
      <w:r w:rsidRPr="00365F16">
        <w:rPr>
          <w:rFonts w:cs="Times New Roman"/>
          <w:szCs w:val="28"/>
          <w:lang w:val="uz-Cyrl-UZ"/>
        </w:rPr>
        <w:t xml:space="preserve"> anʼanalarini koʻrsatib oʻtis</w:t>
      </w:r>
      <w:r w:rsidR="00257977" w:rsidRPr="00365F16">
        <w:rPr>
          <w:rFonts w:cs="Times New Roman"/>
          <w:szCs w:val="28"/>
          <w:lang w:val="uz-Cyrl-UZ"/>
        </w:rPr>
        <w:t>hdi. Qurultoyda bevosita TATU Farg‘ona filiali talabalari:</w:t>
      </w:r>
      <w:r w:rsidRPr="00365F16">
        <w:rPr>
          <w:rFonts w:cs="Times New Roman"/>
          <w:szCs w:val="28"/>
          <w:lang w:val="uz-Cyrl-UZ"/>
        </w:rPr>
        <w:t xml:space="preserve"> 652-20 guruh talabasi Nabijonov Aʼzamjon, 620-19 guruh talabasi Maxkamova Ozoda, 650-19 guruh talabasi Akta</w:t>
      </w:r>
      <w:r w:rsidR="00257977" w:rsidRPr="00365F16">
        <w:rPr>
          <w:rFonts w:cs="Times New Roman"/>
          <w:szCs w:val="28"/>
          <w:lang w:val="uz-Cyrl-UZ"/>
        </w:rPr>
        <w:t>mova Umidalar faol qatnashdilar.</w:t>
      </w:r>
      <w:r w:rsidRPr="00365F16">
        <w:rPr>
          <w:rFonts w:cs="Times New Roman"/>
          <w:szCs w:val="28"/>
          <w:lang w:val="uz-Cyrl-UZ"/>
        </w:rPr>
        <w:t xml:space="preserve"> Fargʻona viloyati delegatlari “Milliy qadriyatlar” musobaqasida 2-oʻrinni, “Zakovat” intelektual oʻyinida 3-oʻrinni qoʻlga kiritdilar hamda diplom, esdalik sovgʻalar bilan taqdirlandilar.</w:t>
      </w:r>
      <w:bookmarkStart w:id="5" w:name="_Hlk114753262"/>
    </w:p>
    <w:p w:rsidR="00E6354E" w:rsidRPr="00365F16" w:rsidRDefault="00F30AA2" w:rsidP="00A56DCF">
      <w:pPr>
        <w:shd w:val="clear" w:color="auto" w:fill="FFFFFF" w:themeFill="background1"/>
        <w:spacing w:after="0"/>
        <w:ind w:firstLine="567"/>
        <w:jc w:val="both"/>
        <w:rPr>
          <w:rFonts w:cs="Times New Roman"/>
          <w:szCs w:val="28"/>
          <w:lang w:val="uz-Cyrl-UZ"/>
        </w:rPr>
      </w:pPr>
      <w:r w:rsidRPr="00365F16">
        <w:rPr>
          <w:rFonts w:cs="Times New Roman"/>
          <w:szCs w:val="28"/>
          <w:lang w:val="uz-Cyrl-UZ"/>
        </w:rPr>
        <w:lastRenderedPageBreak/>
        <w:t>2022-yilning 16-sentabr kuni Muhammad al-Xorazmiy nomidagi Toshkent axborot texnologiyalari universiteti Far</w:t>
      </w:r>
      <w:r w:rsidR="00B82EC6" w:rsidRPr="00365F16">
        <w:rPr>
          <w:rFonts w:cs="Times New Roman"/>
          <w:szCs w:val="28"/>
          <w:lang w:val="uz-Cyrl-UZ"/>
        </w:rPr>
        <w:t>g‘</w:t>
      </w:r>
      <w:r w:rsidRPr="00365F16">
        <w:rPr>
          <w:rFonts w:cs="Times New Roman"/>
          <w:szCs w:val="28"/>
          <w:lang w:val="uz-Cyrl-UZ"/>
        </w:rPr>
        <w:t>ona filiali talabalar turur joyida ijtimoiy ma’naviy muhitni barqarorlashtirish b</w:t>
      </w:r>
      <w:r w:rsidR="00B82EC6" w:rsidRPr="00365F16">
        <w:rPr>
          <w:rFonts w:cs="Times New Roman"/>
          <w:szCs w:val="28"/>
          <w:lang w:val="uz-Cyrl-UZ"/>
        </w:rPr>
        <w:t>o‘</w:t>
      </w:r>
      <w:r w:rsidRPr="00365F16">
        <w:rPr>
          <w:rFonts w:cs="Times New Roman"/>
          <w:szCs w:val="28"/>
          <w:lang w:val="uz-Cyrl-UZ"/>
        </w:rPr>
        <w:t>yicha tadbir tashkillandi. Tadbirda Yoshlar masalalari va ma’naviy-ma’rifiy ishlar b</w:t>
      </w:r>
      <w:r w:rsidR="00B82EC6" w:rsidRPr="00365F16">
        <w:rPr>
          <w:rFonts w:cs="Times New Roman"/>
          <w:szCs w:val="28"/>
          <w:lang w:val="uz-Cyrl-UZ"/>
        </w:rPr>
        <w:t>o‘</w:t>
      </w:r>
      <w:r w:rsidRPr="00365F16">
        <w:rPr>
          <w:rFonts w:cs="Times New Roman"/>
          <w:szCs w:val="28"/>
          <w:lang w:val="uz-Cyrl-UZ"/>
        </w:rPr>
        <w:t xml:space="preserve">yicha direktor </w:t>
      </w:r>
      <w:r w:rsidR="00B82EC6" w:rsidRPr="00365F16">
        <w:rPr>
          <w:rFonts w:cs="Times New Roman"/>
          <w:szCs w:val="28"/>
          <w:lang w:val="uz-Cyrl-UZ"/>
        </w:rPr>
        <w:t>o‘</w:t>
      </w:r>
      <w:r w:rsidRPr="00365F16">
        <w:rPr>
          <w:rFonts w:cs="Times New Roman"/>
          <w:szCs w:val="28"/>
          <w:lang w:val="uz-Cyrl-UZ"/>
        </w:rPr>
        <w:t>rinbosari, Yoshlar bilan ishlash, ma’naviyat va ma’rifat b</w:t>
      </w:r>
      <w:r w:rsidR="00B82EC6" w:rsidRPr="00365F16">
        <w:rPr>
          <w:rFonts w:cs="Times New Roman"/>
          <w:szCs w:val="28"/>
          <w:lang w:val="uz-Cyrl-UZ"/>
        </w:rPr>
        <w:t>o‘</w:t>
      </w:r>
      <w:r w:rsidRPr="00365F16">
        <w:rPr>
          <w:rFonts w:cs="Times New Roman"/>
          <w:szCs w:val="28"/>
          <w:lang w:val="uz-Cyrl-UZ"/>
        </w:rPr>
        <w:t>limi b</w:t>
      </w:r>
      <w:r w:rsidR="00B82EC6" w:rsidRPr="00365F16">
        <w:rPr>
          <w:rFonts w:cs="Times New Roman"/>
          <w:szCs w:val="28"/>
          <w:lang w:val="uz-Cyrl-UZ"/>
        </w:rPr>
        <w:t>o‘</w:t>
      </w:r>
      <w:r w:rsidRPr="00365F16">
        <w:rPr>
          <w:rFonts w:cs="Times New Roman"/>
          <w:szCs w:val="28"/>
          <w:lang w:val="uz-Cyrl-UZ"/>
        </w:rPr>
        <w:t xml:space="preserve">shligi, TTJ mudiri, TTJ tarbiyachisi, filial tyutorlar hamda TTJ yashovchi 421-nafar talabalar ishtirok etishdi. </w:t>
      </w:r>
    </w:p>
    <w:p w:rsidR="0082672B" w:rsidRPr="00365F16" w:rsidRDefault="00F30AA2" w:rsidP="00A56DCF">
      <w:pPr>
        <w:shd w:val="clear" w:color="auto" w:fill="FFFFFF" w:themeFill="background1"/>
        <w:spacing w:after="0"/>
        <w:ind w:firstLine="567"/>
        <w:jc w:val="both"/>
        <w:rPr>
          <w:rFonts w:cs="Times New Roman"/>
          <w:bCs/>
          <w:szCs w:val="28"/>
          <w:lang w:val="uz-Cyrl-UZ"/>
        </w:rPr>
      </w:pPr>
      <w:r w:rsidRPr="00365F16">
        <w:rPr>
          <w:rFonts w:cs="Times New Roman"/>
          <w:szCs w:val="28"/>
          <w:lang w:val="uz-Cyrl-UZ"/>
        </w:rPr>
        <w:t>A.Kadirov tomonidan talabalarga ma’naviy muhitni barqarorlashtirish b</w:t>
      </w:r>
      <w:r w:rsidR="00B82EC6" w:rsidRPr="00365F16">
        <w:rPr>
          <w:rFonts w:cs="Times New Roman"/>
          <w:szCs w:val="28"/>
          <w:lang w:val="uz-Cyrl-UZ"/>
        </w:rPr>
        <w:t>o‘</w:t>
      </w:r>
      <w:r w:rsidRPr="00365F16">
        <w:rPr>
          <w:rFonts w:cs="Times New Roman"/>
          <w:szCs w:val="28"/>
          <w:lang w:val="uz-Cyrl-UZ"/>
        </w:rPr>
        <w:t xml:space="preserve">yicha talabalar </w:t>
      </w:r>
      <w:r w:rsidR="00B82EC6" w:rsidRPr="00365F16">
        <w:rPr>
          <w:rFonts w:cs="Times New Roman"/>
          <w:szCs w:val="28"/>
          <w:lang w:val="uz-Cyrl-UZ"/>
        </w:rPr>
        <w:t>o‘</w:t>
      </w:r>
      <w:r w:rsidRPr="00365F16">
        <w:rPr>
          <w:rFonts w:cs="Times New Roman"/>
          <w:szCs w:val="28"/>
          <w:lang w:val="uz-Cyrl-UZ"/>
        </w:rPr>
        <w:t xml:space="preserve">rtasida </w:t>
      </w:r>
      <w:r w:rsidRPr="00365F16">
        <w:rPr>
          <w:rFonts w:cs="Times New Roman"/>
          <w:szCs w:val="28"/>
          <w:shd w:val="clear" w:color="auto" w:fill="FFFFFF"/>
          <w:lang w:val="uz-Cyrl-UZ"/>
        </w:rPr>
        <w:t>ijtimoiy-ma’naviy muhit barqarorligini saqlash, diniy vaziyatni so</w:t>
      </w:r>
      <w:r w:rsidR="00B82EC6" w:rsidRPr="00365F16">
        <w:rPr>
          <w:rFonts w:cs="Times New Roman"/>
          <w:szCs w:val="28"/>
          <w:shd w:val="clear" w:color="auto" w:fill="FFFFFF"/>
          <w:lang w:val="uz-Cyrl-UZ"/>
        </w:rPr>
        <w:t>g‘</w:t>
      </w:r>
      <w:r w:rsidRPr="00365F16">
        <w:rPr>
          <w:rFonts w:cs="Times New Roman"/>
          <w:szCs w:val="28"/>
          <w:shd w:val="clear" w:color="auto" w:fill="FFFFFF"/>
          <w:lang w:val="uz-Cyrl-UZ"/>
        </w:rPr>
        <w:t xml:space="preserve">lomlashtirish, milliy va umuminsoniy qadriyatlarni asrab-avaylash, millatlar </w:t>
      </w:r>
      <w:r w:rsidR="00B82EC6" w:rsidRPr="00365F16">
        <w:rPr>
          <w:rFonts w:cs="Times New Roman"/>
          <w:szCs w:val="28"/>
          <w:shd w:val="clear" w:color="auto" w:fill="FFFFFF"/>
          <w:lang w:val="uz-Cyrl-UZ"/>
        </w:rPr>
        <w:t>o‘</w:t>
      </w:r>
      <w:r w:rsidRPr="00365F16">
        <w:rPr>
          <w:rFonts w:cs="Times New Roman"/>
          <w:szCs w:val="28"/>
          <w:shd w:val="clear" w:color="auto" w:fill="FFFFFF"/>
          <w:lang w:val="uz-Cyrl-UZ"/>
        </w:rPr>
        <w:t xml:space="preserve">rtasida </w:t>
      </w:r>
      <w:r w:rsidR="00B82EC6" w:rsidRPr="00365F16">
        <w:rPr>
          <w:rFonts w:cs="Times New Roman"/>
          <w:szCs w:val="28"/>
          <w:shd w:val="clear" w:color="auto" w:fill="FFFFFF"/>
          <w:lang w:val="uz-Cyrl-UZ"/>
        </w:rPr>
        <w:t>o‘</w:t>
      </w:r>
      <w:r w:rsidRPr="00365F16">
        <w:rPr>
          <w:rFonts w:cs="Times New Roman"/>
          <w:szCs w:val="28"/>
          <w:shd w:val="clear" w:color="auto" w:fill="FFFFFF"/>
          <w:lang w:val="uz-Cyrl-UZ"/>
        </w:rPr>
        <w:t>zaro hurmat, mehr-oqibat rishtalarini mustahkamlash hamda oilalarda so</w:t>
      </w:r>
      <w:r w:rsidR="00B82EC6" w:rsidRPr="00365F16">
        <w:rPr>
          <w:rFonts w:cs="Times New Roman"/>
          <w:szCs w:val="28"/>
          <w:shd w:val="clear" w:color="auto" w:fill="FFFFFF"/>
          <w:lang w:val="uz-Cyrl-UZ"/>
        </w:rPr>
        <w:t>g‘</w:t>
      </w:r>
      <w:r w:rsidRPr="00365F16">
        <w:rPr>
          <w:rFonts w:cs="Times New Roman"/>
          <w:szCs w:val="28"/>
          <w:shd w:val="clear" w:color="auto" w:fill="FFFFFF"/>
          <w:lang w:val="uz-Cyrl-UZ"/>
        </w:rPr>
        <w:t xml:space="preserve">lom muhitni shakllantirish, yoshlarni mafkuraviy tahdidlardan himoya qilish, ularni har tomonlama barkamol etib tarbiyalash borasida amalga oshirilayotgan ishlar haqida ma’lumotlar va tavsiyalar berib </w:t>
      </w:r>
      <w:r w:rsidR="00B82EC6" w:rsidRPr="00365F16">
        <w:rPr>
          <w:rFonts w:cs="Times New Roman"/>
          <w:szCs w:val="28"/>
          <w:shd w:val="clear" w:color="auto" w:fill="FFFFFF"/>
          <w:lang w:val="uz-Cyrl-UZ"/>
        </w:rPr>
        <w:t>o‘</w:t>
      </w:r>
      <w:r w:rsidRPr="00365F16">
        <w:rPr>
          <w:rFonts w:cs="Times New Roman"/>
          <w:szCs w:val="28"/>
          <w:shd w:val="clear" w:color="auto" w:fill="FFFFFF"/>
          <w:lang w:val="uz-Cyrl-UZ"/>
        </w:rPr>
        <w:t>tdi.</w:t>
      </w:r>
      <w:r w:rsidRPr="00365F16">
        <w:rPr>
          <w:rFonts w:cs="Times New Roman"/>
          <w:bCs/>
          <w:szCs w:val="28"/>
          <w:lang w:val="uz-Cyrl-UZ"/>
        </w:rPr>
        <w:t xml:space="preserve"> </w:t>
      </w:r>
    </w:p>
    <w:p w:rsidR="00F30AA2" w:rsidRPr="00365F16" w:rsidRDefault="00F30AA2" w:rsidP="0082672B">
      <w:pPr>
        <w:shd w:val="clear" w:color="auto" w:fill="FFFFFF" w:themeFill="background1"/>
        <w:spacing w:after="0"/>
        <w:ind w:firstLine="567"/>
        <w:jc w:val="both"/>
        <w:rPr>
          <w:rFonts w:cs="Times New Roman"/>
          <w:bCs/>
          <w:szCs w:val="28"/>
          <w:lang w:val="uz-Cyrl-UZ"/>
        </w:rPr>
      </w:pPr>
      <w:r w:rsidRPr="00365F16">
        <w:rPr>
          <w:rFonts w:cs="Times New Roman"/>
          <w:bCs/>
          <w:szCs w:val="28"/>
          <w:lang w:val="uz-Cyrl-UZ"/>
        </w:rPr>
        <w:t>Talabalar turur joyida ijtimoiy ma’naviy muhitni barqarorlashtirish b</w:t>
      </w:r>
      <w:r w:rsidR="00B82EC6" w:rsidRPr="00365F16">
        <w:rPr>
          <w:rFonts w:cs="Times New Roman"/>
          <w:bCs/>
          <w:szCs w:val="28"/>
          <w:lang w:val="uz-Cyrl-UZ"/>
        </w:rPr>
        <w:t>o‘</w:t>
      </w:r>
      <w:r w:rsidRPr="00365F16">
        <w:rPr>
          <w:rFonts w:cs="Times New Roman"/>
          <w:bCs/>
          <w:szCs w:val="28"/>
          <w:lang w:val="uz-Cyrl-UZ"/>
        </w:rPr>
        <w:t xml:space="preserve">yicha talabalar </w:t>
      </w:r>
      <w:r w:rsidR="00B82EC6" w:rsidRPr="00365F16">
        <w:rPr>
          <w:rFonts w:cs="Times New Roman"/>
          <w:bCs/>
          <w:szCs w:val="28"/>
          <w:lang w:val="uz-Cyrl-UZ"/>
        </w:rPr>
        <w:t>o‘</w:t>
      </w:r>
      <w:r w:rsidRPr="00365F16">
        <w:rPr>
          <w:rFonts w:cs="Times New Roman"/>
          <w:bCs/>
          <w:szCs w:val="28"/>
          <w:lang w:val="uz-Cyrl-UZ"/>
        </w:rPr>
        <w:t xml:space="preserve">rtasida </w:t>
      </w:r>
      <w:r w:rsidRPr="00365F16">
        <w:rPr>
          <w:rFonts w:cs="Times New Roman"/>
          <w:szCs w:val="28"/>
          <w:shd w:val="clear" w:color="auto" w:fill="FFFFFF"/>
          <w:lang w:val="uz-Cyrl-UZ"/>
        </w:rPr>
        <w:t>yoshlarni ma’naviy boy va jismonan so</w:t>
      </w:r>
      <w:r w:rsidR="00B82EC6" w:rsidRPr="00365F16">
        <w:rPr>
          <w:rFonts w:cs="Times New Roman"/>
          <w:szCs w:val="28"/>
          <w:shd w:val="clear" w:color="auto" w:fill="FFFFFF"/>
          <w:lang w:val="uz-Cyrl-UZ"/>
        </w:rPr>
        <w:t>g‘</w:t>
      </w:r>
      <w:r w:rsidRPr="00365F16">
        <w:rPr>
          <w:rFonts w:cs="Times New Roman"/>
          <w:szCs w:val="28"/>
          <w:shd w:val="clear" w:color="auto" w:fill="FFFFFF"/>
          <w:lang w:val="uz-Cyrl-UZ"/>
        </w:rPr>
        <w:t xml:space="preserve">lom qilib tarbiyalash, ularning bandligini ta’minlash, yosh avlodni mafkuraviy tahdidlardan himoya qilish, jamoat tartibi va xavfsizligini ta’minlash, huquqbuzarliklarni oldini olishda fuqarolarning </w:t>
      </w:r>
      <w:r w:rsidR="00B82EC6" w:rsidRPr="00365F16">
        <w:rPr>
          <w:rFonts w:cs="Times New Roman"/>
          <w:szCs w:val="28"/>
          <w:shd w:val="clear" w:color="auto" w:fill="FFFFFF"/>
          <w:lang w:val="uz-Cyrl-UZ"/>
        </w:rPr>
        <w:t>o‘</w:t>
      </w:r>
      <w:r w:rsidRPr="00365F16">
        <w:rPr>
          <w:rFonts w:cs="Times New Roman"/>
          <w:szCs w:val="28"/>
          <w:shd w:val="clear" w:color="auto" w:fill="FFFFFF"/>
          <w:lang w:val="uz-Cyrl-UZ"/>
        </w:rPr>
        <w:t xml:space="preserve">zini </w:t>
      </w:r>
      <w:r w:rsidR="00B82EC6" w:rsidRPr="00365F16">
        <w:rPr>
          <w:rFonts w:cs="Times New Roman"/>
          <w:szCs w:val="28"/>
          <w:shd w:val="clear" w:color="auto" w:fill="FFFFFF"/>
          <w:lang w:val="uz-Cyrl-UZ"/>
        </w:rPr>
        <w:t>o‘</w:t>
      </w:r>
      <w:r w:rsidRPr="00365F16">
        <w:rPr>
          <w:rFonts w:cs="Times New Roman"/>
          <w:szCs w:val="28"/>
          <w:shd w:val="clear" w:color="auto" w:fill="FFFFFF"/>
          <w:lang w:val="uz-Cyrl-UZ"/>
        </w:rPr>
        <w:t>zi boshqarish organlari hamda profilaktika inspektorlarining hamkorligini kuchaytirish borasida s</w:t>
      </w:r>
      <w:r w:rsidR="00B82EC6" w:rsidRPr="00365F16">
        <w:rPr>
          <w:rFonts w:cs="Times New Roman"/>
          <w:szCs w:val="28"/>
          <w:shd w:val="clear" w:color="auto" w:fill="FFFFFF"/>
          <w:lang w:val="uz-Cyrl-UZ"/>
        </w:rPr>
        <w:t>o‘</w:t>
      </w:r>
      <w:r w:rsidRPr="00365F16">
        <w:rPr>
          <w:rFonts w:cs="Times New Roman"/>
          <w:szCs w:val="28"/>
          <w:shd w:val="clear" w:color="auto" w:fill="FFFFFF"/>
          <w:lang w:val="uz-Cyrl-UZ"/>
        </w:rPr>
        <w:t xml:space="preserve">z yuritdi. </w:t>
      </w:r>
      <w:r w:rsidRPr="00365F16">
        <w:rPr>
          <w:rFonts w:cs="Times New Roman"/>
          <w:bCs/>
          <w:szCs w:val="28"/>
          <w:lang w:val="uz-Cyrl-UZ"/>
        </w:rPr>
        <w:t xml:space="preserve">Talabalar turar joyida ichki tartib intizom, odob-ahloq qoidalari tushuntirildi. </w:t>
      </w:r>
      <w:bookmarkEnd w:id="5"/>
    </w:p>
    <w:p w:rsidR="00F30AA2" w:rsidRPr="00365F16" w:rsidRDefault="00F30AA2" w:rsidP="0082672B">
      <w:pPr>
        <w:spacing w:after="0"/>
        <w:ind w:firstLine="567"/>
        <w:jc w:val="both"/>
        <w:rPr>
          <w:rFonts w:cs="Times New Roman"/>
          <w:szCs w:val="28"/>
          <w:shd w:val="clear" w:color="auto" w:fill="FFFFFF"/>
          <w:lang w:val="en-US"/>
        </w:rPr>
      </w:pPr>
      <w:bookmarkStart w:id="6" w:name="_Hlk114753352"/>
      <w:r w:rsidRPr="00365F16">
        <w:rPr>
          <w:rFonts w:cs="Times New Roman"/>
          <w:bCs/>
          <w:szCs w:val="28"/>
          <w:lang w:val="uz-Cyrl-UZ"/>
        </w:rPr>
        <w:t>13-sentabrdan 18-sentabrgacha yurtimiz b</w:t>
      </w:r>
      <w:r w:rsidR="00B82EC6" w:rsidRPr="00365F16">
        <w:rPr>
          <w:rFonts w:cs="Times New Roman"/>
          <w:bCs/>
          <w:szCs w:val="28"/>
          <w:lang w:val="uz-Cyrl-UZ"/>
        </w:rPr>
        <w:t>o‘</w:t>
      </w:r>
      <w:r w:rsidRPr="00365F16">
        <w:rPr>
          <w:rFonts w:cs="Times New Roman"/>
          <w:bCs/>
          <w:szCs w:val="28"/>
          <w:lang w:val="uz-Cyrl-UZ"/>
        </w:rPr>
        <w:t xml:space="preserve">ylab </w:t>
      </w:r>
      <w:r w:rsidR="00B82EC6" w:rsidRPr="00365F16">
        <w:rPr>
          <w:rFonts w:cs="Times New Roman"/>
          <w:bCs/>
          <w:szCs w:val="28"/>
          <w:lang w:val="uz-Cyrl-UZ"/>
        </w:rPr>
        <w:t>o‘</w:t>
      </w:r>
      <w:r w:rsidRPr="00365F16">
        <w:rPr>
          <w:rFonts w:cs="Times New Roman"/>
          <w:bCs/>
          <w:szCs w:val="28"/>
          <w:lang w:val="uz-Cyrl-UZ"/>
        </w:rPr>
        <w:t xml:space="preserve">tayotgan xalqlar </w:t>
      </w:r>
      <w:r w:rsidR="00B82EC6" w:rsidRPr="00365F16">
        <w:rPr>
          <w:rFonts w:cs="Times New Roman"/>
          <w:bCs/>
          <w:szCs w:val="28"/>
          <w:lang w:val="uz-Cyrl-UZ"/>
        </w:rPr>
        <w:t>o‘</w:t>
      </w:r>
      <w:r w:rsidRPr="00365F16">
        <w:rPr>
          <w:rFonts w:cs="Times New Roman"/>
          <w:bCs/>
          <w:szCs w:val="28"/>
          <w:lang w:val="uz-Cyrl-UZ"/>
        </w:rPr>
        <w:t>rtasidagi tinchlik va d</w:t>
      </w:r>
      <w:r w:rsidR="00B82EC6" w:rsidRPr="00365F16">
        <w:rPr>
          <w:rFonts w:cs="Times New Roman"/>
          <w:bCs/>
          <w:szCs w:val="28"/>
          <w:lang w:val="uz-Cyrl-UZ"/>
        </w:rPr>
        <w:t>o‘</w:t>
      </w:r>
      <w:r w:rsidRPr="00365F16">
        <w:rPr>
          <w:rFonts w:cs="Times New Roman"/>
          <w:bCs/>
          <w:szCs w:val="28"/>
          <w:lang w:val="uz-Cyrl-UZ"/>
        </w:rPr>
        <w:t>stlik timsoli b</w:t>
      </w:r>
      <w:r w:rsidR="00B82EC6" w:rsidRPr="00365F16">
        <w:rPr>
          <w:rFonts w:cs="Times New Roman"/>
          <w:bCs/>
          <w:szCs w:val="28"/>
          <w:lang w:val="uz-Cyrl-UZ"/>
        </w:rPr>
        <w:t>o‘</w:t>
      </w:r>
      <w:r w:rsidRPr="00365F16">
        <w:rPr>
          <w:rFonts w:cs="Times New Roman"/>
          <w:bCs/>
          <w:szCs w:val="28"/>
          <w:lang w:val="uz-Cyrl-UZ"/>
        </w:rPr>
        <w:t>lgan “Buyuk ipak y</w:t>
      </w:r>
      <w:r w:rsidR="00B82EC6" w:rsidRPr="00365F16">
        <w:rPr>
          <w:rFonts w:cs="Times New Roman"/>
          <w:bCs/>
          <w:szCs w:val="28"/>
          <w:lang w:val="uz-Cyrl-UZ"/>
        </w:rPr>
        <w:t>o‘</w:t>
      </w:r>
      <w:r w:rsidRPr="00365F16">
        <w:rPr>
          <w:rFonts w:cs="Times New Roman"/>
          <w:bCs/>
          <w:szCs w:val="28"/>
          <w:lang w:val="uz-Cyrl-UZ"/>
        </w:rPr>
        <w:t xml:space="preserve">li durdonasi” Toshkent xalqaro kinofestevalida ishtirok etildi. </w:t>
      </w:r>
      <w:bookmarkStart w:id="7" w:name="_Hlk114305098"/>
      <w:r w:rsidRPr="00365F16">
        <w:rPr>
          <w:rFonts w:cs="Times New Roman"/>
          <w:bCs/>
          <w:szCs w:val="28"/>
          <w:lang w:val="uz-Cyrl-UZ"/>
        </w:rPr>
        <w:t>Muhammad al-Xorazmiy nomidagi Toshkent axborot texnologiyalari universiteti Far</w:t>
      </w:r>
      <w:r w:rsidR="00B82EC6" w:rsidRPr="00365F16">
        <w:rPr>
          <w:rFonts w:cs="Times New Roman"/>
          <w:bCs/>
          <w:szCs w:val="28"/>
          <w:lang w:val="uz-Cyrl-UZ"/>
        </w:rPr>
        <w:t>g‘</w:t>
      </w:r>
      <w:r w:rsidRPr="00365F16">
        <w:rPr>
          <w:rFonts w:cs="Times New Roman"/>
          <w:bCs/>
          <w:szCs w:val="28"/>
          <w:lang w:val="uz-Cyrl-UZ"/>
        </w:rPr>
        <w:t xml:space="preserve">ona filiali </w:t>
      </w:r>
      <w:bookmarkEnd w:id="7"/>
      <w:r w:rsidRPr="00365F16">
        <w:rPr>
          <w:rFonts w:cs="Times New Roman"/>
          <w:bCs/>
          <w:szCs w:val="28"/>
          <w:lang w:val="uz-Cyrl-UZ"/>
        </w:rPr>
        <w:t xml:space="preserve">tyutorlari va </w:t>
      </w:r>
      <w:bookmarkStart w:id="8" w:name="_Hlk114305053"/>
      <w:r w:rsidRPr="00365F16">
        <w:rPr>
          <w:rFonts w:cs="Times New Roman"/>
          <w:bCs/>
          <w:szCs w:val="28"/>
          <w:lang w:val="uz-Cyrl-UZ"/>
        </w:rPr>
        <w:t xml:space="preserve">talabalari Islom Karimov nomidagi san’at saroyida tashkil etilgan ushbu festivalda </w:t>
      </w:r>
      <w:bookmarkEnd w:id="8"/>
      <w:r w:rsidRPr="00365F16">
        <w:rPr>
          <w:rFonts w:cs="Times New Roman"/>
          <w:bCs/>
          <w:szCs w:val="28"/>
          <w:lang w:val="uz-Cyrl-UZ"/>
        </w:rPr>
        <w:t>ishtirok etdilar.</w:t>
      </w:r>
      <w:r w:rsidRPr="00365F16">
        <w:rPr>
          <w:rFonts w:cs="Times New Roman"/>
          <w:szCs w:val="28"/>
          <w:shd w:val="clear" w:color="auto" w:fill="FFFFFF"/>
          <w:lang w:val="uz-Cyrl-UZ"/>
        </w:rPr>
        <w:t xml:space="preserve"> </w:t>
      </w:r>
      <w:proofErr w:type="spellStart"/>
      <w:r w:rsidRPr="00365F16">
        <w:rPr>
          <w:rFonts w:cs="Times New Roman"/>
          <w:szCs w:val="28"/>
          <w:shd w:val="clear" w:color="auto" w:fill="FFFFFF"/>
          <w:lang w:val="en-US"/>
        </w:rPr>
        <w:t>Festivalda</w:t>
      </w:r>
      <w:proofErr w:type="spellEnd"/>
      <w:r w:rsidRPr="00365F16">
        <w:rPr>
          <w:rFonts w:cs="Times New Roman"/>
          <w:szCs w:val="28"/>
          <w:shd w:val="clear" w:color="auto" w:fill="FFFFFF"/>
          <w:lang w:val="uz-Cyrl-UZ"/>
        </w:rPr>
        <w:t xml:space="preserve"> milliy va jahon kinosi hamda estradasi yorqin yulduzlari ishtirok etdi.</w:t>
      </w:r>
      <w:r w:rsidRPr="00365F16">
        <w:rPr>
          <w:rFonts w:cs="Times New Roman"/>
          <w:szCs w:val="28"/>
          <w:shd w:val="clear" w:color="auto" w:fill="FFFFFF"/>
          <w:lang w:val="en-US"/>
        </w:rPr>
        <w:t xml:space="preserve"> </w:t>
      </w:r>
      <w:proofErr w:type="spellStart"/>
      <w:r w:rsidRPr="00365F16">
        <w:rPr>
          <w:rFonts w:cs="Times New Roman"/>
          <w:szCs w:val="28"/>
          <w:shd w:val="clear" w:color="auto" w:fill="FFFFFF"/>
          <w:lang w:val="en-US"/>
        </w:rPr>
        <w:t>Festivalga</w:t>
      </w:r>
      <w:proofErr w:type="spellEnd"/>
      <w:r w:rsidRPr="00365F16">
        <w:rPr>
          <w:rFonts w:cs="Times New Roman"/>
          <w:szCs w:val="28"/>
          <w:shd w:val="clear" w:color="auto" w:fill="FFFFFF"/>
          <w:lang w:val="en-US"/>
        </w:rPr>
        <w:t xml:space="preserve"> </w:t>
      </w:r>
      <w:proofErr w:type="spellStart"/>
      <w:r w:rsidRPr="00365F16">
        <w:rPr>
          <w:rFonts w:cs="Times New Roman"/>
          <w:szCs w:val="28"/>
          <w:shd w:val="clear" w:color="auto" w:fill="FFFFFF"/>
          <w:lang w:val="en-US"/>
        </w:rPr>
        <w:t>san’at</w:t>
      </w:r>
      <w:proofErr w:type="spellEnd"/>
      <w:r w:rsidRPr="00365F16">
        <w:rPr>
          <w:rFonts w:cs="Times New Roman"/>
          <w:szCs w:val="28"/>
          <w:shd w:val="clear" w:color="auto" w:fill="FFFFFF"/>
          <w:lang w:val="en-US"/>
        </w:rPr>
        <w:t xml:space="preserve"> </w:t>
      </w:r>
      <w:proofErr w:type="spellStart"/>
      <w:r w:rsidRPr="00365F16">
        <w:rPr>
          <w:rFonts w:cs="Times New Roman"/>
          <w:szCs w:val="28"/>
          <w:shd w:val="clear" w:color="auto" w:fill="FFFFFF"/>
          <w:lang w:val="en-US"/>
        </w:rPr>
        <w:t>arboblari</w:t>
      </w:r>
      <w:proofErr w:type="spellEnd"/>
      <w:r w:rsidRPr="00365F16">
        <w:rPr>
          <w:rFonts w:cs="Times New Roman"/>
          <w:szCs w:val="28"/>
          <w:shd w:val="clear" w:color="auto" w:fill="FFFFFF"/>
          <w:lang w:val="en-US"/>
        </w:rPr>
        <w:t xml:space="preserve">, </w:t>
      </w:r>
      <w:proofErr w:type="spellStart"/>
      <w:r w:rsidRPr="00365F16">
        <w:rPr>
          <w:rFonts w:cs="Times New Roman"/>
          <w:szCs w:val="28"/>
          <w:shd w:val="clear" w:color="auto" w:fill="FFFFFF"/>
          <w:lang w:val="en-US"/>
        </w:rPr>
        <w:t>artistlar</w:t>
      </w:r>
      <w:proofErr w:type="spellEnd"/>
      <w:r w:rsidRPr="00365F16">
        <w:rPr>
          <w:rFonts w:cs="Times New Roman"/>
          <w:szCs w:val="28"/>
          <w:shd w:val="clear" w:color="auto" w:fill="FFFFFF"/>
          <w:lang w:val="en-US"/>
        </w:rPr>
        <w:t xml:space="preserve">, </w:t>
      </w:r>
      <w:proofErr w:type="spellStart"/>
      <w:r w:rsidRPr="00365F16">
        <w:rPr>
          <w:rFonts w:cs="Times New Roman"/>
          <w:szCs w:val="28"/>
          <w:shd w:val="clear" w:color="auto" w:fill="FFFFFF"/>
          <w:lang w:val="en-US"/>
        </w:rPr>
        <w:t>olimlar</w:t>
      </w:r>
      <w:proofErr w:type="spellEnd"/>
      <w:r w:rsidRPr="00365F16">
        <w:rPr>
          <w:rFonts w:cs="Times New Roman"/>
          <w:szCs w:val="28"/>
          <w:shd w:val="clear" w:color="auto" w:fill="FFFFFF"/>
          <w:lang w:val="en-US"/>
        </w:rPr>
        <w:t xml:space="preserve">, </w:t>
      </w:r>
      <w:proofErr w:type="spellStart"/>
      <w:r w:rsidRPr="00365F16">
        <w:rPr>
          <w:rFonts w:cs="Times New Roman"/>
          <w:szCs w:val="28"/>
          <w:shd w:val="clear" w:color="auto" w:fill="FFFFFF"/>
          <w:lang w:val="en-US"/>
        </w:rPr>
        <w:t>san’atshunoslar</w:t>
      </w:r>
      <w:proofErr w:type="spellEnd"/>
      <w:r w:rsidRPr="00365F16">
        <w:rPr>
          <w:rFonts w:cs="Times New Roman"/>
          <w:szCs w:val="28"/>
          <w:shd w:val="clear" w:color="auto" w:fill="FFFFFF"/>
          <w:lang w:val="en-US"/>
        </w:rPr>
        <w:t xml:space="preserve">, </w:t>
      </w:r>
      <w:proofErr w:type="spellStart"/>
      <w:r w:rsidRPr="00365F16">
        <w:rPr>
          <w:rFonts w:cs="Times New Roman"/>
          <w:szCs w:val="28"/>
          <w:shd w:val="clear" w:color="auto" w:fill="FFFFFF"/>
          <w:lang w:val="en-US"/>
        </w:rPr>
        <w:t>sohaning</w:t>
      </w:r>
      <w:proofErr w:type="spellEnd"/>
      <w:r w:rsidRPr="00365F16">
        <w:rPr>
          <w:rFonts w:cs="Times New Roman"/>
          <w:szCs w:val="28"/>
          <w:shd w:val="clear" w:color="auto" w:fill="FFFFFF"/>
          <w:lang w:val="en-US"/>
        </w:rPr>
        <w:t xml:space="preserve"> </w:t>
      </w:r>
      <w:proofErr w:type="spellStart"/>
      <w:r w:rsidRPr="00365F16">
        <w:rPr>
          <w:rFonts w:cs="Times New Roman"/>
          <w:szCs w:val="28"/>
          <w:shd w:val="clear" w:color="auto" w:fill="FFFFFF"/>
          <w:lang w:val="en-US"/>
        </w:rPr>
        <w:t>eng</w:t>
      </w:r>
      <w:proofErr w:type="spellEnd"/>
      <w:r w:rsidRPr="00365F16">
        <w:rPr>
          <w:rFonts w:cs="Times New Roman"/>
          <w:szCs w:val="28"/>
          <w:shd w:val="clear" w:color="auto" w:fill="FFFFFF"/>
          <w:lang w:val="en-US"/>
        </w:rPr>
        <w:t xml:space="preserve"> </w:t>
      </w:r>
      <w:proofErr w:type="spellStart"/>
      <w:r w:rsidRPr="00365F16">
        <w:rPr>
          <w:rFonts w:cs="Times New Roman"/>
          <w:szCs w:val="28"/>
          <w:shd w:val="clear" w:color="auto" w:fill="FFFFFF"/>
          <w:lang w:val="en-US"/>
        </w:rPr>
        <w:t>yetuk</w:t>
      </w:r>
      <w:proofErr w:type="spellEnd"/>
      <w:r w:rsidRPr="00365F16">
        <w:rPr>
          <w:rFonts w:cs="Times New Roman"/>
          <w:szCs w:val="28"/>
          <w:shd w:val="clear" w:color="auto" w:fill="FFFFFF"/>
          <w:lang w:val="en-US"/>
        </w:rPr>
        <w:t xml:space="preserve"> </w:t>
      </w:r>
      <w:proofErr w:type="spellStart"/>
      <w:r w:rsidRPr="00365F16">
        <w:rPr>
          <w:rFonts w:cs="Times New Roman"/>
          <w:szCs w:val="28"/>
          <w:shd w:val="clear" w:color="auto" w:fill="FFFFFF"/>
          <w:lang w:val="en-US"/>
        </w:rPr>
        <w:t>mutaxassislari</w:t>
      </w:r>
      <w:proofErr w:type="spellEnd"/>
      <w:r w:rsidRPr="00365F16">
        <w:rPr>
          <w:rFonts w:cs="Times New Roman"/>
          <w:szCs w:val="28"/>
          <w:shd w:val="clear" w:color="auto" w:fill="FFFFFF"/>
          <w:lang w:val="en-US"/>
        </w:rPr>
        <w:t xml:space="preserve"> </w:t>
      </w:r>
      <w:proofErr w:type="spellStart"/>
      <w:r w:rsidRPr="00365F16">
        <w:rPr>
          <w:rFonts w:cs="Times New Roman"/>
          <w:szCs w:val="28"/>
          <w:shd w:val="clear" w:color="auto" w:fill="FFFFFF"/>
          <w:lang w:val="en-US"/>
        </w:rPr>
        <w:t>jalb</w:t>
      </w:r>
      <w:proofErr w:type="spellEnd"/>
      <w:r w:rsidRPr="00365F16">
        <w:rPr>
          <w:rFonts w:cs="Times New Roman"/>
          <w:szCs w:val="28"/>
          <w:shd w:val="clear" w:color="auto" w:fill="FFFFFF"/>
          <w:lang w:val="en-US"/>
        </w:rPr>
        <w:t xml:space="preserve"> </w:t>
      </w:r>
      <w:proofErr w:type="spellStart"/>
      <w:r w:rsidRPr="00365F16">
        <w:rPr>
          <w:rFonts w:cs="Times New Roman"/>
          <w:szCs w:val="28"/>
          <w:shd w:val="clear" w:color="auto" w:fill="FFFFFF"/>
          <w:lang w:val="en-US"/>
        </w:rPr>
        <w:t>qilindi</w:t>
      </w:r>
      <w:proofErr w:type="spellEnd"/>
      <w:r w:rsidRPr="00365F16">
        <w:rPr>
          <w:rFonts w:cs="Times New Roman"/>
          <w:szCs w:val="28"/>
          <w:shd w:val="clear" w:color="auto" w:fill="FFFFFF"/>
          <w:lang w:val="en-US"/>
        </w:rPr>
        <w:t xml:space="preserve">. Bu </w:t>
      </w:r>
      <w:proofErr w:type="spellStart"/>
      <w:r w:rsidRPr="00365F16">
        <w:rPr>
          <w:rFonts w:cs="Times New Roman"/>
          <w:szCs w:val="28"/>
          <w:shd w:val="clear" w:color="auto" w:fill="FFFFFF"/>
          <w:lang w:val="en-US"/>
        </w:rPr>
        <w:t>yerda</w:t>
      </w:r>
      <w:proofErr w:type="spellEnd"/>
      <w:r w:rsidRPr="00365F16">
        <w:rPr>
          <w:rFonts w:cs="Times New Roman"/>
          <w:szCs w:val="28"/>
          <w:shd w:val="clear" w:color="auto" w:fill="FFFFFF"/>
          <w:lang w:val="en-US"/>
        </w:rPr>
        <w:t xml:space="preserve"> </w:t>
      </w:r>
      <w:proofErr w:type="spellStart"/>
      <w:r w:rsidRPr="00365F16">
        <w:rPr>
          <w:rFonts w:cs="Times New Roman"/>
          <w:szCs w:val="28"/>
          <w:shd w:val="clear" w:color="auto" w:fill="FFFFFF"/>
          <w:lang w:val="en-US"/>
        </w:rPr>
        <w:t>talabalar</w:t>
      </w:r>
      <w:proofErr w:type="spellEnd"/>
      <w:r w:rsidRPr="00365F16">
        <w:rPr>
          <w:rFonts w:cs="Times New Roman"/>
          <w:szCs w:val="28"/>
          <w:shd w:val="clear" w:color="auto" w:fill="FFFFFF"/>
          <w:lang w:val="en-US"/>
        </w:rPr>
        <w:t xml:space="preserve"> </w:t>
      </w:r>
      <w:proofErr w:type="spellStart"/>
      <w:r w:rsidRPr="00365F16">
        <w:rPr>
          <w:rFonts w:cs="Times New Roman"/>
          <w:szCs w:val="28"/>
          <w:shd w:val="clear" w:color="auto" w:fill="FFFFFF"/>
          <w:lang w:val="en-US"/>
        </w:rPr>
        <w:t>taniqli</w:t>
      </w:r>
      <w:proofErr w:type="spellEnd"/>
      <w:r w:rsidRPr="00365F16">
        <w:rPr>
          <w:rFonts w:cs="Times New Roman"/>
          <w:szCs w:val="28"/>
          <w:shd w:val="clear" w:color="auto" w:fill="FFFFFF"/>
          <w:lang w:val="en-US"/>
        </w:rPr>
        <w:t xml:space="preserve"> </w:t>
      </w:r>
      <w:proofErr w:type="spellStart"/>
      <w:r w:rsidRPr="00365F16">
        <w:rPr>
          <w:rFonts w:cs="Times New Roman"/>
          <w:szCs w:val="28"/>
          <w:shd w:val="clear" w:color="auto" w:fill="FFFFFF"/>
          <w:lang w:val="en-US"/>
        </w:rPr>
        <w:t>kinoijodkorlar</w:t>
      </w:r>
      <w:proofErr w:type="spellEnd"/>
      <w:r w:rsidRPr="00365F16">
        <w:rPr>
          <w:rFonts w:cs="Times New Roman"/>
          <w:szCs w:val="28"/>
          <w:shd w:val="clear" w:color="auto" w:fill="FFFFFF"/>
          <w:lang w:val="en-US"/>
        </w:rPr>
        <w:t xml:space="preserve"> </w:t>
      </w:r>
      <w:proofErr w:type="spellStart"/>
      <w:r w:rsidRPr="00365F16">
        <w:rPr>
          <w:rFonts w:cs="Times New Roman"/>
          <w:szCs w:val="28"/>
          <w:shd w:val="clear" w:color="auto" w:fill="FFFFFF"/>
          <w:lang w:val="en-US"/>
        </w:rPr>
        <w:t>ishtirokida</w:t>
      </w:r>
      <w:proofErr w:type="spellEnd"/>
      <w:r w:rsidRPr="00365F16">
        <w:rPr>
          <w:rFonts w:cs="Times New Roman"/>
          <w:szCs w:val="28"/>
          <w:shd w:val="clear" w:color="auto" w:fill="FFFFFF"/>
          <w:lang w:val="en-US"/>
        </w:rPr>
        <w:t xml:space="preserve"> </w:t>
      </w:r>
      <w:proofErr w:type="spellStart"/>
      <w:proofErr w:type="gramStart"/>
      <w:r w:rsidR="00B82EC6" w:rsidRPr="00365F16">
        <w:rPr>
          <w:rFonts w:cs="Times New Roman"/>
          <w:szCs w:val="28"/>
          <w:shd w:val="clear" w:color="auto" w:fill="FFFFFF"/>
          <w:lang w:val="en-US"/>
        </w:rPr>
        <w:t>o‘</w:t>
      </w:r>
      <w:proofErr w:type="gramEnd"/>
      <w:r w:rsidRPr="00365F16">
        <w:rPr>
          <w:rFonts w:cs="Times New Roman"/>
          <w:szCs w:val="28"/>
          <w:shd w:val="clear" w:color="auto" w:fill="FFFFFF"/>
          <w:lang w:val="en-US"/>
        </w:rPr>
        <w:t>z</w:t>
      </w:r>
      <w:proofErr w:type="spellEnd"/>
      <w:r w:rsidRPr="00365F16">
        <w:rPr>
          <w:rFonts w:cs="Times New Roman"/>
          <w:szCs w:val="28"/>
          <w:shd w:val="clear" w:color="auto" w:fill="FFFFFF"/>
          <w:lang w:val="en-US"/>
        </w:rPr>
        <w:t xml:space="preserve"> </w:t>
      </w:r>
      <w:proofErr w:type="spellStart"/>
      <w:r w:rsidRPr="00365F16">
        <w:rPr>
          <w:rFonts w:cs="Times New Roman"/>
          <w:szCs w:val="28"/>
          <w:shd w:val="clear" w:color="auto" w:fill="FFFFFF"/>
          <w:lang w:val="en-US"/>
        </w:rPr>
        <w:t>k</w:t>
      </w:r>
      <w:r w:rsidR="00B82EC6" w:rsidRPr="00365F16">
        <w:rPr>
          <w:rFonts w:cs="Times New Roman"/>
          <w:szCs w:val="28"/>
          <w:shd w:val="clear" w:color="auto" w:fill="FFFFFF"/>
          <w:lang w:val="en-US"/>
        </w:rPr>
        <w:t>o‘</w:t>
      </w:r>
      <w:r w:rsidRPr="00365F16">
        <w:rPr>
          <w:rFonts w:cs="Times New Roman"/>
          <w:szCs w:val="28"/>
          <w:shd w:val="clear" w:color="auto" w:fill="FFFFFF"/>
          <w:lang w:val="en-US"/>
        </w:rPr>
        <w:t>nikma</w:t>
      </w:r>
      <w:proofErr w:type="spellEnd"/>
      <w:r w:rsidRPr="00365F16">
        <w:rPr>
          <w:rFonts w:cs="Times New Roman"/>
          <w:szCs w:val="28"/>
          <w:shd w:val="clear" w:color="auto" w:fill="FFFFFF"/>
          <w:lang w:val="en-US"/>
        </w:rPr>
        <w:t xml:space="preserve"> </w:t>
      </w:r>
      <w:proofErr w:type="spellStart"/>
      <w:r w:rsidRPr="00365F16">
        <w:rPr>
          <w:rFonts w:cs="Times New Roman"/>
          <w:szCs w:val="28"/>
          <w:shd w:val="clear" w:color="auto" w:fill="FFFFFF"/>
          <w:lang w:val="en-US"/>
        </w:rPr>
        <w:t>va</w:t>
      </w:r>
      <w:proofErr w:type="spellEnd"/>
      <w:r w:rsidRPr="00365F16">
        <w:rPr>
          <w:rFonts w:cs="Times New Roman"/>
          <w:szCs w:val="28"/>
          <w:shd w:val="clear" w:color="auto" w:fill="FFFFFF"/>
          <w:lang w:val="en-US"/>
        </w:rPr>
        <w:t xml:space="preserve"> </w:t>
      </w:r>
      <w:proofErr w:type="spellStart"/>
      <w:r w:rsidRPr="00365F16">
        <w:rPr>
          <w:rFonts w:cs="Times New Roman"/>
          <w:szCs w:val="28"/>
          <w:shd w:val="clear" w:color="auto" w:fill="FFFFFF"/>
          <w:lang w:val="en-US"/>
        </w:rPr>
        <w:t>mahoratlarini</w:t>
      </w:r>
      <w:proofErr w:type="spellEnd"/>
      <w:r w:rsidRPr="00365F16">
        <w:rPr>
          <w:rFonts w:cs="Times New Roman"/>
          <w:szCs w:val="28"/>
          <w:shd w:val="clear" w:color="auto" w:fill="FFFFFF"/>
          <w:lang w:val="en-US"/>
        </w:rPr>
        <w:t xml:space="preserve"> </w:t>
      </w:r>
      <w:proofErr w:type="spellStart"/>
      <w:r w:rsidRPr="00365F16">
        <w:rPr>
          <w:rFonts w:cs="Times New Roman"/>
          <w:szCs w:val="28"/>
          <w:shd w:val="clear" w:color="auto" w:fill="FFFFFF"/>
          <w:lang w:val="en-US"/>
        </w:rPr>
        <w:t>oshirishdi</w:t>
      </w:r>
      <w:proofErr w:type="spellEnd"/>
      <w:r w:rsidRPr="00365F16">
        <w:rPr>
          <w:rFonts w:cs="Times New Roman"/>
          <w:szCs w:val="28"/>
          <w:shd w:val="clear" w:color="auto" w:fill="FFFFFF"/>
          <w:lang w:val="en-US"/>
        </w:rPr>
        <w:t xml:space="preserve">. Tadbir </w:t>
      </w:r>
      <w:proofErr w:type="spellStart"/>
      <w:r w:rsidRPr="00365F16">
        <w:rPr>
          <w:rFonts w:cs="Times New Roman"/>
          <w:szCs w:val="28"/>
          <w:shd w:val="clear" w:color="auto" w:fill="FFFFFF"/>
          <w:lang w:val="en-US"/>
        </w:rPr>
        <w:t>noan’anaviy</w:t>
      </w:r>
      <w:proofErr w:type="spellEnd"/>
      <w:r w:rsidRPr="00365F16">
        <w:rPr>
          <w:rFonts w:cs="Times New Roman"/>
          <w:szCs w:val="28"/>
          <w:shd w:val="clear" w:color="auto" w:fill="FFFFFF"/>
          <w:lang w:val="en-US"/>
        </w:rPr>
        <w:t xml:space="preserve"> </w:t>
      </w:r>
      <w:proofErr w:type="spellStart"/>
      <w:r w:rsidRPr="00365F16">
        <w:rPr>
          <w:rFonts w:cs="Times New Roman"/>
          <w:szCs w:val="28"/>
          <w:shd w:val="clear" w:color="auto" w:fill="FFFFFF"/>
          <w:lang w:val="en-US"/>
        </w:rPr>
        <w:t>shaklda</w:t>
      </w:r>
      <w:proofErr w:type="spellEnd"/>
      <w:r w:rsidRPr="00365F16">
        <w:rPr>
          <w:rFonts w:cs="Times New Roman"/>
          <w:szCs w:val="28"/>
          <w:shd w:val="clear" w:color="auto" w:fill="FFFFFF"/>
          <w:lang w:val="en-US"/>
        </w:rPr>
        <w:t xml:space="preserve">, </w:t>
      </w:r>
      <w:proofErr w:type="spellStart"/>
      <w:r w:rsidRPr="00365F16">
        <w:rPr>
          <w:rFonts w:cs="Times New Roman"/>
          <w:szCs w:val="28"/>
          <w:shd w:val="clear" w:color="auto" w:fill="FFFFFF"/>
          <w:lang w:val="en-US"/>
        </w:rPr>
        <w:t>yoshlarbop</w:t>
      </w:r>
      <w:proofErr w:type="spellEnd"/>
      <w:r w:rsidRPr="00365F16">
        <w:rPr>
          <w:rFonts w:cs="Times New Roman"/>
          <w:szCs w:val="28"/>
          <w:shd w:val="clear" w:color="auto" w:fill="FFFFFF"/>
          <w:lang w:val="en-US"/>
        </w:rPr>
        <w:t xml:space="preserve">, </w:t>
      </w:r>
      <w:proofErr w:type="spellStart"/>
      <w:proofErr w:type="gramStart"/>
      <w:r w:rsidRPr="00365F16">
        <w:rPr>
          <w:rFonts w:cs="Times New Roman"/>
          <w:szCs w:val="28"/>
          <w:shd w:val="clear" w:color="auto" w:fill="FFFFFF"/>
          <w:lang w:val="en-US"/>
        </w:rPr>
        <w:t>boshlan</w:t>
      </w:r>
      <w:r w:rsidR="00B82EC6" w:rsidRPr="00365F16">
        <w:rPr>
          <w:rFonts w:cs="Times New Roman"/>
          <w:szCs w:val="28"/>
          <w:shd w:val="clear" w:color="auto" w:fill="FFFFFF"/>
          <w:lang w:val="en-US"/>
        </w:rPr>
        <w:t>g‘</w:t>
      </w:r>
      <w:proofErr w:type="gramEnd"/>
      <w:r w:rsidRPr="00365F16">
        <w:rPr>
          <w:rFonts w:cs="Times New Roman"/>
          <w:szCs w:val="28"/>
          <w:shd w:val="clear" w:color="auto" w:fill="FFFFFF"/>
          <w:lang w:val="en-US"/>
        </w:rPr>
        <w:t>ich</w:t>
      </w:r>
      <w:proofErr w:type="spellEnd"/>
      <w:r w:rsidRPr="00365F16">
        <w:rPr>
          <w:rFonts w:cs="Times New Roman"/>
          <w:szCs w:val="28"/>
          <w:shd w:val="clear" w:color="auto" w:fill="FFFFFF"/>
          <w:lang w:val="en-US"/>
        </w:rPr>
        <w:t xml:space="preserve"> </w:t>
      </w:r>
      <w:proofErr w:type="spellStart"/>
      <w:r w:rsidRPr="00365F16">
        <w:rPr>
          <w:rFonts w:cs="Times New Roman"/>
          <w:szCs w:val="28"/>
          <w:shd w:val="clear" w:color="auto" w:fill="FFFFFF"/>
          <w:lang w:val="en-US"/>
        </w:rPr>
        <w:t>kinoijodkorlarni</w:t>
      </w:r>
      <w:proofErr w:type="spellEnd"/>
      <w:r w:rsidRPr="00365F16">
        <w:rPr>
          <w:rFonts w:cs="Times New Roman"/>
          <w:szCs w:val="28"/>
          <w:shd w:val="clear" w:color="auto" w:fill="FFFFFF"/>
          <w:lang w:val="en-US"/>
        </w:rPr>
        <w:t xml:space="preserve"> </w:t>
      </w:r>
      <w:proofErr w:type="spellStart"/>
      <w:r w:rsidRPr="00365F16">
        <w:rPr>
          <w:rFonts w:cs="Times New Roman"/>
          <w:szCs w:val="28"/>
          <w:shd w:val="clear" w:color="auto" w:fill="FFFFFF"/>
          <w:lang w:val="en-US"/>
        </w:rPr>
        <w:t>q</w:t>
      </w:r>
      <w:r w:rsidR="00B82EC6" w:rsidRPr="00365F16">
        <w:rPr>
          <w:rFonts w:cs="Times New Roman"/>
          <w:szCs w:val="28"/>
          <w:shd w:val="clear" w:color="auto" w:fill="FFFFFF"/>
          <w:lang w:val="en-US"/>
        </w:rPr>
        <w:t>o‘</w:t>
      </w:r>
      <w:r w:rsidRPr="00365F16">
        <w:rPr>
          <w:rFonts w:cs="Times New Roman"/>
          <w:szCs w:val="28"/>
          <w:shd w:val="clear" w:color="auto" w:fill="FFFFFF"/>
          <w:lang w:val="en-US"/>
        </w:rPr>
        <w:t>llab-quvvatlash</w:t>
      </w:r>
      <w:proofErr w:type="spellEnd"/>
      <w:r w:rsidRPr="00365F16">
        <w:rPr>
          <w:rFonts w:cs="Times New Roman"/>
          <w:szCs w:val="28"/>
          <w:shd w:val="clear" w:color="auto" w:fill="FFFFFF"/>
          <w:lang w:val="en-US"/>
        </w:rPr>
        <w:t xml:space="preserve"> </w:t>
      </w:r>
      <w:proofErr w:type="spellStart"/>
      <w:r w:rsidRPr="00365F16">
        <w:rPr>
          <w:rFonts w:cs="Times New Roman"/>
          <w:szCs w:val="28"/>
          <w:shd w:val="clear" w:color="auto" w:fill="FFFFFF"/>
          <w:lang w:val="en-US"/>
        </w:rPr>
        <w:t>ruhida</w:t>
      </w:r>
      <w:proofErr w:type="spellEnd"/>
      <w:r w:rsidRPr="00365F16">
        <w:rPr>
          <w:rFonts w:cs="Times New Roman"/>
          <w:szCs w:val="28"/>
          <w:shd w:val="clear" w:color="auto" w:fill="FFFFFF"/>
          <w:lang w:val="en-US"/>
        </w:rPr>
        <w:t xml:space="preserve"> </w:t>
      </w:r>
      <w:proofErr w:type="spellStart"/>
      <w:r w:rsidR="00B82EC6" w:rsidRPr="00365F16">
        <w:rPr>
          <w:rFonts w:cs="Times New Roman"/>
          <w:szCs w:val="28"/>
          <w:shd w:val="clear" w:color="auto" w:fill="FFFFFF"/>
          <w:lang w:val="en-US"/>
        </w:rPr>
        <w:t>o‘</w:t>
      </w:r>
      <w:r w:rsidRPr="00365F16">
        <w:rPr>
          <w:rFonts w:cs="Times New Roman"/>
          <w:szCs w:val="28"/>
          <w:shd w:val="clear" w:color="auto" w:fill="FFFFFF"/>
          <w:lang w:val="en-US"/>
        </w:rPr>
        <w:t>tkazildi</w:t>
      </w:r>
      <w:proofErr w:type="spellEnd"/>
      <w:r w:rsidRPr="00365F16">
        <w:rPr>
          <w:rFonts w:cs="Times New Roman"/>
          <w:szCs w:val="28"/>
          <w:shd w:val="clear" w:color="auto" w:fill="FFFFFF"/>
          <w:lang w:val="en-US"/>
        </w:rPr>
        <w:t>.</w:t>
      </w:r>
    </w:p>
    <w:p w:rsidR="00F30AA2" w:rsidRPr="00365F16" w:rsidRDefault="00F30AA2" w:rsidP="0082672B">
      <w:pPr>
        <w:spacing w:after="0"/>
        <w:ind w:firstLine="567"/>
        <w:jc w:val="both"/>
        <w:rPr>
          <w:rFonts w:cs="Times New Roman"/>
          <w:szCs w:val="28"/>
          <w:shd w:val="clear" w:color="auto" w:fill="FFFFFF"/>
          <w:lang w:val="uz-Cyrl-UZ"/>
        </w:rPr>
      </w:pPr>
      <w:r w:rsidRPr="00365F16">
        <w:rPr>
          <w:rFonts w:cs="Times New Roman"/>
          <w:bCs/>
          <w:szCs w:val="28"/>
          <w:lang w:val="en-US"/>
        </w:rPr>
        <w:t xml:space="preserve">2022-yilning 16-sentabrdan 25-sentabrgacha </w:t>
      </w:r>
      <w:proofErr w:type="gramStart"/>
      <w:r w:rsidRPr="00365F16">
        <w:rPr>
          <w:rFonts w:cs="Times New Roman"/>
          <w:szCs w:val="28"/>
          <w:lang w:val="uz-Cyrl-UZ"/>
        </w:rPr>
        <w:t>I.Karimov</w:t>
      </w:r>
      <w:proofErr w:type="gramEnd"/>
      <w:r w:rsidRPr="00365F16">
        <w:rPr>
          <w:rFonts w:cs="Times New Roman"/>
          <w:szCs w:val="28"/>
          <w:lang w:val="uz-Cyrl-UZ"/>
        </w:rPr>
        <w:t xml:space="preserve"> nomidagi teatr va konsert saroyida</w:t>
      </w:r>
      <w:r w:rsidRPr="00365F16">
        <w:rPr>
          <w:rFonts w:cs="Times New Roman"/>
          <w:bCs/>
          <w:szCs w:val="28"/>
          <w:lang w:val="uz-Cyrl-UZ"/>
        </w:rPr>
        <w:t xml:space="preserve"> “Harakatda birlashaylik!” shiori bilan Fargʻonada, yoshlar ishtirokida yurish marafoni oʻtkazildi.</w:t>
      </w:r>
      <w:r w:rsidRPr="00365F16">
        <w:rPr>
          <w:rFonts w:cs="Times New Roman"/>
          <w:bCs/>
          <w:szCs w:val="28"/>
          <w:lang w:val="en-US"/>
        </w:rPr>
        <w:t xml:space="preserve"> </w:t>
      </w:r>
      <w:r w:rsidRPr="00365F16">
        <w:rPr>
          <w:rFonts w:cs="Times New Roman"/>
          <w:bCs/>
          <w:szCs w:val="28"/>
          <w:lang w:val="uz-Cyrl-UZ"/>
        </w:rPr>
        <w:t>“Yevropa harakatlanish haftasi” - Yevropa Komissiyasining barqaror shahar harakatchanligi b</w:t>
      </w:r>
      <w:r w:rsidR="00B82EC6" w:rsidRPr="00365F16">
        <w:rPr>
          <w:rFonts w:cs="Times New Roman"/>
          <w:bCs/>
          <w:szCs w:val="28"/>
          <w:lang w:val="uz-Cyrl-UZ"/>
        </w:rPr>
        <w:t>o‘</w:t>
      </w:r>
      <w:r w:rsidRPr="00365F16">
        <w:rPr>
          <w:rFonts w:cs="Times New Roman"/>
          <w:bCs/>
          <w:szCs w:val="28"/>
          <w:lang w:val="uz-Cyrl-UZ"/>
        </w:rPr>
        <w:t xml:space="preserve">yicha xabardorlikni oshirishga qaratilgan asosiy loyihasi. U faol harakatlanish, jamoat transporti va boshqa toza, aqlli transportga munosabatlarni </w:t>
      </w:r>
      <w:r w:rsidR="00B82EC6" w:rsidRPr="00365F16">
        <w:rPr>
          <w:rFonts w:cs="Times New Roman"/>
          <w:bCs/>
          <w:szCs w:val="28"/>
          <w:lang w:val="uz-Cyrl-UZ"/>
        </w:rPr>
        <w:t>o‘</w:t>
      </w:r>
      <w:r w:rsidRPr="00365F16">
        <w:rPr>
          <w:rFonts w:cs="Times New Roman"/>
          <w:bCs/>
          <w:szCs w:val="28"/>
          <w:lang w:val="uz-Cyrl-UZ"/>
        </w:rPr>
        <w:t>zgartirishni ra</w:t>
      </w:r>
      <w:r w:rsidR="00B82EC6" w:rsidRPr="00365F16">
        <w:rPr>
          <w:rFonts w:cs="Times New Roman"/>
          <w:bCs/>
          <w:szCs w:val="28"/>
          <w:lang w:val="uz-Cyrl-UZ"/>
        </w:rPr>
        <w:t>g‘</w:t>
      </w:r>
      <w:r w:rsidRPr="00365F16">
        <w:rPr>
          <w:rFonts w:cs="Times New Roman"/>
          <w:bCs/>
          <w:szCs w:val="28"/>
          <w:lang w:val="uz-Cyrl-UZ"/>
        </w:rPr>
        <w:t xml:space="preserve">batlantiradi. Ushbu loyiha </w:t>
      </w:r>
      <w:r w:rsidR="00B82EC6" w:rsidRPr="00365F16">
        <w:rPr>
          <w:rFonts w:cs="Times New Roman"/>
          <w:bCs/>
          <w:szCs w:val="28"/>
          <w:lang w:val="uz-Cyrl-UZ"/>
        </w:rPr>
        <w:t>O‘</w:t>
      </w:r>
      <w:r w:rsidRPr="00365F16">
        <w:rPr>
          <w:rFonts w:cs="Times New Roman"/>
          <w:bCs/>
          <w:szCs w:val="28"/>
          <w:lang w:val="uz-Cyrl-UZ"/>
        </w:rPr>
        <w:t xml:space="preserve">zbekistonda 2019-yildan buyon har yili </w:t>
      </w:r>
      <w:r w:rsidR="00B82EC6" w:rsidRPr="00365F16">
        <w:rPr>
          <w:rFonts w:cs="Times New Roman"/>
          <w:bCs/>
          <w:szCs w:val="28"/>
          <w:lang w:val="uz-Cyrl-UZ"/>
        </w:rPr>
        <w:t>o‘</w:t>
      </w:r>
      <w:r w:rsidRPr="00365F16">
        <w:rPr>
          <w:rFonts w:cs="Times New Roman"/>
          <w:bCs/>
          <w:szCs w:val="28"/>
          <w:lang w:val="uz-Cyrl-UZ"/>
        </w:rPr>
        <w:t>tkazilib kelinmoqda. 2022-yil 16-25 sentyabr kunlari “Yevropa harakatlanish haftasi” t</w:t>
      </w:r>
      <w:r w:rsidR="00B82EC6" w:rsidRPr="00365F16">
        <w:rPr>
          <w:rFonts w:cs="Times New Roman"/>
          <w:bCs/>
          <w:szCs w:val="28"/>
          <w:lang w:val="uz-Cyrl-UZ"/>
        </w:rPr>
        <w:t>o‘</w:t>
      </w:r>
      <w:r w:rsidRPr="00365F16">
        <w:rPr>
          <w:rFonts w:cs="Times New Roman"/>
          <w:bCs/>
          <w:szCs w:val="28"/>
          <w:lang w:val="uz-Cyrl-UZ"/>
        </w:rPr>
        <w:t>rtinchi marotaba mamlakatimizda tashkil etilmoqda.</w:t>
      </w:r>
      <w:r w:rsidRPr="00365F16">
        <w:rPr>
          <w:rFonts w:cs="Times New Roman"/>
          <w:bCs/>
          <w:szCs w:val="28"/>
          <w:lang w:val="en-US"/>
        </w:rPr>
        <w:t xml:space="preserve"> “</w:t>
      </w:r>
      <w:r w:rsidRPr="00365F16">
        <w:rPr>
          <w:rFonts w:cs="Times New Roman"/>
          <w:bCs/>
          <w:szCs w:val="28"/>
          <w:lang w:val="uz-Cyrl-UZ"/>
        </w:rPr>
        <w:t xml:space="preserve">Harakatda birlashaylik! Shaharning yuragiga aylan!” - ushbu shior ostida </w:t>
      </w:r>
      <w:r w:rsidR="00B82EC6" w:rsidRPr="00365F16">
        <w:rPr>
          <w:rFonts w:cs="Times New Roman"/>
          <w:bCs/>
          <w:szCs w:val="28"/>
          <w:lang w:val="uz-Cyrl-UZ"/>
        </w:rPr>
        <w:t>O‘</w:t>
      </w:r>
      <w:r w:rsidRPr="00365F16">
        <w:rPr>
          <w:rFonts w:cs="Times New Roman"/>
          <w:bCs/>
          <w:szCs w:val="28"/>
          <w:lang w:val="uz-Cyrl-UZ"/>
        </w:rPr>
        <w:t xml:space="preserve">zbekiston Respublikasi Yoshlar ishlari agentligi, Yevropa Ittifoqi </w:t>
      </w:r>
      <w:r w:rsidR="00B82EC6" w:rsidRPr="00365F16">
        <w:rPr>
          <w:rFonts w:cs="Times New Roman"/>
          <w:bCs/>
          <w:szCs w:val="28"/>
          <w:lang w:val="uz-Cyrl-UZ"/>
        </w:rPr>
        <w:t>O‘</w:t>
      </w:r>
      <w:r w:rsidRPr="00365F16">
        <w:rPr>
          <w:rFonts w:cs="Times New Roman"/>
          <w:bCs/>
          <w:szCs w:val="28"/>
          <w:lang w:val="uz-Cyrl-UZ"/>
        </w:rPr>
        <w:t>zbekistondagi vakolatxonasi bilan marafonlar tashkil qilishni boshlandi, ilk manzillardan biri Fargʻona viloyati boʻldi.</w:t>
      </w:r>
    </w:p>
    <w:bookmarkEnd w:id="6"/>
    <w:p w:rsidR="00F30AA2" w:rsidRPr="00365F16" w:rsidRDefault="00F30AA2" w:rsidP="003C791E">
      <w:pPr>
        <w:shd w:val="clear" w:color="auto" w:fill="FFFFFF" w:themeFill="background1"/>
        <w:spacing w:after="0"/>
        <w:ind w:firstLine="567"/>
        <w:jc w:val="both"/>
        <w:rPr>
          <w:rFonts w:cs="Times New Roman"/>
          <w:szCs w:val="28"/>
          <w:lang w:val="uz-Cyrl-UZ"/>
        </w:rPr>
      </w:pPr>
      <w:r w:rsidRPr="00365F16">
        <w:rPr>
          <w:rFonts w:cs="Times New Roman"/>
          <w:bCs/>
          <w:szCs w:val="28"/>
          <w:lang w:val="uz-Cyrl-UZ"/>
        </w:rPr>
        <w:t xml:space="preserve">2022-yil 17-sentabr kuni </w:t>
      </w:r>
      <w:r w:rsidR="00B82EC6" w:rsidRPr="00365F16">
        <w:rPr>
          <w:rFonts w:cs="Times New Roman"/>
          <w:bCs/>
          <w:szCs w:val="28"/>
          <w:lang w:val="uz-Cyrl-UZ"/>
        </w:rPr>
        <w:t>O‘</w:t>
      </w:r>
      <w:r w:rsidRPr="00365F16">
        <w:rPr>
          <w:rFonts w:cs="Times New Roman"/>
          <w:bCs/>
          <w:szCs w:val="28"/>
          <w:lang w:val="uz-Cyrl-UZ"/>
        </w:rPr>
        <w:t>zb</w:t>
      </w:r>
      <w:r w:rsidR="0082672B" w:rsidRPr="00365F16">
        <w:rPr>
          <w:rFonts w:cs="Times New Roman"/>
          <w:bCs/>
          <w:szCs w:val="28"/>
          <w:lang w:val="uz-Cyrl-UZ"/>
        </w:rPr>
        <w:t>ekiston yoshlar ittifoqining Muh</w:t>
      </w:r>
      <w:r w:rsidRPr="00365F16">
        <w:rPr>
          <w:rFonts w:cs="Times New Roman"/>
          <w:bCs/>
          <w:szCs w:val="28"/>
          <w:lang w:val="uz-Cyrl-UZ"/>
        </w:rPr>
        <w:t>ammad al-Xorazmiy nomidagi TATU Far</w:t>
      </w:r>
      <w:r w:rsidR="00B82EC6" w:rsidRPr="00365F16">
        <w:rPr>
          <w:rFonts w:cs="Times New Roman"/>
          <w:bCs/>
          <w:szCs w:val="28"/>
          <w:lang w:val="uz-Cyrl-UZ"/>
        </w:rPr>
        <w:t>g‘</w:t>
      </w:r>
      <w:r w:rsidRPr="00365F16">
        <w:rPr>
          <w:rFonts w:cs="Times New Roman"/>
          <w:bCs/>
          <w:szCs w:val="28"/>
          <w:lang w:val="uz-Cyrl-UZ"/>
        </w:rPr>
        <w:t>ona filialidagi boshlan</w:t>
      </w:r>
      <w:r w:rsidR="00B82EC6" w:rsidRPr="00365F16">
        <w:rPr>
          <w:rFonts w:cs="Times New Roman"/>
          <w:bCs/>
          <w:szCs w:val="28"/>
          <w:lang w:val="uz-Cyrl-UZ"/>
        </w:rPr>
        <w:t>g‘</w:t>
      </w:r>
      <w:r w:rsidRPr="00365F16">
        <w:rPr>
          <w:rFonts w:cs="Times New Roman"/>
          <w:bCs/>
          <w:szCs w:val="28"/>
          <w:lang w:val="uz-Cyrl-UZ"/>
        </w:rPr>
        <w:t>ich tashkiloti hisobot-saylov yi</w:t>
      </w:r>
      <w:r w:rsidR="00B82EC6" w:rsidRPr="00365F16">
        <w:rPr>
          <w:rFonts w:cs="Times New Roman"/>
          <w:bCs/>
          <w:szCs w:val="28"/>
          <w:lang w:val="uz-Cyrl-UZ"/>
        </w:rPr>
        <w:t>g‘</w:t>
      </w:r>
      <w:r w:rsidRPr="00365F16">
        <w:rPr>
          <w:rFonts w:cs="Times New Roman"/>
          <w:bCs/>
          <w:szCs w:val="28"/>
          <w:lang w:val="uz-Cyrl-UZ"/>
        </w:rPr>
        <w:t xml:space="preserve">ilishi </w:t>
      </w:r>
      <w:r w:rsidR="00B82EC6" w:rsidRPr="00365F16">
        <w:rPr>
          <w:rFonts w:cs="Times New Roman"/>
          <w:bCs/>
          <w:szCs w:val="28"/>
          <w:lang w:val="uz-Cyrl-UZ"/>
        </w:rPr>
        <w:t>o‘</w:t>
      </w:r>
      <w:r w:rsidRPr="00365F16">
        <w:rPr>
          <w:rFonts w:cs="Times New Roman"/>
          <w:bCs/>
          <w:szCs w:val="28"/>
          <w:lang w:val="uz-Cyrl-UZ"/>
        </w:rPr>
        <w:t>tkazildi. Hisobot-saylov yi</w:t>
      </w:r>
      <w:r w:rsidR="00B82EC6" w:rsidRPr="00365F16">
        <w:rPr>
          <w:rFonts w:cs="Times New Roman"/>
          <w:bCs/>
          <w:szCs w:val="28"/>
          <w:lang w:val="uz-Cyrl-UZ"/>
        </w:rPr>
        <w:t>g‘</w:t>
      </w:r>
      <w:r w:rsidRPr="00365F16">
        <w:rPr>
          <w:rFonts w:cs="Times New Roman"/>
          <w:bCs/>
          <w:szCs w:val="28"/>
          <w:lang w:val="uz-Cyrl-UZ"/>
        </w:rPr>
        <w:t xml:space="preserve">ilishi </w:t>
      </w:r>
      <w:r w:rsidR="00B82EC6" w:rsidRPr="00365F16">
        <w:rPr>
          <w:rFonts w:cs="Times New Roman"/>
          <w:bCs/>
          <w:szCs w:val="28"/>
          <w:lang w:val="uz-Cyrl-UZ"/>
        </w:rPr>
        <w:t>O‘</w:t>
      </w:r>
      <w:r w:rsidRPr="00365F16">
        <w:rPr>
          <w:rFonts w:cs="Times New Roman"/>
          <w:bCs/>
          <w:szCs w:val="28"/>
          <w:lang w:val="uz-Cyrl-UZ"/>
        </w:rPr>
        <w:t xml:space="preserve">zbekiston yoshlar ittifoqi </w:t>
      </w:r>
      <w:r w:rsidRPr="00365F16">
        <w:rPr>
          <w:rFonts w:cs="Times New Roman"/>
          <w:bCs/>
          <w:szCs w:val="28"/>
          <w:lang w:val="uz-Cyrl-UZ"/>
        </w:rPr>
        <w:lastRenderedPageBreak/>
        <w:t>Far</w:t>
      </w:r>
      <w:r w:rsidR="00B82EC6" w:rsidRPr="00365F16">
        <w:rPr>
          <w:rFonts w:cs="Times New Roman"/>
          <w:bCs/>
          <w:szCs w:val="28"/>
          <w:lang w:val="uz-Cyrl-UZ"/>
        </w:rPr>
        <w:t>g‘</w:t>
      </w:r>
      <w:r w:rsidRPr="00365F16">
        <w:rPr>
          <w:rFonts w:cs="Times New Roman"/>
          <w:bCs/>
          <w:szCs w:val="28"/>
          <w:lang w:val="uz-Cyrl-UZ"/>
        </w:rPr>
        <w:t>ona viloyati Kengashi boshlan</w:t>
      </w:r>
      <w:r w:rsidR="00B82EC6" w:rsidRPr="00365F16">
        <w:rPr>
          <w:rFonts w:cs="Times New Roman"/>
          <w:bCs/>
          <w:szCs w:val="28"/>
          <w:lang w:val="uz-Cyrl-UZ"/>
        </w:rPr>
        <w:t>g‘</w:t>
      </w:r>
      <w:r w:rsidRPr="00365F16">
        <w:rPr>
          <w:rFonts w:cs="Times New Roman"/>
          <w:bCs/>
          <w:szCs w:val="28"/>
          <w:lang w:val="uz-Cyrl-UZ"/>
        </w:rPr>
        <w:t>ich tashkilotlar bilan ishlash b</w:t>
      </w:r>
      <w:r w:rsidR="00B82EC6" w:rsidRPr="00365F16">
        <w:rPr>
          <w:rFonts w:cs="Times New Roman"/>
          <w:bCs/>
          <w:szCs w:val="28"/>
          <w:lang w:val="uz-Cyrl-UZ"/>
        </w:rPr>
        <w:t>o‘</w:t>
      </w:r>
      <w:r w:rsidRPr="00365F16">
        <w:rPr>
          <w:rFonts w:cs="Times New Roman"/>
          <w:bCs/>
          <w:szCs w:val="28"/>
          <w:lang w:val="uz-Cyrl-UZ"/>
        </w:rPr>
        <w:t>limi bosh mutaxassisi M.Abduraximov, Yoshlar ishlari agentligi qos</w:t>
      </w:r>
      <w:r w:rsidR="0082672B" w:rsidRPr="00365F16">
        <w:rPr>
          <w:rFonts w:cs="Times New Roman"/>
          <w:bCs/>
          <w:szCs w:val="28"/>
          <w:lang w:val="uz-Cyrl-UZ"/>
        </w:rPr>
        <w:t>hida tashkil etilgan yosh maslah</w:t>
      </w:r>
      <w:r w:rsidRPr="00365F16">
        <w:rPr>
          <w:rFonts w:cs="Times New Roman"/>
          <w:bCs/>
          <w:szCs w:val="28"/>
          <w:lang w:val="uz-Cyrl-UZ"/>
        </w:rPr>
        <w:t>atchilar kengashi a’zosi Sh.Turdi</w:t>
      </w:r>
      <w:r w:rsidR="0082672B" w:rsidRPr="00365F16">
        <w:rPr>
          <w:rFonts w:cs="Times New Roman"/>
          <w:bCs/>
          <w:szCs w:val="28"/>
          <w:lang w:val="uz-Cyrl-UZ"/>
        </w:rPr>
        <w:t>y</w:t>
      </w:r>
      <w:r w:rsidRPr="00365F16">
        <w:rPr>
          <w:rFonts w:cs="Times New Roman"/>
          <w:bCs/>
          <w:szCs w:val="28"/>
          <w:lang w:val="uz-Cyrl-UZ"/>
        </w:rPr>
        <w:t>ev, Ijtimoiy ma’naviy muxit barqarorligini ta’minlash b</w:t>
      </w:r>
      <w:r w:rsidR="00B82EC6" w:rsidRPr="00365F16">
        <w:rPr>
          <w:rFonts w:cs="Times New Roman"/>
          <w:bCs/>
          <w:szCs w:val="28"/>
          <w:lang w:val="uz-Cyrl-UZ"/>
        </w:rPr>
        <w:t>o‘</w:t>
      </w:r>
      <w:r w:rsidR="0082672B" w:rsidRPr="00365F16">
        <w:rPr>
          <w:rFonts w:cs="Times New Roman"/>
          <w:bCs/>
          <w:szCs w:val="28"/>
          <w:lang w:val="uz-Cyrl-UZ"/>
        </w:rPr>
        <w:t>yicha direktor maslahatchisi A.Usmonov, F</w:t>
      </w:r>
      <w:r w:rsidRPr="00365F16">
        <w:rPr>
          <w:rFonts w:cs="Times New Roman"/>
          <w:bCs/>
          <w:szCs w:val="28"/>
          <w:lang w:val="uz-Cyrl-UZ"/>
        </w:rPr>
        <w:t xml:space="preserve">JSTI yoshlar yetakchisi </w:t>
      </w:r>
      <w:r w:rsidR="00B82EC6" w:rsidRPr="00365F16">
        <w:rPr>
          <w:rFonts w:cs="Times New Roman"/>
          <w:bCs/>
          <w:szCs w:val="28"/>
          <w:lang w:val="uz-Cyrl-UZ"/>
        </w:rPr>
        <w:t>o‘</w:t>
      </w:r>
      <w:r w:rsidRPr="00365F16">
        <w:rPr>
          <w:rFonts w:cs="Times New Roman"/>
          <w:bCs/>
          <w:szCs w:val="28"/>
          <w:lang w:val="uz-Cyrl-UZ"/>
        </w:rPr>
        <w:t>rinbosari M.P</w:t>
      </w:r>
      <w:r w:rsidR="00B82EC6" w:rsidRPr="00365F16">
        <w:rPr>
          <w:rFonts w:cs="Times New Roman"/>
          <w:bCs/>
          <w:szCs w:val="28"/>
          <w:lang w:val="uz-Cyrl-UZ"/>
        </w:rPr>
        <w:t>o‘</w:t>
      </w:r>
      <w:r w:rsidRPr="00365F16">
        <w:rPr>
          <w:rFonts w:cs="Times New Roman"/>
          <w:bCs/>
          <w:szCs w:val="28"/>
          <w:lang w:val="uz-Cyrl-UZ"/>
        </w:rPr>
        <w:t>latova hamda delegatlar filialning talaba yoshlari ishtirok etdilar</w:t>
      </w:r>
      <w:r w:rsidR="0082672B" w:rsidRPr="00365F16">
        <w:rPr>
          <w:rFonts w:cs="Times New Roman"/>
          <w:bCs/>
          <w:szCs w:val="28"/>
          <w:lang w:val="uz-Cyrl-UZ"/>
        </w:rPr>
        <w:t>.</w:t>
      </w:r>
      <w:r w:rsidRPr="00365F16">
        <w:rPr>
          <w:rFonts w:cs="Times New Roman"/>
          <w:bCs/>
          <w:szCs w:val="28"/>
          <w:lang w:val="uz-Cyrl-UZ"/>
        </w:rPr>
        <w:t xml:space="preserve"> </w:t>
      </w:r>
      <w:r w:rsidR="0082672B" w:rsidRPr="00365F16">
        <w:rPr>
          <w:rFonts w:cs="Times New Roman"/>
          <w:bCs/>
          <w:szCs w:val="28"/>
          <w:lang w:val="uz-Cyrl-UZ"/>
        </w:rPr>
        <w:t>H</w:t>
      </w:r>
      <w:r w:rsidRPr="00365F16">
        <w:rPr>
          <w:rFonts w:cs="Times New Roman"/>
          <w:bCs/>
          <w:szCs w:val="28"/>
          <w:lang w:val="uz-Cyrl-UZ"/>
        </w:rPr>
        <w:t>isobot-saylov yi</w:t>
      </w:r>
      <w:r w:rsidR="00B82EC6" w:rsidRPr="00365F16">
        <w:rPr>
          <w:rFonts w:cs="Times New Roman"/>
          <w:bCs/>
          <w:szCs w:val="28"/>
          <w:lang w:val="uz-Cyrl-UZ"/>
        </w:rPr>
        <w:t>g‘</w:t>
      </w:r>
      <w:r w:rsidRPr="00365F16">
        <w:rPr>
          <w:rFonts w:cs="Times New Roman"/>
          <w:bCs/>
          <w:szCs w:val="28"/>
          <w:lang w:val="uz-Cyrl-UZ"/>
        </w:rPr>
        <w:t xml:space="preserve">ilishi </w:t>
      </w:r>
      <w:r w:rsidRPr="00365F16">
        <w:rPr>
          <w:rFonts w:cs="Times New Roman"/>
          <w:szCs w:val="28"/>
          <w:lang w:val="uz-Cyrl-UZ"/>
        </w:rPr>
        <w:t>Boshlan</w:t>
      </w:r>
      <w:r w:rsidR="00B82EC6" w:rsidRPr="00365F16">
        <w:rPr>
          <w:rFonts w:cs="Times New Roman"/>
          <w:szCs w:val="28"/>
          <w:lang w:val="uz-Cyrl-UZ"/>
        </w:rPr>
        <w:t>g‘</w:t>
      </w:r>
      <w:r w:rsidRPr="00365F16">
        <w:rPr>
          <w:rFonts w:cs="Times New Roman"/>
          <w:szCs w:val="28"/>
          <w:lang w:val="uz-Cyrl-UZ"/>
        </w:rPr>
        <w:t>ich tashkilot</w:t>
      </w:r>
      <w:r w:rsidR="0082672B" w:rsidRPr="00365F16">
        <w:rPr>
          <w:rFonts w:cs="Times New Roman"/>
          <w:szCs w:val="28"/>
          <w:lang w:val="uz-Cyrl-UZ"/>
        </w:rPr>
        <w:t>i</w:t>
      </w:r>
      <w:r w:rsidRPr="00365F16">
        <w:rPr>
          <w:rFonts w:cs="Times New Roman"/>
          <w:szCs w:val="28"/>
          <w:lang w:val="uz-Cyrl-UZ"/>
        </w:rPr>
        <w:t xml:space="preserve"> tomonidan </w:t>
      </w:r>
      <w:r w:rsidR="00B82EC6" w:rsidRPr="00365F16">
        <w:rPr>
          <w:rFonts w:cs="Times New Roman"/>
          <w:szCs w:val="28"/>
          <w:lang w:val="uz-Cyrl-UZ"/>
        </w:rPr>
        <w:t>o‘</w:t>
      </w:r>
      <w:r w:rsidRPr="00365F16">
        <w:rPr>
          <w:rFonts w:cs="Times New Roman"/>
          <w:szCs w:val="28"/>
          <w:lang w:val="uz-Cyrl-UZ"/>
        </w:rPr>
        <w:t>tgan davr mobaynida amalga oshirilgan ishlarini baholash t</w:t>
      </w:r>
      <w:r w:rsidR="00B82EC6" w:rsidRPr="00365F16">
        <w:rPr>
          <w:rFonts w:cs="Times New Roman"/>
          <w:szCs w:val="28"/>
          <w:lang w:val="uz-Cyrl-UZ"/>
        </w:rPr>
        <w:t>o‘g‘</w:t>
      </w:r>
      <w:r w:rsidRPr="00365F16">
        <w:rPr>
          <w:rFonts w:cs="Times New Roman"/>
          <w:szCs w:val="28"/>
          <w:lang w:val="uz-Cyrl-UZ"/>
        </w:rPr>
        <w:t>risida, Boshlan</w:t>
      </w:r>
      <w:r w:rsidR="00B82EC6" w:rsidRPr="00365F16">
        <w:rPr>
          <w:rFonts w:cs="Times New Roman"/>
          <w:szCs w:val="28"/>
          <w:lang w:val="uz-Cyrl-UZ"/>
        </w:rPr>
        <w:t>g‘</w:t>
      </w:r>
      <w:r w:rsidRPr="00365F16">
        <w:rPr>
          <w:rFonts w:cs="Times New Roman"/>
          <w:szCs w:val="28"/>
          <w:lang w:val="uz-Cyrl-UZ"/>
        </w:rPr>
        <w:t>ich tashkilot Kengashi tarkibi va yetakchisini saylash t</w:t>
      </w:r>
      <w:r w:rsidR="00B82EC6" w:rsidRPr="00365F16">
        <w:rPr>
          <w:rFonts w:cs="Times New Roman"/>
          <w:szCs w:val="28"/>
          <w:lang w:val="uz-Cyrl-UZ"/>
        </w:rPr>
        <w:t>o‘g‘</w:t>
      </w:r>
      <w:r w:rsidRPr="00365F16">
        <w:rPr>
          <w:rFonts w:cs="Times New Roman"/>
          <w:szCs w:val="28"/>
          <w:lang w:val="uz-Cyrl-UZ"/>
        </w:rPr>
        <w:t>risida, Boshlan</w:t>
      </w:r>
      <w:r w:rsidR="00B82EC6" w:rsidRPr="00365F16">
        <w:rPr>
          <w:rFonts w:cs="Times New Roman"/>
          <w:szCs w:val="28"/>
          <w:lang w:val="uz-Cyrl-UZ"/>
        </w:rPr>
        <w:t>g‘</w:t>
      </w:r>
      <w:r w:rsidRPr="00365F16">
        <w:rPr>
          <w:rFonts w:cs="Times New Roman"/>
          <w:szCs w:val="28"/>
          <w:lang w:val="uz-Cyrl-UZ"/>
        </w:rPr>
        <w:t>ich tashkilot faoliyatining 2020</w:t>
      </w:r>
      <w:r w:rsidR="0082672B" w:rsidRPr="00365F16">
        <w:rPr>
          <w:rFonts w:cs="Times New Roman"/>
          <w:szCs w:val="28"/>
          <w:lang w:val="uz-Cyrl-UZ"/>
        </w:rPr>
        <w:t>/</w:t>
      </w:r>
      <w:r w:rsidRPr="00365F16">
        <w:rPr>
          <w:rFonts w:cs="Times New Roman"/>
          <w:szCs w:val="28"/>
          <w:lang w:val="uz-Cyrl-UZ"/>
        </w:rPr>
        <w:t>2023</w:t>
      </w:r>
      <w:r w:rsidR="0082672B" w:rsidRPr="00365F16">
        <w:rPr>
          <w:rFonts w:cs="Times New Roman"/>
          <w:szCs w:val="28"/>
          <w:lang w:val="uz-Cyrl-UZ"/>
        </w:rPr>
        <w:t>-</w:t>
      </w:r>
      <w:r w:rsidRPr="00365F16">
        <w:rPr>
          <w:rFonts w:cs="Times New Roman"/>
          <w:szCs w:val="28"/>
          <w:lang w:val="uz-Cyrl-UZ"/>
        </w:rPr>
        <w:t>yillardagi ustuvor y</w:t>
      </w:r>
      <w:r w:rsidR="00B82EC6" w:rsidRPr="00365F16">
        <w:rPr>
          <w:rFonts w:cs="Times New Roman"/>
          <w:szCs w:val="28"/>
          <w:lang w:val="uz-Cyrl-UZ"/>
        </w:rPr>
        <w:t>o‘</w:t>
      </w:r>
      <w:r w:rsidRPr="00365F16">
        <w:rPr>
          <w:rFonts w:cs="Times New Roman"/>
          <w:szCs w:val="28"/>
          <w:lang w:val="uz-Cyrl-UZ"/>
        </w:rPr>
        <w:t>nalishlarini belgilash t</w:t>
      </w:r>
      <w:r w:rsidR="00B82EC6" w:rsidRPr="00365F16">
        <w:rPr>
          <w:rFonts w:cs="Times New Roman"/>
          <w:szCs w:val="28"/>
          <w:lang w:val="uz-Cyrl-UZ"/>
        </w:rPr>
        <w:t>o‘g‘</w:t>
      </w:r>
      <w:r w:rsidRPr="00365F16">
        <w:rPr>
          <w:rFonts w:cs="Times New Roman"/>
          <w:szCs w:val="28"/>
          <w:lang w:val="uz-Cyrl-UZ"/>
        </w:rPr>
        <w:t xml:space="preserve">risida, Ittifoqning mahalliy Kengashi konferensiyasiga delegatlarni saylash, turli masalalar yuzasidan </w:t>
      </w:r>
      <w:r w:rsidR="00B82EC6" w:rsidRPr="00365F16">
        <w:rPr>
          <w:rFonts w:cs="Times New Roman"/>
          <w:szCs w:val="28"/>
          <w:lang w:val="uz-Cyrl-UZ"/>
        </w:rPr>
        <w:t>o‘</w:t>
      </w:r>
      <w:r w:rsidRPr="00365F16">
        <w:rPr>
          <w:rFonts w:cs="Times New Roman"/>
          <w:szCs w:val="28"/>
          <w:lang w:val="uz-Cyrl-UZ"/>
        </w:rPr>
        <w:t>tkazildi.</w:t>
      </w:r>
    </w:p>
    <w:p w:rsidR="00F30AA2" w:rsidRPr="00365F16" w:rsidRDefault="00F30AA2" w:rsidP="003C791E">
      <w:pPr>
        <w:shd w:val="clear" w:color="auto" w:fill="FFFFFF" w:themeFill="background1"/>
        <w:spacing w:after="0"/>
        <w:ind w:firstLine="567"/>
        <w:jc w:val="both"/>
        <w:rPr>
          <w:rFonts w:cs="Times New Roman"/>
          <w:szCs w:val="28"/>
          <w:lang w:val="uz-Cyrl-UZ"/>
        </w:rPr>
      </w:pPr>
      <w:r w:rsidRPr="00365F16">
        <w:rPr>
          <w:rFonts w:cs="Times New Roman"/>
          <w:szCs w:val="28"/>
          <w:lang w:val="uz-Cyrl-UZ"/>
        </w:rPr>
        <w:t xml:space="preserve">2022-yil 21-sentabr kuni I.Karimov nomidagi teatr va konsert saroyida </w:t>
      </w:r>
      <w:r w:rsidR="00B82EC6" w:rsidRPr="00365F16">
        <w:rPr>
          <w:rFonts w:cs="Times New Roman"/>
          <w:szCs w:val="28"/>
          <w:lang w:val="uz-Cyrl-UZ"/>
        </w:rPr>
        <w:t>O‘</w:t>
      </w:r>
      <w:r w:rsidRPr="00365F16">
        <w:rPr>
          <w:rFonts w:cs="Times New Roman"/>
          <w:szCs w:val="28"/>
          <w:lang w:val="uz-Cyrl-UZ"/>
        </w:rPr>
        <w:t xml:space="preserve">zbekiston Respublikasi Madaniyat vazirligi </w:t>
      </w:r>
      <w:r w:rsidR="00B82EC6" w:rsidRPr="00365F16">
        <w:rPr>
          <w:rFonts w:cs="Times New Roman"/>
          <w:szCs w:val="28"/>
          <w:lang w:val="uz-Cyrl-UZ"/>
        </w:rPr>
        <w:t>O‘</w:t>
      </w:r>
      <w:r w:rsidRPr="00365F16">
        <w:rPr>
          <w:rFonts w:cs="Times New Roman"/>
          <w:szCs w:val="28"/>
          <w:lang w:val="uz-Cyrl-UZ"/>
        </w:rPr>
        <w:t>zbekiston Davlat drama teatr</w:t>
      </w:r>
      <w:r w:rsidR="003C791E" w:rsidRPr="00365F16">
        <w:rPr>
          <w:rFonts w:cs="Times New Roman"/>
          <w:szCs w:val="28"/>
          <w:lang w:val="uz-Cyrl-UZ"/>
        </w:rPr>
        <w:t>i</w:t>
      </w:r>
      <w:r w:rsidRPr="00365F16">
        <w:rPr>
          <w:rFonts w:cs="Times New Roman"/>
          <w:szCs w:val="28"/>
          <w:lang w:val="uz-Cyrl-UZ"/>
        </w:rPr>
        <w:t xml:space="preserve"> jamoasining “Otasining qizi” deb nomlangan spektakliga Muhammad al Xorazmiy nomidagi TATU Far</w:t>
      </w:r>
      <w:r w:rsidR="00B82EC6" w:rsidRPr="00365F16">
        <w:rPr>
          <w:rFonts w:cs="Times New Roman"/>
          <w:szCs w:val="28"/>
          <w:lang w:val="uz-Cyrl-UZ"/>
        </w:rPr>
        <w:t>g‘</w:t>
      </w:r>
      <w:r w:rsidRPr="00365F16">
        <w:rPr>
          <w:rFonts w:cs="Times New Roman"/>
          <w:szCs w:val="28"/>
          <w:lang w:val="uz-Cyrl-UZ"/>
        </w:rPr>
        <w:t>ona filialining Yoshlar bilan ishlash, ma’naviyat va ma’rifat b</w:t>
      </w:r>
      <w:r w:rsidR="00B82EC6" w:rsidRPr="00365F16">
        <w:rPr>
          <w:rFonts w:cs="Times New Roman"/>
          <w:szCs w:val="28"/>
          <w:lang w:val="uz-Cyrl-UZ"/>
        </w:rPr>
        <w:t>o‘</w:t>
      </w:r>
      <w:r w:rsidRPr="00365F16">
        <w:rPr>
          <w:rFonts w:cs="Times New Roman"/>
          <w:szCs w:val="28"/>
          <w:lang w:val="uz-Cyrl-UZ"/>
        </w:rPr>
        <w:t>limi tomonidan 800 nafar talaba va 100 nafar ishchi xodimlar jalb qilindi. Teatrga shuningdek Yoshlar bilan ishlash, ma’naviyat va ma’rifat b</w:t>
      </w:r>
      <w:r w:rsidR="00B82EC6" w:rsidRPr="00365F16">
        <w:rPr>
          <w:rFonts w:cs="Times New Roman"/>
          <w:szCs w:val="28"/>
          <w:lang w:val="uz-Cyrl-UZ"/>
        </w:rPr>
        <w:t>o‘</w:t>
      </w:r>
      <w:r w:rsidRPr="00365F16">
        <w:rPr>
          <w:rFonts w:cs="Times New Roman"/>
          <w:szCs w:val="28"/>
          <w:lang w:val="uz-Cyrl-UZ"/>
        </w:rPr>
        <w:t xml:space="preserve">limi xodimlari, guruh tyutorlari va </w:t>
      </w:r>
      <w:r w:rsidR="00B82EC6" w:rsidRPr="00365F16">
        <w:rPr>
          <w:rFonts w:cs="Times New Roman"/>
          <w:szCs w:val="28"/>
          <w:lang w:val="uz-Cyrl-UZ"/>
        </w:rPr>
        <w:t>o‘</w:t>
      </w:r>
      <w:r w:rsidRPr="00365F16">
        <w:rPr>
          <w:rFonts w:cs="Times New Roman"/>
          <w:szCs w:val="28"/>
          <w:lang w:val="uz-Cyrl-UZ"/>
        </w:rPr>
        <w:t>qituvchilar, ARM xodimlari ishtirok etdilar.</w:t>
      </w:r>
    </w:p>
    <w:p w:rsidR="00F30AA2" w:rsidRPr="00365F16" w:rsidRDefault="00F30AA2" w:rsidP="005F55C9">
      <w:pPr>
        <w:spacing w:after="0"/>
        <w:ind w:firstLine="567"/>
        <w:jc w:val="both"/>
        <w:rPr>
          <w:rFonts w:cs="Times New Roman"/>
          <w:szCs w:val="28"/>
          <w:lang w:val="uz-Cyrl-UZ"/>
        </w:rPr>
      </w:pPr>
      <w:r w:rsidRPr="00365F16">
        <w:rPr>
          <w:rFonts w:cs="Times New Roman"/>
          <w:bCs/>
          <w:szCs w:val="28"/>
          <w:lang w:val="uz-Cyrl-UZ"/>
        </w:rPr>
        <w:t>2022-yilning 29-sentabr kuni Muhammad al-Xorazmiy nomidagi Toshkent axborot texnologiyalari universiteti Far</w:t>
      </w:r>
      <w:r w:rsidR="00B82EC6" w:rsidRPr="00365F16">
        <w:rPr>
          <w:rFonts w:cs="Times New Roman"/>
          <w:bCs/>
          <w:szCs w:val="28"/>
          <w:lang w:val="uz-Cyrl-UZ"/>
        </w:rPr>
        <w:t>g‘</w:t>
      </w:r>
      <w:r w:rsidRPr="00365F16">
        <w:rPr>
          <w:rFonts w:cs="Times New Roman"/>
          <w:bCs/>
          <w:szCs w:val="28"/>
          <w:lang w:val="uz-Cyrl-UZ"/>
        </w:rPr>
        <w:t xml:space="preserve">ona filialida 1-oktabr ustozlar va murabbiylar kuni munosabati bilan filial professor </w:t>
      </w:r>
      <w:r w:rsidR="00B82EC6" w:rsidRPr="00365F16">
        <w:rPr>
          <w:rFonts w:cs="Times New Roman"/>
          <w:bCs/>
          <w:szCs w:val="28"/>
          <w:lang w:val="uz-Cyrl-UZ"/>
        </w:rPr>
        <w:t>o‘</w:t>
      </w:r>
      <w:r w:rsidRPr="00365F16">
        <w:rPr>
          <w:rFonts w:cs="Times New Roman"/>
          <w:bCs/>
          <w:szCs w:val="28"/>
          <w:lang w:val="uz-Cyrl-UZ"/>
        </w:rPr>
        <w:t xml:space="preserve">qituvchilari </w:t>
      </w:r>
      <w:r w:rsidR="00B82EC6" w:rsidRPr="00365F16">
        <w:rPr>
          <w:rFonts w:cs="Times New Roman"/>
          <w:bCs/>
          <w:szCs w:val="28"/>
          <w:lang w:val="uz-Cyrl-UZ"/>
        </w:rPr>
        <w:t>o‘</w:t>
      </w:r>
      <w:r w:rsidRPr="00365F16">
        <w:rPr>
          <w:rFonts w:cs="Times New Roman"/>
          <w:bCs/>
          <w:szCs w:val="28"/>
          <w:lang w:val="uz-Cyrl-UZ"/>
        </w:rPr>
        <w:t>rtasida stol tennis musobaqasi b</w:t>
      </w:r>
      <w:r w:rsidR="00B82EC6" w:rsidRPr="00365F16">
        <w:rPr>
          <w:rFonts w:cs="Times New Roman"/>
          <w:bCs/>
          <w:szCs w:val="28"/>
          <w:lang w:val="uz-Cyrl-UZ"/>
        </w:rPr>
        <w:t>o‘</w:t>
      </w:r>
      <w:r w:rsidRPr="00365F16">
        <w:rPr>
          <w:rFonts w:cs="Times New Roman"/>
          <w:bCs/>
          <w:szCs w:val="28"/>
          <w:lang w:val="uz-Cyrl-UZ"/>
        </w:rPr>
        <w:t xml:space="preserve">lib </w:t>
      </w:r>
      <w:r w:rsidR="00B82EC6" w:rsidRPr="00365F16">
        <w:rPr>
          <w:rFonts w:cs="Times New Roman"/>
          <w:bCs/>
          <w:szCs w:val="28"/>
          <w:lang w:val="uz-Cyrl-UZ"/>
        </w:rPr>
        <w:t>o‘</w:t>
      </w:r>
      <w:r w:rsidRPr="00365F16">
        <w:rPr>
          <w:rFonts w:cs="Times New Roman"/>
          <w:bCs/>
          <w:szCs w:val="28"/>
          <w:lang w:val="uz-Cyrl-UZ"/>
        </w:rPr>
        <w:t xml:space="preserve">tadi. </w:t>
      </w:r>
      <w:r w:rsidRPr="00365F16">
        <w:rPr>
          <w:rFonts w:cs="Times New Roman"/>
          <w:szCs w:val="28"/>
          <w:lang w:val="uz-Cyrl-UZ"/>
        </w:rPr>
        <w:t>30-sentabr kuni Yoshlar bilan ishlash, ma’naviyat va ma’rifat b</w:t>
      </w:r>
      <w:r w:rsidR="00B82EC6" w:rsidRPr="00365F16">
        <w:rPr>
          <w:rFonts w:cs="Times New Roman"/>
          <w:szCs w:val="28"/>
          <w:lang w:val="uz-Cyrl-UZ"/>
        </w:rPr>
        <w:t>o‘</w:t>
      </w:r>
      <w:r w:rsidRPr="00365F16">
        <w:rPr>
          <w:rFonts w:cs="Times New Roman"/>
          <w:szCs w:val="28"/>
          <w:lang w:val="uz-Cyrl-UZ"/>
        </w:rPr>
        <w:t>limi tomonidan talaba-yoshlar ishtirokida erta tongdan fidoiy professor-</w:t>
      </w:r>
      <w:r w:rsidR="00B82EC6" w:rsidRPr="00365F16">
        <w:rPr>
          <w:rFonts w:cs="Times New Roman"/>
          <w:szCs w:val="28"/>
          <w:lang w:val="uz-Cyrl-UZ"/>
        </w:rPr>
        <w:t>o‘</w:t>
      </w:r>
      <w:r w:rsidRPr="00365F16">
        <w:rPr>
          <w:rFonts w:cs="Times New Roman"/>
          <w:szCs w:val="28"/>
          <w:lang w:val="uz-Cyrl-UZ"/>
        </w:rPr>
        <w:t>qituvchilarini k</w:t>
      </w:r>
      <w:r w:rsidR="00B82EC6" w:rsidRPr="00365F16">
        <w:rPr>
          <w:rFonts w:cs="Times New Roman"/>
          <w:szCs w:val="28"/>
          <w:lang w:val="uz-Cyrl-UZ"/>
        </w:rPr>
        <w:t>o‘</w:t>
      </w:r>
      <w:r w:rsidRPr="00365F16">
        <w:rPr>
          <w:rFonts w:cs="Times New Roman"/>
          <w:szCs w:val="28"/>
          <w:lang w:val="uz-Cyrl-UZ"/>
        </w:rPr>
        <w:t xml:space="preserve">tarinki </w:t>
      </w:r>
      <w:r w:rsidR="005F55C9" w:rsidRPr="00365F16">
        <w:rPr>
          <w:rFonts w:cs="Times New Roman"/>
          <w:szCs w:val="28"/>
          <w:lang w:val="uz-Cyrl-UZ"/>
        </w:rPr>
        <w:t xml:space="preserve">kayfiyatda </w:t>
      </w:r>
      <w:r w:rsidRPr="00365F16">
        <w:rPr>
          <w:rFonts w:cs="Times New Roman"/>
          <w:szCs w:val="28"/>
          <w:lang w:val="uz-Cyrl-UZ"/>
        </w:rPr>
        <w:t>kutib olindi va talabalar tomonidan filialning tadbir ssenariysiga asosan filialning katta majlislar zalida</w:t>
      </w:r>
      <w:r w:rsidR="005F55C9" w:rsidRPr="00365F16">
        <w:rPr>
          <w:rFonts w:cs="Times New Roman"/>
          <w:szCs w:val="28"/>
          <w:lang w:val="uz-Cyrl-UZ"/>
        </w:rPr>
        <w:t xml:space="preserve"> 1-oktabr Ustoz va murabbiylar</w:t>
      </w:r>
      <w:r w:rsidRPr="00365F16">
        <w:rPr>
          <w:rFonts w:cs="Times New Roman"/>
          <w:szCs w:val="28"/>
          <w:lang w:val="uz-Cyrl-UZ"/>
        </w:rPr>
        <w:t xml:space="preserve"> bayram</w:t>
      </w:r>
      <w:r w:rsidR="005F55C9" w:rsidRPr="00365F16">
        <w:rPr>
          <w:rFonts w:cs="Times New Roman"/>
          <w:szCs w:val="28"/>
          <w:lang w:val="uz-Cyrl-UZ"/>
        </w:rPr>
        <w:t>i</w:t>
      </w:r>
      <w:r w:rsidRPr="00365F16">
        <w:rPr>
          <w:rFonts w:cs="Times New Roman"/>
          <w:szCs w:val="28"/>
          <w:lang w:val="uz-Cyrl-UZ"/>
        </w:rPr>
        <w:t xml:space="preserve"> tadbiri </w:t>
      </w:r>
      <w:r w:rsidR="00B82EC6" w:rsidRPr="00365F16">
        <w:rPr>
          <w:rFonts w:cs="Times New Roman"/>
          <w:szCs w:val="28"/>
          <w:lang w:val="uz-Cyrl-UZ"/>
        </w:rPr>
        <w:t>o‘</w:t>
      </w:r>
      <w:r w:rsidRPr="00365F16">
        <w:rPr>
          <w:rFonts w:cs="Times New Roman"/>
          <w:szCs w:val="28"/>
          <w:lang w:val="uz-Cyrl-UZ"/>
        </w:rPr>
        <w:t xml:space="preserve">tkazildi. </w:t>
      </w:r>
    </w:p>
    <w:p w:rsidR="00F30AA2" w:rsidRPr="00365F16" w:rsidRDefault="005F55C9" w:rsidP="005F55C9">
      <w:pPr>
        <w:shd w:val="clear" w:color="auto" w:fill="FFFFFF"/>
        <w:spacing w:after="0"/>
        <w:ind w:firstLine="567"/>
        <w:jc w:val="both"/>
        <w:rPr>
          <w:szCs w:val="28"/>
          <w:lang w:val="uz-Cyrl-UZ"/>
        </w:rPr>
      </w:pPr>
      <w:r w:rsidRPr="00365F16">
        <w:rPr>
          <w:szCs w:val="28"/>
          <w:lang w:val="en-US"/>
        </w:rPr>
        <w:t>F</w:t>
      </w:r>
      <w:r w:rsidRPr="00365F16">
        <w:rPr>
          <w:szCs w:val="28"/>
          <w:lang w:val="uz-Cyrl-UZ"/>
        </w:rPr>
        <w:t>ilial</w:t>
      </w:r>
      <w:r w:rsidR="00F30AA2" w:rsidRPr="00365F16">
        <w:rPr>
          <w:szCs w:val="28"/>
          <w:lang w:val="uz-Cyrl-UZ"/>
        </w:rPr>
        <w:t xml:space="preserve">da </w:t>
      </w:r>
      <w:r w:rsidR="00F30AA2" w:rsidRPr="00365F16">
        <w:rPr>
          <w:szCs w:val="28"/>
          <w:lang w:val="en-US"/>
        </w:rPr>
        <w:t>“</w:t>
      </w:r>
      <w:r w:rsidRPr="00365F16">
        <w:rPr>
          <w:szCs w:val="28"/>
          <w:lang w:val="uz-Cyrl-UZ"/>
        </w:rPr>
        <w:t>Universiada-</w:t>
      </w:r>
      <w:r w:rsidR="00F30AA2" w:rsidRPr="00365F16">
        <w:rPr>
          <w:szCs w:val="28"/>
          <w:lang w:val="uz-Cyrl-UZ"/>
        </w:rPr>
        <w:t>2022</w:t>
      </w:r>
      <w:r w:rsidR="00F30AA2" w:rsidRPr="00365F16">
        <w:rPr>
          <w:szCs w:val="28"/>
          <w:lang w:val="en-US"/>
        </w:rPr>
        <w:t>”</w:t>
      </w:r>
      <w:r w:rsidR="00F30AA2" w:rsidRPr="00365F16">
        <w:rPr>
          <w:szCs w:val="28"/>
          <w:lang w:val="uz-Cyrl-UZ"/>
        </w:rPr>
        <w:t xml:space="preserve"> sport musobaqalarining saralash bosqichi start berildi</w:t>
      </w:r>
      <w:r w:rsidR="00F30AA2" w:rsidRPr="00365F16">
        <w:rPr>
          <w:szCs w:val="28"/>
          <w:lang w:val="en-US"/>
        </w:rPr>
        <w:t xml:space="preserve">. </w:t>
      </w:r>
      <w:r w:rsidR="00F30AA2" w:rsidRPr="00365F16">
        <w:rPr>
          <w:szCs w:val="28"/>
          <w:lang w:val="uz-Cyrl-UZ"/>
        </w:rPr>
        <w:t xml:space="preserve">Musobaqani </w:t>
      </w:r>
      <w:r w:rsidRPr="00365F16">
        <w:rPr>
          <w:szCs w:val="28"/>
          <w:lang w:val="en-US"/>
        </w:rPr>
        <w:t>y</w:t>
      </w:r>
      <w:r w:rsidR="00F30AA2" w:rsidRPr="00365F16">
        <w:rPr>
          <w:szCs w:val="28"/>
          <w:lang w:val="uz-Cyrl-UZ"/>
        </w:rPr>
        <w:t>oshlar masalalari va ma</w:t>
      </w:r>
      <w:r w:rsidRPr="00365F16">
        <w:rPr>
          <w:szCs w:val="28"/>
          <w:lang w:val="en-US"/>
        </w:rPr>
        <w:t>’</w:t>
      </w:r>
      <w:r w:rsidR="00F30AA2" w:rsidRPr="00365F16">
        <w:rPr>
          <w:szCs w:val="28"/>
          <w:lang w:val="uz-Cyrl-UZ"/>
        </w:rPr>
        <w:t>naviy-marifiy ishlar b</w:t>
      </w:r>
      <w:r w:rsidR="00B82EC6" w:rsidRPr="00365F16">
        <w:rPr>
          <w:szCs w:val="28"/>
          <w:lang w:val="uz-Cyrl-UZ"/>
        </w:rPr>
        <w:t>o‘</w:t>
      </w:r>
      <w:r w:rsidR="00F30AA2" w:rsidRPr="00365F16">
        <w:rPr>
          <w:szCs w:val="28"/>
          <w:lang w:val="uz-Cyrl-UZ"/>
        </w:rPr>
        <w:t xml:space="preserve">yicha direktor </w:t>
      </w:r>
      <w:r w:rsidR="00B82EC6" w:rsidRPr="00365F16">
        <w:rPr>
          <w:szCs w:val="28"/>
          <w:lang w:val="uz-Cyrl-UZ"/>
        </w:rPr>
        <w:t>o‘</w:t>
      </w:r>
      <w:r w:rsidR="00F30AA2" w:rsidRPr="00365F16">
        <w:rPr>
          <w:szCs w:val="28"/>
          <w:lang w:val="uz-Cyrl-UZ"/>
        </w:rPr>
        <w:t xml:space="preserve">rinbosari A.Kadirov barcha ishtirokchilarga omad tilagan holda musobaqani ochib berdi. </w:t>
      </w:r>
    </w:p>
    <w:p w:rsidR="00F30AA2" w:rsidRPr="00365F16" w:rsidRDefault="00F30AA2" w:rsidP="005F55C9">
      <w:pPr>
        <w:shd w:val="clear" w:color="auto" w:fill="FFFFFF" w:themeFill="background1"/>
        <w:spacing w:after="0"/>
        <w:ind w:firstLine="567"/>
        <w:jc w:val="both"/>
        <w:rPr>
          <w:rFonts w:cs="Times New Roman"/>
          <w:szCs w:val="28"/>
          <w:lang w:val="uz-Cyrl-UZ"/>
        </w:rPr>
      </w:pPr>
      <w:r w:rsidRPr="00365F16">
        <w:rPr>
          <w:rFonts w:cs="Times New Roman"/>
          <w:szCs w:val="28"/>
          <w:lang w:val="uz-Cyrl-UZ"/>
        </w:rPr>
        <w:t>Filialida “Universiada</w:t>
      </w:r>
      <w:r w:rsidR="005F55C9" w:rsidRPr="00365F16">
        <w:rPr>
          <w:rFonts w:cs="Times New Roman"/>
          <w:szCs w:val="28"/>
          <w:lang w:val="uz-Cyrl-UZ"/>
        </w:rPr>
        <w:t>-</w:t>
      </w:r>
      <w:r w:rsidRPr="00365F16">
        <w:rPr>
          <w:rFonts w:cs="Times New Roman"/>
          <w:szCs w:val="28"/>
          <w:lang w:val="uz-Cyrl-UZ"/>
        </w:rPr>
        <w:t>2022” sport musobaqalarining saralash bosqichi Telekommunikatsiya texnologiyalari va kasb ta</w:t>
      </w:r>
      <w:r w:rsidR="005F55C9" w:rsidRPr="00365F16">
        <w:rPr>
          <w:rFonts w:cs="Times New Roman"/>
          <w:szCs w:val="28"/>
          <w:lang w:val="uz-Cyrl-UZ"/>
        </w:rPr>
        <w:t>’</w:t>
      </w:r>
      <w:r w:rsidRPr="00365F16">
        <w:rPr>
          <w:rFonts w:cs="Times New Roman"/>
          <w:szCs w:val="28"/>
          <w:lang w:val="uz-Cyrl-UZ"/>
        </w:rPr>
        <w:t>limi fakulteti hamda Kompyuter injiniringi fakultet</w:t>
      </w:r>
      <w:r w:rsidR="005F55C9" w:rsidRPr="00365F16">
        <w:rPr>
          <w:rFonts w:cs="Times New Roman"/>
          <w:szCs w:val="28"/>
          <w:lang w:val="uz-Cyrl-UZ"/>
        </w:rPr>
        <w:t>i</w:t>
      </w:r>
      <w:r w:rsidRPr="00365F16">
        <w:rPr>
          <w:rFonts w:cs="Times New Roman"/>
          <w:szCs w:val="28"/>
          <w:lang w:val="uz-Cyrl-UZ"/>
        </w:rPr>
        <w:t xml:space="preserve"> talaba</w:t>
      </w:r>
      <w:r w:rsidR="005F55C9" w:rsidRPr="00365F16">
        <w:rPr>
          <w:rFonts w:cs="Times New Roman"/>
          <w:szCs w:val="28"/>
          <w:lang w:val="uz-Cyrl-UZ"/>
        </w:rPr>
        <w:t>-</w:t>
      </w:r>
      <w:r w:rsidRPr="00365F16">
        <w:rPr>
          <w:rFonts w:cs="Times New Roman"/>
          <w:szCs w:val="28"/>
          <w:lang w:val="uz-Cyrl-UZ"/>
        </w:rPr>
        <w:t xml:space="preserve">qizlari </w:t>
      </w:r>
      <w:r w:rsidR="00B82EC6" w:rsidRPr="00365F16">
        <w:rPr>
          <w:rFonts w:cs="Times New Roman"/>
          <w:szCs w:val="28"/>
          <w:lang w:val="uz-Cyrl-UZ"/>
        </w:rPr>
        <w:t>o‘</w:t>
      </w:r>
      <w:r w:rsidRPr="00365F16">
        <w:rPr>
          <w:rFonts w:cs="Times New Roman"/>
          <w:szCs w:val="28"/>
          <w:lang w:val="uz-Cyrl-UZ"/>
        </w:rPr>
        <w:t xml:space="preserve">rtasida </w:t>
      </w:r>
      <w:r w:rsidR="005F55C9" w:rsidRPr="00365F16">
        <w:rPr>
          <w:rFonts w:cs="Times New Roman"/>
          <w:szCs w:val="28"/>
          <w:lang w:val="uz-Cyrl-UZ"/>
        </w:rPr>
        <w:t>v</w:t>
      </w:r>
      <w:r w:rsidRPr="00365F16">
        <w:rPr>
          <w:rFonts w:cs="Times New Roman"/>
          <w:szCs w:val="28"/>
          <w:lang w:val="uz-Cyrl-UZ"/>
        </w:rPr>
        <w:t>oleybo</w:t>
      </w:r>
      <w:r w:rsidR="005F55C9" w:rsidRPr="00365F16">
        <w:rPr>
          <w:rFonts w:cs="Times New Roman"/>
          <w:szCs w:val="28"/>
          <w:lang w:val="uz-Cyrl-UZ"/>
        </w:rPr>
        <w:t>l</w:t>
      </w:r>
      <w:r w:rsidRPr="00365F16">
        <w:rPr>
          <w:rFonts w:cs="Times New Roman"/>
          <w:szCs w:val="28"/>
          <w:lang w:val="uz-Cyrl-UZ"/>
        </w:rPr>
        <w:t xml:space="preserve"> musobaqasi b</w:t>
      </w:r>
      <w:r w:rsidR="00B82EC6" w:rsidRPr="00365F16">
        <w:rPr>
          <w:rFonts w:cs="Times New Roman"/>
          <w:szCs w:val="28"/>
          <w:lang w:val="uz-Cyrl-UZ"/>
        </w:rPr>
        <w:t>o‘</w:t>
      </w:r>
      <w:r w:rsidRPr="00365F16">
        <w:rPr>
          <w:rFonts w:cs="Times New Roman"/>
          <w:szCs w:val="28"/>
          <w:lang w:val="uz-Cyrl-UZ"/>
        </w:rPr>
        <w:t xml:space="preserve">lib </w:t>
      </w:r>
      <w:r w:rsidR="00B82EC6" w:rsidRPr="00365F16">
        <w:rPr>
          <w:rFonts w:cs="Times New Roman"/>
          <w:szCs w:val="28"/>
          <w:lang w:val="uz-Cyrl-UZ"/>
        </w:rPr>
        <w:t>o‘</w:t>
      </w:r>
      <w:r w:rsidRPr="00365F16">
        <w:rPr>
          <w:rFonts w:cs="Times New Roman"/>
          <w:szCs w:val="28"/>
          <w:lang w:val="uz-Cyrl-UZ"/>
        </w:rPr>
        <w:t>tdi. Musobaqa natijalariga k</w:t>
      </w:r>
      <w:r w:rsidR="00B82EC6" w:rsidRPr="00365F16">
        <w:rPr>
          <w:rFonts w:cs="Times New Roman"/>
          <w:szCs w:val="28"/>
          <w:lang w:val="uz-Cyrl-UZ"/>
        </w:rPr>
        <w:t>o‘</w:t>
      </w:r>
      <w:r w:rsidRPr="00365F16">
        <w:rPr>
          <w:rFonts w:cs="Times New Roman"/>
          <w:szCs w:val="28"/>
          <w:lang w:val="uz-Cyrl-UZ"/>
        </w:rPr>
        <w:t xml:space="preserve">ra Telekommunikatsiya texnologiyalari va kasb ta’limi fakulteti talaba qizlari 2:0 hisob bilan </w:t>
      </w:r>
      <w:r w:rsidR="00B82EC6" w:rsidRPr="00365F16">
        <w:rPr>
          <w:rFonts w:cs="Times New Roman"/>
          <w:szCs w:val="28"/>
          <w:lang w:val="uz-Cyrl-UZ"/>
        </w:rPr>
        <w:t>g‘</w:t>
      </w:r>
      <w:r w:rsidRPr="00365F16">
        <w:rPr>
          <w:rFonts w:cs="Times New Roman"/>
          <w:szCs w:val="28"/>
          <w:lang w:val="uz-Cyrl-UZ"/>
        </w:rPr>
        <w:t>oliblikni q</w:t>
      </w:r>
      <w:r w:rsidR="00B82EC6" w:rsidRPr="00365F16">
        <w:rPr>
          <w:rFonts w:cs="Times New Roman"/>
          <w:szCs w:val="28"/>
          <w:lang w:val="uz-Cyrl-UZ"/>
        </w:rPr>
        <w:t>o‘</w:t>
      </w:r>
      <w:r w:rsidRPr="00365F16">
        <w:rPr>
          <w:rFonts w:cs="Times New Roman"/>
          <w:szCs w:val="28"/>
          <w:lang w:val="uz-Cyrl-UZ"/>
        </w:rPr>
        <w:t>lga kiritishdi.</w:t>
      </w:r>
    </w:p>
    <w:p w:rsidR="00F32C1E" w:rsidRPr="00365F16" w:rsidRDefault="00F30AA2" w:rsidP="00F32C1E">
      <w:pPr>
        <w:spacing w:after="0"/>
        <w:ind w:firstLine="567"/>
        <w:jc w:val="both"/>
        <w:rPr>
          <w:rFonts w:cs="Times New Roman"/>
          <w:szCs w:val="28"/>
          <w:lang w:val="uz-Cyrl-UZ"/>
        </w:rPr>
      </w:pPr>
      <w:bookmarkStart w:id="9" w:name="_Hlk116654498"/>
      <w:r w:rsidRPr="00365F16">
        <w:rPr>
          <w:rFonts w:cs="Times New Roman"/>
          <w:szCs w:val="28"/>
          <w:lang w:val="uz-Cyrl-UZ"/>
        </w:rPr>
        <w:t>2022-yilning 6-8-oktabr kuni Mar</w:t>
      </w:r>
      <w:r w:rsidR="00B82EC6" w:rsidRPr="00365F16">
        <w:rPr>
          <w:rFonts w:cs="Times New Roman"/>
          <w:szCs w:val="28"/>
          <w:lang w:val="uz-Cyrl-UZ"/>
        </w:rPr>
        <w:t>g‘</w:t>
      </w:r>
      <w:r w:rsidRPr="00365F16">
        <w:rPr>
          <w:rFonts w:cs="Times New Roman"/>
          <w:szCs w:val="28"/>
          <w:lang w:val="uz-Cyrl-UZ"/>
        </w:rPr>
        <w:t>ilon shahrida “SAVE ARAL-2022” hamda “</w:t>
      </w:r>
      <w:r w:rsidR="00B82EC6" w:rsidRPr="00365F16">
        <w:rPr>
          <w:rFonts w:cs="Times New Roman"/>
          <w:szCs w:val="28"/>
          <w:lang w:val="uz-Cyrl-UZ"/>
        </w:rPr>
        <w:t>O‘</w:t>
      </w:r>
      <w:r w:rsidRPr="00365F16">
        <w:rPr>
          <w:rFonts w:cs="Times New Roman"/>
          <w:szCs w:val="28"/>
          <w:lang w:val="uz-Cyrl-UZ"/>
        </w:rPr>
        <w:t>ZBEKNEFTGAZ” AJ boshqaruv raisi kubogi ommaviy yugurish musoboqalari b</w:t>
      </w:r>
      <w:r w:rsidR="00B82EC6" w:rsidRPr="00365F16">
        <w:rPr>
          <w:rFonts w:cs="Times New Roman"/>
          <w:szCs w:val="28"/>
          <w:lang w:val="uz-Cyrl-UZ"/>
        </w:rPr>
        <w:t>o‘</w:t>
      </w:r>
      <w:r w:rsidRPr="00365F16">
        <w:rPr>
          <w:rFonts w:cs="Times New Roman"/>
          <w:szCs w:val="28"/>
          <w:lang w:val="uz-Cyrl-UZ"/>
        </w:rPr>
        <w:t xml:space="preserve">lib </w:t>
      </w:r>
      <w:r w:rsidR="00B82EC6" w:rsidRPr="00365F16">
        <w:rPr>
          <w:rFonts w:cs="Times New Roman"/>
          <w:szCs w:val="28"/>
          <w:lang w:val="uz-Cyrl-UZ"/>
        </w:rPr>
        <w:t>o‘</w:t>
      </w:r>
      <w:r w:rsidR="00F32C1E" w:rsidRPr="00365F16">
        <w:rPr>
          <w:rFonts w:cs="Times New Roman"/>
          <w:szCs w:val="28"/>
          <w:lang w:val="uz-Cyrl-UZ"/>
        </w:rPr>
        <w:t>t</w:t>
      </w:r>
      <w:r w:rsidRPr="00365F16">
        <w:rPr>
          <w:rFonts w:cs="Times New Roman"/>
          <w:szCs w:val="28"/>
          <w:lang w:val="uz-Cyrl-UZ"/>
        </w:rPr>
        <w:t>di. Far</w:t>
      </w:r>
      <w:r w:rsidR="00B82EC6" w:rsidRPr="00365F16">
        <w:rPr>
          <w:rFonts w:cs="Times New Roman"/>
          <w:szCs w:val="28"/>
          <w:lang w:val="uz-Cyrl-UZ"/>
        </w:rPr>
        <w:t>g‘</w:t>
      </w:r>
      <w:r w:rsidRPr="00365F16">
        <w:rPr>
          <w:rFonts w:cs="Times New Roman"/>
          <w:szCs w:val="28"/>
          <w:lang w:val="uz-Cyrl-UZ"/>
        </w:rPr>
        <w:t>ona viloyati hokimligining 2022-yilning 5-oktabr kunidagi 592-01-50-sonli chora-tadbirlar rejasining 9-bandida belgilangan 6-oktabr kuni b</w:t>
      </w:r>
      <w:r w:rsidR="00B82EC6" w:rsidRPr="00365F16">
        <w:rPr>
          <w:rFonts w:cs="Times New Roman"/>
          <w:szCs w:val="28"/>
          <w:lang w:val="uz-Cyrl-UZ"/>
        </w:rPr>
        <w:t>o‘</w:t>
      </w:r>
      <w:r w:rsidRPr="00365F16">
        <w:rPr>
          <w:rFonts w:cs="Times New Roman"/>
          <w:szCs w:val="28"/>
          <w:lang w:val="uz-Cyrl-UZ"/>
        </w:rPr>
        <w:t xml:space="preserve">lib </w:t>
      </w:r>
      <w:r w:rsidR="00B82EC6" w:rsidRPr="00365F16">
        <w:rPr>
          <w:rFonts w:cs="Times New Roman"/>
          <w:szCs w:val="28"/>
          <w:lang w:val="uz-Cyrl-UZ"/>
        </w:rPr>
        <w:t>o‘</w:t>
      </w:r>
      <w:r w:rsidRPr="00365F16">
        <w:rPr>
          <w:rFonts w:cs="Times New Roman"/>
          <w:szCs w:val="28"/>
          <w:lang w:val="uz-Cyrl-UZ"/>
        </w:rPr>
        <w:t>tadigan yugurish</w:t>
      </w:r>
      <w:r w:rsidRPr="00365F16">
        <w:rPr>
          <w:rFonts w:cs="Times New Roman"/>
          <w:b/>
          <w:bCs/>
          <w:szCs w:val="28"/>
          <w:lang w:val="uz-Cyrl-UZ"/>
        </w:rPr>
        <w:t xml:space="preserve"> </w:t>
      </w:r>
      <w:r w:rsidRPr="00365F16">
        <w:rPr>
          <w:rFonts w:cs="Times New Roman"/>
          <w:szCs w:val="28"/>
          <w:lang w:val="uz-Cyrl-UZ"/>
        </w:rPr>
        <w:t>“SAVE ARAL-2022” marafonida Muhammad al-Xorazmiy nomidagi TATU Far</w:t>
      </w:r>
      <w:r w:rsidR="00B82EC6" w:rsidRPr="00365F16">
        <w:rPr>
          <w:rFonts w:cs="Times New Roman"/>
          <w:szCs w:val="28"/>
          <w:lang w:val="uz-Cyrl-UZ"/>
        </w:rPr>
        <w:t>g‘</w:t>
      </w:r>
      <w:r w:rsidR="00F32C1E" w:rsidRPr="00365F16">
        <w:rPr>
          <w:rFonts w:cs="Times New Roman"/>
          <w:szCs w:val="28"/>
          <w:lang w:val="uz-Cyrl-UZ"/>
        </w:rPr>
        <w:t>ona filialining y</w:t>
      </w:r>
      <w:r w:rsidRPr="00365F16">
        <w:rPr>
          <w:rFonts w:cs="Times New Roman"/>
          <w:szCs w:val="28"/>
          <w:lang w:val="uz-Cyrl-UZ"/>
        </w:rPr>
        <w:t>oshlar masalalari va ma’naviy-ma’rifiy ishlar b</w:t>
      </w:r>
      <w:r w:rsidR="00B82EC6" w:rsidRPr="00365F16">
        <w:rPr>
          <w:rFonts w:cs="Times New Roman"/>
          <w:szCs w:val="28"/>
          <w:lang w:val="uz-Cyrl-UZ"/>
        </w:rPr>
        <w:t>o‘</w:t>
      </w:r>
      <w:r w:rsidRPr="00365F16">
        <w:rPr>
          <w:rFonts w:cs="Times New Roman"/>
          <w:szCs w:val="28"/>
          <w:lang w:val="uz-Cyrl-UZ"/>
        </w:rPr>
        <w:t xml:space="preserve">yicha direktor </w:t>
      </w:r>
      <w:r w:rsidR="00B82EC6" w:rsidRPr="00365F16">
        <w:rPr>
          <w:rFonts w:cs="Times New Roman"/>
          <w:szCs w:val="28"/>
          <w:lang w:val="uz-Cyrl-UZ"/>
        </w:rPr>
        <w:t>o‘</w:t>
      </w:r>
      <w:r w:rsidRPr="00365F16">
        <w:rPr>
          <w:rFonts w:cs="Times New Roman"/>
          <w:szCs w:val="28"/>
          <w:lang w:val="uz-Cyrl-UZ"/>
        </w:rPr>
        <w:t>rinbosari A.Kadirov, filial tyutorlari va 100 nafar TAT</w:t>
      </w:r>
      <w:r w:rsidR="00F32C1E" w:rsidRPr="00365F16">
        <w:rPr>
          <w:rFonts w:cs="Times New Roman"/>
          <w:szCs w:val="28"/>
          <w:lang w:val="uz-Cyrl-UZ"/>
        </w:rPr>
        <w:t>U</w:t>
      </w:r>
      <w:r w:rsidRPr="00365F16">
        <w:rPr>
          <w:rFonts w:cs="Times New Roman"/>
          <w:szCs w:val="28"/>
          <w:lang w:val="uz-Cyrl-UZ"/>
        </w:rPr>
        <w:t xml:space="preserve"> Far</w:t>
      </w:r>
      <w:r w:rsidR="00B82EC6" w:rsidRPr="00365F16">
        <w:rPr>
          <w:rFonts w:cs="Times New Roman"/>
          <w:szCs w:val="28"/>
          <w:lang w:val="uz-Cyrl-UZ"/>
        </w:rPr>
        <w:t>g‘</w:t>
      </w:r>
      <w:r w:rsidRPr="00365F16">
        <w:rPr>
          <w:rFonts w:cs="Times New Roman"/>
          <w:szCs w:val="28"/>
          <w:lang w:val="uz-Cyrl-UZ"/>
        </w:rPr>
        <w:t xml:space="preserve">ona filialida tahsil olayotgan talaba-yoshlar faol ishtirok etdilar. </w:t>
      </w:r>
      <w:bookmarkEnd w:id="9"/>
    </w:p>
    <w:p w:rsidR="00C42203" w:rsidRPr="00365F16" w:rsidRDefault="00F30AA2" w:rsidP="00C42203">
      <w:pPr>
        <w:spacing w:after="0"/>
        <w:ind w:firstLine="567"/>
        <w:jc w:val="both"/>
        <w:rPr>
          <w:rFonts w:cs="Times New Roman"/>
          <w:szCs w:val="28"/>
          <w:lang w:val="en-US"/>
        </w:rPr>
      </w:pPr>
      <w:r w:rsidRPr="00365F16">
        <w:rPr>
          <w:rFonts w:cs="Times New Roman"/>
          <w:szCs w:val="28"/>
          <w:lang w:val="en-US"/>
        </w:rPr>
        <w:t xml:space="preserve">2022-yilning 6-oktabr </w:t>
      </w:r>
      <w:proofErr w:type="spellStart"/>
      <w:r w:rsidRPr="00365F16">
        <w:rPr>
          <w:rFonts w:cs="Times New Roman"/>
          <w:szCs w:val="28"/>
          <w:lang w:val="en-US"/>
        </w:rPr>
        <w:t>kuni</w:t>
      </w:r>
      <w:proofErr w:type="spellEnd"/>
      <w:r w:rsidRPr="00365F16">
        <w:rPr>
          <w:rFonts w:cs="Times New Roman"/>
          <w:szCs w:val="28"/>
          <w:lang w:val="en-US"/>
        </w:rPr>
        <w:t xml:space="preserve"> TATU </w:t>
      </w:r>
      <w:proofErr w:type="spellStart"/>
      <w:proofErr w:type="gramStart"/>
      <w:r w:rsidRPr="00365F16">
        <w:rPr>
          <w:rFonts w:cs="Times New Roman"/>
          <w:szCs w:val="28"/>
          <w:lang w:val="en-US"/>
        </w:rPr>
        <w:t>F</w:t>
      </w:r>
      <w:r w:rsidR="00F32C1E" w:rsidRPr="00365F16">
        <w:rPr>
          <w:rFonts w:cs="Times New Roman"/>
          <w:szCs w:val="28"/>
          <w:lang w:val="en-US"/>
        </w:rPr>
        <w:t>arg‘</w:t>
      </w:r>
      <w:proofErr w:type="gramEnd"/>
      <w:r w:rsidR="00F32C1E" w:rsidRPr="00365F16">
        <w:rPr>
          <w:rFonts w:cs="Times New Roman"/>
          <w:szCs w:val="28"/>
          <w:lang w:val="en-US"/>
        </w:rPr>
        <w:t>ona</w:t>
      </w:r>
      <w:proofErr w:type="spellEnd"/>
      <w:r w:rsidR="00F32C1E" w:rsidRPr="00365F16">
        <w:rPr>
          <w:rFonts w:cs="Times New Roman"/>
          <w:szCs w:val="28"/>
          <w:lang w:val="en-US"/>
        </w:rPr>
        <w:t xml:space="preserve"> </w:t>
      </w:r>
      <w:proofErr w:type="spellStart"/>
      <w:r w:rsidR="00F32C1E" w:rsidRPr="00365F16">
        <w:rPr>
          <w:rFonts w:cs="Times New Roman"/>
          <w:szCs w:val="28"/>
          <w:lang w:val="en-US"/>
        </w:rPr>
        <w:t>filiali</w:t>
      </w:r>
      <w:proofErr w:type="spellEnd"/>
      <w:r w:rsidR="00C42203" w:rsidRPr="00365F16">
        <w:rPr>
          <w:rFonts w:cs="Times New Roman"/>
          <w:szCs w:val="28"/>
          <w:lang w:val="en-US"/>
        </w:rPr>
        <w:t xml:space="preserve"> </w:t>
      </w:r>
      <w:proofErr w:type="spellStart"/>
      <w:r w:rsidR="00C42203" w:rsidRPr="00365F16">
        <w:rPr>
          <w:rFonts w:cs="Times New Roman"/>
          <w:szCs w:val="28"/>
          <w:lang w:val="en-US"/>
        </w:rPr>
        <w:t>majlislar</w:t>
      </w:r>
      <w:proofErr w:type="spellEnd"/>
      <w:r w:rsidR="00C42203" w:rsidRPr="00365F16">
        <w:rPr>
          <w:rFonts w:cs="Times New Roman"/>
          <w:szCs w:val="28"/>
          <w:lang w:val="en-US"/>
        </w:rPr>
        <w:t xml:space="preserve"> </w:t>
      </w:r>
      <w:proofErr w:type="spellStart"/>
      <w:r w:rsidR="00C42203" w:rsidRPr="00365F16">
        <w:rPr>
          <w:rFonts w:cs="Times New Roman"/>
          <w:szCs w:val="28"/>
          <w:lang w:val="en-US"/>
        </w:rPr>
        <w:t>zalida</w:t>
      </w:r>
      <w:proofErr w:type="spellEnd"/>
      <w:r w:rsidR="00C42203" w:rsidRPr="00365F16">
        <w:rPr>
          <w:rFonts w:cs="Times New Roman"/>
          <w:szCs w:val="28"/>
          <w:lang w:val="en-US"/>
        </w:rPr>
        <w:t xml:space="preserve"> </w:t>
      </w:r>
      <w:proofErr w:type="spellStart"/>
      <w:r w:rsidR="00C42203" w:rsidRPr="00365F16">
        <w:rPr>
          <w:rFonts w:cs="Times New Roman"/>
          <w:szCs w:val="28"/>
          <w:lang w:val="en-US"/>
        </w:rPr>
        <w:t>p</w:t>
      </w:r>
      <w:r w:rsidRPr="00365F16">
        <w:rPr>
          <w:rFonts w:cs="Times New Roman"/>
          <w:szCs w:val="28"/>
          <w:lang w:val="en-US"/>
        </w:rPr>
        <w:t>rofilaktik</w:t>
      </w:r>
      <w:proofErr w:type="spellEnd"/>
      <w:r w:rsidRPr="00365F16">
        <w:rPr>
          <w:rFonts w:cs="Times New Roman"/>
          <w:szCs w:val="28"/>
          <w:lang w:val="en-US"/>
        </w:rPr>
        <w:t xml:space="preserve"> </w:t>
      </w:r>
      <w:proofErr w:type="spellStart"/>
      <w:r w:rsidRPr="00365F16">
        <w:rPr>
          <w:rFonts w:cs="Times New Roman"/>
          <w:szCs w:val="28"/>
          <w:lang w:val="en-US"/>
        </w:rPr>
        <w:t>tadbir</w:t>
      </w:r>
      <w:proofErr w:type="spellEnd"/>
      <w:r w:rsidRPr="00365F16">
        <w:rPr>
          <w:rFonts w:cs="Times New Roman"/>
          <w:szCs w:val="28"/>
          <w:lang w:val="en-US"/>
        </w:rPr>
        <w:t xml:space="preserve"> </w:t>
      </w:r>
      <w:proofErr w:type="spellStart"/>
      <w:r w:rsidRPr="00365F16">
        <w:rPr>
          <w:rFonts w:cs="Times New Roman"/>
          <w:szCs w:val="28"/>
          <w:lang w:val="en-US"/>
        </w:rPr>
        <w:t>tashkillandi</w:t>
      </w:r>
      <w:proofErr w:type="spellEnd"/>
      <w:r w:rsidRPr="00365F16">
        <w:rPr>
          <w:rFonts w:cs="Times New Roman"/>
          <w:szCs w:val="28"/>
          <w:lang w:val="en-US"/>
        </w:rPr>
        <w:t xml:space="preserve">. </w:t>
      </w:r>
      <w:proofErr w:type="spellStart"/>
      <w:r w:rsidRPr="00365F16">
        <w:rPr>
          <w:rFonts w:cs="Times New Roman"/>
          <w:szCs w:val="28"/>
          <w:lang w:val="en-US"/>
        </w:rPr>
        <w:t>Profilaktik</w:t>
      </w:r>
      <w:proofErr w:type="spellEnd"/>
      <w:r w:rsidRPr="00365F16">
        <w:rPr>
          <w:rFonts w:cs="Times New Roman"/>
          <w:szCs w:val="28"/>
          <w:lang w:val="en-US"/>
        </w:rPr>
        <w:t xml:space="preserve"> </w:t>
      </w:r>
      <w:proofErr w:type="spellStart"/>
      <w:r w:rsidRPr="00365F16">
        <w:rPr>
          <w:rFonts w:cs="Times New Roman"/>
          <w:szCs w:val="28"/>
          <w:lang w:val="en-US"/>
        </w:rPr>
        <w:t>tadbirni</w:t>
      </w:r>
      <w:proofErr w:type="spellEnd"/>
      <w:r w:rsidRPr="00365F16">
        <w:rPr>
          <w:rFonts w:cs="Times New Roman"/>
          <w:szCs w:val="28"/>
          <w:lang w:val="en-US"/>
        </w:rPr>
        <w:t xml:space="preserve"> </w:t>
      </w:r>
      <w:proofErr w:type="spellStart"/>
      <w:proofErr w:type="gramStart"/>
      <w:r w:rsidRPr="00365F16">
        <w:rPr>
          <w:rFonts w:cs="Times New Roman"/>
          <w:szCs w:val="28"/>
          <w:lang w:val="en-US"/>
        </w:rPr>
        <w:t>Far</w:t>
      </w:r>
      <w:r w:rsidR="00B82EC6" w:rsidRPr="00365F16">
        <w:rPr>
          <w:rFonts w:cs="Times New Roman"/>
          <w:szCs w:val="28"/>
          <w:lang w:val="en-US"/>
        </w:rPr>
        <w:t>g‘</w:t>
      </w:r>
      <w:proofErr w:type="gramEnd"/>
      <w:r w:rsidRPr="00365F16">
        <w:rPr>
          <w:rFonts w:cs="Times New Roman"/>
          <w:szCs w:val="28"/>
          <w:lang w:val="en-US"/>
        </w:rPr>
        <w:t>ona</w:t>
      </w:r>
      <w:proofErr w:type="spellEnd"/>
      <w:r w:rsidRPr="00365F16">
        <w:rPr>
          <w:rFonts w:cs="Times New Roman"/>
          <w:szCs w:val="28"/>
          <w:lang w:val="en-US"/>
        </w:rPr>
        <w:t xml:space="preserve"> </w:t>
      </w:r>
      <w:proofErr w:type="spellStart"/>
      <w:r w:rsidRPr="00365F16">
        <w:rPr>
          <w:rFonts w:cs="Times New Roman"/>
          <w:szCs w:val="28"/>
          <w:lang w:val="en-US"/>
        </w:rPr>
        <w:t>shahar</w:t>
      </w:r>
      <w:proofErr w:type="spellEnd"/>
      <w:r w:rsidRPr="00365F16">
        <w:rPr>
          <w:rFonts w:cs="Times New Roman"/>
          <w:szCs w:val="28"/>
          <w:lang w:val="en-US"/>
        </w:rPr>
        <w:t xml:space="preserve"> </w:t>
      </w:r>
      <w:proofErr w:type="spellStart"/>
      <w:r w:rsidRPr="00365F16">
        <w:rPr>
          <w:rFonts w:cs="Times New Roman"/>
          <w:szCs w:val="28"/>
          <w:lang w:val="en-US"/>
        </w:rPr>
        <w:t>davlat</w:t>
      </w:r>
      <w:proofErr w:type="spellEnd"/>
      <w:r w:rsidRPr="00365F16">
        <w:rPr>
          <w:rFonts w:cs="Times New Roman"/>
          <w:szCs w:val="28"/>
          <w:lang w:val="en-US"/>
        </w:rPr>
        <w:t xml:space="preserve"> </w:t>
      </w:r>
      <w:proofErr w:type="spellStart"/>
      <w:r w:rsidRPr="00365F16">
        <w:rPr>
          <w:rFonts w:cs="Times New Roman"/>
          <w:szCs w:val="28"/>
          <w:lang w:val="en-US"/>
        </w:rPr>
        <w:t>soliq</w:t>
      </w:r>
      <w:proofErr w:type="spellEnd"/>
      <w:r w:rsidRPr="00365F16">
        <w:rPr>
          <w:rFonts w:cs="Times New Roman"/>
          <w:szCs w:val="28"/>
          <w:lang w:val="en-US"/>
        </w:rPr>
        <w:t xml:space="preserve"> </w:t>
      </w:r>
      <w:proofErr w:type="spellStart"/>
      <w:r w:rsidRPr="00365F16">
        <w:rPr>
          <w:rFonts w:cs="Times New Roman"/>
          <w:szCs w:val="28"/>
          <w:lang w:val="en-US"/>
        </w:rPr>
        <w:t>inspeksiyasi</w:t>
      </w:r>
      <w:proofErr w:type="spellEnd"/>
      <w:r w:rsidRPr="00365F16">
        <w:rPr>
          <w:rFonts w:cs="Times New Roman"/>
          <w:szCs w:val="28"/>
          <w:lang w:val="en-US"/>
        </w:rPr>
        <w:t xml:space="preserve"> </w:t>
      </w:r>
      <w:proofErr w:type="spellStart"/>
      <w:r w:rsidRPr="00365F16">
        <w:rPr>
          <w:rFonts w:cs="Times New Roman"/>
          <w:szCs w:val="28"/>
          <w:lang w:val="en-US"/>
        </w:rPr>
        <w:lastRenderedPageBreak/>
        <w:t>boshli</w:t>
      </w:r>
      <w:r w:rsidR="00B82EC6" w:rsidRPr="00365F16">
        <w:rPr>
          <w:rFonts w:cs="Times New Roman"/>
          <w:szCs w:val="28"/>
          <w:lang w:val="en-US"/>
        </w:rPr>
        <w:t>g‘</w:t>
      </w:r>
      <w:r w:rsidRPr="00365F16">
        <w:rPr>
          <w:rFonts w:cs="Times New Roman"/>
          <w:szCs w:val="28"/>
          <w:lang w:val="en-US"/>
        </w:rPr>
        <w:t>i</w:t>
      </w:r>
      <w:proofErr w:type="spellEnd"/>
      <w:r w:rsidRPr="00365F16">
        <w:rPr>
          <w:rFonts w:cs="Times New Roman"/>
          <w:szCs w:val="28"/>
          <w:lang w:val="en-US"/>
        </w:rPr>
        <w:t xml:space="preserve"> 4-sektor </w:t>
      </w:r>
      <w:proofErr w:type="spellStart"/>
      <w:r w:rsidRPr="00365F16">
        <w:rPr>
          <w:rFonts w:cs="Times New Roman"/>
          <w:szCs w:val="28"/>
          <w:lang w:val="en-US"/>
        </w:rPr>
        <w:t>ra</w:t>
      </w:r>
      <w:r w:rsidR="00C42203" w:rsidRPr="00365F16">
        <w:rPr>
          <w:rFonts w:cs="Times New Roman"/>
          <w:szCs w:val="28"/>
          <w:lang w:val="en-US"/>
        </w:rPr>
        <w:t>h</w:t>
      </w:r>
      <w:r w:rsidRPr="00365F16">
        <w:rPr>
          <w:rFonts w:cs="Times New Roman"/>
          <w:szCs w:val="28"/>
          <w:lang w:val="en-US"/>
        </w:rPr>
        <w:t>bari</w:t>
      </w:r>
      <w:proofErr w:type="spellEnd"/>
      <w:r w:rsidRPr="00365F16">
        <w:rPr>
          <w:rFonts w:cs="Times New Roman"/>
          <w:szCs w:val="28"/>
          <w:lang w:val="en-US"/>
        </w:rPr>
        <w:t xml:space="preserve"> </w:t>
      </w:r>
      <w:proofErr w:type="spellStart"/>
      <w:r w:rsidRPr="00365F16">
        <w:rPr>
          <w:rFonts w:cs="Times New Roman"/>
          <w:szCs w:val="28"/>
          <w:lang w:val="en-US"/>
        </w:rPr>
        <w:t>Bekmirza</w:t>
      </w:r>
      <w:r w:rsidR="00C42203" w:rsidRPr="00365F16">
        <w:rPr>
          <w:rFonts w:cs="Times New Roman"/>
          <w:szCs w:val="28"/>
          <w:lang w:val="en-US"/>
        </w:rPr>
        <w:t>y</w:t>
      </w:r>
      <w:r w:rsidRPr="00365F16">
        <w:rPr>
          <w:rFonts w:cs="Times New Roman"/>
          <w:szCs w:val="28"/>
          <w:lang w:val="en-US"/>
        </w:rPr>
        <w:t>ev</w:t>
      </w:r>
      <w:proofErr w:type="spellEnd"/>
      <w:r w:rsidRPr="00365F16">
        <w:rPr>
          <w:rFonts w:cs="Times New Roman"/>
          <w:szCs w:val="28"/>
          <w:lang w:val="en-US"/>
        </w:rPr>
        <w:t xml:space="preserve"> </w:t>
      </w:r>
      <w:proofErr w:type="spellStart"/>
      <w:r w:rsidRPr="00365F16">
        <w:rPr>
          <w:rFonts w:cs="Times New Roman"/>
          <w:szCs w:val="28"/>
          <w:lang w:val="en-US"/>
        </w:rPr>
        <w:t>Quyoshbek</w:t>
      </w:r>
      <w:proofErr w:type="spellEnd"/>
      <w:r w:rsidRPr="00365F16">
        <w:rPr>
          <w:rFonts w:cs="Times New Roman"/>
          <w:szCs w:val="28"/>
          <w:lang w:val="en-US"/>
        </w:rPr>
        <w:t xml:space="preserve">, </w:t>
      </w:r>
      <w:proofErr w:type="spellStart"/>
      <w:r w:rsidRPr="00365F16">
        <w:rPr>
          <w:rFonts w:cs="Times New Roman"/>
          <w:szCs w:val="28"/>
          <w:lang w:val="en-US"/>
        </w:rPr>
        <w:t>Far</w:t>
      </w:r>
      <w:r w:rsidR="00B82EC6" w:rsidRPr="00365F16">
        <w:rPr>
          <w:rFonts w:cs="Times New Roman"/>
          <w:szCs w:val="28"/>
          <w:lang w:val="en-US"/>
        </w:rPr>
        <w:t>g‘</w:t>
      </w:r>
      <w:r w:rsidRPr="00365F16">
        <w:rPr>
          <w:rFonts w:cs="Times New Roman"/>
          <w:szCs w:val="28"/>
          <w:lang w:val="en-US"/>
        </w:rPr>
        <w:t>ona</w:t>
      </w:r>
      <w:proofErr w:type="spellEnd"/>
      <w:r w:rsidRPr="00365F16">
        <w:rPr>
          <w:rFonts w:cs="Times New Roman"/>
          <w:szCs w:val="28"/>
          <w:lang w:val="en-US"/>
        </w:rPr>
        <w:t xml:space="preserve"> </w:t>
      </w:r>
      <w:proofErr w:type="spellStart"/>
      <w:r w:rsidRPr="00365F16">
        <w:rPr>
          <w:rFonts w:cs="Times New Roman"/>
          <w:szCs w:val="28"/>
          <w:lang w:val="en-US"/>
        </w:rPr>
        <w:t>shahar</w:t>
      </w:r>
      <w:proofErr w:type="spellEnd"/>
      <w:r w:rsidRPr="00365F16">
        <w:rPr>
          <w:rFonts w:cs="Times New Roman"/>
          <w:szCs w:val="28"/>
          <w:lang w:val="en-US"/>
        </w:rPr>
        <w:t xml:space="preserve"> 4 </w:t>
      </w:r>
      <w:proofErr w:type="spellStart"/>
      <w:r w:rsidRPr="00365F16">
        <w:rPr>
          <w:rFonts w:cs="Times New Roman"/>
          <w:szCs w:val="28"/>
          <w:lang w:val="en-US"/>
        </w:rPr>
        <w:t>sektor</w:t>
      </w:r>
      <w:proofErr w:type="spellEnd"/>
      <w:r w:rsidRPr="00365F16">
        <w:rPr>
          <w:rFonts w:cs="Times New Roman"/>
          <w:szCs w:val="28"/>
          <w:lang w:val="en-US"/>
        </w:rPr>
        <w:t xml:space="preserve"> IIB </w:t>
      </w:r>
      <w:proofErr w:type="spellStart"/>
      <w:r w:rsidRPr="00365F16">
        <w:rPr>
          <w:rFonts w:cs="Times New Roman"/>
          <w:szCs w:val="28"/>
          <w:lang w:val="en-US"/>
        </w:rPr>
        <w:t>boshli</w:t>
      </w:r>
      <w:r w:rsidR="00B82EC6" w:rsidRPr="00365F16">
        <w:rPr>
          <w:rFonts w:cs="Times New Roman"/>
          <w:szCs w:val="28"/>
          <w:lang w:val="en-US"/>
        </w:rPr>
        <w:t>g‘</w:t>
      </w:r>
      <w:r w:rsidRPr="00365F16">
        <w:rPr>
          <w:rFonts w:cs="Times New Roman"/>
          <w:szCs w:val="28"/>
          <w:lang w:val="en-US"/>
        </w:rPr>
        <w:t>i</w:t>
      </w:r>
      <w:proofErr w:type="spellEnd"/>
      <w:r w:rsidRPr="00365F16">
        <w:rPr>
          <w:rFonts w:cs="Times New Roman"/>
          <w:szCs w:val="28"/>
          <w:lang w:val="en-US"/>
        </w:rPr>
        <w:t xml:space="preserve"> mayor </w:t>
      </w:r>
      <w:proofErr w:type="spellStart"/>
      <w:r w:rsidRPr="00365F16">
        <w:rPr>
          <w:rFonts w:cs="Times New Roman"/>
          <w:szCs w:val="28"/>
          <w:lang w:val="en-US"/>
        </w:rPr>
        <w:t>Xamraqulov</w:t>
      </w:r>
      <w:proofErr w:type="spellEnd"/>
      <w:r w:rsidRPr="00365F16">
        <w:rPr>
          <w:rFonts w:cs="Times New Roman"/>
          <w:szCs w:val="28"/>
          <w:lang w:val="en-US"/>
        </w:rPr>
        <w:t xml:space="preserve"> Baxtiyor </w:t>
      </w:r>
      <w:proofErr w:type="spellStart"/>
      <w:r w:rsidRPr="00365F16">
        <w:rPr>
          <w:rFonts w:cs="Times New Roman"/>
          <w:szCs w:val="28"/>
          <w:lang w:val="en-US"/>
        </w:rPr>
        <w:t>hamda</w:t>
      </w:r>
      <w:proofErr w:type="spellEnd"/>
      <w:r w:rsidRPr="00365F16">
        <w:rPr>
          <w:rFonts w:cs="Times New Roman"/>
          <w:szCs w:val="28"/>
          <w:lang w:val="en-US"/>
        </w:rPr>
        <w:t xml:space="preserve"> </w:t>
      </w:r>
      <w:proofErr w:type="spellStart"/>
      <w:r w:rsidR="00C42203" w:rsidRPr="00365F16">
        <w:rPr>
          <w:rFonts w:cs="Times New Roman"/>
          <w:szCs w:val="28"/>
          <w:lang w:val="en-US"/>
        </w:rPr>
        <w:t>y</w:t>
      </w:r>
      <w:r w:rsidRPr="00365F16">
        <w:rPr>
          <w:rFonts w:cs="Times New Roman"/>
          <w:szCs w:val="28"/>
          <w:lang w:val="en-US"/>
        </w:rPr>
        <w:t>oshlar</w:t>
      </w:r>
      <w:proofErr w:type="spellEnd"/>
      <w:r w:rsidRPr="00365F16">
        <w:rPr>
          <w:rFonts w:cs="Times New Roman"/>
          <w:szCs w:val="28"/>
          <w:lang w:val="en-US"/>
        </w:rPr>
        <w:t xml:space="preserve"> </w:t>
      </w:r>
      <w:proofErr w:type="spellStart"/>
      <w:r w:rsidRPr="00365F16">
        <w:rPr>
          <w:rFonts w:cs="Times New Roman"/>
          <w:szCs w:val="28"/>
          <w:lang w:val="en-US"/>
        </w:rPr>
        <w:t>bilan</w:t>
      </w:r>
      <w:proofErr w:type="spellEnd"/>
      <w:r w:rsidRPr="00365F16">
        <w:rPr>
          <w:rFonts w:cs="Times New Roman"/>
          <w:szCs w:val="28"/>
          <w:lang w:val="en-US"/>
        </w:rPr>
        <w:t xml:space="preserve"> </w:t>
      </w:r>
      <w:proofErr w:type="spellStart"/>
      <w:r w:rsidRPr="00365F16">
        <w:rPr>
          <w:rFonts w:cs="Times New Roman"/>
          <w:szCs w:val="28"/>
          <w:lang w:val="en-US"/>
        </w:rPr>
        <w:t>ishlash</w:t>
      </w:r>
      <w:proofErr w:type="spellEnd"/>
      <w:r w:rsidRPr="00365F16">
        <w:rPr>
          <w:rFonts w:cs="Times New Roman"/>
          <w:szCs w:val="28"/>
          <w:lang w:val="en-US"/>
        </w:rPr>
        <w:t xml:space="preserve">, </w:t>
      </w:r>
      <w:proofErr w:type="spellStart"/>
      <w:r w:rsidRPr="00365F16">
        <w:rPr>
          <w:rFonts w:cs="Times New Roman"/>
          <w:szCs w:val="28"/>
          <w:lang w:val="en-US"/>
        </w:rPr>
        <w:t>ma’naviyat</w:t>
      </w:r>
      <w:proofErr w:type="spellEnd"/>
      <w:r w:rsidRPr="00365F16">
        <w:rPr>
          <w:rFonts w:cs="Times New Roman"/>
          <w:szCs w:val="28"/>
          <w:lang w:val="en-US"/>
        </w:rPr>
        <w:t xml:space="preserve"> </w:t>
      </w:r>
      <w:proofErr w:type="spellStart"/>
      <w:r w:rsidRPr="00365F16">
        <w:rPr>
          <w:rFonts w:cs="Times New Roman"/>
          <w:szCs w:val="28"/>
          <w:lang w:val="en-US"/>
        </w:rPr>
        <w:t>va</w:t>
      </w:r>
      <w:proofErr w:type="spellEnd"/>
      <w:r w:rsidRPr="00365F16">
        <w:rPr>
          <w:rFonts w:cs="Times New Roman"/>
          <w:szCs w:val="28"/>
          <w:lang w:val="en-US"/>
        </w:rPr>
        <w:t xml:space="preserve"> </w:t>
      </w:r>
      <w:proofErr w:type="spellStart"/>
      <w:r w:rsidRPr="00365F16">
        <w:rPr>
          <w:rFonts w:cs="Times New Roman"/>
          <w:szCs w:val="28"/>
          <w:lang w:val="en-US"/>
        </w:rPr>
        <w:t>ma’rifat</w:t>
      </w:r>
      <w:proofErr w:type="spellEnd"/>
      <w:r w:rsidRPr="00365F16">
        <w:rPr>
          <w:rFonts w:cs="Times New Roman"/>
          <w:szCs w:val="28"/>
          <w:lang w:val="en-US"/>
        </w:rPr>
        <w:t xml:space="preserve"> </w:t>
      </w:r>
      <w:proofErr w:type="spellStart"/>
      <w:r w:rsidRPr="00365F16">
        <w:rPr>
          <w:rFonts w:cs="Times New Roman"/>
          <w:szCs w:val="28"/>
          <w:lang w:val="en-US"/>
        </w:rPr>
        <w:t>b</w:t>
      </w:r>
      <w:r w:rsidR="00B82EC6" w:rsidRPr="00365F16">
        <w:rPr>
          <w:rFonts w:cs="Times New Roman"/>
          <w:szCs w:val="28"/>
          <w:lang w:val="en-US"/>
        </w:rPr>
        <w:t>o‘</w:t>
      </w:r>
      <w:r w:rsidRPr="00365F16">
        <w:rPr>
          <w:rFonts w:cs="Times New Roman"/>
          <w:szCs w:val="28"/>
          <w:lang w:val="en-US"/>
        </w:rPr>
        <w:t>limi</w:t>
      </w:r>
      <w:proofErr w:type="spellEnd"/>
      <w:r w:rsidRPr="00365F16">
        <w:rPr>
          <w:rFonts w:cs="Times New Roman"/>
          <w:szCs w:val="28"/>
          <w:lang w:val="en-US"/>
        </w:rPr>
        <w:t xml:space="preserve"> </w:t>
      </w:r>
      <w:proofErr w:type="spellStart"/>
      <w:r w:rsidRPr="00365F16">
        <w:rPr>
          <w:rFonts w:cs="Times New Roman"/>
          <w:szCs w:val="28"/>
          <w:lang w:val="en-US"/>
        </w:rPr>
        <w:t>boshli</w:t>
      </w:r>
      <w:r w:rsidR="00B82EC6" w:rsidRPr="00365F16">
        <w:rPr>
          <w:rFonts w:cs="Times New Roman"/>
          <w:szCs w:val="28"/>
          <w:lang w:val="en-US"/>
        </w:rPr>
        <w:t>g‘</w:t>
      </w:r>
      <w:r w:rsidRPr="00365F16">
        <w:rPr>
          <w:rFonts w:cs="Times New Roman"/>
          <w:szCs w:val="28"/>
          <w:lang w:val="en-US"/>
        </w:rPr>
        <w:t>i</w:t>
      </w:r>
      <w:proofErr w:type="spellEnd"/>
      <w:r w:rsidRPr="00365F16">
        <w:rPr>
          <w:rFonts w:cs="Times New Roman"/>
          <w:szCs w:val="28"/>
          <w:lang w:val="en-US"/>
        </w:rPr>
        <w:t xml:space="preserve"> </w:t>
      </w:r>
      <w:proofErr w:type="spellStart"/>
      <w:r w:rsidRPr="00365F16">
        <w:rPr>
          <w:rFonts w:cs="Times New Roman"/>
          <w:szCs w:val="28"/>
          <w:lang w:val="en-US"/>
        </w:rPr>
        <w:t>A.Rayimovlar</w:t>
      </w:r>
      <w:proofErr w:type="spellEnd"/>
      <w:r w:rsidRPr="00365F16">
        <w:rPr>
          <w:rFonts w:cs="Times New Roman"/>
          <w:szCs w:val="28"/>
          <w:lang w:val="en-US"/>
        </w:rPr>
        <w:t xml:space="preserve"> filial </w:t>
      </w:r>
      <w:proofErr w:type="spellStart"/>
      <w:r w:rsidRPr="00365F16">
        <w:rPr>
          <w:rFonts w:cs="Times New Roman"/>
          <w:szCs w:val="28"/>
          <w:lang w:val="en-US"/>
        </w:rPr>
        <w:t>tyutorlari</w:t>
      </w:r>
      <w:proofErr w:type="spellEnd"/>
      <w:r w:rsidRPr="00365F16">
        <w:rPr>
          <w:rFonts w:cs="Times New Roman"/>
          <w:szCs w:val="28"/>
          <w:lang w:val="en-US"/>
        </w:rPr>
        <w:t xml:space="preserve"> </w:t>
      </w:r>
      <w:proofErr w:type="spellStart"/>
      <w:r w:rsidRPr="00365F16">
        <w:rPr>
          <w:rFonts w:cs="Times New Roman"/>
          <w:szCs w:val="28"/>
          <w:lang w:val="en-US"/>
        </w:rPr>
        <w:t>va</w:t>
      </w:r>
      <w:proofErr w:type="spellEnd"/>
      <w:r w:rsidRPr="00365F16">
        <w:rPr>
          <w:rFonts w:cs="Times New Roman"/>
          <w:szCs w:val="28"/>
          <w:lang w:val="en-US"/>
        </w:rPr>
        <w:t xml:space="preserve"> </w:t>
      </w:r>
      <w:proofErr w:type="spellStart"/>
      <w:r w:rsidRPr="00365F16">
        <w:rPr>
          <w:rFonts w:cs="Times New Roman"/>
          <w:szCs w:val="28"/>
          <w:lang w:val="en-US"/>
        </w:rPr>
        <w:t>talabalar</w:t>
      </w:r>
      <w:proofErr w:type="spellEnd"/>
      <w:r w:rsidRPr="00365F16">
        <w:rPr>
          <w:rFonts w:cs="Times New Roman"/>
          <w:szCs w:val="28"/>
          <w:lang w:val="en-US"/>
        </w:rPr>
        <w:t xml:space="preserve"> </w:t>
      </w:r>
      <w:proofErr w:type="spellStart"/>
      <w:r w:rsidRPr="00365F16">
        <w:rPr>
          <w:rFonts w:cs="Times New Roman"/>
          <w:szCs w:val="28"/>
          <w:lang w:val="en-US"/>
        </w:rPr>
        <w:t>ishlirokida</w:t>
      </w:r>
      <w:proofErr w:type="spellEnd"/>
      <w:r w:rsidRPr="00365F16">
        <w:rPr>
          <w:rFonts w:cs="Times New Roman"/>
          <w:szCs w:val="28"/>
          <w:lang w:val="en-US"/>
        </w:rPr>
        <w:t xml:space="preserve"> </w:t>
      </w:r>
      <w:r w:rsidRPr="00365F16">
        <w:rPr>
          <w:rFonts w:cs="Times New Roman"/>
          <w:bCs/>
          <w:szCs w:val="28"/>
          <w:lang w:val="en-US"/>
        </w:rPr>
        <w:t>“</w:t>
      </w:r>
      <w:proofErr w:type="spellStart"/>
      <w:r w:rsidRPr="00365F16">
        <w:rPr>
          <w:rFonts w:cs="Times New Roman"/>
          <w:bCs/>
          <w:szCs w:val="28"/>
          <w:lang w:val="en-US"/>
        </w:rPr>
        <w:t>Yoshlar</w:t>
      </w:r>
      <w:proofErr w:type="spellEnd"/>
      <w:r w:rsidRPr="00365F16">
        <w:rPr>
          <w:rFonts w:cs="Times New Roman"/>
          <w:bCs/>
          <w:szCs w:val="28"/>
          <w:lang w:val="en-US"/>
        </w:rPr>
        <w:t xml:space="preserve"> </w:t>
      </w:r>
      <w:proofErr w:type="spellStart"/>
      <w:r w:rsidR="00B82EC6" w:rsidRPr="00365F16">
        <w:rPr>
          <w:rFonts w:cs="Times New Roman"/>
          <w:bCs/>
          <w:szCs w:val="28"/>
          <w:lang w:val="en-US"/>
        </w:rPr>
        <w:t>o‘</w:t>
      </w:r>
      <w:r w:rsidRPr="00365F16">
        <w:rPr>
          <w:rFonts w:cs="Times New Roman"/>
          <w:bCs/>
          <w:szCs w:val="28"/>
          <w:lang w:val="en-US"/>
        </w:rPr>
        <w:t>rtasida</w:t>
      </w:r>
      <w:proofErr w:type="spellEnd"/>
      <w:r w:rsidRPr="00365F16">
        <w:rPr>
          <w:rFonts w:cs="Times New Roman"/>
          <w:bCs/>
          <w:szCs w:val="28"/>
          <w:lang w:val="en-US"/>
        </w:rPr>
        <w:t xml:space="preserve"> </w:t>
      </w:r>
      <w:proofErr w:type="spellStart"/>
      <w:r w:rsidRPr="00365F16">
        <w:rPr>
          <w:rFonts w:cs="Times New Roman"/>
          <w:bCs/>
          <w:szCs w:val="28"/>
          <w:lang w:val="en-US"/>
        </w:rPr>
        <w:t>jinoyatchilik</w:t>
      </w:r>
      <w:proofErr w:type="spellEnd"/>
      <w:r w:rsidRPr="00365F16">
        <w:rPr>
          <w:rFonts w:cs="Times New Roman"/>
          <w:bCs/>
          <w:szCs w:val="28"/>
          <w:lang w:val="en-US"/>
        </w:rPr>
        <w:t xml:space="preserve"> </w:t>
      </w:r>
      <w:proofErr w:type="spellStart"/>
      <w:r w:rsidRPr="00365F16">
        <w:rPr>
          <w:rFonts w:cs="Times New Roman"/>
          <w:bCs/>
          <w:szCs w:val="28"/>
          <w:lang w:val="en-US"/>
        </w:rPr>
        <w:t>va</w:t>
      </w:r>
      <w:proofErr w:type="spellEnd"/>
      <w:r w:rsidRPr="00365F16">
        <w:rPr>
          <w:rFonts w:cs="Times New Roman"/>
          <w:bCs/>
          <w:szCs w:val="28"/>
          <w:lang w:val="en-US"/>
        </w:rPr>
        <w:t xml:space="preserve"> </w:t>
      </w:r>
      <w:proofErr w:type="spellStart"/>
      <w:r w:rsidRPr="00365F16">
        <w:rPr>
          <w:rFonts w:cs="Times New Roman"/>
          <w:bCs/>
          <w:szCs w:val="28"/>
          <w:lang w:val="en-US"/>
        </w:rPr>
        <w:t>ekstrimizm</w:t>
      </w:r>
      <w:proofErr w:type="spellEnd"/>
      <w:r w:rsidRPr="00365F16">
        <w:rPr>
          <w:rFonts w:cs="Times New Roman"/>
          <w:bCs/>
          <w:szCs w:val="28"/>
          <w:lang w:val="en-US"/>
        </w:rPr>
        <w:t xml:space="preserve"> </w:t>
      </w:r>
      <w:proofErr w:type="spellStart"/>
      <w:r w:rsidRPr="00365F16">
        <w:rPr>
          <w:rFonts w:cs="Times New Roman"/>
          <w:bCs/>
          <w:szCs w:val="28"/>
          <w:lang w:val="en-US"/>
        </w:rPr>
        <w:t>hamda</w:t>
      </w:r>
      <w:proofErr w:type="spellEnd"/>
      <w:r w:rsidRPr="00365F16">
        <w:rPr>
          <w:rFonts w:cs="Times New Roman"/>
          <w:bCs/>
          <w:szCs w:val="28"/>
          <w:lang w:val="en-US"/>
        </w:rPr>
        <w:t xml:space="preserve"> </w:t>
      </w:r>
      <w:proofErr w:type="spellStart"/>
      <w:r w:rsidRPr="00365F16">
        <w:rPr>
          <w:rFonts w:cs="Times New Roman"/>
          <w:bCs/>
          <w:szCs w:val="28"/>
          <w:lang w:val="en-US"/>
        </w:rPr>
        <w:t>huquqbuzarlikni</w:t>
      </w:r>
      <w:proofErr w:type="spellEnd"/>
      <w:r w:rsidRPr="00365F16">
        <w:rPr>
          <w:rFonts w:cs="Times New Roman"/>
          <w:bCs/>
          <w:szCs w:val="28"/>
          <w:lang w:val="en-US"/>
        </w:rPr>
        <w:t xml:space="preserve"> </w:t>
      </w:r>
      <w:proofErr w:type="spellStart"/>
      <w:r w:rsidRPr="00365F16">
        <w:rPr>
          <w:rFonts w:cs="Times New Roman"/>
          <w:bCs/>
          <w:szCs w:val="28"/>
          <w:lang w:val="en-US"/>
        </w:rPr>
        <w:t>oldini</w:t>
      </w:r>
      <w:proofErr w:type="spellEnd"/>
      <w:r w:rsidRPr="00365F16">
        <w:rPr>
          <w:rFonts w:cs="Times New Roman"/>
          <w:bCs/>
          <w:szCs w:val="28"/>
          <w:lang w:val="en-US"/>
        </w:rPr>
        <w:t xml:space="preserve"> </w:t>
      </w:r>
      <w:proofErr w:type="spellStart"/>
      <w:r w:rsidRPr="00365F16">
        <w:rPr>
          <w:rFonts w:cs="Times New Roman"/>
          <w:bCs/>
          <w:szCs w:val="28"/>
          <w:lang w:val="en-US"/>
        </w:rPr>
        <w:t>olish</w:t>
      </w:r>
      <w:proofErr w:type="spellEnd"/>
      <w:r w:rsidRPr="00365F16">
        <w:rPr>
          <w:rFonts w:cs="Times New Roman"/>
          <w:bCs/>
          <w:szCs w:val="28"/>
          <w:lang w:val="en-US"/>
        </w:rPr>
        <w:t>”</w:t>
      </w:r>
      <w:r w:rsidRPr="00365F16">
        <w:rPr>
          <w:rFonts w:cs="Times New Roman"/>
          <w:szCs w:val="28"/>
          <w:lang w:val="en-US"/>
        </w:rPr>
        <w:t xml:space="preserve"> </w:t>
      </w:r>
      <w:proofErr w:type="spellStart"/>
      <w:r w:rsidRPr="00365F16">
        <w:rPr>
          <w:rFonts w:cs="Times New Roman"/>
          <w:szCs w:val="28"/>
          <w:lang w:val="en-US"/>
        </w:rPr>
        <w:t>mavzusida</w:t>
      </w:r>
      <w:proofErr w:type="spellEnd"/>
      <w:r w:rsidRPr="00365F16">
        <w:rPr>
          <w:rFonts w:cs="Times New Roman"/>
          <w:szCs w:val="28"/>
          <w:lang w:val="en-US"/>
        </w:rPr>
        <w:t xml:space="preserve"> </w:t>
      </w:r>
      <w:proofErr w:type="spellStart"/>
      <w:r w:rsidRPr="00365F16">
        <w:rPr>
          <w:rFonts w:cs="Times New Roman"/>
          <w:szCs w:val="28"/>
          <w:lang w:val="en-US"/>
        </w:rPr>
        <w:t>olib</w:t>
      </w:r>
      <w:proofErr w:type="spellEnd"/>
      <w:r w:rsidRPr="00365F16">
        <w:rPr>
          <w:rFonts w:cs="Times New Roman"/>
          <w:szCs w:val="28"/>
          <w:lang w:val="en-US"/>
        </w:rPr>
        <w:t xml:space="preserve"> </w:t>
      </w:r>
      <w:proofErr w:type="spellStart"/>
      <w:r w:rsidRPr="00365F16">
        <w:rPr>
          <w:rFonts w:cs="Times New Roman"/>
          <w:szCs w:val="28"/>
          <w:lang w:val="en-US"/>
        </w:rPr>
        <w:t>bordilar</w:t>
      </w:r>
      <w:proofErr w:type="spellEnd"/>
      <w:r w:rsidRPr="00365F16">
        <w:rPr>
          <w:rFonts w:cs="Times New Roman"/>
          <w:szCs w:val="28"/>
          <w:lang w:val="en-US"/>
        </w:rPr>
        <w:t xml:space="preserve">. </w:t>
      </w:r>
    </w:p>
    <w:p w:rsidR="00C55613" w:rsidRPr="00365F16" w:rsidRDefault="00F30AA2" w:rsidP="00C55613">
      <w:pPr>
        <w:spacing w:after="0"/>
        <w:ind w:firstLine="567"/>
        <w:jc w:val="both"/>
        <w:rPr>
          <w:rFonts w:cs="Times New Roman"/>
          <w:szCs w:val="28"/>
          <w:shd w:val="clear" w:color="auto" w:fill="FFFFFF"/>
          <w:lang w:val="uz-Cyrl-UZ"/>
        </w:rPr>
      </w:pPr>
      <w:r w:rsidRPr="00365F16">
        <w:rPr>
          <w:rFonts w:cs="Times New Roman"/>
          <w:szCs w:val="28"/>
          <w:lang w:val="uz-Cyrl-UZ"/>
        </w:rPr>
        <w:t>Far</w:t>
      </w:r>
      <w:r w:rsidR="00B82EC6" w:rsidRPr="00365F16">
        <w:rPr>
          <w:rFonts w:cs="Times New Roman"/>
          <w:szCs w:val="28"/>
          <w:lang w:val="uz-Cyrl-UZ"/>
        </w:rPr>
        <w:t>g‘</w:t>
      </w:r>
      <w:r w:rsidRPr="00365F16">
        <w:rPr>
          <w:rFonts w:cs="Times New Roman"/>
          <w:szCs w:val="28"/>
          <w:lang w:val="uz-Cyrl-UZ"/>
        </w:rPr>
        <w:t>ona viloyati hokimining jamoat va diniy tashkilotlar bilan aloqalar b</w:t>
      </w:r>
      <w:r w:rsidR="00B82EC6" w:rsidRPr="00365F16">
        <w:rPr>
          <w:rFonts w:cs="Times New Roman"/>
          <w:szCs w:val="28"/>
          <w:lang w:val="uz-Cyrl-UZ"/>
        </w:rPr>
        <w:t>o‘</w:t>
      </w:r>
      <w:r w:rsidRPr="00365F16">
        <w:rPr>
          <w:rFonts w:cs="Times New Roman"/>
          <w:szCs w:val="28"/>
          <w:lang w:val="uz-Cyrl-UZ"/>
        </w:rPr>
        <w:t xml:space="preserve">yicha </w:t>
      </w:r>
      <w:r w:rsidR="00B82EC6" w:rsidRPr="00365F16">
        <w:rPr>
          <w:rFonts w:cs="Times New Roman"/>
          <w:szCs w:val="28"/>
          <w:lang w:val="uz-Cyrl-UZ"/>
        </w:rPr>
        <w:t>o‘</w:t>
      </w:r>
      <w:r w:rsidRPr="00365F16">
        <w:rPr>
          <w:rFonts w:cs="Times New Roman"/>
          <w:szCs w:val="28"/>
          <w:lang w:val="uz-Cyrl-UZ"/>
        </w:rPr>
        <w:t>rinbosari, Far</w:t>
      </w:r>
      <w:r w:rsidR="00B82EC6" w:rsidRPr="00365F16">
        <w:rPr>
          <w:rFonts w:cs="Times New Roman"/>
          <w:szCs w:val="28"/>
          <w:lang w:val="uz-Cyrl-UZ"/>
        </w:rPr>
        <w:t>g‘</w:t>
      </w:r>
      <w:r w:rsidRPr="00365F16">
        <w:rPr>
          <w:rFonts w:cs="Times New Roman"/>
          <w:szCs w:val="28"/>
          <w:lang w:val="uz-Cyrl-UZ"/>
        </w:rPr>
        <w:t>ona viloyati Ma’naviyat va ma’rifat b</w:t>
      </w:r>
      <w:r w:rsidR="00B82EC6" w:rsidRPr="00365F16">
        <w:rPr>
          <w:rFonts w:cs="Times New Roman"/>
          <w:szCs w:val="28"/>
          <w:lang w:val="uz-Cyrl-UZ"/>
        </w:rPr>
        <w:t>o‘</w:t>
      </w:r>
      <w:r w:rsidR="00C55613" w:rsidRPr="00365F16">
        <w:rPr>
          <w:rFonts w:cs="Times New Roman"/>
          <w:szCs w:val="28"/>
          <w:lang w:val="uz-Cyrl-UZ"/>
        </w:rPr>
        <w:t>limi</w:t>
      </w:r>
      <w:r w:rsidRPr="00365F16">
        <w:rPr>
          <w:rFonts w:cs="Times New Roman"/>
          <w:szCs w:val="28"/>
          <w:lang w:val="uz-Cyrl-UZ"/>
        </w:rPr>
        <w:t xml:space="preserve"> hamda </w:t>
      </w:r>
      <w:r w:rsidR="00B82EC6" w:rsidRPr="00365F16">
        <w:rPr>
          <w:rFonts w:cs="Times New Roman"/>
          <w:szCs w:val="28"/>
          <w:lang w:val="uz-Cyrl-UZ"/>
        </w:rPr>
        <w:t>O‘</w:t>
      </w:r>
      <w:r w:rsidRPr="00365F16">
        <w:rPr>
          <w:rFonts w:cs="Times New Roman"/>
          <w:szCs w:val="28"/>
          <w:lang w:val="uz-Cyrl-UZ"/>
        </w:rPr>
        <w:t>zbekiston musulmonlar idorasi Far</w:t>
      </w:r>
      <w:r w:rsidR="00B82EC6" w:rsidRPr="00365F16">
        <w:rPr>
          <w:rFonts w:cs="Times New Roman"/>
          <w:szCs w:val="28"/>
          <w:lang w:val="uz-Cyrl-UZ"/>
        </w:rPr>
        <w:t>g‘</w:t>
      </w:r>
      <w:r w:rsidRPr="00365F16">
        <w:rPr>
          <w:rFonts w:cs="Times New Roman"/>
          <w:szCs w:val="28"/>
          <w:lang w:val="uz-Cyrl-UZ"/>
        </w:rPr>
        <w:t>ona viloyati vakilligi bilan hamkorlikda</w:t>
      </w:r>
      <w:r w:rsidRPr="00365F16">
        <w:rPr>
          <w:rFonts w:cs="Times New Roman"/>
          <w:b/>
          <w:bCs/>
          <w:szCs w:val="28"/>
          <w:lang w:val="uz-Cyrl-UZ"/>
        </w:rPr>
        <w:t xml:space="preserve"> </w:t>
      </w:r>
      <w:r w:rsidR="00C55613" w:rsidRPr="00365F16">
        <w:rPr>
          <w:rStyle w:val="word"/>
          <w:rFonts w:cs="Times New Roman"/>
          <w:szCs w:val="28"/>
          <w:lang w:val="uz-Cyrl-UZ"/>
        </w:rPr>
        <w:t>f</w:t>
      </w:r>
      <w:r w:rsidRPr="00365F16">
        <w:rPr>
          <w:rStyle w:val="word"/>
          <w:rFonts w:cs="Times New Roman"/>
          <w:szCs w:val="28"/>
          <w:lang w:val="uz-Cyrl-UZ"/>
        </w:rPr>
        <w:t>ilial</w:t>
      </w:r>
      <w:r w:rsidRPr="00365F16">
        <w:rPr>
          <w:rFonts w:cs="Times New Roman"/>
          <w:szCs w:val="28"/>
          <w:shd w:val="clear" w:color="auto" w:fill="FFFFFF"/>
          <w:lang w:val="uz-Cyrl-UZ"/>
        </w:rPr>
        <w:t xml:space="preserve"> talaba-yoshlar </w:t>
      </w:r>
      <w:r w:rsidR="00B82EC6" w:rsidRPr="00365F16">
        <w:rPr>
          <w:rFonts w:cs="Times New Roman"/>
          <w:szCs w:val="28"/>
          <w:shd w:val="clear" w:color="auto" w:fill="FFFFFF"/>
          <w:lang w:val="uz-Cyrl-UZ"/>
        </w:rPr>
        <w:t>o‘</w:t>
      </w:r>
      <w:r w:rsidRPr="00365F16">
        <w:rPr>
          <w:rFonts w:cs="Times New Roman"/>
          <w:szCs w:val="28"/>
          <w:shd w:val="clear" w:color="auto" w:fill="FFFFFF"/>
          <w:lang w:val="uz-Cyrl-UZ"/>
        </w:rPr>
        <w:t>rtasida ularning ilmga b</w:t>
      </w:r>
      <w:r w:rsidR="00B82EC6" w:rsidRPr="00365F16">
        <w:rPr>
          <w:rFonts w:cs="Times New Roman"/>
          <w:szCs w:val="28"/>
          <w:shd w:val="clear" w:color="auto" w:fill="FFFFFF"/>
          <w:lang w:val="uz-Cyrl-UZ"/>
        </w:rPr>
        <w:t>o‘</w:t>
      </w:r>
      <w:r w:rsidRPr="00365F16">
        <w:rPr>
          <w:rFonts w:cs="Times New Roman"/>
          <w:szCs w:val="28"/>
          <w:shd w:val="clear" w:color="auto" w:fill="FFFFFF"/>
          <w:lang w:val="uz-Cyrl-UZ"/>
        </w:rPr>
        <w:t>lgan qiziqishlarini orttirish, 1-Renesans davri allomalarining ilm olish y</w:t>
      </w:r>
      <w:r w:rsidR="00B82EC6" w:rsidRPr="00365F16">
        <w:rPr>
          <w:rFonts w:cs="Times New Roman"/>
          <w:szCs w:val="28"/>
          <w:shd w:val="clear" w:color="auto" w:fill="FFFFFF"/>
          <w:lang w:val="uz-Cyrl-UZ"/>
        </w:rPr>
        <w:t>o‘</w:t>
      </w:r>
      <w:r w:rsidRPr="00365F16">
        <w:rPr>
          <w:rFonts w:cs="Times New Roman"/>
          <w:szCs w:val="28"/>
          <w:shd w:val="clear" w:color="auto" w:fill="FFFFFF"/>
          <w:lang w:val="uz-Cyrl-UZ"/>
        </w:rPr>
        <w:t>lidagi uslublari, y</w:t>
      </w:r>
      <w:r w:rsidR="00B82EC6" w:rsidRPr="00365F16">
        <w:rPr>
          <w:rFonts w:cs="Times New Roman"/>
          <w:szCs w:val="28"/>
          <w:shd w:val="clear" w:color="auto" w:fill="FFFFFF"/>
          <w:lang w:val="uz-Cyrl-UZ"/>
        </w:rPr>
        <w:t>o‘</w:t>
      </w:r>
      <w:r w:rsidRPr="00365F16">
        <w:rPr>
          <w:rFonts w:cs="Times New Roman"/>
          <w:szCs w:val="28"/>
          <w:shd w:val="clear" w:color="auto" w:fill="FFFFFF"/>
          <w:lang w:val="uz-Cyrl-UZ"/>
        </w:rPr>
        <w:t xml:space="preserve">nalishlari va mashaqqatlari, ilmiy me’roslaridan bugungi kun yoshlarini habardor qilish maqsadida 2022-yil 11-oktabr kuni </w:t>
      </w:r>
      <w:r w:rsidRPr="00365F16">
        <w:rPr>
          <w:rStyle w:val="word"/>
          <w:rFonts w:cs="Times New Roman"/>
          <w:szCs w:val="28"/>
          <w:lang w:val="uz-Cyrl-UZ"/>
        </w:rPr>
        <w:t>“Jaholatga</w:t>
      </w:r>
      <w:r w:rsidRPr="00365F16">
        <w:rPr>
          <w:rFonts w:cs="Times New Roman"/>
          <w:szCs w:val="28"/>
          <w:shd w:val="clear" w:color="auto" w:fill="FFFFFF"/>
          <w:lang w:val="uz-Cyrl-UZ"/>
        </w:rPr>
        <w:t xml:space="preserve"> </w:t>
      </w:r>
      <w:r w:rsidRPr="00365F16">
        <w:rPr>
          <w:rStyle w:val="word"/>
          <w:rFonts w:cs="Times New Roman"/>
          <w:szCs w:val="28"/>
          <w:lang w:val="uz-Cyrl-UZ"/>
        </w:rPr>
        <w:t>qarshi</w:t>
      </w:r>
      <w:r w:rsidRPr="00365F16">
        <w:rPr>
          <w:rFonts w:cs="Times New Roman"/>
          <w:szCs w:val="28"/>
          <w:shd w:val="clear" w:color="auto" w:fill="FFFFFF"/>
          <w:lang w:val="uz-Cyrl-UZ"/>
        </w:rPr>
        <w:t xml:space="preserve"> </w:t>
      </w:r>
      <w:r w:rsidRPr="00365F16">
        <w:rPr>
          <w:rStyle w:val="word"/>
          <w:rFonts w:cs="Times New Roman"/>
          <w:szCs w:val="28"/>
          <w:lang w:val="uz-Cyrl-UZ"/>
        </w:rPr>
        <w:t>ma’rifat”</w:t>
      </w:r>
      <w:r w:rsidRPr="00365F16">
        <w:rPr>
          <w:rFonts w:cs="Times New Roman"/>
          <w:szCs w:val="28"/>
          <w:shd w:val="clear" w:color="auto" w:fill="FFFFFF"/>
          <w:lang w:val="uz-Cyrl-UZ"/>
        </w:rPr>
        <w:t xml:space="preserve"> </w:t>
      </w:r>
      <w:r w:rsidRPr="00365F16">
        <w:rPr>
          <w:rStyle w:val="word"/>
          <w:rFonts w:cs="Times New Roman"/>
          <w:szCs w:val="28"/>
          <w:lang w:val="uz-Cyrl-UZ"/>
        </w:rPr>
        <w:t>shiori</w:t>
      </w:r>
      <w:r w:rsidRPr="00365F16">
        <w:rPr>
          <w:rFonts w:cs="Times New Roman"/>
          <w:szCs w:val="28"/>
          <w:shd w:val="clear" w:color="auto" w:fill="FFFFFF"/>
          <w:lang w:val="uz-Cyrl-UZ"/>
        </w:rPr>
        <w:t xml:space="preserve"> </w:t>
      </w:r>
      <w:r w:rsidRPr="00365F16">
        <w:rPr>
          <w:rStyle w:val="word"/>
          <w:rFonts w:cs="Times New Roman"/>
          <w:szCs w:val="28"/>
          <w:lang w:val="uz-Cyrl-UZ"/>
        </w:rPr>
        <w:t>ostida</w:t>
      </w:r>
      <w:r w:rsidRPr="00365F16">
        <w:rPr>
          <w:rFonts w:cs="Times New Roman"/>
          <w:szCs w:val="28"/>
          <w:shd w:val="clear" w:color="auto" w:fill="FFFFFF"/>
          <w:lang w:val="uz-Cyrl-UZ"/>
        </w:rPr>
        <w:t xml:space="preserve"> </w:t>
      </w:r>
      <w:r w:rsidRPr="00365F16">
        <w:rPr>
          <w:rStyle w:val="word"/>
          <w:rFonts w:cs="Times New Roman"/>
          <w:szCs w:val="28"/>
          <w:lang w:val="uz-Cyrl-UZ"/>
        </w:rPr>
        <w:t>“Ilmdan</w:t>
      </w:r>
      <w:r w:rsidRPr="00365F16">
        <w:rPr>
          <w:rFonts w:cs="Times New Roman"/>
          <w:szCs w:val="28"/>
          <w:shd w:val="clear" w:color="auto" w:fill="FFFFFF"/>
          <w:lang w:val="uz-Cyrl-UZ"/>
        </w:rPr>
        <w:t xml:space="preserve"> </w:t>
      </w:r>
      <w:r w:rsidRPr="00365F16">
        <w:rPr>
          <w:rStyle w:val="word"/>
          <w:rFonts w:cs="Times New Roman"/>
          <w:szCs w:val="28"/>
          <w:lang w:val="uz-Cyrl-UZ"/>
        </w:rPr>
        <w:t>boshqa</w:t>
      </w:r>
      <w:r w:rsidRPr="00365F16">
        <w:rPr>
          <w:rFonts w:cs="Times New Roman"/>
          <w:szCs w:val="28"/>
          <w:shd w:val="clear" w:color="auto" w:fill="FFFFFF"/>
          <w:lang w:val="uz-Cyrl-UZ"/>
        </w:rPr>
        <w:t xml:space="preserve"> </w:t>
      </w:r>
      <w:r w:rsidRPr="00365F16">
        <w:rPr>
          <w:rStyle w:val="word"/>
          <w:rFonts w:cs="Times New Roman"/>
          <w:szCs w:val="28"/>
          <w:lang w:val="uz-Cyrl-UZ"/>
        </w:rPr>
        <w:t>najot</w:t>
      </w:r>
      <w:r w:rsidRPr="00365F16">
        <w:rPr>
          <w:rFonts w:cs="Times New Roman"/>
          <w:szCs w:val="28"/>
          <w:shd w:val="clear" w:color="auto" w:fill="FFFFFF"/>
          <w:lang w:val="uz-Cyrl-UZ"/>
        </w:rPr>
        <w:t xml:space="preserve"> </w:t>
      </w:r>
      <w:r w:rsidRPr="00365F16">
        <w:rPr>
          <w:rStyle w:val="word"/>
          <w:rFonts w:cs="Times New Roman"/>
          <w:szCs w:val="28"/>
          <w:lang w:val="uz-Cyrl-UZ"/>
        </w:rPr>
        <w:t>y</w:t>
      </w:r>
      <w:r w:rsidR="00B82EC6" w:rsidRPr="00365F16">
        <w:rPr>
          <w:rStyle w:val="word"/>
          <w:rFonts w:cs="Times New Roman"/>
          <w:szCs w:val="28"/>
          <w:lang w:val="uz-Cyrl-UZ"/>
        </w:rPr>
        <w:t>o‘</w:t>
      </w:r>
      <w:r w:rsidRPr="00365F16">
        <w:rPr>
          <w:rStyle w:val="word"/>
          <w:rFonts w:cs="Times New Roman"/>
          <w:szCs w:val="28"/>
          <w:lang w:val="uz-Cyrl-UZ"/>
        </w:rPr>
        <w:t>q</w:t>
      </w:r>
      <w:r w:rsidRPr="00365F16">
        <w:rPr>
          <w:rFonts w:cs="Times New Roman"/>
          <w:szCs w:val="28"/>
          <w:shd w:val="clear" w:color="auto" w:fill="FFFFFF"/>
          <w:lang w:val="uz-Cyrl-UZ"/>
        </w:rPr>
        <w:t xml:space="preserve"> </w:t>
      </w:r>
      <w:r w:rsidRPr="00365F16">
        <w:rPr>
          <w:rStyle w:val="word"/>
          <w:rFonts w:cs="Times New Roman"/>
          <w:szCs w:val="28"/>
          <w:lang w:val="uz-Cyrl-UZ"/>
        </w:rPr>
        <w:t>va</w:t>
      </w:r>
      <w:r w:rsidRPr="00365F16">
        <w:rPr>
          <w:rFonts w:cs="Times New Roman"/>
          <w:szCs w:val="28"/>
          <w:shd w:val="clear" w:color="auto" w:fill="FFFFFF"/>
          <w:lang w:val="uz-Cyrl-UZ"/>
        </w:rPr>
        <w:t xml:space="preserve"> </w:t>
      </w:r>
      <w:r w:rsidRPr="00365F16">
        <w:rPr>
          <w:rStyle w:val="word"/>
          <w:rFonts w:cs="Times New Roman"/>
          <w:szCs w:val="28"/>
          <w:lang w:val="uz-Cyrl-UZ"/>
        </w:rPr>
        <w:t>b</w:t>
      </w:r>
      <w:r w:rsidR="00B82EC6" w:rsidRPr="00365F16">
        <w:rPr>
          <w:rStyle w:val="word"/>
          <w:rFonts w:cs="Times New Roman"/>
          <w:szCs w:val="28"/>
          <w:lang w:val="uz-Cyrl-UZ"/>
        </w:rPr>
        <w:t>o‘</w:t>
      </w:r>
      <w:r w:rsidRPr="00365F16">
        <w:rPr>
          <w:rStyle w:val="word"/>
          <w:rFonts w:cs="Times New Roman"/>
          <w:szCs w:val="28"/>
          <w:lang w:val="uz-Cyrl-UZ"/>
        </w:rPr>
        <w:t>lmagay”</w:t>
      </w:r>
      <w:r w:rsidRPr="00365F16">
        <w:rPr>
          <w:rFonts w:cs="Times New Roman"/>
          <w:szCs w:val="28"/>
          <w:shd w:val="clear" w:color="auto" w:fill="FFFFFF"/>
          <w:lang w:val="uz-Cyrl-UZ"/>
        </w:rPr>
        <w:t xml:space="preserve"> va </w:t>
      </w:r>
      <w:r w:rsidRPr="00365F16">
        <w:rPr>
          <w:rFonts w:cs="Times New Roman"/>
          <w:bCs/>
          <w:szCs w:val="28"/>
          <w:shd w:val="clear" w:color="auto" w:fill="FFFFFF"/>
          <w:lang w:val="uz-Cyrl-UZ"/>
        </w:rPr>
        <w:t>“Allomalar nazlida vaqtning qadri va ilmning afzalliklari”</w:t>
      </w:r>
      <w:r w:rsidRPr="00365F16">
        <w:rPr>
          <w:rFonts w:cs="Times New Roman"/>
          <w:szCs w:val="28"/>
          <w:shd w:val="clear" w:color="auto" w:fill="FFFFFF"/>
          <w:lang w:val="uz-Cyrl-UZ"/>
        </w:rPr>
        <w:t xml:space="preserve"> </w:t>
      </w:r>
      <w:r w:rsidRPr="00365F16">
        <w:rPr>
          <w:rStyle w:val="word"/>
          <w:rFonts w:cs="Times New Roman"/>
          <w:szCs w:val="28"/>
          <w:lang w:val="uz-Cyrl-UZ"/>
        </w:rPr>
        <w:t>mavzusida</w:t>
      </w:r>
      <w:r w:rsidRPr="00365F16">
        <w:rPr>
          <w:rFonts w:cs="Times New Roman"/>
          <w:szCs w:val="28"/>
          <w:shd w:val="clear" w:color="auto" w:fill="FFFFFF"/>
          <w:lang w:val="uz-Cyrl-UZ"/>
        </w:rPr>
        <w:t xml:space="preserve"> davra suhbati </w:t>
      </w:r>
      <w:r w:rsidRPr="00365F16">
        <w:rPr>
          <w:rStyle w:val="word"/>
          <w:rFonts w:cs="Times New Roman"/>
          <w:szCs w:val="28"/>
          <w:lang w:val="uz-Cyrl-UZ"/>
        </w:rPr>
        <w:t>va</w:t>
      </w:r>
      <w:r w:rsidRPr="00365F16">
        <w:rPr>
          <w:rFonts w:cs="Times New Roman"/>
          <w:szCs w:val="28"/>
          <w:shd w:val="clear" w:color="auto" w:fill="FFFFFF"/>
          <w:lang w:val="uz-Cyrl-UZ"/>
        </w:rPr>
        <w:t xml:space="preserve"> </w:t>
      </w:r>
      <w:r w:rsidRPr="00365F16">
        <w:rPr>
          <w:rStyle w:val="word"/>
          <w:rFonts w:cs="Times New Roman"/>
          <w:szCs w:val="28"/>
          <w:lang w:val="uz-Cyrl-UZ"/>
        </w:rPr>
        <w:t>ma’rifiy</w:t>
      </w:r>
      <w:r w:rsidRPr="00365F16">
        <w:rPr>
          <w:rFonts w:cs="Times New Roman"/>
          <w:szCs w:val="28"/>
          <w:shd w:val="clear" w:color="auto" w:fill="FFFFFF"/>
          <w:lang w:val="uz-Cyrl-UZ"/>
        </w:rPr>
        <w:t xml:space="preserve"> </w:t>
      </w:r>
      <w:r w:rsidRPr="00365F16">
        <w:rPr>
          <w:rStyle w:val="word"/>
          <w:rFonts w:cs="Times New Roman"/>
          <w:szCs w:val="28"/>
          <w:lang w:val="uz-Cyrl-UZ"/>
        </w:rPr>
        <w:t xml:space="preserve">uchrashuv </w:t>
      </w:r>
      <w:r w:rsidRPr="00365F16">
        <w:rPr>
          <w:rFonts w:cs="Times New Roman"/>
          <w:szCs w:val="28"/>
          <w:shd w:val="clear" w:color="auto" w:fill="FFFFFF"/>
          <w:lang w:val="uz-Cyrl-UZ"/>
        </w:rPr>
        <w:t>b</w:t>
      </w:r>
      <w:r w:rsidR="00B82EC6" w:rsidRPr="00365F16">
        <w:rPr>
          <w:rFonts w:cs="Times New Roman"/>
          <w:szCs w:val="28"/>
          <w:shd w:val="clear" w:color="auto" w:fill="FFFFFF"/>
          <w:lang w:val="uz-Cyrl-UZ"/>
        </w:rPr>
        <w:t>o‘</w:t>
      </w:r>
      <w:r w:rsidRPr="00365F16">
        <w:rPr>
          <w:rFonts w:cs="Times New Roman"/>
          <w:szCs w:val="28"/>
          <w:shd w:val="clear" w:color="auto" w:fill="FFFFFF"/>
          <w:lang w:val="uz-Cyrl-UZ"/>
        </w:rPr>
        <w:t xml:space="preserve">lib </w:t>
      </w:r>
      <w:r w:rsidR="00B82EC6" w:rsidRPr="00365F16">
        <w:rPr>
          <w:rFonts w:cs="Times New Roman"/>
          <w:szCs w:val="28"/>
          <w:shd w:val="clear" w:color="auto" w:fill="FFFFFF"/>
          <w:lang w:val="uz-Cyrl-UZ"/>
        </w:rPr>
        <w:t>o‘</w:t>
      </w:r>
      <w:r w:rsidR="00C55613" w:rsidRPr="00365F16">
        <w:rPr>
          <w:rFonts w:cs="Times New Roman"/>
          <w:szCs w:val="28"/>
          <w:shd w:val="clear" w:color="auto" w:fill="FFFFFF"/>
          <w:lang w:val="uz-Cyrl-UZ"/>
        </w:rPr>
        <w:t>tdi.</w:t>
      </w:r>
    </w:p>
    <w:p w:rsidR="00F30AA2" w:rsidRPr="00365F16" w:rsidRDefault="00F30AA2" w:rsidP="00C55613">
      <w:pPr>
        <w:spacing w:after="0"/>
        <w:ind w:firstLine="567"/>
        <w:jc w:val="both"/>
        <w:rPr>
          <w:rFonts w:cs="Times New Roman"/>
          <w:szCs w:val="28"/>
          <w:lang w:val="uz-Cyrl-UZ"/>
        </w:rPr>
      </w:pPr>
      <w:r w:rsidRPr="00365F16">
        <w:rPr>
          <w:rFonts w:cs="Times New Roman"/>
          <w:szCs w:val="28"/>
          <w:lang w:val="uz-Cyrl-UZ"/>
        </w:rPr>
        <w:t>17-oktabr kuni Muhammad al-Xorazmiy nomidagi TATU Far</w:t>
      </w:r>
      <w:r w:rsidR="00B82EC6" w:rsidRPr="00365F16">
        <w:rPr>
          <w:rFonts w:cs="Times New Roman"/>
          <w:szCs w:val="28"/>
          <w:lang w:val="uz-Cyrl-UZ"/>
        </w:rPr>
        <w:t>g‘</w:t>
      </w:r>
      <w:r w:rsidRPr="00365F16">
        <w:rPr>
          <w:rFonts w:cs="Times New Roman"/>
          <w:szCs w:val="28"/>
          <w:lang w:val="uz-Cyrl-UZ"/>
        </w:rPr>
        <w:t>ona filialining Yoshlar bilan ishlash, ma’naviyat va ma’rifat b</w:t>
      </w:r>
      <w:r w:rsidR="00B82EC6" w:rsidRPr="00365F16">
        <w:rPr>
          <w:rFonts w:cs="Times New Roman"/>
          <w:szCs w:val="28"/>
          <w:lang w:val="uz-Cyrl-UZ"/>
        </w:rPr>
        <w:t>o‘</w:t>
      </w:r>
      <w:r w:rsidRPr="00365F16">
        <w:rPr>
          <w:rFonts w:cs="Times New Roman"/>
          <w:szCs w:val="28"/>
          <w:lang w:val="uz-Cyrl-UZ"/>
        </w:rPr>
        <w:t xml:space="preserve">limi uslubchilari, filial psixologi, hamida tyutorlar, Kompyuter injiringi fakulteti talabalari </w:t>
      </w:r>
      <w:r w:rsidR="00B82EC6" w:rsidRPr="00365F16">
        <w:rPr>
          <w:rFonts w:cs="Times New Roman"/>
          <w:szCs w:val="28"/>
          <w:lang w:val="uz-Cyrl-UZ"/>
        </w:rPr>
        <w:t>o‘</w:t>
      </w:r>
      <w:r w:rsidRPr="00365F16">
        <w:rPr>
          <w:rFonts w:cs="Times New Roman"/>
          <w:szCs w:val="28"/>
          <w:lang w:val="uz-Cyrl-UZ"/>
        </w:rPr>
        <w:t>rtasida Far</w:t>
      </w:r>
      <w:r w:rsidR="00B82EC6" w:rsidRPr="00365F16">
        <w:rPr>
          <w:rFonts w:cs="Times New Roman"/>
          <w:szCs w:val="28"/>
          <w:lang w:val="uz-Cyrl-UZ"/>
        </w:rPr>
        <w:t>g‘</w:t>
      </w:r>
      <w:r w:rsidRPr="00365F16">
        <w:rPr>
          <w:rFonts w:cs="Times New Roman"/>
          <w:szCs w:val="28"/>
          <w:lang w:val="uz-Cyrl-UZ"/>
        </w:rPr>
        <w:t xml:space="preserve">ona shahar viloyat kutubxonasida 21-oktabr </w:t>
      </w:r>
      <w:r w:rsidR="00B82EC6" w:rsidRPr="00365F16">
        <w:rPr>
          <w:rFonts w:cs="Times New Roman"/>
          <w:szCs w:val="28"/>
          <w:lang w:val="uz-Cyrl-UZ"/>
        </w:rPr>
        <w:t>O‘</w:t>
      </w:r>
      <w:r w:rsidRPr="00365F16">
        <w:rPr>
          <w:rFonts w:cs="Times New Roman"/>
          <w:szCs w:val="28"/>
          <w:lang w:val="uz-Cyrl-UZ"/>
        </w:rPr>
        <w:t>zbek tiliga davlat maqomi berilgan kun munosabati bilan “Mehr xazinasi til bilan” mavzusida uchrashuv tashkil etildi.</w:t>
      </w:r>
    </w:p>
    <w:p w:rsidR="00064EC1" w:rsidRPr="00365F16" w:rsidRDefault="00F30AA2" w:rsidP="00064EC1">
      <w:pPr>
        <w:shd w:val="clear" w:color="auto" w:fill="FFFFFF" w:themeFill="background1"/>
        <w:spacing w:after="0"/>
        <w:ind w:firstLine="567"/>
        <w:jc w:val="both"/>
        <w:rPr>
          <w:rFonts w:cs="Times New Roman"/>
          <w:szCs w:val="28"/>
          <w:lang w:val="uz-Cyrl-UZ"/>
        </w:rPr>
      </w:pPr>
      <w:r w:rsidRPr="00365F16">
        <w:rPr>
          <w:rFonts w:cs="Times New Roman"/>
          <w:szCs w:val="28"/>
          <w:lang w:val="uz-Cyrl-UZ"/>
        </w:rPr>
        <w:t>2022-yil 26-oktabr kuni Muhammad al-Xorazmiy nomidagi Toshkent axborot texnologiyalari universiteti Far</w:t>
      </w:r>
      <w:r w:rsidR="00B82EC6" w:rsidRPr="00365F16">
        <w:rPr>
          <w:rFonts w:cs="Times New Roman"/>
          <w:szCs w:val="28"/>
          <w:lang w:val="uz-Cyrl-UZ"/>
        </w:rPr>
        <w:t>g‘</w:t>
      </w:r>
      <w:r w:rsidRPr="00365F16">
        <w:rPr>
          <w:rFonts w:cs="Times New Roman"/>
          <w:szCs w:val="28"/>
          <w:lang w:val="uz-Cyrl-UZ"/>
        </w:rPr>
        <w:t>ona filiali Korrupsiyaga qarshi kurashish  “Kompla</w:t>
      </w:r>
      <w:r w:rsidR="00064EC1" w:rsidRPr="00365F16">
        <w:rPr>
          <w:rFonts w:cs="Times New Roman"/>
          <w:szCs w:val="28"/>
          <w:lang w:val="uz-Cyrl-UZ"/>
        </w:rPr>
        <w:t>y</w:t>
      </w:r>
      <w:r w:rsidRPr="00365F16">
        <w:rPr>
          <w:rFonts w:cs="Times New Roman"/>
          <w:szCs w:val="28"/>
          <w:lang w:val="uz-Cyrl-UZ"/>
        </w:rPr>
        <w:t>ens nazorat” tizimini boshqarish b</w:t>
      </w:r>
      <w:r w:rsidR="00B82EC6" w:rsidRPr="00365F16">
        <w:rPr>
          <w:rFonts w:cs="Times New Roman"/>
          <w:szCs w:val="28"/>
          <w:lang w:val="uz-Cyrl-UZ"/>
        </w:rPr>
        <w:t>o‘</w:t>
      </w:r>
      <w:r w:rsidRPr="00365F16">
        <w:rPr>
          <w:rFonts w:cs="Times New Roman"/>
          <w:szCs w:val="28"/>
          <w:lang w:val="uz-Cyrl-UZ"/>
        </w:rPr>
        <w:t>limi tashabbusi bilan filial professor-</w:t>
      </w:r>
      <w:r w:rsidR="00B82EC6" w:rsidRPr="00365F16">
        <w:rPr>
          <w:rFonts w:cs="Times New Roman"/>
          <w:szCs w:val="28"/>
          <w:lang w:val="uz-Cyrl-UZ"/>
        </w:rPr>
        <w:t>o‘</w:t>
      </w:r>
      <w:r w:rsidRPr="00365F16">
        <w:rPr>
          <w:rFonts w:cs="Times New Roman"/>
          <w:szCs w:val="28"/>
          <w:lang w:val="uz-Cyrl-UZ"/>
        </w:rPr>
        <w:t>qituvchilari, xodimlari hamda talabalarini huquqiy ma’daniyatini oshirish b</w:t>
      </w:r>
      <w:r w:rsidR="00B82EC6" w:rsidRPr="00365F16">
        <w:rPr>
          <w:rFonts w:cs="Times New Roman"/>
          <w:szCs w:val="28"/>
          <w:lang w:val="uz-Cyrl-UZ"/>
        </w:rPr>
        <w:t>o‘</w:t>
      </w:r>
      <w:r w:rsidRPr="00365F16">
        <w:rPr>
          <w:rFonts w:cs="Times New Roman"/>
          <w:szCs w:val="28"/>
          <w:lang w:val="uz-Cyrl-UZ"/>
        </w:rPr>
        <w:t>yicha Far</w:t>
      </w:r>
      <w:r w:rsidR="00B82EC6" w:rsidRPr="00365F16">
        <w:rPr>
          <w:rFonts w:cs="Times New Roman"/>
          <w:szCs w:val="28"/>
          <w:lang w:val="uz-Cyrl-UZ"/>
        </w:rPr>
        <w:t>g‘</w:t>
      </w:r>
      <w:r w:rsidRPr="00365F16">
        <w:rPr>
          <w:rFonts w:cs="Times New Roman"/>
          <w:szCs w:val="28"/>
          <w:lang w:val="uz-Cyrl-UZ"/>
        </w:rPr>
        <w:t>ona viloyat sudi fuqarolik ishlari b</w:t>
      </w:r>
      <w:r w:rsidR="00B82EC6" w:rsidRPr="00365F16">
        <w:rPr>
          <w:rFonts w:cs="Times New Roman"/>
          <w:szCs w:val="28"/>
          <w:lang w:val="uz-Cyrl-UZ"/>
        </w:rPr>
        <w:t>o‘</w:t>
      </w:r>
      <w:r w:rsidRPr="00365F16">
        <w:rPr>
          <w:rFonts w:cs="Times New Roman"/>
          <w:szCs w:val="28"/>
          <w:lang w:val="uz-Cyrl-UZ"/>
        </w:rPr>
        <w:t xml:space="preserve">yicha sudyalari B.Akbarov, M.Musaxanova, F.Xotamqulovlar ishtirokida ochiq muloqot </w:t>
      </w:r>
      <w:r w:rsidR="00B82EC6" w:rsidRPr="00365F16">
        <w:rPr>
          <w:rFonts w:cs="Times New Roman"/>
          <w:szCs w:val="28"/>
          <w:lang w:val="uz-Cyrl-UZ"/>
        </w:rPr>
        <w:t>o‘</w:t>
      </w:r>
      <w:r w:rsidRPr="00365F16">
        <w:rPr>
          <w:rFonts w:cs="Times New Roman"/>
          <w:szCs w:val="28"/>
          <w:lang w:val="uz-Cyrl-UZ"/>
        </w:rPr>
        <w:t xml:space="preserve">tkazildi. </w:t>
      </w:r>
    </w:p>
    <w:p w:rsidR="00064EC1" w:rsidRPr="00365F16" w:rsidRDefault="00F30AA2" w:rsidP="00064EC1">
      <w:pPr>
        <w:shd w:val="clear" w:color="auto" w:fill="FFFFFF" w:themeFill="background1"/>
        <w:spacing w:after="0"/>
        <w:ind w:firstLine="567"/>
        <w:jc w:val="both"/>
        <w:rPr>
          <w:rFonts w:cs="Times New Roman"/>
          <w:szCs w:val="28"/>
          <w:lang w:val="uz-Cyrl-UZ"/>
        </w:rPr>
      </w:pPr>
      <w:r w:rsidRPr="00365F16">
        <w:rPr>
          <w:rFonts w:cs="Times New Roman"/>
          <w:szCs w:val="28"/>
          <w:lang w:val="uz-Cyrl-UZ"/>
        </w:rPr>
        <w:t xml:space="preserve">2022-yilning 7-noyabr kuni filialning katta majlislar zalida talaba yoshlar </w:t>
      </w:r>
      <w:r w:rsidR="00B82EC6" w:rsidRPr="00365F16">
        <w:rPr>
          <w:rFonts w:cs="Times New Roman"/>
          <w:szCs w:val="28"/>
          <w:lang w:val="uz-Cyrl-UZ"/>
        </w:rPr>
        <w:t>o‘</w:t>
      </w:r>
      <w:r w:rsidRPr="00365F16">
        <w:rPr>
          <w:rFonts w:cs="Times New Roman"/>
          <w:szCs w:val="28"/>
          <w:lang w:val="uz-Cyrl-UZ"/>
        </w:rPr>
        <w:t xml:space="preserve">rtasida </w:t>
      </w:r>
      <w:r w:rsidRPr="00365F16">
        <w:rPr>
          <w:rFonts w:cs="Times New Roman"/>
          <w:bCs/>
          <w:szCs w:val="28"/>
          <w:lang w:val="uz-Cyrl-UZ"/>
        </w:rPr>
        <w:t xml:space="preserve">“Talaba yoshlar </w:t>
      </w:r>
      <w:r w:rsidR="00B82EC6" w:rsidRPr="00365F16">
        <w:rPr>
          <w:rFonts w:cs="Times New Roman"/>
          <w:bCs/>
          <w:szCs w:val="28"/>
          <w:lang w:val="uz-Cyrl-UZ"/>
        </w:rPr>
        <w:t>o‘</w:t>
      </w:r>
      <w:r w:rsidRPr="00365F16">
        <w:rPr>
          <w:rFonts w:cs="Times New Roman"/>
          <w:bCs/>
          <w:szCs w:val="28"/>
          <w:lang w:val="uz-Cyrl-UZ"/>
        </w:rPr>
        <w:t>rtasida jinoyatchilikni oldini olish”</w:t>
      </w:r>
      <w:r w:rsidRPr="00365F16">
        <w:rPr>
          <w:rFonts w:cs="Times New Roman"/>
          <w:b/>
          <w:bCs/>
          <w:szCs w:val="28"/>
          <w:lang w:val="uz-Cyrl-UZ"/>
        </w:rPr>
        <w:t xml:space="preserve"> </w:t>
      </w:r>
      <w:r w:rsidRPr="00365F16">
        <w:rPr>
          <w:rFonts w:cs="Times New Roman"/>
          <w:szCs w:val="28"/>
          <w:lang w:val="uz-Cyrl-UZ"/>
        </w:rPr>
        <w:t xml:space="preserve">mavzusida tadbir </w:t>
      </w:r>
      <w:r w:rsidR="00B82EC6" w:rsidRPr="00365F16">
        <w:rPr>
          <w:rFonts w:cs="Times New Roman"/>
          <w:szCs w:val="28"/>
          <w:lang w:val="uz-Cyrl-UZ"/>
        </w:rPr>
        <w:t>o‘</w:t>
      </w:r>
      <w:r w:rsidRPr="00365F16">
        <w:rPr>
          <w:rFonts w:cs="Times New Roman"/>
          <w:szCs w:val="28"/>
          <w:lang w:val="uz-Cyrl-UZ"/>
        </w:rPr>
        <w:t>tkazildi. Tadbirda Far</w:t>
      </w:r>
      <w:r w:rsidR="00B82EC6" w:rsidRPr="00365F16">
        <w:rPr>
          <w:rFonts w:cs="Times New Roman"/>
          <w:szCs w:val="28"/>
          <w:lang w:val="uz-Cyrl-UZ"/>
        </w:rPr>
        <w:t>g‘</w:t>
      </w:r>
      <w:r w:rsidRPr="00365F16">
        <w:rPr>
          <w:rFonts w:cs="Times New Roman"/>
          <w:szCs w:val="28"/>
          <w:lang w:val="uz-Cyrl-UZ"/>
        </w:rPr>
        <w:t>ona shahar IIO FMB boshli</w:t>
      </w:r>
      <w:r w:rsidR="00B82EC6" w:rsidRPr="00365F16">
        <w:rPr>
          <w:rFonts w:cs="Times New Roman"/>
          <w:szCs w:val="28"/>
          <w:lang w:val="uz-Cyrl-UZ"/>
        </w:rPr>
        <w:t>g‘</w:t>
      </w:r>
      <w:r w:rsidRPr="00365F16">
        <w:rPr>
          <w:rFonts w:cs="Times New Roman"/>
          <w:szCs w:val="28"/>
          <w:lang w:val="uz-Cyrl-UZ"/>
        </w:rPr>
        <w:t xml:space="preserve">i </w:t>
      </w:r>
      <w:r w:rsidR="00B82EC6" w:rsidRPr="00365F16">
        <w:rPr>
          <w:rFonts w:cs="Times New Roman"/>
          <w:szCs w:val="28"/>
          <w:lang w:val="uz-Cyrl-UZ"/>
        </w:rPr>
        <w:t>o‘</w:t>
      </w:r>
      <w:r w:rsidRPr="00365F16">
        <w:rPr>
          <w:rFonts w:cs="Times New Roman"/>
          <w:szCs w:val="28"/>
          <w:lang w:val="uz-Cyrl-UZ"/>
        </w:rPr>
        <w:t>rinbosari mayor S.Otajonov, filial direktori A.Rasulov, fakultet dekanlarining yoshlar bilan ishlash ma’naviyat va ma’rifat b</w:t>
      </w:r>
      <w:r w:rsidR="00B82EC6" w:rsidRPr="00365F16">
        <w:rPr>
          <w:rFonts w:cs="Times New Roman"/>
          <w:szCs w:val="28"/>
          <w:lang w:val="uz-Cyrl-UZ"/>
        </w:rPr>
        <w:t>o‘</w:t>
      </w:r>
      <w:r w:rsidRPr="00365F16">
        <w:rPr>
          <w:rFonts w:cs="Times New Roman"/>
          <w:szCs w:val="28"/>
          <w:lang w:val="uz-Cyrl-UZ"/>
        </w:rPr>
        <w:t xml:space="preserve">limi xodimlar, filial psixologi, tyutorlar, 150 nafar talaba yoshlar ishtirok etishdi. </w:t>
      </w:r>
    </w:p>
    <w:p w:rsidR="00F30AA2" w:rsidRPr="00365F16" w:rsidRDefault="00F30AA2" w:rsidP="00064EC1">
      <w:pPr>
        <w:shd w:val="clear" w:color="auto" w:fill="FFFFFF" w:themeFill="background1"/>
        <w:spacing w:after="0"/>
        <w:ind w:firstLine="567"/>
        <w:jc w:val="both"/>
        <w:rPr>
          <w:rFonts w:cs="Times New Roman"/>
          <w:szCs w:val="28"/>
          <w:lang w:val="uz-Cyrl-UZ"/>
        </w:rPr>
      </w:pPr>
      <w:r w:rsidRPr="00365F16">
        <w:rPr>
          <w:rFonts w:cs="Times New Roman"/>
          <w:szCs w:val="28"/>
          <w:lang w:val="uz-Cyrl-UZ"/>
        </w:rPr>
        <w:t>16-noyabr kuni Muhammad al-Xorazmiy nomidagi TATU Far</w:t>
      </w:r>
      <w:r w:rsidR="00B82EC6" w:rsidRPr="00365F16">
        <w:rPr>
          <w:rFonts w:cs="Times New Roman"/>
          <w:szCs w:val="28"/>
          <w:lang w:val="uz-Cyrl-UZ"/>
        </w:rPr>
        <w:t>g‘</w:t>
      </w:r>
      <w:r w:rsidRPr="00365F16">
        <w:rPr>
          <w:rFonts w:cs="Times New Roman"/>
          <w:szCs w:val="28"/>
          <w:lang w:val="uz-Cyrl-UZ"/>
        </w:rPr>
        <w:t>ona filialining katta faollar zalida “Quvnoklar va Zukkolar X” nomli jamoasi ishtirokida tadbir b</w:t>
      </w:r>
      <w:r w:rsidR="00B82EC6" w:rsidRPr="00365F16">
        <w:rPr>
          <w:rFonts w:cs="Times New Roman"/>
          <w:szCs w:val="28"/>
          <w:lang w:val="uz-Cyrl-UZ"/>
        </w:rPr>
        <w:t>o‘</w:t>
      </w:r>
      <w:r w:rsidRPr="00365F16">
        <w:rPr>
          <w:rFonts w:cs="Times New Roman"/>
          <w:szCs w:val="28"/>
          <w:lang w:val="uz-Cyrl-UZ"/>
        </w:rPr>
        <w:t xml:space="preserve">lib </w:t>
      </w:r>
      <w:r w:rsidR="00B82EC6" w:rsidRPr="00365F16">
        <w:rPr>
          <w:rFonts w:cs="Times New Roman"/>
          <w:szCs w:val="28"/>
          <w:lang w:val="uz-Cyrl-UZ"/>
        </w:rPr>
        <w:t>o‘</w:t>
      </w:r>
      <w:r w:rsidRPr="00365F16">
        <w:rPr>
          <w:rFonts w:cs="Times New Roman"/>
          <w:szCs w:val="28"/>
          <w:lang w:val="uz-Cyrl-UZ"/>
        </w:rPr>
        <w:t>tdi. Tadbirga Yoshlar masalalari, ma’naviyat va ma’rifat b</w:t>
      </w:r>
      <w:r w:rsidR="00B82EC6" w:rsidRPr="00365F16">
        <w:rPr>
          <w:rFonts w:cs="Times New Roman"/>
          <w:szCs w:val="28"/>
          <w:lang w:val="uz-Cyrl-UZ"/>
        </w:rPr>
        <w:t>o‘</w:t>
      </w:r>
      <w:r w:rsidRPr="00365F16">
        <w:rPr>
          <w:rFonts w:cs="Times New Roman"/>
          <w:szCs w:val="28"/>
          <w:lang w:val="uz-Cyrl-UZ"/>
        </w:rPr>
        <w:t xml:space="preserve">limi direktor </w:t>
      </w:r>
      <w:r w:rsidR="00B82EC6" w:rsidRPr="00365F16">
        <w:rPr>
          <w:rFonts w:cs="Times New Roman"/>
          <w:szCs w:val="28"/>
          <w:lang w:val="uz-Cyrl-UZ"/>
        </w:rPr>
        <w:t>o‘</w:t>
      </w:r>
      <w:r w:rsidRPr="00365F16">
        <w:rPr>
          <w:rFonts w:cs="Times New Roman"/>
          <w:szCs w:val="28"/>
          <w:lang w:val="uz-Cyrl-UZ"/>
        </w:rPr>
        <w:t>rinbosari A.Kadirov, filialning direktor maslaxatchisi A.Usmonov, Yoshlar bilan ishlash, ma’naviyat va ma’rifat b</w:t>
      </w:r>
      <w:r w:rsidR="00B82EC6" w:rsidRPr="00365F16">
        <w:rPr>
          <w:rFonts w:cs="Times New Roman"/>
          <w:szCs w:val="28"/>
          <w:lang w:val="uz-Cyrl-UZ"/>
        </w:rPr>
        <w:t>o‘</w:t>
      </w:r>
      <w:r w:rsidRPr="00365F16">
        <w:rPr>
          <w:rFonts w:cs="Times New Roman"/>
          <w:szCs w:val="28"/>
          <w:lang w:val="uz-Cyrl-UZ"/>
        </w:rPr>
        <w:t>limi boshli</w:t>
      </w:r>
      <w:r w:rsidR="00B82EC6" w:rsidRPr="00365F16">
        <w:rPr>
          <w:rFonts w:cs="Times New Roman"/>
          <w:szCs w:val="28"/>
          <w:lang w:val="uz-Cyrl-UZ"/>
        </w:rPr>
        <w:t>g‘</w:t>
      </w:r>
      <w:r w:rsidRPr="00365F16">
        <w:rPr>
          <w:rFonts w:cs="Times New Roman"/>
          <w:szCs w:val="28"/>
          <w:lang w:val="uz-Cyrl-UZ"/>
        </w:rPr>
        <w:t>i A.Rayimov, b</w:t>
      </w:r>
      <w:r w:rsidR="00B82EC6" w:rsidRPr="00365F16">
        <w:rPr>
          <w:rFonts w:cs="Times New Roman"/>
          <w:szCs w:val="28"/>
          <w:lang w:val="uz-Cyrl-UZ"/>
        </w:rPr>
        <w:t>o‘</w:t>
      </w:r>
      <w:r w:rsidRPr="00365F16">
        <w:rPr>
          <w:rFonts w:cs="Times New Roman"/>
          <w:szCs w:val="28"/>
          <w:lang w:val="uz-Cyrl-UZ"/>
        </w:rPr>
        <w:t>lim uslubchilari, filial psixologi N.M</w:t>
      </w:r>
      <w:r w:rsidR="00B82EC6" w:rsidRPr="00365F16">
        <w:rPr>
          <w:rFonts w:cs="Times New Roman"/>
          <w:szCs w:val="28"/>
          <w:lang w:val="uz-Cyrl-UZ"/>
        </w:rPr>
        <w:t>o‘</w:t>
      </w:r>
      <w:r w:rsidRPr="00365F16">
        <w:rPr>
          <w:rFonts w:cs="Times New Roman"/>
          <w:szCs w:val="28"/>
          <w:lang w:val="uz-Cyrl-UZ"/>
        </w:rPr>
        <w:t>minova, Xotin-qizlar masalalari kengashi direktor maslaxatchisi G.J</w:t>
      </w:r>
      <w:r w:rsidR="00B82EC6" w:rsidRPr="00365F16">
        <w:rPr>
          <w:rFonts w:cs="Times New Roman"/>
          <w:szCs w:val="28"/>
          <w:lang w:val="uz-Cyrl-UZ"/>
        </w:rPr>
        <w:t>o‘</w:t>
      </w:r>
      <w:r w:rsidRPr="00365F16">
        <w:rPr>
          <w:rFonts w:cs="Times New Roman"/>
          <w:szCs w:val="28"/>
          <w:lang w:val="uz-Cyrl-UZ"/>
        </w:rPr>
        <w:t>rayeva, ARM xodimlari va tyutorlar hamda talaba-yoshlar ishtirok etdilar. Tadbir yoshlarning ijtimoiy faolligini oshirish, iqtidori va istedodini ularning intellektual jihatdan kamol topishi va tashabbuslarini rivojlantirish maqsadida tashkillandi va talabalar tomonidan tayyorlangan muammoli sahna k</w:t>
      </w:r>
      <w:r w:rsidR="00B82EC6" w:rsidRPr="00365F16">
        <w:rPr>
          <w:rFonts w:cs="Times New Roman"/>
          <w:szCs w:val="28"/>
          <w:lang w:val="uz-Cyrl-UZ"/>
        </w:rPr>
        <w:t>o‘</w:t>
      </w:r>
      <w:r w:rsidRPr="00365F16">
        <w:rPr>
          <w:rFonts w:cs="Times New Roman"/>
          <w:szCs w:val="28"/>
          <w:lang w:val="uz-Cyrl-UZ"/>
        </w:rPr>
        <w:t xml:space="preserve">rinishlari, talabalar hayotidan olingan lavhalar shuningdek talabalar bilan qiziqarli </w:t>
      </w:r>
      <w:r w:rsidR="00B82EC6" w:rsidRPr="00365F16">
        <w:rPr>
          <w:rFonts w:cs="Times New Roman"/>
          <w:szCs w:val="28"/>
          <w:lang w:val="uz-Cyrl-UZ"/>
        </w:rPr>
        <w:t>o‘</w:t>
      </w:r>
      <w:r w:rsidRPr="00365F16">
        <w:rPr>
          <w:rFonts w:cs="Times New Roman"/>
          <w:szCs w:val="28"/>
          <w:lang w:val="uz-Cyrl-UZ"/>
        </w:rPr>
        <w:t>yinlar tashkil etildi.</w:t>
      </w:r>
    </w:p>
    <w:p w:rsidR="00F30AA2" w:rsidRPr="00365F16" w:rsidRDefault="00F30AA2" w:rsidP="00F30AA2">
      <w:pPr>
        <w:shd w:val="clear" w:color="auto" w:fill="FFFFFF" w:themeFill="background1"/>
        <w:spacing w:after="0"/>
        <w:ind w:firstLine="709"/>
        <w:jc w:val="both"/>
        <w:rPr>
          <w:rFonts w:cs="Times New Roman"/>
          <w:bCs/>
          <w:szCs w:val="28"/>
          <w:lang w:val="uz-Cyrl-UZ"/>
        </w:rPr>
      </w:pPr>
      <w:r w:rsidRPr="00365F16">
        <w:rPr>
          <w:rFonts w:cs="Times New Roman"/>
          <w:szCs w:val="28"/>
          <w:lang w:val="uz-Cyrl-UZ"/>
        </w:rPr>
        <w:t>17-noyabr - “Xalqaro talabalar kuni” bayrami munosabati bilan joriy yilning 17-noyabr kuni Muhammad al-Xorazmiy nomidagi TATU Far</w:t>
      </w:r>
      <w:r w:rsidR="00B82EC6" w:rsidRPr="00365F16">
        <w:rPr>
          <w:rFonts w:cs="Times New Roman"/>
          <w:szCs w:val="28"/>
          <w:lang w:val="uz-Cyrl-UZ"/>
        </w:rPr>
        <w:t>g‘</w:t>
      </w:r>
      <w:r w:rsidRPr="00365F16">
        <w:rPr>
          <w:rFonts w:cs="Times New Roman"/>
          <w:szCs w:val="28"/>
          <w:lang w:val="uz-Cyrl-UZ"/>
        </w:rPr>
        <w:t xml:space="preserve">ona filialida </w:t>
      </w:r>
      <w:r w:rsidRPr="00365F16">
        <w:rPr>
          <w:rFonts w:cs="Times New Roman"/>
          <w:szCs w:val="28"/>
          <w:lang w:val="uz-Cyrl-UZ"/>
        </w:rPr>
        <w:lastRenderedPageBreak/>
        <w:t>Yoshlar bilan ishlash, ma’naviyat va ma’rifat b</w:t>
      </w:r>
      <w:r w:rsidR="00B82EC6" w:rsidRPr="00365F16">
        <w:rPr>
          <w:rFonts w:cs="Times New Roman"/>
          <w:szCs w:val="28"/>
          <w:lang w:val="uz-Cyrl-UZ"/>
        </w:rPr>
        <w:t>o‘</w:t>
      </w:r>
      <w:r w:rsidRPr="00365F16">
        <w:rPr>
          <w:rFonts w:cs="Times New Roman"/>
          <w:szCs w:val="28"/>
          <w:lang w:val="uz-Cyrl-UZ"/>
        </w:rPr>
        <w:t>limi tomonidan tashkillanib talabalar kuniga ba</w:t>
      </w:r>
      <w:r w:rsidR="00B82EC6" w:rsidRPr="00365F16">
        <w:rPr>
          <w:rFonts w:cs="Times New Roman"/>
          <w:szCs w:val="28"/>
          <w:lang w:val="uz-Cyrl-UZ"/>
        </w:rPr>
        <w:t>g‘</w:t>
      </w:r>
      <w:r w:rsidRPr="00365F16">
        <w:rPr>
          <w:rFonts w:cs="Times New Roman"/>
          <w:szCs w:val="28"/>
          <w:lang w:val="uz-Cyrl-UZ"/>
        </w:rPr>
        <w:t>ishlangan “Talabalik oltin davrim” nomli tadbir b</w:t>
      </w:r>
      <w:r w:rsidR="00B82EC6" w:rsidRPr="00365F16">
        <w:rPr>
          <w:rFonts w:cs="Times New Roman"/>
          <w:szCs w:val="28"/>
          <w:lang w:val="uz-Cyrl-UZ"/>
        </w:rPr>
        <w:t>o‘</w:t>
      </w:r>
      <w:r w:rsidRPr="00365F16">
        <w:rPr>
          <w:rFonts w:cs="Times New Roman"/>
          <w:szCs w:val="28"/>
          <w:lang w:val="uz-Cyrl-UZ"/>
        </w:rPr>
        <w:t xml:space="preserve">lib </w:t>
      </w:r>
      <w:r w:rsidR="00B82EC6" w:rsidRPr="00365F16">
        <w:rPr>
          <w:rFonts w:cs="Times New Roman"/>
          <w:szCs w:val="28"/>
          <w:lang w:val="uz-Cyrl-UZ"/>
        </w:rPr>
        <w:t>o‘</w:t>
      </w:r>
      <w:r w:rsidRPr="00365F16">
        <w:rPr>
          <w:rFonts w:cs="Times New Roman"/>
          <w:szCs w:val="28"/>
          <w:lang w:val="uz-Cyrl-UZ"/>
        </w:rPr>
        <w:t>tdi. Tadbirga filialning direktor maslahatchisi A.Usmonov, Yoshlar masalalari, ma’naviy va ma’rifiy ishlar b</w:t>
      </w:r>
      <w:r w:rsidR="00B82EC6" w:rsidRPr="00365F16">
        <w:rPr>
          <w:rFonts w:cs="Times New Roman"/>
          <w:szCs w:val="28"/>
          <w:lang w:val="uz-Cyrl-UZ"/>
        </w:rPr>
        <w:t>o‘</w:t>
      </w:r>
      <w:r w:rsidRPr="00365F16">
        <w:rPr>
          <w:rFonts w:cs="Times New Roman"/>
          <w:szCs w:val="28"/>
          <w:lang w:val="uz-Cyrl-UZ"/>
        </w:rPr>
        <w:t xml:space="preserve">yicha direktor </w:t>
      </w:r>
      <w:r w:rsidR="00B82EC6" w:rsidRPr="00365F16">
        <w:rPr>
          <w:rFonts w:cs="Times New Roman"/>
          <w:szCs w:val="28"/>
          <w:lang w:val="uz-Cyrl-UZ"/>
        </w:rPr>
        <w:t>o‘</w:t>
      </w:r>
      <w:r w:rsidRPr="00365F16">
        <w:rPr>
          <w:rFonts w:cs="Times New Roman"/>
          <w:szCs w:val="28"/>
          <w:lang w:val="uz-Cyrl-UZ"/>
        </w:rPr>
        <w:t>rinbosari A.Kadirov, xotin-qizlar b</w:t>
      </w:r>
      <w:r w:rsidR="00B82EC6" w:rsidRPr="00365F16">
        <w:rPr>
          <w:rFonts w:cs="Times New Roman"/>
          <w:szCs w:val="28"/>
          <w:lang w:val="uz-Cyrl-UZ"/>
        </w:rPr>
        <w:t>o‘</w:t>
      </w:r>
      <w:r w:rsidRPr="00365F16">
        <w:rPr>
          <w:rFonts w:cs="Times New Roman"/>
          <w:szCs w:val="28"/>
          <w:lang w:val="uz-Cyrl-UZ"/>
        </w:rPr>
        <w:t>yicha direktor maslahatchisi G.J</w:t>
      </w:r>
      <w:r w:rsidR="00B82EC6" w:rsidRPr="00365F16">
        <w:rPr>
          <w:rFonts w:cs="Times New Roman"/>
          <w:szCs w:val="28"/>
          <w:lang w:val="uz-Cyrl-UZ"/>
        </w:rPr>
        <w:t>o‘</w:t>
      </w:r>
      <w:r w:rsidRPr="00365F16">
        <w:rPr>
          <w:rFonts w:cs="Times New Roman"/>
          <w:szCs w:val="28"/>
          <w:lang w:val="uz-Cyrl-UZ"/>
        </w:rPr>
        <w:t>rayeva</w:t>
      </w:r>
      <w:r w:rsidR="00064EC1" w:rsidRPr="00365F16">
        <w:rPr>
          <w:rFonts w:cs="Times New Roman"/>
          <w:szCs w:val="28"/>
          <w:lang w:val="uz-Cyrl-UZ"/>
        </w:rPr>
        <w:t>, y</w:t>
      </w:r>
      <w:r w:rsidRPr="00365F16">
        <w:rPr>
          <w:rFonts w:cs="Times New Roman"/>
          <w:szCs w:val="28"/>
          <w:lang w:val="uz-Cyrl-UZ"/>
        </w:rPr>
        <w:t>oshlar bilan ishlash, ma’naviyat va ma’rifat b</w:t>
      </w:r>
      <w:r w:rsidR="00B82EC6" w:rsidRPr="00365F16">
        <w:rPr>
          <w:rFonts w:cs="Times New Roman"/>
          <w:szCs w:val="28"/>
          <w:lang w:val="uz-Cyrl-UZ"/>
        </w:rPr>
        <w:t>o‘</w:t>
      </w:r>
      <w:r w:rsidRPr="00365F16">
        <w:rPr>
          <w:rFonts w:cs="Times New Roman"/>
          <w:szCs w:val="28"/>
          <w:lang w:val="uz-Cyrl-UZ"/>
        </w:rPr>
        <w:t>limi boshli</w:t>
      </w:r>
      <w:r w:rsidR="00B82EC6" w:rsidRPr="00365F16">
        <w:rPr>
          <w:rFonts w:cs="Times New Roman"/>
          <w:szCs w:val="28"/>
          <w:lang w:val="uz-Cyrl-UZ"/>
        </w:rPr>
        <w:t>g‘</w:t>
      </w:r>
      <w:r w:rsidRPr="00365F16">
        <w:rPr>
          <w:rFonts w:cs="Times New Roman"/>
          <w:szCs w:val="28"/>
          <w:lang w:val="uz-Cyrl-UZ"/>
        </w:rPr>
        <w:t>i A.Rayimov, ma’naviyat b</w:t>
      </w:r>
      <w:r w:rsidR="00B82EC6" w:rsidRPr="00365F16">
        <w:rPr>
          <w:rFonts w:cs="Times New Roman"/>
          <w:szCs w:val="28"/>
          <w:lang w:val="uz-Cyrl-UZ"/>
        </w:rPr>
        <w:t>o‘</w:t>
      </w:r>
      <w:r w:rsidRPr="00365F16">
        <w:rPr>
          <w:rFonts w:cs="Times New Roman"/>
          <w:szCs w:val="28"/>
          <w:lang w:val="uz-Cyrl-UZ"/>
        </w:rPr>
        <w:t>limi uslubchisi G.Sodiqova, filial psixologi N.M</w:t>
      </w:r>
      <w:r w:rsidR="00B82EC6" w:rsidRPr="00365F16">
        <w:rPr>
          <w:rFonts w:cs="Times New Roman"/>
          <w:szCs w:val="28"/>
          <w:lang w:val="uz-Cyrl-UZ"/>
        </w:rPr>
        <w:t>o‘</w:t>
      </w:r>
      <w:r w:rsidRPr="00365F16">
        <w:rPr>
          <w:rFonts w:cs="Times New Roman"/>
          <w:szCs w:val="28"/>
          <w:lang w:val="uz-Cyrl-UZ"/>
        </w:rPr>
        <w:t>minova, filial professor-</w:t>
      </w:r>
      <w:r w:rsidR="00B82EC6" w:rsidRPr="00365F16">
        <w:rPr>
          <w:rFonts w:cs="Times New Roman"/>
          <w:szCs w:val="28"/>
          <w:lang w:val="uz-Cyrl-UZ"/>
        </w:rPr>
        <w:t>o‘</w:t>
      </w:r>
      <w:r w:rsidRPr="00365F16">
        <w:rPr>
          <w:rFonts w:cs="Times New Roman"/>
          <w:szCs w:val="28"/>
          <w:lang w:val="uz-Cyrl-UZ"/>
        </w:rPr>
        <w:t>qituvchilari, tyutorlar va talaba-yoshlar tashrif buyurishdi. Tadbirda iqtidorli talabalar tomonidan tashkillangan konsert dasturi namoyish etildi</w:t>
      </w:r>
    </w:p>
    <w:p w:rsidR="00064EC1" w:rsidRPr="00365F16" w:rsidRDefault="00F30AA2" w:rsidP="00064EC1">
      <w:pPr>
        <w:shd w:val="clear" w:color="auto" w:fill="FFFFFF" w:themeFill="background1"/>
        <w:spacing w:after="0"/>
        <w:ind w:firstLine="567"/>
        <w:jc w:val="both"/>
        <w:rPr>
          <w:rFonts w:cs="Times New Roman"/>
          <w:szCs w:val="28"/>
          <w:lang w:val="uz-Cyrl-UZ"/>
        </w:rPr>
      </w:pPr>
      <w:r w:rsidRPr="00365F16">
        <w:rPr>
          <w:rFonts w:cs="Times New Roman"/>
          <w:szCs w:val="28"/>
          <w:lang w:val="uz-Cyrl-UZ"/>
        </w:rPr>
        <w:t>2022-yilning 25-noyabr kuni TATU Far</w:t>
      </w:r>
      <w:r w:rsidR="00B82EC6" w:rsidRPr="00365F16">
        <w:rPr>
          <w:rFonts w:cs="Times New Roman"/>
          <w:szCs w:val="28"/>
          <w:lang w:val="uz-Cyrl-UZ"/>
        </w:rPr>
        <w:t>g‘</w:t>
      </w:r>
      <w:r w:rsidRPr="00365F16">
        <w:rPr>
          <w:rFonts w:cs="Times New Roman"/>
          <w:szCs w:val="28"/>
          <w:lang w:val="uz-Cyrl-UZ"/>
        </w:rPr>
        <w:t>ona filialining katta faollar zalida “Xotin-qizlarni tazyiq va zoʻravonlikdan himoya qilish tarafdorimiz” mavzusida  tadbir b</w:t>
      </w:r>
      <w:r w:rsidR="00B82EC6" w:rsidRPr="00365F16">
        <w:rPr>
          <w:rFonts w:cs="Times New Roman"/>
          <w:szCs w:val="28"/>
          <w:lang w:val="uz-Cyrl-UZ"/>
        </w:rPr>
        <w:t>o‘</w:t>
      </w:r>
      <w:r w:rsidRPr="00365F16">
        <w:rPr>
          <w:rFonts w:cs="Times New Roman"/>
          <w:szCs w:val="28"/>
          <w:lang w:val="uz-Cyrl-UZ"/>
        </w:rPr>
        <w:t xml:space="preserve">lib </w:t>
      </w:r>
      <w:r w:rsidR="00B82EC6" w:rsidRPr="00365F16">
        <w:rPr>
          <w:rFonts w:cs="Times New Roman"/>
          <w:szCs w:val="28"/>
          <w:lang w:val="uz-Cyrl-UZ"/>
        </w:rPr>
        <w:t>o‘</w:t>
      </w:r>
      <w:r w:rsidRPr="00365F16">
        <w:rPr>
          <w:rFonts w:cs="Times New Roman"/>
          <w:szCs w:val="28"/>
          <w:lang w:val="uz-Cyrl-UZ"/>
        </w:rPr>
        <w:t>tdi. Tadbirga Far</w:t>
      </w:r>
      <w:r w:rsidR="00B82EC6" w:rsidRPr="00365F16">
        <w:rPr>
          <w:rFonts w:cs="Times New Roman"/>
          <w:szCs w:val="28"/>
          <w:lang w:val="uz-Cyrl-UZ"/>
        </w:rPr>
        <w:t>g‘</w:t>
      </w:r>
      <w:r w:rsidRPr="00365F16">
        <w:rPr>
          <w:rFonts w:cs="Times New Roman"/>
          <w:szCs w:val="28"/>
          <w:lang w:val="uz-Cyrl-UZ"/>
        </w:rPr>
        <w:t>ona viloyati IIB JXX XPB xotin-qizlar masalalari b</w:t>
      </w:r>
      <w:r w:rsidR="00B82EC6" w:rsidRPr="00365F16">
        <w:rPr>
          <w:rFonts w:cs="Times New Roman"/>
          <w:szCs w:val="28"/>
          <w:lang w:val="uz-Cyrl-UZ"/>
        </w:rPr>
        <w:t>o‘</w:t>
      </w:r>
      <w:r w:rsidRPr="00365F16">
        <w:rPr>
          <w:rFonts w:cs="Times New Roman"/>
          <w:szCs w:val="28"/>
          <w:lang w:val="uz-Cyrl-UZ"/>
        </w:rPr>
        <w:t>yicha katta inspektor mayor M</w:t>
      </w:r>
      <w:r w:rsidR="00B82EC6" w:rsidRPr="00365F16">
        <w:rPr>
          <w:rFonts w:cs="Times New Roman"/>
          <w:szCs w:val="28"/>
          <w:lang w:val="uz-Cyrl-UZ"/>
        </w:rPr>
        <w:t>o‘</w:t>
      </w:r>
      <w:r w:rsidRPr="00365F16">
        <w:rPr>
          <w:rFonts w:cs="Times New Roman"/>
          <w:szCs w:val="28"/>
          <w:lang w:val="uz-Cyrl-UZ"/>
        </w:rPr>
        <w:t>mina Fozilx</w:t>
      </w:r>
      <w:r w:rsidR="00B82EC6" w:rsidRPr="00365F16">
        <w:rPr>
          <w:rFonts w:cs="Times New Roman"/>
          <w:szCs w:val="28"/>
          <w:lang w:val="uz-Cyrl-UZ"/>
        </w:rPr>
        <w:t>o‘</w:t>
      </w:r>
      <w:r w:rsidRPr="00365F16">
        <w:rPr>
          <w:rFonts w:cs="Times New Roman"/>
          <w:szCs w:val="28"/>
          <w:lang w:val="uz-Cyrl-UZ"/>
        </w:rPr>
        <w:t>jayeva, Din ishlari b</w:t>
      </w:r>
      <w:r w:rsidR="00B82EC6" w:rsidRPr="00365F16">
        <w:rPr>
          <w:rFonts w:cs="Times New Roman"/>
          <w:szCs w:val="28"/>
          <w:lang w:val="uz-Cyrl-UZ"/>
        </w:rPr>
        <w:t>o‘</w:t>
      </w:r>
      <w:r w:rsidRPr="00365F16">
        <w:rPr>
          <w:rFonts w:cs="Times New Roman"/>
          <w:szCs w:val="28"/>
          <w:lang w:val="uz-Cyrl-UZ"/>
        </w:rPr>
        <w:t>yicha Far</w:t>
      </w:r>
      <w:r w:rsidR="00B82EC6" w:rsidRPr="00365F16">
        <w:rPr>
          <w:rFonts w:cs="Times New Roman"/>
          <w:szCs w:val="28"/>
          <w:lang w:val="uz-Cyrl-UZ"/>
        </w:rPr>
        <w:t>g‘</w:t>
      </w:r>
      <w:r w:rsidRPr="00365F16">
        <w:rPr>
          <w:rFonts w:cs="Times New Roman"/>
          <w:szCs w:val="28"/>
          <w:lang w:val="uz-Cyrl-UZ"/>
        </w:rPr>
        <w:t xml:space="preserve">ona </w:t>
      </w:r>
      <w:r w:rsidR="004112FE" w:rsidRPr="00365F16">
        <w:rPr>
          <w:rFonts w:cs="Times New Roman"/>
          <w:szCs w:val="28"/>
          <w:lang w:val="uz-Cyrl-UZ"/>
        </w:rPr>
        <w:t>v</w:t>
      </w:r>
      <w:r w:rsidRPr="00365F16">
        <w:rPr>
          <w:rFonts w:cs="Times New Roman"/>
          <w:szCs w:val="28"/>
          <w:lang w:val="uz-Cyrl-UZ"/>
        </w:rPr>
        <w:t xml:space="preserve">iloyati boshqarmasi vakili Dilorom </w:t>
      </w:r>
      <w:r w:rsidR="00B82EC6" w:rsidRPr="00365F16">
        <w:rPr>
          <w:rFonts w:cs="Times New Roman"/>
          <w:szCs w:val="28"/>
          <w:lang w:val="uz-Cyrl-UZ"/>
        </w:rPr>
        <w:t>G‘</w:t>
      </w:r>
      <w:r w:rsidRPr="00365F16">
        <w:rPr>
          <w:rFonts w:cs="Times New Roman"/>
          <w:szCs w:val="28"/>
          <w:lang w:val="uz-Cyrl-UZ"/>
        </w:rPr>
        <w:t xml:space="preserve">ofurova, </w:t>
      </w:r>
      <w:r w:rsidR="00B82EC6" w:rsidRPr="00365F16">
        <w:rPr>
          <w:rFonts w:cs="Times New Roman"/>
          <w:szCs w:val="28"/>
          <w:lang w:val="uz-Cyrl-UZ"/>
        </w:rPr>
        <w:t>O‘</w:t>
      </w:r>
      <w:r w:rsidR="00064EC1" w:rsidRPr="00365F16">
        <w:rPr>
          <w:rFonts w:cs="Times New Roman"/>
          <w:szCs w:val="28"/>
          <w:lang w:val="uz-Cyrl-UZ"/>
        </w:rPr>
        <w:t>zbekiston musulmonlari idor</w:t>
      </w:r>
      <w:r w:rsidRPr="00365F16">
        <w:rPr>
          <w:rFonts w:cs="Times New Roman"/>
          <w:szCs w:val="28"/>
          <w:lang w:val="uz-Cyrl-UZ"/>
        </w:rPr>
        <w:t>asi Far</w:t>
      </w:r>
      <w:r w:rsidR="00B82EC6" w:rsidRPr="00365F16">
        <w:rPr>
          <w:rFonts w:cs="Times New Roman"/>
          <w:szCs w:val="28"/>
          <w:lang w:val="uz-Cyrl-UZ"/>
        </w:rPr>
        <w:t>g‘</w:t>
      </w:r>
      <w:r w:rsidRPr="00365F16">
        <w:rPr>
          <w:rFonts w:cs="Times New Roman"/>
          <w:szCs w:val="28"/>
          <w:lang w:val="uz-Cyrl-UZ"/>
        </w:rPr>
        <w:t>ona viloyati bosh imom xatibining xotin-qizlar masalalari b</w:t>
      </w:r>
      <w:r w:rsidR="00B82EC6" w:rsidRPr="00365F16">
        <w:rPr>
          <w:rFonts w:cs="Times New Roman"/>
          <w:szCs w:val="28"/>
          <w:lang w:val="uz-Cyrl-UZ"/>
        </w:rPr>
        <w:t>o‘</w:t>
      </w:r>
      <w:r w:rsidRPr="00365F16">
        <w:rPr>
          <w:rFonts w:cs="Times New Roman"/>
          <w:szCs w:val="28"/>
          <w:lang w:val="uz-Cyrl-UZ"/>
        </w:rPr>
        <w:t>yicha yordamchisi Xilolaxon Komilovalar tashrif buyurishdi. Tadbir filial xotin-qizlari b</w:t>
      </w:r>
      <w:r w:rsidR="00B82EC6" w:rsidRPr="00365F16">
        <w:rPr>
          <w:rFonts w:cs="Times New Roman"/>
          <w:szCs w:val="28"/>
          <w:lang w:val="uz-Cyrl-UZ"/>
        </w:rPr>
        <w:t>o‘</w:t>
      </w:r>
      <w:r w:rsidRPr="00365F16">
        <w:rPr>
          <w:rFonts w:cs="Times New Roman"/>
          <w:szCs w:val="28"/>
          <w:lang w:val="uz-Cyrl-UZ"/>
        </w:rPr>
        <w:t>yicha direktor masla</w:t>
      </w:r>
      <w:r w:rsidR="00906A7C" w:rsidRPr="00365F16">
        <w:rPr>
          <w:rFonts w:cs="Times New Roman"/>
          <w:szCs w:val="28"/>
          <w:lang w:val="uz-Cyrl-UZ"/>
        </w:rPr>
        <w:t>h</w:t>
      </w:r>
      <w:r w:rsidRPr="00365F16">
        <w:rPr>
          <w:rFonts w:cs="Times New Roman"/>
          <w:szCs w:val="28"/>
          <w:lang w:val="uz-Cyrl-UZ"/>
        </w:rPr>
        <w:t>atchisi G.J</w:t>
      </w:r>
      <w:r w:rsidR="00B82EC6" w:rsidRPr="00365F16">
        <w:rPr>
          <w:rFonts w:cs="Times New Roman"/>
          <w:szCs w:val="28"/>
          <w:lang w:val="uz-Cyrl-UZ"/>
        </w:rPr>
        <w:t>o‘</w:t>
      </w:r>
      <w:r w:rsidRPr="00365F16">
        <w:rPr>
          <w:rFonts w:cs="Times New Roman"/>
          <w:szCs w:val="28"/>
          <w:lang w:val="uz-Cyrl-UZ"/>
        </w:rPr>
        <w:t>rayeva, Yoshlar bilan ishlash, ma’naviyat va ma’rifat b</w:t>
      </w:r>
      <w:r w:rsidR="00B82EC6" w:rsidRPr="00365F16">
        <w:rPr>
          <w:rFonts w:cs="Times New Roman"/>
          <w:szCs w:val="28"/>
          <w:lang w:val="uz-Cyrl-UZ"/>
        </w:rPr>
        <w:t>o‘</w:t>
      </w:r>
      <w:r w:rsidRPr="00365F16">
        <w:rPr>
          <w:rFonts w:cs="Times New Roman"/>
          <w:szCs w:val="28"/>
          <w:lang w:val="uz-Cyrl-UZ"/>
        </w:rPr>
        <w:t xml:space="preserve">limi, filial psixologi bilan birga tashkillanib unda filialning ayol-qizlar xodimlari hamda talaba ayol-qizlar ishtirok etdilar. </w:t>
      </w:r>
    </w:p>
    <w:p w:rsidR="00F30AA2" w:rsidRPr="00365F16" w:rsidRDefault="00064EC1" w:rsidP="00064EC1">
      <w:pPr>
        <w:shd w:val="clear" w:color="auto" w:fill="FFFFFF" w:themeFill="background1"/>
        <w:spacing w:after="0"/>
        <w:ind w:firstLine="567"/>
        <w:jc w:val="both"/>
        <w:rPr>
          <w:rFonts w:cs="Times New Roman"/>
          <w:szCs w:val="28"/>
          <w:lang w:val="uz-Cyrl-UZ"/>
        </w:rPr>
      </w:pPr>
      <w:r w:rsidRPr="00365F16">
        <w:rPr>
          <w:rFonts w:cs="Times New Roman"/>
          <w:szCs w:val="28"/>
          <w:lang w:val="uz-Cyrl-UZ"/>
        </w:rPr>
        <w:t>Filial</w:t>
      </w:r>
      <w:r w:rsidR="00F30AA2" w:rsidRPr="00365F16">
        <w:rPr>
          <w:rFonts w:cs="Times New Roman"/>
          <w:szCs w:val="28"/>
          <w:lang w:val="uz-Cyrl-UZ"/>
        </w:rPr>
        <w:t>da</w:t>
      </w:r>
      <w:r w:rsidR="00F30AA2" w:rsidRPr="00365F16">
        <w:rPr>
          <w:rStyle w:val="af2"/>
          <w:rFonts w:cs="Times New Roman"/>
          <w:szCs w:val="28"/>
          <w:lang w:val="uz-Cyrl-UZ"/>
        </w:rPr>
        <w:t xml:space="preserve"> </w:t>
      </w:r>
      <w:r w:rsidR="00F30AA2" w:rsidRPr="00365F16">
        <w:rPr>
          <w:rStyle w:val="af2"/>
          <w:rFonts w:cs="Times New Roman"/>
          <w:b w:val="0"/>
          <w:szCs w:val="28"/>
          <w:lang w:val="uz-Cyrl-UZ"/>
        </w:rPr>
        <w:t>“Korrupsiyaga qarshi kurashish har birimizning burchimiz”</w:t>
      </w:r>
      <w:r w:rsidR="00F30AA2" w:rsidRPr="00365F16">
        <w:rPr>
          <w:rFonts w:cs="Times New Roman"/>
          <w:b/>
          <w:szCs w:val="28"/>
          <w:lang w:val="uz-Cyrl-UZ"/>
        </w:rPr>
        <w:t xml:space="preserve"> </w:t>
      </w:r>
      <w:r w:rsidR="00F30AA2" w:rsidRPr="00365F16">
        <w:rPr>
          <w:rFonts w:cs="Times New Roman"/>
          <w:szCs w:val="28"/>
          <w:lang w:val="uz-Cyrl-UZ"/>
        </w:rPr>
        <w:t xml:space="preserve">mavzusida davra suhbati </w:t>
      </w:r>
      <w:r w:rsidR="00B82EC6" w:rsidRPr="00365F16">
        <w:rPr>
          <w:rFonts w:cs="Times New Roman"/>
          <w:szCs w:val="28"/>
          <w:lang w:val="uz-Cyrl-UZ"/>
        </w:rPr>
        <w:t>o‘</w:t>
      </w:r>
      <w:r w:rsidR="00F30AA2" w:rsidRPr="00365F16">
        <w:rPr>
          <w:rFonts w:cs="Times New Roman"/>
          <w:szCs w:val="28"/>
          <w:lang w:val="uz-Cyrl-UZ"/>
        </w:rPr>
        <w:t>tka</w:t>
      </w:r>
      <w:r w:rsidRPr="00365F16">
        <w:rPr>
          <w:rFonts w:cs="Times New Roman"/>
          <w:szCs w:val="28"/>
          <w:lang w:val="uz-Cyrl-UZ"/>
        </w:rPr>
        <w:t>zil</w:t>
      </w:r>
      <w:r w:rsidR="00F30AA2" w:rsidRPr="00365F16">
        <w:rPr>
          <w:rFonts w:cs="Times New Roman"/>
          <w:szCs w:val="28"/>
          <w:lang w:val="uz-Cyrl-UZ"/>
        </w:rPr>
        <w:t>di.</w:t>
      </w:r>
      <w:r w:rsidR="00F30AA2" w:rsidRPr="00365F16">
        <w:rPr>
          <w:rFonts w:cs="Times New Roman"/>
          <w:szCs w:val="28"/>
          <w:shd w:val="clear" w:color="auto" w:fill="FFFFFF"/>
          <w:lang w:val="uz-Cyrl-UZ"/>
        </w:rPr>
        <w:t xml:space="preserve"> Davra suhbatida </w:t>
      </w:r>
      <w:r w:rsidR="00F30AA2" w:rsidRPr="00365F16">
        <w:rPr>
          <w:rFonts w:cs="Times New Roman"/>
          <w:szCs w:val="28"/>
          <w:lang w:val="uz-Cyrl-UZ"/>
        </w:rPr>
        <w:t>Muhammad al-Xorazmiy nomidagi TATU Far</w:t>
      </w:r>
      <w:r w:rsidR="00B82EC6" w:rsidRPr="00365F16">
        <w:rPr>
          <w:rFonts w:cs="Times New Roman"/>
          <w:szCs w:val="28"/>
          <w:lang w:val="uz-Cyrl-UZ"/>
        </w:rPr>
        <w:t>g‘</w:t>
      </w:r>
      <w:r w:rsidR="00F30AA2" w:rsidRPr="00365F16">
        <w:rPr>
          <w:rFonts w:cs="Times New Roman"/>
          <w:szCs w:val="28"/>
          <w:lang w:val="uz-Cyrl-UZ"/>
        </w:rPr>
        <w:t>ona filiali direktori, Korrupsiyaga qarshi kurashish “Komplaens nazorat” tizimini boshqarish b</w:t>
      </w:r>
      <w:r w:rsidR="00B82EC6" w:rsidRPr="00365F16">
        <w:rPr>
          <w:rFonts w:cs="Times New Roman"/>
          <w:szCs w:val="28"/>
          <w:lang w:val="uz-Cyrl-UZ"/>
        </w:rPr>
        <w:t>o‘</w:t>
      </w:r>
      <w:r w:rsidR="00F30AA2" w:rsidRPr="00365F16">
        <w:rPr>
          <w:rFonts w:cs="Times New Roman"/>
          <w:szCs w:val="28"/>
          <w:lang w:val="uz-Cyrl-UZ"/>
        </w:rPr>
        <w:t>limi boshli</w:t>
      </w:r>
      <w:r w:rsidR="00B82EC6" w:rsidRPr="00365F16">
        <w:rPr>
          <w:rFonts w:cs="Times New Roman"/>
          <w:szCs w:val="28"/>
          <w:lang w:val="uz-Cyrl-UZ"/>
        </w:rPr>
        <w:t>g‘</w:t>
      </w:r>
      <w:r w:rsidR="00F30AA2" w:rsidRPr="00365F16">
        <w:rPr>
          <w:rFonts w:cs="Times New Roman"/>
          <w:szCs w:val="28"/>
          <w:lang w:val="uz-Cyrl-UZ"/>
        </w:rPr>
        <w:t>i hamda Far</w:t>
      </w:r>
      <w:r w:rsidR="00B82EC6" w:rsidRPr="00365F16">
        <w:rPr>
          <w:rFonts w:cs="Times New Roman"/>
          <w:szCs w:val="28"/>
          <w:lang w:val="uz-Cyrl-UZ"/>
        </w:rPr>
        <w:t>g‘</w:t>
      </w:r>
      <w:r w:rsidR="00F30AA2" w:rsidRPr="00365F16">
        <w:rPr>
          <w:rFonts w:cs="Times New Roman"/>
          <w:szCs w:val="28"/>
          <w:lang w:val="uz-Cyrl-UZ"/>
        </w:rPr>
        <w:t>ona viloyat prokuraturasi prokurori M.</w:t>
      </w:r>
      <w:r w:rsidR="00B82EC6" w:rsidRPr="00365F16">
        <w:rPr>
          <w:rFonts w:cs="Times New Roman"/>
          <w:szCs w:val="28"/>
          <w:lang w:val="uz-Cyrl-UZ"/>
        </w:rPr>
        <w:t>G‘</w:t>
      </w:r>
      <w:r w:rsidR="00F30AA2" w:rsidRPr="00365F16">
        <w:rPr>
          <w:rFonts w:cs="Times New Roman"/>
          <w:szCs w:val="28"/>
          <w:lang w:val="uz-Cyrl-UZ"/>
        </w:rPr>
        <w:t>oyipovlar, professor-</w:t>
      </w:r>
      <w:r w:rsidR="00B82EC6" w:rsidRPr="00365F16">
        <w:rPr>
          <w:rFonts w:cs="Times New Roman"/>
          <w:szCs w:val="28"/>
          <w:lang w:val="uz-Cyrl-UZ"/>
        </w:rPr>
        <w:t>o‘</w:t>
      </w:r>
      <w:r w:rsidR="00F30AA2" w:rsidRPr="00365F16">
        <w:rPr>
          <w:rFonts w:cs="Times New Roman"/>
          <w:szCs w:val="28"/>
          <w:lang w:val="uz-Cyrl-UZ"/>
        </w:rPr>
        <w:t>qituvchilar, tyutorlar, filial xodimlari va 200 nafar talabalar ishtirok etdilar. Muhammad al-Xorazmiy nomidagi TATU Far</w:t>
      </w:r>
      <w:r w:rsidR="00B82EC6" w:rsidRPr="00365F16">
        <w:rPr>
          <w:rFonts w:cs="Times New Roman"/>
          <w:szCs w:val="28"/>
          <w:lang w:val="uz-Cyrl-UZ"/>
        </w:rPr>
        <w:t>g‘</w:t>
      </w:r>
      <w:r w:rsidR="00F30AA2" w:rsidRPr="00365F16">
        <w:rPr>
          <w:rFonts w:cs="Times New Roman"/>
          <w:szCs w:val="28"/>
          <w:lang w:val="uz-Cyrl-UZ"/>
        </w:rPr>
        <w:t>ona filiali direktori tadbirni ochib berdi va Korrupsiyaga qarshi kurashish sohasidagi davlat siyosatining asosiy y</w:t>
      </w:r>
      <w:r w:rsidR="00B82EC6" w:rsidRPr="00365F16">
        <w:rPr>
          <w:rFonts w:cs="Times New Roman"/>
          <w:szCs w:val="28"/>
          <w:lang w:val="uz-Cyrl-UZ"/>
        </w:rPr>
        <w:t>o‘</w:t>
      </w:r>
      <w:r w:rsidR="00F30AA2" w:rsidRPr="00365F16">
        <w:rPr>
          <w:rFonts w:cs="Times New Roman"/>
          <w:szCs w:val="28"/>
          <w:lang w:val="uz-Cyrl-UZ"/>
        </w:rPr>
        <w:t xml:space="preserve">nalishlari - aholining huquqiy ongi va huquqiy madaniyatini yuksaltirish, jamiyatda korrupsiyaga nisbatan murosasiz munosabatni shakllantirish yuzasidan </w:t>
      </w:r>
      <w:r w:rsidR="00B82EC6" w:rsidRPr="00365F16">
        <w:rPr>
          <w:rFonts w:cs="Times New Roman"/>
          <w:szCs w:val="28"/>
          <w:lang w:val="uz-Cyrl-UZ"/>
        </w:rPr>
        <w:t>o‘</w:t>
      </w:r>
      <w:r w:rsidR="00F30AA2" w:rsidRPr="00365F16">
        <w:rPr>
          <w:rFonts w:cs="Times New Roman"/>
          <w:szCs w:val="28"/>
          <w:lang w:val="uz-Cyrl-UZ"/>
        </w:rPr>
        <w:t xml:space="preserve">zaro fikr mulohazalarini bildirdi. </w:t>
      </w:r>
    </w:p>
    <w:p w:rsidR="00AF67B8" w:rsidRPr="00365F16" w:rsidRDefault="00B82EC6" w:rsidP="00AF67B8">
      <w:pPr>
        <w:spacing w:after="0"/>
        <w:ind w:firstLine="567"/>
        <w:jc w:val="both"/>
        <w:rPr>
          <w:rFonts w:cs="Times New Roman"/>
          <w:szCs w:val="28"/>
          <w:lang w:val="uz-Cyrl-UZ"/>
        </w:rPr>
      </w:pPr>
      <w:r w:rsidRPr="00365F16">
        <w:rPr>
          <w:rFonts w:cs="Times New Roman"/>
          <w:szCs w:val="28"/>
          <w:lang w:val="uz-Cyrl-UZ"/>
        </w:rPr>
        <w:t>O‘</w:t>
      </w:r>
      <w:r w:rsidR="00F30AA2" w:rsidRPr="00365F16">
        <w:rPr>
          <w:rFonts w:cs="Times New Roman"/>
          <w:szCs w:val="28"/>
          <w:lang w:val="uz-Cyrl-UZ"/>
        </w:rPr>
        <w:t>zbekiston Respublikasi Qurolli kuchlari tashkil etilganligining 31 yilligi hamda 14-yanvar “Vatan himoyachilari kuni” munosabati bilan sportning mini futbol turi b</w:t>
      </w:r>
      <w:r w:rsidRPr="00365F16">
        <w:rPr>
          <w:rFonts w:cs="Times New Roman"/>
          <w:szCs w:val="28"/>
          <w:lang w:val="uz-Cyrl-UZ"/>
        </w:rPr>
        <w:t>o‘</w:t>
      </w:r>
      <w:r w:rsidR="00F30AA2" w:rsidRPr="00365F16">
        <w:rPr>
          <w:rFonts w:cs="Times New Roman"/>
          <w:szCs w:val="28"/>
          <w:lang w:val="uz-Cyrl-UZ"/>
        </w:rPr>
        <w:t>yicha filial birinchiligini direktor F.Muxtarov tomonidan ochib berilib, jamoaga bayram tabrigi y</w:t>
      </w:r>
      <w:r w:rsidRPr="00365F16">
        <w:rPr>
          <w:rFonts w:cs="Times New Roman"/>
          <w:szCs w:val="28"/>
          <w:lang w:val="uz-Cyrl-UZ"/>
        </w:rPr>
        <w:t>o‘</w:t>
      </w:r>
      <w:r w:rsidR="00F30AA2" w:rsidRPr="00365F16">
        <w:rPr>
          <w:rFonts w:cs="Times New Roman"/>
          <w:szCs w:val="28"/>
          <w:lang w:val="uz-Cyrl-UZ"/>
        </w:rPr>
        <w:t xml:space="preserve">llandi. Telekommunikatsiya texnologiyalari va kasb ta’limi fakulteti va Kompyuter injiniringi fakulteti jamoalari </w:t>
      </w:r>
      <w:r w:rsidRPr="00365F16">
        <w:rPr>
          <w:rFonts w:cs="Times New Roman"/>
          <w:szCs w:val="28"/>
          <w:lang w:val="uz-Cyrl-UZ"/>
        </w:rPr>
        <w:t>g‘</w:t>
      </w:r>
      <w:r w:rsidR="00F30AA2" w:rsidRPr="00365F16">
        <w:rPr>
          <w:rFonts w:cs="Times New Roman"/>
          <w:szCs w:val="28"/>
          <w:lang w:val="uz-Cyrl-UZ"/>
        </w:rPr>
        <w:t xml:space="preserve">oliblik uchun </w:t>
      </w:r>
      <w:r w:rsidRPr="00365F16">
        <w:rPr>
          <w:rFonts w:cs="Times New Roman"/>
          <w:szCs w:val="28"/>
          <w:lang w:val="uz-Cyrl-UZ"/>
        </w:rPr>
        <w:t>o‘</w:t>
      </w:r>
      <w:r w:rsidR="00AF67B8" w:rsidRPr="00365F16">
        <w:rPr>
          <w:rFonts w:cs="Times New Roman"/>
          <w:szCs w:val="28"/>
          <w:lang w:val="uz-Cyrl-UZ"/>
        </w:rPr>
        <w:t>zaro bah</w:t>
      </w:r>
      <w:r w:rsidR="00F30AA2" w:rsidRPr="00365F16">
        <w:rPr>
          <w:rFonts w:cs="Times New Roman"/>
          <w:szCs w:val="28"/>
          <w:lang w:val="uz-Cyrl-UZ"/>
        </w:rPr>
        <w:t>slashdilar</w:t>
      </w:r>
      <w:r w:rsidR="00AF67B8" w:rsidRPr="00365F16">
        <w:rPr>
          <w:rFonts w:cs="Times New Roman"/>
          <w:szCs w:val="28"/>
          <w:lang w:val="uz-Cyrl-UZ"/>
        </w:rPr>
        <w:t>.</w:t>
      </w:r>
    </w:p>
    <w:p w:rsidR="00F30AA2" w:rsidRPr="00365F16" w:rsidRDefault="00F30AA2" w:rsidP="00AF67B8">
      <w:pPr>
        <w:spacing w:after="0"/>
        <w:ind w:firstLine="567"/>
        <w:jc w:val="both"/>
        <w:rPr>
          <w:rFonts w:cs="Times New Roman"/>
          <w:szCs w:val="28"/>
          <w:lang w:val="uz-Cyrl-UZ"/>
        </w:rPr>
      </w:pPr>
      <w:r w:rsidRPr="00365F16">
        <w:rPr>
          <w:rFonts w:cs="Times New Roman"/>
          <w:szCs w:val="28"/>
          <w:lang w:val="uz-Cyrl-UZ"/>
        </w:rPr>
        <w:t>14-yanvar “Vatan himoyachilari kuni” munosabati bilan kuni “Vatanparvarlar bo</w:t>
      </w:r>
      <w:r w:rsidR="00B82EC6" w:rsidRPr="00365F16">
        <w:rPr>
          <w:rFonts w:cs="Times New Roman"/>
          <w:szCs w:val="28"/>
          <w:lang w:val="uz-Cyrl-UZ"/>
        </w:rPr>
        <w:t>g‘</w:t>
      </w:r>
      <w:r w:rsidRPr="00365F16">
        <w:rPr>
          <w:rFonts w:cs="Times New Roman"/>
          <w:szCs w:val="28"/>
          <w:lang w:val="uz-Cyrl-UZ"/>
        </w:rPr>
        <w:t>i”dagi “Motamsaro ona” haykali poyiga tantanali gul q</w:t>
      </w:r>
      <w:r w:rsidR="00B82EC6" w:rsidRPr="00365F16">
        <w:rPr>
          <w:rFonts w:cs="Times New Roman"/>
          <w:szCs w:val="28"/>
          <w:lang w:val="uz-Cyrl-UZ"/>
        </w:rPr>
        <w:t>o‘</w:t>
      </w:r>
      <w:r w:rsidRPr="00365F16">
        <w:rPr>
          <w:rFonts w:cs="Times New Roman"/>
          <w:szCs w:val="28"/>
          <w:lang w:val="uz-Cyrl-UZ"/>
        </w:rPr>
        <w:t>yish marosimida Muhammad al-Xorazmiy nomidagi TATU Far</w:t>
      </w:r>
      <w:r w:rsidR="00B82EC6" w:rsidRPr="00365F16">
        <w:rPr>
          <w:rFonts w:cs="Times New Roman"/>
          <w:szCs w:val="28"/>
          <w:lang w:val="uz-Cyrl-UZ"/>
        </w:rPr>
        <w:t>g‘</w:t>
      </w:r>
      <w:r w:rsidRPr="00365F16">
        <w:rPr>
          <w:rFonts w:cs="Times New Roman"/>
          <w:szCs w:val="28"/>
          <w:lang w:val="uz-Cyrl-UZ"/>
        </w:rPr>
        <w:t>ona filiali direktori F.Muxtarov, Yoshlar masalalari va ma’naviy-ma’rifiy ishlar b</w:t>
      </w:r>
      <w:r w:rsidR="00B82EC6" w:rsidRPr="00365F16">
        <w:rPr>
          <w:rFonts w:cs="Times New Roman"/>
          <w:szCs w:val="28"/>
          <w:lang w:val="uz-Cyrl-UZ"/>
        </w:rPr>
        <w:t>o‘</w:t>
      </w:r>
      <w:r w:rsidRPr="00365F16">
        <w:rPr>
          <w:rFonts w:cs="Times New Roman"/>
          <w:szCs w:val="28"/>
          <w:lang w:val="uz-Cyrl-UZ"/>
        </w:rPr>
        <w:t xml:space="preserve">yicha direktor </w:t>
      </w:r>
      <w:r w:rsidR="00B82EC6" w:rsidRPr="00365F16">
        <w:rPr>
          <w:rFonts w:cs="Times New Roman"/>
          <w:szCs w:val="28"/>
          <w:lang w:val="uz-Cyrl-UZ"/>
        </w:rPr>
        <w:t>o‘</w:t>
      </w:r>
      <w:r w:rsidRPr="00365F16">
        <w:rPr>
          <w:rFonts w:cs="Times New Roman"/>
          <w:szCs w:val="28"/>
          <w:lang w:val="uz-Cyrl-UZ"/>
        </w:rPr>
        <w:t>rinbosari A.Kadirov va rahbar xodimlar gul q</w:t>
      </w:r>
      <w:r w:rsidR="00B82EC6" w:rsidRPr="00365F16">
        <w:rPr>
          <w:rFonts w:cs="Times New Roman"/>
          <w:szCs w:val="28"/>
          <w:lang w:val="uz-Cyrl-UZ"/>
        </w:rPr>
        <w:t>o‘</w:t>
      </w:r>
      <w:r w:rsidRPr="00365F16">
        <w:rPr>
          <w:rFonts w:cs="Times New Roman"/>
          <w:szCs w:val="28"/>
          <w:lang w:val="uz-Cyrl-UZ"/>
        </w:rPr>
        <w:t>yish marosimida ishtirok etishdi. Tadbirda harbiy qismlar vakillarining va texnikalarining harbiy mashqlari hamda davlatimiz bayro</w:t>
      </w:r>
      <w:r w:rsidR="00B82EC6" w:rsidRPr="00365F16">
        <w:rPr>
          <w:rFonts w:cs="Times New Roman"/>
          <w:szCs w:val="28"/>
          <w:lang w:val="uz-Cyrl-UZ"/>
        </w:rPr>
        <w:t>g‘</w:t>
      </w:r>
      <w:r w:rsidRPr="00365F16">
        <w:rPr>
          <w:rFonts w:cs="Times New Roman"/>
          <w:szCs w:val="28"/>
          <w:lang w:val="uz-Cyrl-UZ"/>
        </w:rPr>
        <w:t>i bilan bezalgan avtomobil va mototsikllardan iborat k</w:t>
      </w:r>
      <w:r w:rsidR="00B82EC6" w:rsidRPr="00365F16">
        <w:rPr>
          <w:rFonts w:cs="Times New Roman"/>
          <w:szCs w:val="28"/>
          <w:lang w:val="uz-Cyrl-UZ"/>
        </w:rPr>
        <w:t>o‘</w:t>
      </w:r>
      <w:r w:rsidRPr="00365F16">
        <w:rPr>
          <w:rFonts w:cs="Times New Roman"/>
          <w:szCs w:val="28"/>
          <w:lang w:val="uz-Cyrl-UZ"/>
        </w:rPr>
        <w:t>rgazmali yurishi b</w:t>
      </w:r>
      <w:r w:rsidR="00B82EC6" w:rsidRPr="00365F16">
        <w:rPr>
          <w:rFonts w:cs="Times New Roman"/>
          <w:szCs w:val="28"/>
          <w:lang w:val="uz-Cyrl-UZ"/>
        </w:rPr>
        <w:t>o‘</w:t>
      </w:r>
      <w:r w:rsidRPr="00365F16">
        <w:rPr>
          <w:rFonts w:cs="Times New Roman"/>
          <w:szCs w:val="28"/>
          <w:lang w:val="uz-Cyrl-UZ"/>
        </w:rPr>
        <w:t xml:space="preserve">lib </w:t>
      </w:r>
      <w:r w:rsidR="00B82EC6" w:rsidRPr="00365F16">
        <w:rPr>
          <w:rFonts w:cs="Times New Roman"/>
          <w:szCs w:val="28"/>
          <w:lang w:val="uz-Cyrl-UZ"/>
        </w:rPr>
        <w:t>o‘</w:t>
      </w:r>
      <w:r w:rsidRPr="00365F16">
        <w:rPr>
          <w:rFonts w:cs="Times New Roman"/>
          <w:szCs w:val="28"/>
          <w:lang w:val="uz-Cyrl-UZ"/>
        </w:rPr>
        <w:t xml:space="preserve">tdi. </w:t>
      </w:r>
    </w:p>
    <w:p w:rsidR="00F30AA2" w:rsidRPr="00365F16" w:rsidRDefault="00F30AA2" w:rsidP="00BE2B2C">
      <w:pPr>
        <w:shd w:val="clear" w:color="auto" w:fill="FFFFFF" w:themeFill="background1"/>
        <w:spacing w:after="0"/>
        <w:ind w:firstLine="567"/>
        <w:jc w:val="both"/>
        <w:rPr>
          <w:rFonts w:cs="Times New Roman"/>
          <w:szCs w:val="28"/>
          <w:lang w:val="uz-Cyrl-UZ"/>
        </w:rPr>
      </w:pPr>
      <w:r w:rsidRPr="00365F16">
        <w:rPr>
          <w:rFonts w:cs="Times New Roman"/>
          <w:szCs w:val="28"/>
          <w:lang w:val="uz-Cyrl-UZ"/>
        </w:rPr>
        <w:t xml:space="preserve">7-mart kuni “Xalqaro xotin qizlar kuni” munosabati bilan filialning birinchi va ikkinchi </w:t>
      </w:r>
      <w:r w:rsidR="00B82EC6" w:rsidRPr="00365F16">
        <w:rPr>
          <w:rFonts w:cs="Times New Roman"/>
          <w:szCs w:val="28"/>
          <w:lang w:val="uz-Cyrl-UZ"/>
        </w:rPr>
        <w:t>o‘</w:t>
      </w:r>
      <w:r w:rsidRPr="00365F16">
        <w:rPr>
          <w:rFonts w:cs="Times New Roman"/>
          <w:szCs w:val="28"/>
          <w:lang w:val="uz-Cyrl-UZ"/>
        </w:rPr>
        <w:t>quv binolarida bayram tadbirlari tashkilandi.  Filialimiz ayol professor-</w:t>
      </w:r>
      <w:r w:rsidR="00B82EC6" w:rsidRPr="00365F16">
        <w:rPr>
          <w:rFonts w:cs="Times New Roman"/>
          <w:szCs w:val="28"/>
          <w:lang w:val="uz-Cyrl-UZ"/>
        </w:rPr>
        <w:lastRenderedPageBreak/>
        <w:t>o‘</w:t>
      </w:r>
      <w:r w:rsidRPr="00365F16">
        <w:rPr>
          <w:rFonts w:cs="Times New Roman"/>
          <w:szCs w:val="28"/>
          <w:lang w:val="uz-Cyrl-UZ"/>
        </w:rPr>
        <w:t>qiyuvchilarini, ishchi xodimlarini, bilimga chanqoq talabala qizlarni filial raxbaryati, professor-</w:t>
      </w:r>
      <w:r w:rsidR="00B82EC6" w:rsidRPr="00365F16">
        <w:rPr>
          <w:rFonts w:cs="Times New Roman"/>
          <w:szCs w:val="28"/>
          <w:lang w:val="uz-Cyrl-UZ"/>
        </w:rPr>
        <w:t>o‘</w:t>
      </w:r>
      <w:r w:rsidRPr="00365F16">
        <w:rPr>
          <w:rFonts w:cs="Times New Roman"/>
          <w:szCs w:val="28"/>
          <w:lang w:val="uz-Cyrl-UZ"/>
        </w:rPr>
        <w:t xml:space="preserve">qituvchilari, tyutorlar talabalar va ishchi xodimlar tomonidan bayramona kayfiyatda gullar bilan kutib olindi. Filial rahbariyati ayol xodimlarni va bilimga chanqoq talaba-qizlarni 8-mart “Xalqaro xotin qizlar kuni” bilan samimiy tabrikladi va ularga </w:t>
      </w:r>
      <w:r w:rsidR="00B82EC6" w:rsidRPr="00365F16">
        <w:rPr>
          <w:rFonts w:cs="Times New Roman"/>
          <w:szCs w:val="28"/>
          <w:lang w:val="uz-Cyrl-UZ"/>
        </w:rPr>
        <w:t>o‘</w:t>
      </w:r>
      <w:r w:rsidRPr="00365F16">
        <w:rPr>
          <w:rFonts w:cs="Times New Roman"/>
          <w:szCs w:val="28"/>
          <w:lang w:val="uz-Cyrl-UZ"/>
        </w:rPr>
        <w:t>z tilaklarini bildirdi. Ayol xodimlar va talaba-qizlar ishtirokida tadbirlar k</w:t>
      </w:r>
      <w:r w:rsidR="00B82EC6" w:rsidRPr="00365F16">
        <w:rPr>
          <w:rFonts w:cs="Times New Roman"/>
          <w:szCs w:val="28"/>
          <w:lang w:val="uz-Cyrl-UZ"/>
        </w:rPr>
        <w:t>o‘</w:t>
      </w:r>
      <w:r w:rsidRPr="00365F16">
        <w:rPr>
          <w:rFonts w:cs="Times New Roman"/>
          <w:szCs w:val="28"/>
          <w:lang w:val="uz-Cyrl-UZ"/>
        </w:rPr>
        <w:t xml:space="preserve">tarinki kayfiyatda </w:t>
      </w:r>
      <w:r w:rsidR="00B82EC6" w:rsidRPr="00365F16">
        <w:rPr>
          <w:rFonts w:cs="Times New Roman"/>
          <w:szCs w:val="28"/>
          <w:lang w:val="uz-Cyrl-UZ"/>
        </w:rPr>
        <w:t>o‘</w:t>
      </w:r>
      <w:r w:rsidRPr="00365F16">
        <w:rPr>
          <w:rFonts w:cs="Times New Roman"/>
          <w:szCs w:val="28"/>
          <w:lang w:val="uz-Cyrl-UZ"/>
        </w:rPr>
        <w:t>tkazildi.</w:t>
      </w:r>
    </w:p>
    <w:p w:rsidR="00F30AA2" w:rsidRPr="00365F16" w:rsidRDefault="00F30AA2" w:rsidP="00F3193F">
      <w:pPr>
        <w:shd w:val="clear" w:color="auto" w:fill="FFFFFF" w:themeFill="background1"/>
        <w:spacing w:after="0"/>
        <w:ind w:firstLine="567"/>
        <w:jc w:val="both"/>
        <w:rPr>
          <w:rStyle w:val="22"/>
          <w:sz w:val="28"/>
          <w:szCs w:val="28"/>
          <w:lang w:val="uz-Cyrl-UZ"/>
        </w:rPr>
      </w:pPr>
      <w:r w:rsidRPr="00365F16">
        <w:rPr>
          <w:rStyle w:val="22"/>
          <w:sz w:val="28"/>
          <w:szCs w:val="28"/>
          <w:lang w:val="uz-Cyrl-UZ"/>
        </w:rPr>
        <w:t>15-mart kunidan 17-mart kunlariga qadar</w:t>
      </w:r>
      <w:r w:rsidRPr="00365F16">
        <w:rPr>
          <w:rFonts w:cs="Times New Roman"/>
          <w:b/>
          <w:bCs/>
          <w:szCs w:val="28"/>
          <w:lang w:val="uz-Cyrl-UZ"/>
        </w:rPr>
        <w:t xml:space="preserve"> </w:t>
      </w:r>
      <w:r w:rsidRPr="00365F16">
        <w:rPr>
          <w:rFonts w:cs="Times New Roman"/>
          <w:szCs w:val="28"/>
          <w:lang w:val="uz-Cyrl-UZ"/>
        </w:rPr>
        <w:t>Muhammad al-Xorazmiy nomidagi TATU Far</w:t>
      </w:r>
      <w:r w:rsidR="00B82EC6" w:rsidRPr="00365F16">
        <w:rPr>
          <w:rFonts w:cs="Times New Roman"/>
          <w:szCs w:val="28"/>
          <w:lang w:val="uz-Cyrl-UZ"/>
        </w:rPr>
        <w:t>g‘</w:t>
      </w:r>
      <w:r w:rsidRPr="00365F16">
        <w:rPr>
          <w:rFonts w:cs="Times New Roman"/>
          <w:szCs w:val="28"/>
          <w:lang w:val="uz-Cyrl-UZ"/>
        </w:rPr>
        <w:t>ona</w:t>
      </w:r>
      <w:r w:rsidRPr="00365F16">
        <w:rPr>
          <w:rStyle w:val="22"/>
          <w:sz w:val="28"/>
          <w:szCs w:val="28"/>
          <w:lang w:val="uz-Cyrl-UZ"/>
        </w:rPr>
        <w:t xml:space="preserve"> filialda “Talaba bahori” k</w:t>
      </w:r>
      <w:r w:rsidR="00B82EC6" w:rsidRPr="00365F16">
        <w:rPr>
          <w:rStyle w:val="22"/>
          <w:sz w:val="28"/>
          <w:szCs w:val="28"/>
          <w:lang w:val="uz-Cyrl-UZ"/>
        </w:rPr>
        <w:t>o‘</w:t>
      </w:r>
      <w:r w:rsidRPr="00365F16">
        <w:rPr>
          <w:rStyle w:val="22"/>
          <w:sz w:val="28"/>
          <w:szCs w:val="28"/>
          <w:lang w:val="uz-Cyrl-UZ"/>
        </w:rPr>
        <w:t xml:space="preserve">rik tanlovi tashkilandi. Tanlovga ishchi guruhini tuzildi va nizomi ishlab chiqildi hamda tanlovning filial bosqichini </w:t>
      </w:r>
      <w:r w:rsidR="00B82EC6" w:rsidRPr="00365F16">
        <w:rPr>
          <w:rStyle w:val="22"/>
          <w:sz w:val="28"/>
          <w:szCs w:val="28"/>
          <w:lang w:val="uz-Cyrl-UZ"/>
        </w:rPr>
        <w:t>o‘</w:t>
      </w:r>
      <w:r w:rsidRPr="00365F16">
        <w:rPr>
          <w:rStyle w:val="22"/>
          <w:sz w:val="28"/>
          <w:szCs w:val="28"/>
          <w:lang w:val="uz-Cyrl-UZ"/>
        </w:rPr>
        <w:t>tkazildi. “Talaba bahori” k</w:t>
      </w:r>
      <w:r w:rsidR="00B82EC6" w:rsidRPr="00365F16">
        <w:rPr>
          <w:rStyle w:val="22"/>
          <w:sz w:val="28"/>
          <w:szCs w:val="28"/>
          <w:lang w:val="uz-Cyrl-UZ"/>
        </w:rPr>
        <w:t>o‘</w:t>
      </w:r>
      <w:r w:rsidRPr="00365F16">
        <w:rPr>
          <w:rStyle w:val="22"/>
          <w:sz w:val="28"/>
          <w:szCs w:val="28"/>
          <w:lang w:val="uz-Cyrl-UZ"/>
        </w:rPr>
        <w:t>rik tanlovini nizomi qoidalariga k</w:t>
      </w:r>
      <w:r w:rsidR="00B82EC6" w:rsidRPr="00365F16">
        <w:rPr>
          <w:rStyle w:val="22"/>
          <w:sz w:val="28"/>
          <w:szCs w:val="28"/>
          <w:lang w:val="uz-Cyrl-UZ"/>
        </w:rPr>
        <w:t>o‘</w:t>
      </w:r>
      <w:r w:rsidRPr="00365F16">
        <w:rPr>
          <w:rStyle w:val="22"/>
          <w:sz w:val="28"/>
          <w:szCs w:val="28"/>
          <w:lang w:val="uz-Cyrl-UZ"/>
        </w:rPr>
        <w:t>ra quyidagi nominatsiyalar b</w:t>
      </w:r>
      <w:r w:rsidR="00B82EC6" w:rsidRPr="00365F16">
        <w:rPr>
          <w:rStyle w:val="22"/>
          <w:sz w:val="28"/>
          <w:szCs w:val="28"/>
          <w:lang w:val="uz-Cyrl-UZ"/>
        </w:rPr>
        <w:t>o‘</w:t>
      </w:r>
      <w:r w:rsidRPr="00365F16">
        <w:rPr>
          <w:rStyle w:val="22"/>
          <w:sz w:val="28"/>
          <w:szCs w:val="28"/>
          <w:lang w:val="uz-Cyrl-UZ"/>
        </w:rPr>
        <w:t xml:space="preserve">yicha </w:t>
      </w:r>
      <w:r w:rsidR="00B82EC6" w:rsidRPr="00365F16">
        <w:rPr>
          <w:rStyle w:val="22"/>
          <w:sz w:val="28"/>
          <w:szCs w:val="28"/>
          <w:lang w:val="uz-Cyrl-UZ"/>
        </w:rPr>
        <w:t>o‘</w:t>
      </w:r>
      <w:r w:rsidRPr="00365F16">
        <w:rPr>
          <w:rStyle w:val="22"/>
          <w:sz w:val="28"/>
          <w:szCs w:val="28"/>
          <w:lang w:val="uz-Cyrl-UZ"/>
        </w:rPr>
        <w:t>tkazildi.</w:t>
      </w:r>
    </w:p>
    <w:p w:rsidR="00F30AA2" w:rsidRPr="00365F16" w:rsidRDefault="00F30AA2" w:rsidP="00F3193F">
      <w:pPr>
        <w:spacing w:after="0"/>
        <w:ind w:firstLine="567"/>
        <w:jc w:val="both"/>
        <w:rPr>
          <w:rFonts w:cs="Times New Roman"/>
          <w:szCs w:val="28"/>
          <w:lang w:val="uz-Cyrl-UZ"/>
        </w:rPr>
      </w:pPr>
      <w:r w:rsidRPr="00365F16">
        <w:rPr>
          <w:rFonts w:cs="Times New Roman"/>
          <w:szCs w:val="28"/>
          <w:lang w:val="uz-Cyrl-UZ"/>
        </w:rPr>
        <w:t xml:space="preserve">17-mart kuni </w:t>
      </w:r>
      <w:r w:rsidR="00B82EC6" w:rsidRPr="00365F16">
        <w:rPr>
          <w:rFonts w:cs="Times New Roman"/>
          <w:szCs w:val="28"/>
          <w:lang w:val="uz-Cyrl-UZ"/>
        </w:rPr>
        <w:t>o‘</w:t>
      </w:r>
      <w:r w:rsidRPr="00365F16">
        <w:rPr>
          <w:rFonts w:cs="Times New Roman"/>
          <w:szCs w:val="28"/>
          <w:lang w:val="uz-Cyrl-UZ"/>
        </w:rPr>
        <w:t>tkazilgan “Assalom Navr</w:t>
      </w:r>
      <w:r w:rsidR="00B82EC6" w:rsidRPr="00365F16">
        <w:rPr>
          <w:rFonts w:cs="Times New Roman"/>
          <w:szCs w:val="28"/>
          <w:lang w:val="uz-Cyrl-UZ"/>
        </w:rPr>
        <w:t>o‘</w:t>
      </w:r>
      <w:r w:rsidRPr="00365F16">
        <w:rPr>
          <w:rFonts w:cs="Times New Roman"/>
          <w:szCs w:val="28"/>
          <w:lang w:val="uz-Cyrl-UZ"/>
        </w:rPr>
        <w:t xml:space="preserve">z” deb nomlangan sayl shaklidagi bayram tadbirida </w:t>
      </w:r>
      <w:r w:rsidR="00B82EC6" w:rsidRPr="00365F16">
        <w:rPr>
          <w:rFonts w:cs="Times New Roman"/>
          <w:szCs w:val="28"/>
          <w:lang w:val="uz-Cyrl-UZ"/>
        </w:rPr>
        <w:t>o‘</w:t>
      </w:r>
      <w:r w:rsidRPr="00365F16">
        <w:rPr>
          <w:rFonts w:cs="Times New Roman"/>
          <w:szCs w:val="28"/>
          <w:lang w:val="uz-Cyrl-UZ"/>
        </w:rPr>
        <w:t>tkazildi. Bayram tadbirida filialning Axborot resurslar markaz, kafedralari tomonidan yarmarkalar va k</w:t>
      </w:r>
      <w:r w:rsidR="00B82EC6" w:rsidRPr="00365F16">
        <w:rPr>
          <w:rFonts w:cs="Times New Roman"/>
          <w:szCs w:val="28"/>
          <w:lang w:val="uz-Cyrl-UZ"/>
        </w:rPr>
        <w:t>o‘</w:t>
      </w:r>
      <w:r w:rsidRPr="00365F16">
        <w:rPr>
          <w:rFonts w:cs="Times New Roman"/>
          <w:szCs w:val="28"/>
          <w:lang w:val="uz-Cyrl-UZ"/>
        </w:rPr>
        <w:t>klam ne’matlaridan dasturxonlar bezatildi, bayram tadbirini filial direktori ochib berdi va “Talaba bahori” tanlovini ishtirokchi talababalari tomonidan yakuniy bosqichi b</w:t>
      </w:r>
      <w:r w:rsidR="00B82EC6" w:rsidRPr="00365F16">
        <w:rPr>
          <w:rFonts w:cs="Times New Roman"/>
          <w:szCs w:val="28"/>
          <w:lang w:val="uz-Cyrl-UZ"/>
        </w:rPr>
        <w:t>o‘</w:t>
      </w:r>
      <w:r w:rsidRPr="00365F16">
        <w:rPr>
          <w:rFonts w:cs="Times New Roman"/>
          <w:szCs w:val="28"/>
          <w:lang w:val="uz-Cyrl-UZ"/>
        </w:rPr>
        <w:t>yicha q</w:t>
      </w:r>
      <w:r w:rsidR="00B82EC6" w:rsidRPr="00365F16">
        <w:rPr>
          <w:rFonts w:cs="Times New Roman"/>
          <w:szCs w:val="28"/>
          <w:lang w:val="uz-Cyrl-UZ"/>
        </w:rPr>
        <w:t>o‘</w:t>
      </w:r>
      <w:r w:rsidRPr="00365F16">
        <w:rPr>
          <w:rFonts w:cs="Times New Roman"/>
          <w:szCs w:val="28"/>
          <w:lang w:val="uz-Cyrl-UZ"/>
        </w:rPr>
        <w:t>yilgan shartga asosan sahna k</w:t>
      </w:r>
      <w:r w:rsidR="00B82EC6" w:rsidRPr="00365F16">
        <w:rPr>
          <w:rFonts w:cs="Times New Roman"/>
          <w:szCs w:val="28"/>
          <w:lang w:val="uz-Cyrl-UZ"/>
        </w:rPr>
        <w:t>o‘</w:t>
      </w:r>
      <w:r w:rsidRPr="00365F16">
        <w:rPr>
          <w:rFonts w:cs="Times New Roman"/>
          <w:szCs w:val="28"/>
          <w:lang w:val="uz-Cyrl-UZ"/>
        </w:rPr>
        <w:t>rinishlar namoyish etdilar, tadbir davomida bayramona kuy va q</w:t>
      </w:r>
      <w:r w:rsidR="00B82EC6" w:rsidRPr="00365F16">
        <w:rPr>
          <w:rFonts w:cs="Times New Roman"/>
          <w:szCs w:val="28"/>
          <w:lang w:val="uz-Cyrl-UZ"/>
        </w:rPr>
        <w:t>o‘</w:t>
      </w:r>
      <w:r w:rsidRPr="00365F16">
        <w:rPr>
          <w:rFonts w:cs="Times New Roman"/>
          <w:szCs w:val="28"/>
          <w:lang w:val="uz-Cyrl-UZ"/>
        </w:rPr>
        <w:t>shiqlar talabalar tomonidan ijro etildi va bayramona k</w:t>
      </w:r>
      <w:r w:rsidR="00B82EC6" w:rsidRPr="00365F16">
        <w:rPr>
          <w:rFonts w:cs="Times New Roman"/>
          <w:szCs w:val="28"/>
          <w:lang w:val="uz-Cyrl-UZ"/>
        </w:rPr>
        <w:t>o‘</w:t>
      </w:r>
      <w:r w:rsidRPr="00365F16">
        <w:rPr>
          <w:rFonts w:cs="Times New Roman"/>
          <w:szCs w:val="28"/>
          <w:lang w:val="uz-Cyrl-UZ"/>
        </w:rPr>
        <w:t xml:space="preserve">tarinki kayfiyatda </w:t>
      </w:r>
      <w:r w:rsidR="00B82EC6" w:rsidRPr="00365F16">
        <w:rPr>
          <w:rFonts w:cs="Times New Roman"/>
          <w:szCs w:val="28"/>
          <w:lang w:val="uz-Cyrl-UZ"/>
        </w:rPr>
        <w:t>o‘</w:t>
      </w:r>
      <w:r w:rsidRPr="00365F16">
        <w:rPr>
          <w:rFonts w:cs="Times New Roman"/>
          <w:szCs w:val="28"/>
          <w:lang w:val="uz-Cyrl-UZ"/>
        </w:rPr>
        <w:t xml:space="preserve">tkazildi. </w:t>
      </w:r>
    </w:p>
    <w:p w:rsidR="00F30AA2" w:rsidRPr="00365F16" w:rsidRDefault="00B63015" w:rsidP="00F30AA2">
      <w:pPr>
        <w:shd w:val="clear" w:color="auto" w:fill="FFFFFF" w:themeFill="background1"/>
        <w:spacing w:after="0"/>
        <w:ind w:firstLine="709"/>
        <w:jc w:val="both"/>
        <w:rPr>
          <w:rFonts w:cs="Times New Roman"/>
          <w:bCs/>
          <w:szCs w:val="28"/>
          <w:lang w:val="en-US"/>
        </w:rPr>
      </w:pPr>
      <w:r w:rsidRPr="00365F16">
        <w:rPr>
          <w:rFonts w:cs="Times New Roman"/>
          <w:bCs/>
          <w:szCs w:val="28"/>
          <w:lang w:val="uz-Cyrl-UZ"/>
        </w:rPr>
        <w:t>Shu o‘rinda b</w:t>
      </w:r>
      <w:r w:rsidR="006514E0" w:rsidRPr="00365F16">
        <w:rPr>
          <w:rFonts w:cs="Times New Roman"/>
          <w:bCs/>
          <w:szCs w:val="28"/>
          <w:lang w:val="uz-Cyrl-UZ"/>
        </w:rPr>
        <w:t>osh hisobchi M.Nurmatov</w:t>
      </w:r>
      <w:r w:rsidRPr="00365F16">
        <w:rPr>
          <w:rFonts w:cs="Times New Roman"/>
          <w:bCs/>
          <w:szCs w:val="28"/>
          <w:lang w:val="uz-Cyrl-UZ"/>
        </w:rPr>
        <w:t xml:space="preserve"> iqtidorli talabalar haqida fikr bildirib, </w:t>
      </w:r>
      <w:r w:rsidR="006514E0" w:rsidRPr="00365F16">
        <w:rPr>
          <w:rFonts w:cs="Times New Roman"/>
          <w:bCs/>
          <w:szCs w:val="28"/>
          <w:lang w:val="uz-Cyrl-UZ"/>
        </w:rPr>
        <w:t xml:space="preserve"> xorijiy tillarni bilish bo‘yicha sertifikatga ega talabalarni rag‘batlantirish</w:t>
      </w:r>
      <w:r w:rsidR="0076783A" w:rsidRPr="00365F16">
        <w:rPr>
          <w:rFonts w:cs="Times New Roman"/>
          <w:bCs/>
          <w:szCs w:val="28"/>
          <w:lang w:val="uz-Cyrl-UZ"/>
        </w:rPr>
        <w:t xml:space="preserve"> va bunda yuzaga kelayotgan muammolar</w:t>
      </w:r>
      <w:r w:rsidR="006514E0" w:rsidRPr="00365F16">
        <w:rPr>
          <w:rFonts w:cs="Times New Roman"/>
          <w:bCs/>
          <w:szCs w:val="28"/>
          <w:lang w:val="uz-Cyrl-UZ"/>
        </w:rPr>
        <w:t xml:space="preserve"> </w:t>
      </w:r>
      <w:r w:rsidR="0076783A" w:rsidRPr="00365F16">
        <w:rPr>
          <w:rFonts w:cs="Times New Roman"/>
          <w:bCs/>
          <w:szCs w:val="28"/>
          <w:lang w:val="uz-Cyrl-UZ"/>
        </w:rPr>
        <w:t>haq</w:t>
      </w:r>
      <w:r w:rsidR="006514E0" w:rsidRPr="00365F16">
        <w:rPr>
          <w:rFonts w:cs="Times New Roman"/>
          <w:bCs/>
          <w:szCs w:val="28"/>
          <w:lang w:val="uz-Cyrl-UZ"/>
        </w:rPr>
        <w:t xml:space="preserve">ida </w:t>
      </w:r>
      <w:r w:rsidR="00E05DCA" w:rsidRPr="00365F16">
        <w:rPr>
          <w:rFonts w:cs="Times New Roman"/>
          <w:bCs/>
          <w:szCs w:val="28"/>
          <w:lang w:val="uz-Cyrl-UZ"/>
        </w:rPr>
        <w:t>gapirdi</w:t>
      </w:r>
      <w:r w:rsidR="00BC4F07" w:rsidRPr="00365F16">
        <w:rPr>
          <w:rFonts w:cs="Times New Roman"/>
          <w:bCs/>
          <w:szCs w:val="28"/>
          <w:lang w:val="uz-Cyrl-UZ"/>
        </w:rPr>
        <w:t>. Filial direktori F.Muxtarov sertifikatga ega talabalar haqida kafedra mudiri G.Obidovadan ma’lumot so‘radi va G.Obidova bu masalada filial direktoriga ma’lumot berdi.</w:t>
      </w:r>
      <w:r w:rsidR="006713A1" w:rsidRPr="00365F16">
        <w:rPr>
          <w:rFonts w:cs="Times New Roman"/>
          <w:bCs/>
          <w:szCs w:val="28"/>
          <w:lang w:val="uz-Cyrl-UZ"/>
        </w:rPr>
        <w:t xml:space="preserve"> </w:t>
      </w:r>
      <w:r w:rsidR="006713A1" w:rsidRPr="00365F16">
        <w:rPr>
          <w:lang w:val="en-US"/>
        </w:rPr>
        <w:t>F</w:t>
      </w:r>
      <w:r w:rsidR="006713A1" w:rsidRPr="00365F16">
        <w:rPr>
          <w:lang w:val="uz-Cyrl-UZ"/>
        </w:rPr>
        <w:t xml:space="preserve">ilial direktori </w:t>
      </w:r>
      <w:proofErr w:type="gramStart"/>
      <w:r w:rsidR="006713A1" w:rsidRPr="00365F16">
        <w:rPr>
          <w:lang w:val="uz-Cyrl-UZ"/>
        </w:rPr>
        <w:t>F.Muxtarov</w:t>
      </w:r>
      <w:proofErr w:type="gramEnd"/>
      <w:r w:rsidR="006713A1" w:rsidRPr="00365F16">
        <w:rPr>
          <w:rFonts w:cs="Times New Roman"/>
          <w:bCs/>
          <w:szCs w:val="28"/>
          <w:lang w:val="en-US"/>
        </w:rPr>
        <w:t xml:space="preserve"> </w:t>
      </w:r>
      <w:proofErr w:type="spellStart"/>
      <w:r w:rsidR="006713A1" w:rsidRPr="00365F16">
        <w:rPr>
          <w:rFonts w:cs="Times New Roman"/>
          <w:bCs/>
          <w:szCs w:val="28"/>
          <w:lang w:val="en-US"/>
        </w:rPr>
        <w:t>talabalarni</w:t>
      </w:r>
      <w:proofErr w:type="spellEnd"/>
      <w:r w:rsidR="006713A1" w:rsidRPr="00365F16">
        <w:rPr>
          <w:rFonts w:cs="Times New Roman"/>
          <w:bCs/>
          <w:szCs w:val="28"/>
          <w:lang w:val="en-US"/>
        </w:rPr>
        <w:t xml:space="preserve"> </w:t>
      </w:r>
      <w:proofErr w:type="spellStart"/>
      <w:r w:rsidR="006713A1" w:rsidRPr="00365F16">
        <w:rPr>
          <w:rFonts w:cs="Times New Roman"/>
          <w:bCs/>
          <w:szCs w:val="28"/>
          <w:lang w:val="en-US"/>
        </w:rPr>
        <w:t>rag‘batlantirishni</w:t>
      </w:r>
      <w:proofErr w:type="spellEnd"/>
      <w:r w:rsidR="006713A1" w:rsidRPr="00365F16">
        <w:rPr>
          <w:rFonts w:cs="Times New Roman"/>
          <w:bCs/>
          <w:szCs w:val="28"/>
          <w:lang w:val="en-US"/>
        </w:rPr>
        <w:t xml:space="preserve"> </w:t>
      </w:r>
      <w:proofErr w:type="spellStart"/>
      <w:r w:rsidR="00CE5FC9" w:rsidRPr="00365F16">
        <w:rPr>
          <w:rFonts w:cs="Times New Roman"/>
          <w:bCs/>
          <w:szCs w:val="28"/>
          <w:lang w:val="en-US"/>
        </w:rPr>
        <w:t>sertifikat</w:t>
      </w:r>
      <w:proofErr w:type="spellEnd"/>
      <w:r w:rsidR="00CE5FC9" w:rsidRPr="00365F16">
        <w:rPr>
          <w:rFonts w:cs="Times New Roman"/>
          <w:bCs/>
          <w:szCs w:val="28"/>
          <w:lang w:val="en-US"/>
        </w:rPr>
        <w:t xml:space="preserve"> </w:t>
      </w:r>
      <w:proofErr w:type="spellStart"/>
      <w:r w:rsidR="00CE5FC9" w:rsidRPr="00365F16">
        <w:rPr>
          <w:rFonts w:cs="Times New Roman"/>
          <w:bCs/>
          <w:szCs w:val="28"/>
          <w:lang w:val="en-US"/>
        </w:rPr>
        <w:t>ko‘rsatkichlariga</w:t>
      </w:r>
      <w:proofErr w:type="spellEnd"/>
      <w:r w:rsidR="00CE5FC9" w:rsidRPr="00365F16">
        <w:rPr>
          <w:rFonts w:cs="Times New Roman"/>
          <w:bCs/>
          <w:szCs w:val="28"/>
          <w:lang w:val="en-US"/>
        </w:rPr>
        <w:t xml:space="preserve"> </w:t>
      </w:r>
      <w:proofErr w:type="spellStart"/>
      <w:r w:rsidR="00CE5FC9" w:rsidRPr="00365F16">
        <w:rPr>
          <w:rFonts w:cs="Times New Roman"/>
          <w:bCs/>
          <w:szCs w:val="28"/>
          <w:lang w:val="en-US"/>
        </w:rPr>
        <w:t>ko‘ra</w:t>
      </w:r>
      <w:proofErr w:type="spellEnd"/>
      <w:r w:rsidR="00CE5FC9" w:rsidRPr="00365F16">
        <w:rPr>
          <w:rFonts w:cs="Times New Roman"/>
          <w:bCs/>
          <w:szCs w:val="28"/>
          <w:lang w:val="en-US"/>
        </w:rPr>
        <w:t xml:space="preserve"> </w:t>
      </w:r>
      <w:proofErr w:type="spellStart"/>
      <w:r w:rsidR="006713A1" w:rsidRPr="00365F16">
        <w:rPr>
          <w:rFonts w:cs="Times New Roman"/>
          <w:bCs/>
          <w:szCs w:val="28"/>
          <w:lang w:val="en-US"/>
        </w:rPr>
        <w:t>tabaqalashtirgan</w:t>
      </w:r>
      <w:proofErr w:type="spellEnd"/>
      <w:r w:rsidR="006713A1" w:rsidRPr="00365F16">
        <w:rPr>
          <w:rFonts w:cs="Times New Roman"/>
          <w:bCs/>
          <w:szCs w:val="28"/>
          <w:lang w:val="en-US"/>
        </w:rPr>
        <w:t xml:space="preserve"> </w:t>
      </w:r>
      <w:proofErr w:type="spellStart"/>
      <w:r w:rsidR="006713A1" w:rsidRPr="00365F16">
        <w:rPr>
          <w:rFonts w:cs="Times New Roman"/>
          <w:bCs/>
          <w:szCs w:val="28"/>
          <w:lang w:val="en-US"/>
        </w:rPr>
        <w:t>holda</w:t>
      </w:r>
      <w:proofErr w:type="spellEnd"/>
      <w:r w:rsidR="006713A1" w:rsidRPr="00365F16">
        <w:rPr>
          <w:rFonts w:cs="Times New Roman"/>
          <w:bCs/>
          <w:szCs w:val="28"/>
          <w:lang w:val="en-US"/>
        </w:rPr>
        <w:t xml:space="preserve"> </w:t>
      </w:r>
      <w:proofErr w:type="spellStart"/>
      <w:r w:rsidR="006713A1" w:rsidRPr="00365F16">
        <w:rPr>
          <w:rFonts w:cs="Times New Roman"/>
          <w:bCs/>
          <w:szCs w:val="28"/>
          <w:lang w:val="en-US"/>
        </w:rPr>
        <w:t>to‘lashni</w:t>
      </w:r>
      <w:proofErr w:type="spellEnd"/>
      <w:r w:rsidR="006713A1" w:rsidRPr="00365F16">
        <w:rPr>
          <w:rFonts w:cs="Times New Roman"/>
          <w:bCs/>
          <w:szCs w:val="28"/>
          <w:lang w:val="en-US"/>
        </w:rPr>
        <w:t xml:space="preserve"> </w:t>
      </w:r>
      <w:proofErr w:type="spellStart"/>
      <w:r w:rsidR="006713A1" w:rsidRPr="00365F16">
        <w:rPr>
          <w:rFonts w:cs="Times New Roman"/>
          <w:bCs/>
          <w:szCs w:val="28"/>
          <w:lang w:val="en-US"/>
        </w:rPr>
        <w:t>taklif</w:t>
      </w:r>
      <w:proofErr w:type="spellEnd"/>
      <w:r w:rsidR="006713A1" w:rsidRPr="00365F16">
        <w:rPr>
          <w:rFonts w:cs="Times New Roman"/>
          <w:bCs/>
          <w:szCs w:val="28"/>
          <w:lang w:val="en-US"/>
        </w:rPr>
        <w:t xml:space="preserve"> </w:t>
      </w:r>
      <w:proofErr w:type="spellStart"/>
      <w:r w:rsidR="006713A1" w:rsidRPr="00365F16">
        <w:rPr>
          <w:rFonts w:cs="Times New Roman"/>
          <w:bCs/>
          <w:szCs w:val="28"/>
          <w:lang w:val="en-US"/>
        </w:rPr>
        <w:t>qildi</w:t>
      </w:r>
      <w:proofErr w:type="spellEnd"/>
      <w:r w:rsidR="006713A1" w:rsidRPr="00365F16">
        <w:rPr>
          <w:rFonts w:cs="Times New Roman"/>
          <w:bCs/>
          <w:szCs w:val="28"/>
          <w:lang w:val="en-US"/>
        </w:rPr>
        <w:t xml:space="preserve">. </w:t>
      </w:r>
      <w:proofErr w:type="spellStart"/>
      <w:r w:rsidR="006713A1" w:rsidRPr="00365F16">
        <w:rPr>
          <w:rFonts w:cs="Times New Roman"/>
          <w:bCs/>
          <w:szCs w:val="28"/>
          <w:lang w:val="en-US"/>
        </w:rPr>
        <w:t>Taklif</w:t>
      </w:r>
      <w:proofErr w:type="spellEnd"/>
      <w:r w:rsidR="006713A1" w:rsidRPr="00365F16">
        <w:rPr>
          <w:rFonts w:cs="Times New Roman"/>
          <w:bCs/>
          <w:szCs w:val="28"/>
          <w:lang w:val="en-US"/>
        </w:rPr>
        <w:t xml:space="preserve"> </w:t>
      </w:r>
      <w:proofErr w:type="spellStart"/>
      <w:r w:rsidR="006713A1" w:rsidRPr="00365F16">
        <w:rPr>
          <w:rFonts w:cs="Times New Roman"/>
          <w:bCs/>
          <w:szCs w:val="28"/>
          <w:lang w:val="en-US"/>
        </w:rPr>
        <w:t>Kengash</w:t>
      </w:r>
      <w:proofErr w:type="spellEnd"/>
      <w:r w:rsidR="006713A1" w:rsidRPr="00365F16">
        <w:rPr>
          <w:rFonts w:cs="Times New Roman"/>
          <w:bCs/>
          <w:szCs w:val="28"/>
          <w:lang w:val="en-US"/>
        </w:rPr>
        <w:t xml:space="preserve"> </w:t>
      </w:r>
      <w:proofErr w:type="spellStart"/>
      <w:r w:rsidR="006713A1" w:rsidRPr="00365F16">
        <w:rPr>
          <w:rFonts w:cs="Times New Roman"/>
          <w:bCs/>
          <w:szCs w:val="28"/>
          <w:lang w:val="en-US"/>
        </w:rPr>
        <w:t>a’zolari</w:t>
      </w:r>
      <w:proofErr w:type="spellEnd"/>
      <w:r w:rsidR="006713A1" w:rsidRPr="00365F16">
        <w:rPr>
          <w:rFonts w:cs="Times New Roman"/>
          <w:bCs/>
          <w:szCs w:val="28"/>
          <w:lang w:val="en-US"/>
        </w:rPr>
        <w:t xml:space="preserve"> </w:t>
      </w:r>
      <w:proofErr w:type="spellStart"/>
      <w:r w:rsidR="006713A1" w:rsidRPr="00365F16">
        <w:rPr>
          <w:rFonts w:cs="Times New Roman"/>
          <w:bCs/>
          <w:szCs w:val="28"/>
          <w:lang w:val="en-US"/>
        </w:rPr>
        <w:t>tomonidan</w:t>
      </w:r>
      <w:proofErr w:type="spellEnd"/>
      <w:r w:rsidR="006713A1" w:rsidRPr="00365F16">
        <w:rPr>
          <w:rFonts w:cs="Times New Roman"/>
          <w:bCs/>
          <w:szCs w:val="28"/>
          <w:lang w:val="en-US"/>
        </w:rPr>
        <w:t xml:space="preserve"> </w:t>
      </w:r>
      <w:proofErr w:type="spellStart"/>
      <w:r w:rsidR="006713A1" w:rsidRPr="00365F16">
        <w:rPr>
          <w:rFonts w:cs="Times New Roman"/>
          <w:bCs/>
          <w:szCs w:val="28"/>
          <w:lang w:val="en-US"/>
        </w:rPr>
        <w:t>bir</w:t>
      </w:r>
      <w:proofErr w:type="spellEnd"/>
      <w:r w:rsidR="006713A1" w:rsidRPr="00365F16">
        <w:rPr>
          <w:rFonts w:cs="Times New Roman"/>
          <w:bCs/>
          <w:szCs w:val="28"/>
          <w:lang w:val="en-US"/>
        </w:rPr>
        <w:t xml:space="preserve"> </w:t>
      </w:r>
      <w:proofErr w:type="spellStart"/>
      <w:r w:rsidR="006713A1" w:rsidRPr="00365F16">
        <w:rPr>
          <w:rFonts w:cs="Times New Roman"/>
          <w:bCs/>
          <w:szCs w:val="28"/>
          <w:lang w:val="en-US"/>
        </w:rPr>
        <w:t>ovozdan</w:t>
      </w:r>
      <w:proofErr w:type="spellEnd"/>
      <w:r w:rsidR="006713A1" w:rsidRPr="00365F16">
        <w:rPr>
          <w:rFonts w:cs="Times New Roman"/>
          <w:bCs/>
          <w:szCs w:val="28"/>
          <w:lang w:val="en-US"/>
        </w:rPr>
        <w:t xml:space="preserve"> </w:t>
      </w:r>
      <w:proofErr w:type="spellStart"/>
      <w:r w:rsidR="006713A1" w:rsidRPr="00365F16">
        <w:rPr>
          <w:rFonts w:cs="Times New Roman"/>
          <w:bCs/>
          <w:szCs w:val="28"/>
          <w:lang w:val="en-US"/>
        </w:rPr>
        <w:t>ma’qullandi</w:t>
      </w:r>
      <w:proofErr w:type="spellEnd"/>
      <w:r w:rsidR="006713A1" w:rsidRPr="00365F16">
        <w:rPr>
          <w:rFonts w:cs="Times New Roman"/>
          <w:bCs/>
          <w:szCs w:val="28"/>
          <w:lang w:val="en-US"/>
        </w:rPr>
        <w:t>.</w:t>
      </w:r>
    </w:p>
    <w:p w:rsidR="006B1913" w:rsidRPr="00365F16" w:rsidRDefault="006B1913" w:rsidP="006B1913">
      <w:pPr>
        <w:spacing w:after="0"/>
        <w:ind w:firstLine="709"/>
        <w:jc w:val="both"/>
        <w:rPr>
          <w:lang w:val="uz-Cyrl-UZ"/>
        </w:rPr>
      </w:pPr>
      <w:r w:rsidRPr="00365F16">
        <w:rPr>
          <w:lang w:val="uz-Cyrl-UZ"/>
        </w:rPr>
        <w:t>Ushbu masala yuzasidan filial direktori F.Muxtarov,</w:t>
      </w:r>
      <w:r w:rsidR="009A7F20" w:rsidRPr="00365F16">
        <w:rPr>
          <w:lang w:val="uz-Cyrl-UZ"/>
        </w:rPr>
        <w:t xml:space="preserve"> fakultet dekani O.Otaqulov,</w:t>
      </w:r>
      <w:r w:rsidRPr="00365F16">
        <w:rPr>
          <w:lang w:val="uz-Cyrl-UZ"/>
        </w:rPr>
        <w:t xml:space="preserve"> kafedra mudirlari S.Sabirov va </w:t>
      </w:r>
      <w:r w:rsidR="009A7F20" w:rsidRPr="00365F16">
        <w:rPr>
          <w:lang w:val="uz-Cyrl-UZ"/>
        </w:rPr>
        <w:t>O</w:t>
      </w:r>
      <w:r w:rsidRPr="00365F16">
        <w:rPr>
          <w:lang w:val="uz-Cyrl-UZ"/>
        </w:rPr>
        <w:t>.</w:t>
      </w:r>
      <w:r w:rsidR="009A7F20" w:rsidRPr="00365F16">
        <w:rPr>
          <w:lang w:val="uz-Cyrl-UZ"/>
        </w:rPr>
        <w:t>Rayimjonova</w:t>
      </w:r>
      <w:r w:rsidRPr="00365F16">
        <w:rPr>
          <w:lang w:val="uz-Cyrl-UZ"/>
        </w:rPr>
        <w:t>lar fikr-mulohaza bildirdilar.</w:t>
      </w:r>
    </w:p>
    <w:p w:rsidR="002C4641" w:rsidRPr="00365F16" w:rsidRDefault="002C4641" w:rsidP="00382586">
      <w:pPr>
        <w:spacing w:after="0"/>
        <w:ind w:firstLineChars="200" w:firstLine="560"/>
        <w:jc w:val="both"/>
        <w:rPr>
          <w:lang w:val="uz-Cyrl-UZ"/>
        </w:rPr>
      </w:pPr>
    </w:p>
    <w:p w:rsidR="00D26128" w:rsidRPr="00365F16" w:rsidRDefault="004B1DA9">
      <w:pPr>
        <w:spacing w:after="0"/>
        <w:ind w:firstLine="567"/>
        <w:jc w:val="both"/>
        <w:rPr>
          <w:b/>
          <w:bCs/>
          <w:lang w:val="uz-Cyrl-UZ"/>
        </w:rPr>
      </w:pPr>
      <w:r w:rsidRPr="00365F16">
        <w:rPr>
          <w:b/>
          <w:bCs/>
          <w:lang w:val="uz-Cyrl-UZ"/>
        </w:rPr>
        <w:t>Turli masalalar.</w:t>
      </w:r>
    </w:p>
    <w:p w:rsidR="00D26128" w:rsidRPr="00365F16" w:rsidRDefault="00753001">
      <w:pPr>
        <w:spacing w:after="0"/>
        <w:ind w:firstLine="567"/>
        <w:jc w:val="both"/>
        <w:rPr>
          <w:szCs w:val="32"/>
          <w:lang w:val="uz-Cyrl-UZ"/>
        </w:rPr>
      </w:pPr>
      <w:r w:rsidRPr="00365F16">
        <w:rPr>
          <w:b/>
          <w:bCs/>
          <w:szCs w:val="28"/>
          <w:lang w:val="uz-Cyrl-UZ"/>
        </w:rPr>
        <w:t>1. Ijtimoiy himoyaga muhtoj talaba-yoshlarni q</w:t>
      </w:r>
      <w:r w:rsidR="00B82EC6" w:rsidRPr="00365F16">
        <w:rPr>
          <w:b/>
          <w:bCs/>
          <w:szCs w:val="28"/>
          <w:lang w:val="uz-Cyrl-UZ"/>
        </w:rPr>
        <w:t>o‘</w:t>
      </w:r>
      <w:r w:rsidRPr="00365F16">
        <w:rPr>
          <w:b/>
          <w:bCs/>
          <w:szCs w:val="28"/>
          <w:lang w:val="uz-Cyrl-UZ"/>
        </w:rPr>
        <w:t>llab-quvvatlash haqida</w:t>
      </w:r>
      <w:r w:rsidR="00D00CF7" w:rsidRPr="00365F16">
        <w:rPr>
          <w:b/>
          <w:bCs/>
          <w:szCs w:val="28"/>
          <w:lang w:val="uz-Cyrl-UZ"/>
        </w:rPr>
        <w:t xml:space="preserve"> </w:t>
      </w:r>
      <w:r w:rsidR="00D00CF7" w:rsidRPr="00365F16">
        <w:rPr>
          <w:szCs w:val="28"/>
          <w:lang w:val="uz-Cyrl-UZ"/>
        </w:rPr>
        <w:t>fakultet dekanlari</w:t>
      </w:r>
      <w:r w:rsidRPr="00365F16">
        <w:rPr>
          <w:szCs w:val="28"/>
          <w:lang w:val="uz-Cyrl-UZ"/>
        </w:rPr>
        <w:t xml:space="preserve"> N.Ibroximov</w:t>
      </w:r>
      <w:r w:rsidR="00D00CF7" w:rsidRPr="00365F16">
        <w:rPr>
          <w:szCs w:val="28"/>
          <w:lang w:val="uz-Cyrl-UZ"/>
        </w:rPr>
        <w:t xml:space="preserve"> va B.Daliyevlar</w:t>
      </w:r>
      <w:r w:rsidRPr="00365F16">
        <w:rPr>
          <w:szCs w:val="28"/>
          <w:lang w:val="uz-Cyrl-UZ"/>
        </w:rPr>
        <w:t xml:space="preserve"> </w:t>
      </w:r>
      <w:r w:rsidRPr="00365F16">
        <w:rPr>
          <w:szCs w:val="32"/>
          <w:lang w:val="uz-Cyrl-UZ"/>
        </w:rPr>
        <w:t>axboroti eshitildi.</w:t>
      </w:r>
    </w:p>
    <w:p w:rsidR="00154EC8" w:rsidRPr="00365F16" w:rsidRDefault="005B0564" w:rsidP="00154EC8">
      <w:pPr>
        <w:spacing w:after="0"/>
        <w:ind w:firstLine="567"/>
        <w:jc w:val="both"/>
        <w:rPr>
          <w:rFonts w:cs="Times New Roman"/>
          <w:szCs w:val="28"/>
          <w:lang w:val="uz-Cyrl-UZ"/>
        </w:rPr>
      </w:pPr>
      <w:r w:rsidRPr="00365F16">
        <w:rPr>
          <w:rFonts w:cs="Times New Roman"/>
          <w:b/>
          <w:bCs/>
          <w:szCs w:val="28"/>
          <w:lang w:val="uz-Cyrl-UZ"/>
        </w:rPr>
        <w:t>N. Ibroximov:</w:t>
      </w:r>
      <w:r w:rsidRPr="00365F16">
        <w:rPr>
          <w:rFonts w:cs="Times New Roman"/>
          <w:szCs w:val="28"/>
          <w:lang w:val="uz-Cyrl-UZ"/>
        </w:rPr>
        <w:t xml:space="preserve"> </w:t>
      </w:r>
      <w:r w:rsidR="00154EC8" w:rsidRPr="00365F16">
        <w:rPr>
          <w:rFonts w:cs="Times New Roman"/>
          <w:szCs w:val="28"/>
          <w:lang w:val="uz-Cyrl-UZ"/>
        </w:rPr>
        <w:t>Dasturiy injiniringi va raqamli iqtisodiyoti fakulteti Dasturiy injiniringi y</w:t>
      </w:r>
      <w:r w:rsidR="00B82EC6" w:rsidRPr="00365F16">
        <w:rPr>
          <w:rFonts w:cs="Times New Roman"/>
          <w:szCs w:val="28"/>
          <w:lang w:val="uz-Cyrl-UZ"/>
        </w:rPr>
        <w:t>o‘</w:t>
      </w:r>
      <w:r w:rsidR="00154EC8" w:rsidRPr="00365F16">
        <w:rPr>
          <w:rFonts w:cs="Times New Roman"/>
          <w:szCs w:val="28"/>
          <w:lang w:val="uz-Cyrl-UZ"/>
        </w:rPr>
        <w:t>nalishi 1-kurs 657-22 guruhida t</w:t>
      </w:r>
      <w:r w:rsidR="00B82EC6" w:rsidRPr="00365F16">
        <w:rPr>
          <w:rFonts w:cs="Times New Roman"/>
          <w:szCs w:val="28"/>
          <w:lang w:val="uz-Cyrl-UZ"/>
        </w:rPr>
        <w:t>o‘</w:t>
      </w:r>
      <w:r w:rsidR="00154EC8" w:rsidRPr="00365F16">
        <w:rPr>
          <w:rFonts w:cs="Times New Roman"/>
          <w:szCs w:val="28"/>
          <w:lang w:val="uz-Cyrl-UZ"/>
        </w:rPr>
        <w:t xml:space="preserve">lov-kontrakt asosida tahsil olayotgan talaba Ismoilov Umarxon A’zamjon </w:t>
      </w:r>
      <w:r w:rsidR="00B82EC6" w:rsidRPr="00365F16">
        <w:rPr>
          <w:rFonts w:cs="Times New Roman"/>
          <w:szCs w:val="28"/>
          <w:lang w:val="uz-Cyrl-UZ"/>
        </w:rPr>
        <w:t>o‘g‘</w:t>
      </w:r>
      <w:r w:rsidR="00154EC8" w:rsidRPr="00365F16">
        <w:rPr>
          <w:rFonts w:cs="Times New Roman"/>
          <w:szCs w:val="28"/>
          <w:lang w:val="uz-Cyrl-UZ"/>
        </w:rPr>
        <w:t>li 2023-yil 16-martdagi arizasiga asosan so</w:t>
      </w:r>
      <w:r w:rsidR="00B82EC6" w:rsidRPr="00365F16">
        <w:rPr>
          <w:rFonts w:cs="Times New Roman"/>
          <w:szCs w:val="28"/>
          <w:lang w:val="uz-Cyrl-UZ"/>
        </w:rPr>
        <w:t>g‘</w:t>
      </w:r>
      <w:r w:rsidR="00154EC8" w:rsidRPr="00365F16">
        <w:rPr>
          <w:rFonts w:cs="Times New Roman"/>
          <w:szCs w:val="28"/>
          <w:lang w:val="uz-Cyrl-UZ"/>
        </w:rPr>
        <w:t>ligida muammo b</w:t>
      </w:r>
      <w:r w:rsidR="00B82EC6" w:rsidRPr="00365F16">
        <w:rPr>
          <w:rFonts w:cs="Times New Roman"/>
          <w:szCs w:val="28"/>
          <w:lang w:val="uz-Cyrl-UZ"/>
        </w:rPr>
        <w:t>o‘</w:t>
      </w:r>
      <w:r w:rsidR="00154EC8" w:rsidRPr="00365F16">
        <w:rPr>
          <w:rFonts w:cs="Times New Roman"/>
          <w:szCs w:val="28"/>
          <w:lang w:val="uz-Cyrl-UZ"/>
        </w:rPr>
        <w:t>lganli (tez-tez t</w:t>
      </w:r>
      <w:r w:rsidR="00936F06" w:rsidRPr="00365F16">
        <w:rPr>
          <w:rFonts w:cs="Times New Roman"/>
          <w:szCs w:val="28"/>
          <w:lang w:val="uz-Cyrl-UZ"/>
        </w:rPr>
        <w:t>akrorlanuvchi tutqanoq) sababli</w:t>
      </w:r>
      <w:r w:rsidR="00154EC8" w:rsidRPr="00365F16">
        <w:rPr>
          <w:rFonts w:cs="Times New Roman"/>
          <w:szCs w:val="28"/>
          <w:lang w:val="uz-Cyrl-UZ"/>
        </w:rPr>
        <w:t xml:space="preserve"> uni parvarish qilish uchun 2023-yil 3-martdan 5-sentabrgacha, ya’ni </w:t>
      </w:r>
      <w:r w:rsidR="00820543" w:rsidRPr="00365F16">
        <w:rPr>
          <w:rFonts w:cs="Times New Roman"/>
          <w:szCs w:val="28"/>
          <w:lang w:val="uz-Cyrl-UZ"/>
        </w:rPr>
        <w:t>2</w:t>
      </w:r>
      <w:r w:rsidR="00154EC8" w:rsidRPr="00365F16">
        <w:rPr>
          <w:rFonts w:cs="Times New Roman"/>
          <w:szCs w:val="28"/>
          <w:lang w:val="uz-Cyrl-UZ"/>
        </w:rPr>
        <w:t xml:space="preserve">-semestr davriga </w:t>
      </w:r>
      <w:r w:rsidR="00B82EC6" w:rsidRPr="00365F16">
        <w:rPr>
          <w:rFonts w:cs="Times New Roman"/>
          <w:szCs w:val="28"/>
          <w:lang w:val="uz-Cyrl-UZ"/>
        </w:rPr>
        <w:t>o‘</w:t>
      </w:r>
      <w:r w:rsidR="00154EC8" w:rsidRPr="00365F16">
        <w:rPr>
          <w:rFonts w:cs="Times New Roman"/>
          <w:szCs w:val="28"/>
          <w:lang w:val="uz-Cyrl-UZ"/>
        </w:rPr>
        <w:t xml:space="preserve">qishini akademik ta’til muddatida masofaviy ta’lim shakliga </w:t>
      </w:r>
      <w:r w:rsidR="00B82EC6" w:rsidRPr="00365F16">
        <w:rPr>
          <w:rFonts w:cs="Times New Roman"/>
          <w:szCs w:val="28"/>
          <w:lang w:val="uz-Cyrl-UZ"/>
        </w:rPr>
        <w:t>o‘</w:t>
      </w:r>
      <w:r w:rsidR="00154EC8" w:rsidRPr="00365F16">
        <w:rPr>
          <w:rFonts w:cs="Times New Roman"/>
          <w:szCs w:val="28"/>
          <w:lang w:val="uz-Cyrl-UZ"/>
        </w:rPr>
        <w:t>tkazilishini s</w:t>
      </w:r>
      <w:r w:rsidR="00B82EC6" w:rsidRPr="00365F16">
        <w:rPr>
          <w:rFonts w:cs="Times New Roman"/>
          <w:szCs w:val="28"/>
          <w:lang w:val="uz-Cyrl-UZ"/>
        </w:rPr>
        <w:t>o‘</w:t>
      </w:r>
      <w:r w:rsidR="00154EC8" w:rsidRPr="00365F16">
        <w:rPr>
          <w:rFonts w:cs="Times New Roman"/>
          <w:szCs w:val="28"/>
          <w:lang w:val="uz-Cyrl-UZ"/>
        </w:rPr>
        <w:t>rab murojaat qilgan.</w:t>
      </w:r>
    </w:p>
    <w:p w:rsidR="001650AA" w:rsidRPr="00365F16" w:rsidRDefault="005B0564" w:rsidP="001650AA">
      <w:pPr>
        <w:spacing w:after="0"/>
        <w:ind w:firstLine="567"/>
        <w:jc w:val="both"/>
        <w:rPr>
          <w:rFonts w:cs="Times New Roman"/>
          <w:szCs w:val="28"/>
          <w:lang w:val="uz-Cyrl-UZ"/>
        </w:rPr>
      </w:pPr>
      <w:r w:rsidRPr="00365F16">
        <w:rPr>
          <w:rFonts w:cs="Times New Roman"/>
          <w:b/>
          <w:bCs/>
          <w:szCs w:val="28"/>
          <w:lang w:val="uz-Cyrl-UZ"/>
        </w:rPr>
        <w:t>B. Daliyev:</w:t>
      </w:r>
      <w:r w:rsidRPr="00365F16">
        <w:rPr>
          <w:rFonts w:cs="Times New Roman"/>
          <w:szCs w:val="28"/>
          <w:lang w:val="uz-Cyrl-UZ"/>
        </w:rPr>
        <w:t xml:space="preserve"> Telekommunikatsiya injiniringi va kasb ta’limi fakulteti </w:t>
      </w:r>
      <w:r w:rsidR="00181FB5" w:rsidRPr="00365F16">
        <w:rPr>
          <w:rFonts w:cs="Times New Roman"/>
          <w:szCs w:val="28"/>
          <w:lang w:val="uz-Cyrl-UZ"/>
        </w:rPr>
        <w:t>AKT sohasida kasb ta’limi</w:t>
      </w:r>
      <w:r w:rsidRPr="00365F16">
        <w:rPr>
          <w:rFonts w:cs="Times New Roman"/>
          <w:szCs w:val="28"/>
          <w:lang w:val="uz-Cyrl-UZ"/>
        </w:rPr>
        <w:t xml:space="preserve"> yo‘nalishi </w:t>
      </w:r>
      <w:r w:rsidR="00181FB5" w:rsidRPr="00365F16">
        <w:rPr>
          <w:rFonts w:cs="Times New Roman"/>
          <w:szCs w:val="28"/>
          <w:lang w:val="uz-Cyrl-UZ"/>
        </w:rPr>
        <w:t>2</w:t>
      </w:r>
      <w:r w:rsidRPr="00365F16">
        <w:rPr>
          <w:rFonts w:cs="Times New Roman"/>
          <w:szCs w:val="28"/>
          <w:lang w:val="uz-Cyrl-UZ"/>
        </w:rPr>
        <w:t>-kurs 6</w:t>
      </w:r>
      <w:r w:rsidR="00181FB5" w:rsidRPr="00365F16">
        <w:rPr>
          <w:rFonts w:cs="Times New Roman"/>
          <w:szCs w:val="28"/>
          <w:lang w:val="uz-Cyrl-UZ"/>
        </w:rPr>
        <w:t>23</w:t>
      </w:r>
      <w:r w:rsidRPr="00365F16">
        <w:rPr>
          <w:rFonts w:cs="Times New Roman"/>
          <w:szCs w:val="28"/>
          <w:lang w:val="uz-Cyrl-UZ"/>
        </w:rPr>
        <w:t>-2</w:t>
      </w:r>
      <w:r w:rsidR="00181FB5" w:rsidRPr="00365F16">
        <w:rPr>
          <w:rFonts w:cs="Times New Roman"/>
          <w:szCs w:val="28"/>
          <w:lang w:val="uz-Cyrl-UZ"/>
        </w:rPr>
        <w:t>1</w:t>
      </w:r>
      <w:r w:rsidRPr="00365F16">
        <w:rPr>
          <w:rFonts w:cs="Times New Roman"/>
          <w:szCs w:val="28"/>
          <w:lang w:val="uz-Cyrl-UZ"/>
        </w:rPr>
        <w:t xml:space="preserve"> guruhida </w:t>
      </w:r>
      <w:r w:rsidR="00181FB5" w:rsidRPr="00365F16">
        <w:rPr>
          <w:rFonts w:cs="Times New Roman"/>
          <w:szCs w:val="28"/>
          <w:lang w:val="uz-Cyrl-UZ"/>
        </w:rPr>
        <w:t>davlat granti</w:t>
      </w:r>
      <w:r w:rsidRPr="00365F16">
        <w:rPr>
          <w:rFonts w:cs="Times New Roman"/>
          <w:szCs w:val="28"/>
          <w:lang w:val="uz-Cyrl-UZ"/>
        </w:rPr>
        <w:t xml:space="preserve"> asosida tahsil olayotgan talaba </w:t>
      </w:r>
      <w:r w:rsidR="00181FB5" w:rsidRPr="00365F16">
        <w:rPr>
          <w:rFonts w:cs="Times New Roman"/>
          <w:szCs w:val="28"/>
          <w:lang w:val="uz-Cyrl-UZ"/>
        </w:rPr>
        <w:t>Yuldashev Odamboy G‘ayrat</w:t>
      </w:r>
      <w:r w:rsidRPr="00365F16">
        <w:rPr>
          <w:rFonts w:cs="Times New Roman"/>
          <w:szCs w:val="28"/>
          <w:lang w:val="uz-Cyrl-UZ"/>
        </w:rPr>
        <w:t xml:space="preserve"> o‘g‘li 2023-yil </w:t>
      </w:r>
      <w:r w:rsidR="00181FB5" w:rsidRPr="00365F16">
        <w:rPr>
          <w:rFonts w:cs="Times New Roman"/>
          <w:szCs w:val="28"/>
          <w:lang w:val="uz-Cyrl-UZ"/>
        </w:rPr>
        <w:t>24</w:t>
      </w:r>
      <w:r w:rsidRPr="00365F16">
        <w:rPr>
          <w:rFonts w:cs="Times New Roman"/>
          <w:szCs w:val="28"/>
          <w:lang w:val="uz-Cyrl-UZ"/>
        </w:rPr>
        <w:t xml:space="preserve">-martdagi arizasiga asosan </w:t>
      </w:r>
      <w:r w:rsidR="001650AA" w:rsidRPr="00365F16">
        <w:rPr>
          <w:rFonts w:cs="Times New Roman"/>
          <w:szCs w:val="28"/>
          <w:lang w:val="uz-Cyrl-UZ"/>
        </w:rPr>
        <w:t xml:space="preserve">1-guruh nogironligi bo‘lganligi (Nogironlik to‘g‘risidagi ma’lumotnoma seriya 17A№173368) 2023-yil 1-apreldan 5-iyungacha, ya’ni 4-semestr davriga </w:t>
      </w:r>
      <w:r w:rsidR="001650AA" w:rsidRPr="00365F16">
        <w:rPr>
          <w:rFonts w:cs="Times New Roman"/>
          <w:szCs w:val="28"/>
          <w:lang w:val="uz-Cyrl-UZ"/>
        </w:rPr>
        <w:lastRenderedPageBreak/>
        <w:t>o‘qishini akademik ta’til muddatiga eksternat ta’lim shakliga o‘tkazilishini so‘rab murojaat qilgan.</w:t>
      </w:r>
    </w:p>
    <w:p w:rsidR="0031681B" w:rsidRPr="00365F16" w:rsidRDefault="00154EC8" w:rsidP="00936F06">
      <w:pPr>
        <w:spacing w:after="0"/>
        <w:ind w:firstLine="567"/>
        <w:jc w:val="both"/>
        <w:rPr>
          <w:rFonts w:cs="Times New Roman"/>
          <w:szCs w:val="28"/>
          <w:lang w:val="uz-Cyrl-UZ"/>
        </w:rPr>
      </w:pPr>
      <w:r w:rsidRPr="00365F16">
        <w:rPr>
          <w:rFonts w:cs="Times New Roman"/>
          <w:szCs w:val="28"/>
          <w:lang w:val="uz-Cyrl-UZ"/>
        </w:rPr>
        <w:t>Shu munosabat bilan</w:t>
      </w:r>
      <w:r w:rsidR="0031681B" w:rsidRPr="00365F16">
        <w:rPr>
          <w:rFonts w:cs="Times New Roman"/>
          <w:szCs w:val="28"/>
          <w:lang w:val="uz-Cyrl-UZ"/>
        </w:rPr>
        <w:t xml:space="preserve"> fakultet dekanlari N.Ibroximov va B.Daliyevlar </w:t>
      </w:r>
      <w:r w:rsidRPr="00365F16">
        <w:rPr>
          <w:rFonts w:cs="Times New Roman"/>
          <w:szCs w:val="28"/>
          <w:lang w:val="uz-Cyrl-UZ"/>
        </w:rPr>
        <w:t xml:space="preserve"> </w:t>
      </w:r>
      <w:r w:rsidR="0031681B" w:rsidRPr="00365F16">
        <w:rPr>
          <w:rFonts w:cs="Times New Roman"/>
          <w:szCs w:val="28"/>
          <w:lang w:val="uz-Cyrl-UZ"/>
        </w:rPr>
        <w:t>talaba akademik ta’til muddatiga ta’limning sirtqi yoki masofaviy yoki eksternat ta’lim shakliga o‘tkazishni qonuniy asoslarini ko‘rsatib o‘tdilar:</w:t>
      </w:r>
    </w:p>
    <w:p w:rsidR="00154EC8" w:rsidRPr="00365F16" w:rsidRDefault="00B82EC6" w:rsidP="00936F06">
      <w:pPr>
        <w:spacing w:after="0"/>
        <w:ind w:firstLine="567"/>
        <w:jc w:val="both"/>
        <w:rPr>
          <w:rFonts w:cs="Times New Roman"/>
          <w:szCs w:val="28"/>
          <w:lang w:val="uz-Cyrl-UZ"/>
        </w:rPr>
      </w:pPr>
      <w:r w:rsidRPr="00365F16">
        <w:rPr>
          <w:rFonts w:cs="Times New Roman"/>
          <w:szCs w:val="28"/>
          <w:lang w:val="uz-Cyrl-UZ"/>
        </w:rPr>
        <w:t>O‘</w:t>
      </w:r>
      <w:r w:rsidR="00154EC8" w:rsidRPr="00365F16">
        <w:rPr>
          <w:rFonts w:cs="Times New Roman"/>
          <w:szCs w:val="28"/>
          <w:lang w:val="uz-Cyrl-UZ"/>
        </w:rPr>
        <w:t>zbekiston Respublikasi Vazirlar Mahkamasining 2021-yil 3-iyundagi “</w:t>
      </w:r>
      <w:r w:rsidRPr="00365F16">
        <w:rPr>
          <w:rFonts w:cs="Times New Roman"/>
          <w:szCs w:val="28"/>
          <w:lang w:val="uz-Cyrl-UZ"/>
        </w:rPr>
        <w:t>O‘</w:t>
      </w:r>
      <w:r w:rsidR="00154EC8" w:rsidRPr="00365F16">
        <w:rPr>
          <w:rFonts w:cs="Times New Roman"/>
          <w:szCs w:val="28"/>
          <w:lang w:val="uz-Cyrl-UZ"/>
        </w:rPr>
        <w:t>zbekiston Respublikasi oliy ta’lim muassasalari talabalariga akademik ta’til berish t</w:t>
      </w:r>
      <w:r w:rsidRPr="00365F16">
        <w:rPr>
          <w:rFonts w:cs="Times New Roman"/>
          <w:szCs w:val="28"/>
          <w:lang w:val="uz-Cyrl-UZ"/>
        </w:rPr>
        <w:t>o‘g‘</w:t>
      </w:r>
      <w:r w:rsidR="00154EC8" w:rsidRPr="00365F16">
        <w:rPr>
          <w:rFonts w:cs="Times New Roman"/>
          <w:szCs w:val="28"/>
          <w:lang w:val="uz-Cyrl-UZ"/>
        </w:rPr>
        <w:t xml:space="preserve">risidagi </w:t>
      </w:r>
      <w:r w:rsidR="00936F06" w:rsidRPr="00365F16">
        <w:rPr>
          <w:rFonts w:cs="Times New Roman"/>
          <w:szCs w:val="28"/>
          <w:lang w:val="uz-Cyrl-UZ"/>
        </w:rPr>
        <w:t>Nizomni tasdiqlash haqida”gi</w:t>
      </w:r>
      <w:r w:rsidR="00154EC8" w:rsidRPr="00365F16">
        <w:rPr>
          <w:rFonts w:cs="Times New Roman"/>
          <w:szCs w:val="28"/>
          <w:lang w:val="uz-Cyrl-UZ"/>
        </w:rPr>
        <w:t xml:space="preserve"> 344-sonli qarorining 1-bob 2-bandiga k</w:t>
      </w:r>
      <w:r w:rsidRPr="00365F16">
        <w:rPr>
          <w:rFonts w:cs="Times New Roman"/>
          <w:szCs w:val="28"/>
          <w:lang w:val="uz-Cyrl-UZ"/>
        </w:rPr>
        <w:t>o‘</w:t>
      </w:r>
      <w:r w:rsidR="00154EC8" w:rsidRPr="00365F16">
        <w:rPr>
          <w:rFonts w:cs="Times New Roman"/>
          <w:szCs w:val="28"/>
          <w:lang w:val="uz-Cyrl-UZ"/>
        </w:rPr>
        <w:t>ra:</w:t>
      </w:r>
    </w:p>
    <w:p w:rsidR="00154EC8" w:rsidRPr="00365F16" w:rsidRDefault="00154EC8" w:rsidP="00154EC8">
      <w:pPr>
        <w:spacing w:after="0"/>
        <w:ind w:firstLine="567"/>
        <w:jc w:val="both"/>
        <w:rPr>
          <w:rFonts w:cs="Times New Roman"/>
          <w:i/>
          <w:iCs/>
          <w:szCs w:val="28"/>
          <w:lang w:val="en-US"/>
        </w:rPr>
      </w:pPr>
      <w:r w:rsidRPr="00365F16">
        <w:rPr>
          <w:rFonts w:cs="Times New Roman"/>
          <w:i/>
          <w:iCs/>
          <w:szCs w:val="28"/>
          <w:lang w:val="en-US"/>
        </w:rPr>
        <w:t>“</w:t>
      </w:r>
      <w:proofErr w:type="spellStart"/>
      <w:proofErr w:type="gramStart"/>
      <w:r w:rsidR="00B82EC6" w:rsidRPr="00365F16">
        <w:rPr>
          <w:rFonts w:cs="Times New Roman"/>
          <w:i/>
          <w:iCs/>
          <w:szCs w:val="28"/>
          <w:lang w:val="en-US"/>
        </w:rPr>
        <w:t>O‘</w:t>
      </w:r>
      <w:proofErr w:type="gramEnd"/>
      <w:r w:rsidRPr="00365F16">
        <w:rPr>
          <w:rFonts w:cs="Times New Roman"/>
          <w:i/>
          <w:iCs/>
          <w:szCs w:val="28"/>
          <w:lang w:val="en-US"/>
        </w:rPr>
        <w:t>zbekiston</w:t>
      </w:r>
      <w:proofErr w:type="spellEnd"/>
      <w:r w:rsidRPr="00365F16">
        <w:rPr>
          <w:rFonts w:cs="Times New Roman"/>
          <w:i/>
          <w:iCs/>
          <w:szCs w:val="28"/>
          <w:lang w:val="en-US"/>
        </w:rPr>
        <w:t xml:space="preserve"> </w:t>
      </w:r>
      <w:proofErr w:type="spellStart"/>
      <w:r w:rsidRPr="00365F16">
        <w:rPr>
          <w:rFonts w:cs="Times New Roman"/>
          <w:i/>
          <w:iCs/>
          <w:szCs w:val="28"/>
          <w:lang w:val="en-US"/>
        </w:rPr>
        <w:t>Respublikasi</w:t>
      </w:r>
      <w:proofErr w:type="spellEnd"/>
      <w:r w:rsidRPr="00365F16">
        <w:rPr>
          <w:rFonts w:cs="Times New Roman"/>
          <w:i/>
          <w:iCs/>
          <w:szCs w:val="28"/>
          <w:lang w:val="en-US"/>
        </w:rPr>
        <w:t xml:space="preserve"> </w:t>
      </w:r>
      <w:proofErr w:type="spellStart"/>
      <w:r w:rsidRPr="00365F16">
        <w:rPr>
          <w:rFonts w:cs="Times New Roman"/>
          <w:i/>
          <w:iCs/>
          <w:szCs w:val="28"/>
          <w:lang w:val="en-US"/>
        </w:rPr>
        <w:t>oliy</w:t>
      </w:r>
      <w:proofErr w:type="spellEnd"/>
      <w:r w:rsidRPr="00365F16">
        <w:rPr>
          <w:rFonts w:cs="Times New Roman"/>
          <w:i/>
          <w:iCs/>
          <w:szCs w:val="28"/>
          <w:lang w:val="en-US"/>
        </w:rPr>
        <w:t xml:space="preserve"> </w:t>
      </w:r>
      <w:proofErr w:type="spellStart"/>
      <w:r w:rsidRPr="00365F16">
        <w:rPr>
          <w:rFonts w:cs="Times New Roman"/>
          <w:i/>
          <w:iCs/>
          <w:szCs w:val="28"/>
          <w:lang w:val="en-US"/>
        </w:rPr>
        <w:t>ta’lim</w:t>
      </w:r>
      <w:proofErr w:type="spellEnd"/>
      <w:r w:rsidRPr="00365F16">
        <w:rPr>
          <w:rFonts w:cs="Times New Roman"/>
          <w:i/>
          <w:iCs/>
          <w:szCs w:val="28"/>
          <w:lang w:val="en-US"/>
        </w:rPr>
        <w:t xml:space="preserve"> </w:t>
      </w:r>
      <w:proofErr w:type="spellStart"/>
      <w:r w:rsidRPr="00365F16">
        <w:rPr>
          <w:rFonts w:cs="Times New Roman"/>
          <w:i/>
          <w:iCs/>
          <w:szCs w:val="28"/>
          <w:lang w:val="en-US"/>
        </w:rPr>
        <w:t>muassasalari</w:t>
      </w:r>
      <w:proofErr w:type="spellEnd"/>
      <w:r w:rsidRPr="00365F16">
        <w:rPr>
          <w:rFonts w:cs="Times New Roman"/>
          <w:i/>
          <w:iCs/>
          <w:szCs w:val="28"/>
          <w:lang w:val="en-US"/>
        </w:rPr>
        <w:t xml:space="preserve"> </w:t>
      </w:r>
      <w:proofErr w:type="spellStart"/>
      <w:r w:rsidRPr="00365F16">
        <w:rPr>
          <w:rFonts w:cs="Times New Roman"/>
          <w:i/>
          <w:iCs/>
          <w:szCs w:val="28"/>
          <w:lang w:val="en-US"/>
        </w:rPr>
        <w:t>talabalariga</w:t>
      </w:r>
      <w:proofErr w:type="spellEnd"/>
      <w:r w:rsidRPr="00365F16">
        <w:rPr>
          <w:rFonts w:cs="Times New Roman"/>
          <w:i/>
          <w:iCs/>
          <w:szCs w:val="28"/>
          <w:lang w:val="en-US"/>
        </w:rPr>
        <w:t xml:space="preserve"> </w:t>
      </w:r>
      <w:proofErr w:type="spellStart"/>
      <w:r w:rsidRPr="00365F16">
        <w:rPr>
          <w:rFonts w:cs="Times New Roman"/>
          <w:i/>
          <w:iCs/>
          <w:szCs w:val="28"/>
          <w:lang w:val="en-US"/>
        </w:rPr>
        <w:t>akademik</w:t>
      </w:r>
      <w:proofErr w:type="spellEnd"/>
      <w:r w:rsidRPr="00365F16">
        <w:rPr>
          <w:rFonts w:cs="Times New Roman"/>
          <w:i/>
          <w:iCs/>
          <w:szCs w:val="28"/>
          <w:lang w:val="en-US"/>
        </w:rPr>
        <w:t xml:space="preserve"> </w:t>
      </w:r>
      <w:proofErr w:type="spellStart"/>
      <w:r w:rsidRPr="00365F16">
        <w:rPr>
          <w:rFonts w:cs="Times New Roman"/>
          <w:i/>
          <w:iCs/>
          <w:szCs w:val="28"/>
          <w:lang w:val="en-US"/>
        </w:rPr>
        <w:t>ta’til</w:t>
      </w:r>
      <w:proofErr w:type="spellEnd"/>
      <w:r w:rsidRPr="00365F16">
        <w:rPr>
          <w:rFonts w:cs="Times New Roman"/>
          <w:i/>
          <w:iCs/>
          <w:szCs w:val="28"/>
          <w:lang w:val="en-US"/>
        </w:rPr>
        <w:t xml:space="preserve"> </w:t>
      </w:r>
      <w:proofErr w:type="spellStart"/>
      <w:r w:rsidRPr="00365F16">
        <w:rPr>
          <w:rFonts w:cs="Times New Roman"/>
          <w:i/>
          <w:iCs/>
          <w:szCs w:val="28"/>
          <w:lang w:val="en-US"/>
        </w:rPr>
        <w:t>quyidagi</w:t>
      </w:r>
      <w:proofErr w:type="spellEnd"/>
      <w:r w:rsidRPr="00365F16">
        <w:rPr>
          <w:rFonts w:cs="Times New Roman"/>
          <w:i/>
          <w:iCs/>
          <w:szCs w:val="28"/>
          <w:lang w:val="en-US"/>
        </w:rPr>
        <w:t xml:space="preserve"> </w:t>
      </w:r>
      <w:proofErr w:type="spellStart"/>
      <w:r w:rsidRPr="00365F16">
        <w:rPr>
          <w:rFonts w:cs="Times New Roman"/>
          <w:i/>
          <w:iCs/>
          <w:szCs w:val="28"/>
          <w:lang w:val="en-US"/>
        </w:rPr>
        <w:t>hollarda</w:t>
      </w:r>
      <w:proofErr w:type="spellEnd"/>
      <w:r w:rsidRPr="00365F16">
        <w:rPr>
          <w:rFonts w:cs="Times New Roman"/>
          <w:i/>
          <w:iCs/>
          <w:szCs w:val="28"/>
          <w:lang w:val="en-US"/>
        </w:rPr>
        <w:t xml:space="preserve"> </w:t>
      </w:r>
      <w:proofErr w:type="spellStart"/>
      <w:r w:rsidRPr="00365F16">
        <w:rPr>
          <w:rFonts w:cs="Times New Roman"/>
          <w:i/>
          <w:iCs/>
          <w:szCs w:val="28"/>
          <w:lang w:val="en-US"/>
        </w:rPr>
        <w:t>berilishi</w:t>
      </w:r>
      <w:proofErr w:type="spellEnd"/>
      <w:r w:rsidRPr="00365F16">
        <w:rPr>
          <w:rFonts w:cs="Times New Roman"/>
          <w:i/>
          <w:iCs/>
          <w:szCs w:val="28"/>
          <w:lang w:val="en-US"/>
        </w:rPr>
        <w:t xml:space="preserve"> </w:t>
      </w:r>
      <w:proofErr w:type="spellStart"/>
      <w:r w:rsidRPr="00365F16">
        <w:rPr>
          <w:rFonts w:cs="Times New Roman"/>
          <w:i/>
          <w:iCs/>
          <w:szCs w:val="28"/>
          <w:lang w:val="en-US"/>
        </w:rPr>
        <w:t>mumkin</w:t>
      </w:r>
      <w:proofErr w:type="spellEnd"/>
      <w:r w:rsidRPr="00365F16">
        <w:rPr>
          <w:rFonts w:cs="Times New Roman"/>
          <w:i/>
          <w:iCs/>
          <w:szCs w:val="28"/>
          <w:lang w:val="en-US"/>
        </w:rPr>
        <w:t>:</w:t>
      </w:r>
    </w:p>
    <w:p w:rsidR="00154EC8" w:rsidRPr="00365F16" w:rsidRDefault="00154EC8" w:rsidP="00154EC8">
      <w:pPr>
        <w:spacing w:after="0"/>
        <w:ind w:firstLine="567"/>
        <w:jc w:val="both"/>
        <w:rPr>
          <w:rFonts w:cs="Times New Roman"/>
          <w:i/>
          <w:iCs/>
          <w:szCs w:val="28"/>
          <w:lang w:val="en-US"/>
        </w:rPr>
      </w:pPr>
      <w:proofErr w:type="spellStart"/>
      <w:r w:rsidRPr="00365F16">
        <w:rPr>
          <w:rFonts w:cs="Times New Roman"/>
          <w:i/>
          <w:iCs/>
          <w:szCs w:val="28"/>
          <w:lang w:val="en-US"/>
        </w:rPr>
        <w:t>Salomatligini</w:t>
      </w:r>
      <w:proofErr w:type="spellEnd"/>
      <w:r w:rsidRPr="00365F16">
        <w:rPr>
          <w:rFonts w:cs="Times New Roman"/>
          <w:i/>
          <w:iCs/>
          <w:szCs w:val="28"/>
          <w:lang w:val="en-US"/>
        </w:rPr>
        <w:t xml:space="preserve"> </w:t>
      </w:r>
      <w:proofErr w:type="spellStart"/>
      <w:r w:rsidRPr="00365F16">
        <w:rPr>
          <w:rFonts w:cs="Times New Roman"/>
          <w:i/>
          <w:iCs/>
          <w:szCs w:val="28"/>
          <w:lang w:val="en-US"/>
        </w:rPr>
        <w:t>tiklash</w:t>
      </w:r>
      <w:proofErr w:type="spellEnd"/>
      <w:r w:rsidRPr="00365F16">
        <w:rPr>
          <w:rFonts w:cs="Times New Roman"/>
          <w:i/>
          <w:iCs/>
          <w:szCs w:val="28"/>
          <w:lang w:val="en-US"/>
        </w:rPr>
        <w:t xml:space="preserve"> </w:t>
      </w:r>
      <w:proofErr w:type="spellStart"/>
      <w:r w:rsidRPr="00365F16">
        <w:rPr>
          <w:rFonts w:cs="Times New Roman"/>
          <w:i/>
          <w:iCs/>
          <w:szCs w:val="28"/>
          <w:lang w:val="en-US"/>
        </w:rPr>
        <w:t>uchun</w:t>
      </w:r>
      <w:proofErr w:type="spellEnd"/>
      <w:r w:rsidRPr="00365F16">
        <w:rPr>
          <w:rFonts w:cs="Times New Roman"/>
          <w:i/>
          <w:iCs/>
          <w:szCs w:val="28"/>
          <w:lang w:val="en-US"/>
        </w:rPr>
        <w:t>.</w:t>
      </w:r>
    </w:p>
    <w:p w:rsidR="00154EC8" w:rsidRPr="00365F16" w:rsidRDefault="00154EC8" w:rsidP="00154EC8">
      <w:pPr>
        <w:spacing w:after="0"/>
        <w:ind w:firstLine="567"/>
        <w:jc w:val="both"/>
        <w:rPr>
          <w:rFonts w:cs="Times New Roman"/>
          <w:i/>
          <w:iCs/>
          <w:szCs w:val="28"/>
          <w:lang w:val="en-US"/>
        </w:rPr>
      </w:pPr>
      <w:proofErr w:type="spellStart"/>
      <w:r w:rsidRPr="00365F16">
        <w:rPr>
          <w:rFonts w:cs="Times New Roman"/>
          <w:b/>
          <w:bCs/>
          <w:i/>
          <w:iCs/>
          <w:szCs w:val="28"/>
          <w:lang w:val="en-US"/>
        </w:rPr>
        <w:t>salomatligini</w:t>
      </w:r>
      <w:proofErr w:type="spellEnd"/>
      <w:r w:rsidRPr="00365F16">
        <w:rPr>
          <w:rFonts w:cs="Times New Roman"/>
          <w:b/>
          <w:bCs/>
          <w:i/>
          <w:iCs/>
          <w:szCs w:val="28"/>
          <w:lang w:val="en-US"/>
        </w:rPr>
        <w:t xml:space="preserve"> </w:t>
      </w:r>
      <w:proofErr w:type="spellStart"/>
      <w:r w:rsidRPr="00365F16">
        <w:rPr>
          <w:rFonts w:cs="Times New Roman"/>
          <w:b/>
          <w:bCs/>
          <w:i/>
          <w:iCs/>
          <w:szCs w:val="28"/>
          <w:lang w:val="en-US"/>
        </w:rPr>
        <w:t>tiklash</w:t>
      </w:r>
      <w:proofErr w:type="spellEnd"/>
      <w:r w:rsidRPr="00365F16">
        <w:rPr>
          <w:rFonts w:cs="Times New Roman"/>
          <w:b/>
          <w:bCs/>
          <w:i/>
          <w:iCs/>
          <w:szCs w:val="28"/>
          <w:lang w:val="en-US"/>
        </w:rPr>
        <w:t xml:space="preserve"> </w:t>
      </w:r>
      <w:proofErr w:type="spellStart"/>
      <w:r w:rsidRPr="00365F16">
        <w:rPr>
          <w:rFonts w:cs="Times New Roman"/>
          <w:b/>
          <w:bCs/>
          <w:i/>
          <w:iCs/>
          <w:szCs w:val="28"/>
          <w:lang w:val="en-US"/>
        </w:rPr>
        <w:t>hamda</w:t>
      </w:r>
      <w:proofErr w:type="spellEnd"/>
      <w:r w:rsidRPr="00365F16">
        <w:rPr>
          <w:rFonts w:cs="Times New Roman"/>
          <w:b/>
          <w:bCs/>
          <w:i/>
          <w:iCs/>
          <w:szCs w:val="28"/>
          <w:lang w:val="en-US"/>
        </w:rPr>
        <w:t xml:space="preserve"> </w:t>
      </w:r>
      <w:proofErr w:type="spellStart"/>
      <w:r w:rsidRPr="00365F16">
        <w:rPr>
          <w:rFonts w:cs="Times New Roman"/>
          <w:b/>
          <w:bCs/>
          <w:i/>
          <w:iCs/>
          <w:szCs w:val="28"/>
          <w:lang w:val="en-US"/>
        </w:rPr>
        <w:t>oilasining</w:t>
      </w:r>
      <w:proofErr w:type="spellEnd"/>
      <w:r w:rsidRPr="00365F16">
        <w:rPr>
          <w:rFonts w:cs="Times New Roman"/>
          <w:b/>
          <w:bCs/>
          <w:i/>
          <w:iCs/>
          <w:szCs w:val="28"/>
          <w:lang w:val="en-US"/>
        </w:rPr>
        <w:t xml:space="preserve"> </w:t>
      </w:r>
      <w:proofErr w:type="spellStart"/>
      <w:r w:rsidRPr="00365F16">
        <w:rPr>
          <w:rFonts w:cs="Times New Roman"/>
          <w:b/>
          <w:bCs/>
          <w:i/>
          <w:iCs/>
          <w:szCs w:val="28"/>
          <w:lang w:val="en-US"/>
        </w:rPr>
        <w:t>betob</w:t>
      </w:r>
      <w:proofErr w:type="spellEnd"/>
      <w:r w:rsidRPr="00365F16">
        <w:rPr>
          <w:rFonts w:cs="Times New Roman"/>
          <w:b/>
          <w:bCs/>
          <w:i/>
          <w:iCs/>
          <w:szCs w:val="28"/>
          <w:lang w:val="en-US"/>
        </w:rPr>
        <w:t xml:space="preserve"> </w:t>
      </w:r>
      <w:proofErr w:type="spellStart"/>
      <w:r w:rsidRPr="00365F16">
        <w:rPr>
          <w:rFonts w:cs="Times New Roman"/>
          <w:b/>
          <w:bCs/>
          <w:i/>
          <w:iCs/>
          <w:szCs w:val="28"/>
          <w:lang w:val="en-US"/>
        </w:rPr>
        <w:t>a’zosini</w:t>
      </w:r>
      <w:proofErr w:type="spellEnd"/>
      <w:r w:rsidRPr="00365F16">
        <w:rPr>
          <w:rFonts w:cs="Times New Roman"/>
          <w:b/>
          <w:bCs/>
          <w:i/>
          <w:iCs/>
          <w:szCs w:val="28"/>
          <w:lang w:val="en-US"/>
        </w:rPr>
        <w:t xml:space="preserve"> </w:t>
      </w:r>
      <w:proofErr w:type="spellStart"/>
      <w:r w:rsidRPr="00365F16">
        <w:rPr>
          <w:rFonts w:cs="Times New Roman"/>
          <w:b/>
          <w:bCs/>
          <w:i/>
          <w:iCs/>
          <w:szCs w:val="28"/>
          <w:lang w:val="en-US"/>
        </w:rPr>
        <w:t>parvarish</w:t>
      </w:r>
      <w:proofErr w:type="spellEnd"/>
      <w:r w:rsidRPr="00365F16">
        <w:rPr>
          <w:rFonts w:cs="Times New Roman"/>
          <w:b/>
          <w:bCs/>
          <w:i/>
          <w:iCs/>
          <w:szCs w:val="28"/>
          <w:lang w:val="en-US"/>
        </w:rPr>
        <w:t xml:space="preserve"> </w:t>
      </w:r>
      <w:proofErr w:type="spellStart"/>
      <w:r w:rsidRPr="00365F16">
        <w:rPr>
          <w:rFonts w:cs="Times New Roman"/>
          <w:b/>
          <w:bCs/>
          <w:i/>
          <w:iCs/>
          <w:szCs w:val="28"/>
          <w:lang w:val="en-US"/>
        </w:rPr>
        <w:t>qilish</w:t>
      </w:r>
      <w:proofErr w:type="spellEnd"/>
      <w:r w:rsidRPr="00365F16">
        <w:rPr>
          <w:rFonts w:cs="Times New Roman"/>
          <w:b/>
          <w:bCs/>
          <w:i/>
          <w:iCs/>
          <w:szCs w:val="28"/>
          <w:lang w:val="en-US"/>
        </w:rPr>
        <w:t xml:space="preserve"> </w:t>
      </w:r>
      <w:proofErr w:type="spellStart"/>
      <w:r w:rsidRPr="00365F16">
        <w:rPr>
          <w:rFonts w:cs="Times New Roman"/>
          <w:b/>
          <w:bCs/>
          <w:i/>
          <w:iCs/>
          <w:szCs w:val="28"/>
          <w:lang w:val="en-US"/>
        </w:rPr>
        <w:t>uchun</w:t>
      </w:r>
      <w:proofErr w:type="spellEnd"/>
      <w:r w:rsidRPr="00365F16">
        <w:rPr>
          <w:rFonts w:cs="Times New Roman"/>
          <w:i/>
          <w:iCs/>
          <w:szCs w:val="28"/>
          <w:lang w:val="en-US"/>
        </w:rPr>
        <w:t xml:space="preserve"> — </w:t>
      </w:r>
      <w:proofErr w:type="spellStart"/>
      <w:r w:rsidRPr="00365F16">
        <w:rPr>
          <w:rFonts w:cs="Times New Roman"/>
          <w:i/>
          <w:iCs/>
          <w:szCs w:val="28"/>
          <w:lang w:val="en-US"/>
        </w:rPr>
        <w:t>keyingi</w:t>
      </w:r>
      <w:proofErr w:type="spellEnd"/>
      <w:r w:rsidRPr="00365F16">
        <w:rPr>
          <w:rFonts w:cs="Times New Roman"/>
          <w:i/>
          <w:iCs/>
          <w:szCs w:val="28"/>
          <w:lang w:val="en-US"/>
        </w:rPr>
        <w:t xml:space="preserve"> </w:t>
      </w:r>
      <w:proofErr w:type="spellStart"/>
      <w:r w:rsidRPr="00365F16">
        <w:rPr>
          <w:rFonts w:cs="Times New Roman"/>
          <w:i/>
          <w:iCs/>
          <w:szCs w:val="28"/>
          <w:lang w:val="en-US"/>
        </w:rPr>
        <w:t>yilning</w:t>
      </w:r>
      <w:proofErr w:type="spellEnd"/>
      <w:r w:rsidRPr="00365F16">
        <w:rPr>
          <w:rFonts w:cs="Times New Roman"/>
          <w:i/>
          <w:iCs/>
          <w:szCs w:val="28"/>
          <w:lang w:val="en-US"/>
        </w:rPr>
        <w:t xml:space="preserve"> </w:t>
      </w:r>
      <w:proofErr w:type="spellStart"/>
      <w:r w:rsidRPr="00365F16">
        <w:rPr>
          <w:rFonts w:cs="Times New Roman"/>
          <w:i/>
          <w:iCs/>
          <w:szCs w:val="28"/>
          <w:lang w:val="en-US"/>
        </w:rPr>
        <w:t>talaba</w:t>
      </w:r>
      <w:proofErr w:type="spellEnd"/>
      <w:r w:rsidRPr="00365F16">
        <w:rPr>
          <w:rFonts w:cs="Times New Roman"/>
          <w:i/>
          <w:iCs/>
          <w:szCs w:val="28"/>
          <w:lang w:val="en-US"/>
        </w:rPr>
        <w:t xml:space="preserve"> </w:t>
      </w:r>
      <w:proofErr w:type="spellStart"/>
      <w:r w:rsidRPr="00365F16">
        <w:rPr>
          <w:rFonts w:cs="Times New Roman"/>
          <w:i/>
          <w:iCs/>
          <w:szCs w:val="28"/>
          <w:lang w:val="en-US"/>
        </w:rPr>
        <w:t>tomonidan</w:t>
      </w:r>
      <w:proofErr w:type="spellEnd"/>
      <w:r w:rsidRPr="00365F16">
        <w:rPr>
          <w:rFonts w:cs="Times New Roman"/>
          <w:i/>
          <w:iCs/>
          <w:szCs w:val="28"/>
          <w:lang w:val="en-US"/>
        </w:rPr>
        <w:t xml:space="preserve"> </w:t>
      </w:r>
      <w:proofErr w:type="spellStart"/>
      <w:proofErr w:type="gramStart"/>
      <w:r w:rsidRPr="00365F16">
        <w:rPr>
          <w:rFonts w:cs="Times New Roman"/>
          <w:i/>
          <w:iCs/>
          <w:szCs w:val="28"/>
          <w:lang w:val="en-US"/>
        </w:rPr>
        <w:t>t</w:t>
      </w:r>
      <w:r w:rsidR="00B82EC6" w:rsidRPr="00365F16">
        <w:rPr>
          <w:rFonts w:cs="Times New Roman"/>
          <w:i/>
          <w:iCs/>
          <w:szCs w:val="28"/>
          <w:lang w:val="en-US"/>
        </w:rPr>
        <w:t>o‘</w:t>
      </w:r>
      <w:proofErr w:type="gramEnd"/>
      <w:r w:rsidRPr="00365F16">
        <w:rPr>
          <w:rFonts w:cs="Times New Roman"/>
          <w:i/>
          <w:iCs/>
          <w:szCs w:val="28"/>
          <w:lang w:val="en-US"/>
        </w:rPr>
        <w:t>liq</w:t>
      </w:r>
      <w:proofErr w:type="spellEnd"/>
      <w:r w:rsidRPr="00365F16">
        <w:rPr>
          <w:rFonts w:cs="Times New Roman"/>
          <w:i/>
          <w:iCs/>
          <w:szCs w:val="28"/>
          <w:lang w:val="en-US"/>
        </w:rPr>
        <w:t xml:space="preserve"> </w:t>
      </w:r>
      <w:proofErr w:type="spellStart"/>
      <w:r w:rsidR="00B82EC6" w:rsidRPr="00365F16">
        <w:rPr>
          <w:rFonts w:cs="Times New Roman"/>
          <w:i/>
          <w:iCs/>
          <w:szCs w:val="28"/>
          <w:lang w:val="en-US"/>
        </w:rPr>
        <w:t>o‘</w:t>
      </w:r>
      <w:r w:rsidRPr="00365F16">
        <w:rPr>
          <w:rFonts w:cs="Times New Roman"/>
          <w:i/>
          <w:iCs/>
          <w:szCs w:val="28"/>
          <w:lang w:val="en-US"/>
        </w:rPr>
        <w:t>zlashtirilmagan</w:t>
      </w:r>
      <w:proofErr w:type="spellEnd"/>
      <w:r w:rsidRPr="00365F16">
        <w:rPr>
          <w:rFonts w:cs="Times New Roman"/>
          <w:i/>
          <w:iCs/>
          <w:szCs w:val="28"/>
          <w:lang w:val="en-US"/>
        </w:rPr>
        <w:t xml:space="preserve"> </w:t>
      </w:r>
      <w:proofErr w:type="spellStart"/>
      <w:r w:rsidRPr="00365F16">
        <w:rPr>
          <w:rFonts w:cs="Times New Roman"/>
          <w:i/>
          <w:iCs/>
          <w:szCs w:val="28"/>
          <w:lang w:val="en-US"/>
        </w:rPr>
        <w:t>semestri</w:t>
      </w:r>
      <w:proofErr w:type="spellEnd"/>
      <w:r w:rsidRPr="00365F16">
        <w:rPr>
          <w:rFonts w:cs="Times New Roman"/>
          <w:i/>
          <w:iCs/>
          <w:szCs w:val="28"/>
          <w:lang w:val="en-US"/>
        </w:rPr>
        <w:t xml:space="preserve"> </w:t>
      </w:r>
      <w:proofErr w:type="spellStart"/>
      <w:r w:rsidRPr="00365F16">
        <w:rPr>
          <w:rFonts w:cs="Times New Roman"/>
          <w:i/>
          <w:iCs/>
          <w:szCs w:val="28"/>
          <w:lang w:val="en-US"/>
        </w:rPr>
        <w:t>boshlanguniga</w:t>
      </w:r>
      <w:proofErr w:type="spellEnd"/>
      <w:r w:rsidRPr="00365F16">
        <w:rPr>
          <w:rFonts w:cs="Times New Roman"/>
          <w:i/>
          <w:iCs/>
          <w:szCs w:val="28"/>
          <w:lang w:val="en-US"/>
        </w:rPr>
        <w:t xml:space="preserve"> </w:t>
      </w:r>
      <w:proofErr w:type="spellStart"/>
      <w:r w:rsidRPr="00365F16">
        <w:rPr>
          <w:rFonts w:cs="Times New Roman"/>
          <w:i/>
          <w:iCs/>
          <w:szCs w:val="28"/>
          <w:lang w:val="en-US"/>
        </w:rPr>
        <w:t>qadar</w:t>
      </w:r>
      <w:proofErr w:type="spellEnd"/>
      <w:r w:rsidRPr="00365F16">
        <w:rPr>
          <w:rFonts w:cs="Times New Roman"/>
          <w:i/>
          <w:iCs/>
          <w:szCs w:val="28"/>
          <w:lang w:val="en-US"/>
        </w:rPr>
        <w:t xml:space="preserve"> </w:t>
      </w:r>
      <w:proofErr w:type="spellStart"/>
      <w:r w:rsidRPr="00365F16">
        <w:rPr>
          <w:rFonts w:cs="Times New Roman"/>
          <w:i/>
          <w:iCs/>
          <w:szCs w:val="28"/>
          <w:lang w:val="en-US"/>
        </w:rPr>
        <w:t>b</w:t>
      </w:r>
      <w:r w:rsidR="00B82EC6" w:rsidRPr="00365F16">
        <w:rPr>
          <w:rFonts w:cs="Times New Roman"/>
          <w:i/>
          <w:iCs/>
          <w:szCs w:val="28"/>
          <w:lang w:val="en-US"/>
        </w:rPr>
        <w:t>o‘</w:t>
      </w:r>
      <w:r w:rsidRPr="00365F16">
        <w:rPr>
          <w:rFonts w:cs="Times New Roman"/>
          <w:i/>
          <w:iCs/>
          <w:szCs w:val="28"/>
          <w:lang w:val="en-US"/>
        </w:rPr>
        <w:t>lgan</w:t>
      </w:r>
      <w:proofErr w:type="spellEnd"/>
      <w:r w:rsidRPr="00365F16">
        <w:rPr>
          <w:rFonts w:cs="Times New Roman"/>
          <w:i/>
          <w:iCs/>
          <w:szCs w:val="28"/>
          <w:lang w:val="en-US"/>
        </w:rPr>
        <w:t xml:space="preserve"> </w:t>
      </w:r>
      <w:proofErr w:type="spellStart"/>
      <w:r w:rsidRPr="00365F16">
        <w:rPr>
          <w:rFonts w:cs="Times New Roman"/>
          <w:i/>
          <w:iCs/>
          <w:szCs w:val="28"/>
          <w:lang w:val="en-US"/>
        </w:rPr>
        <w:t>muddatga</w:t>
      </w:r>
      <w:proofErr w:type="spellEnd"/>
      <w:r w:rsidRPr="00365F16">
        <w:rPr>
          <w:rFonts w:cs="Times New Roman"/>
          <w:i/>
          <w:iCs/>
          <w:szCs w:val="28"/>
          <w:lang w:val="en-US"/>
        </w:rPr>
        <w:t xml:space="preserve"> (agar </w:t>
      </w:r>
      <w:proofErr w:type="spellStart"/>
      <w:r w:rsidRPr="00365F16">
        <w:rPr>
          <w:rFonts w:cs="Times New Roman"/>
          <w:i/>
          <w:iCs/>
          <w:szCs w:val="28"/>
          <w:lang w:val="en-US"/>
        </w:rPr>
        <w:t>mazkur</w:t>
      </w:r>
      <w:proofErr w:type="spellEnd"/>
      <w:r w:rsidRPr="00365F16">
        <w:rPr>
          <w:rFonts w:cs="Times New Roman"/>
          <w:i/>
          <w:iCs/>
          <w:szCs w:val="28"/>
          <w:lang w:val="en-US"/>
        </w:rPr>
        <w:t xml:space="preserve"> </w:t>
      </w:r>
      <w:proofErr w:type="spellStart"/>
      <w:r w:rsidRPr="00365F16">
        <w:rPr>
          <w:rFonts w:cs="Times New Roman"/>
          <w:i/>
          <w:iCs/>
          <w:szCs w:val="28"/>
          <w:lang w:val="en-US"/>
        </w:rPr>
        <w:t>Nizomning</w:t>
      </w:r>
      <w:proofErr w:type="spellEnd"/>
      <w:r w:rsidRPr="00365F16">
        <w:rPr>
          <w:rFonts w:cs="Times New Roman"/>
          <w:i/>
          <w:iCs/>
          <w:szCs w:val="28"/>
          <w:lang w:val="en-US"/>
        </w:rPr>
        <w:t xml:space="preserve"> 11-bandiga </w:t>
      </w:r>
      <w:proofErr w:type="spellStart"/>
      <w:r w:rsidRPr="00365F16">
        <w:rPr>
          <w:rFonts w:cs="Times New Roman"/>
          <w:i/>
          <w:iCs/>
          <w:szCs w:val="28"/>
          <w:lang w:val="en-US"/>
        </w:rPr>
        <w:t>muvofiq</w:t>
      </w:r>
      <w:proofErr w:type="spellEnd"/>
      <w:r w:rsidRPr="00365F16">
        <w:rPr>
          <w:rFonts w:cs="Times New Roman"/>
          <w:i/>
          <w:iCs/>
          <w:szCs w:val="28"/>
          <w:lang w:val="en-US"/>
        </w:rPr>
        <w:t xml:space="preserve"> </w:t>
      </w:r>
      <w:proofErr w:type="spellStart"/>
      <w:r w:rsidRPr="00365F16">
        <w:rPr>
          <w:rFonts w:cs="Times New Roman"/>
          <w:i/>
          <w:iCs/>
          <w:szCs w:val="28"/>
          <w:lang w:val="en-US"/>
        </w:rPr>
        <w:t>talaba</w:t>
      </w:r>
      <w:proofErr w:type="spellEnd"/>
      <w:r w:rsidRPr="00365F16">
        <w:rPr>
          <w:rFonts w:cs="Times New Roman"/>
          <w:i/>
          <w:iCs/>
          <w:szCs w:val="28"/>
          <w:lang w:val="en-US"/>
        </w:rPr>
        <w:t xml:space="preserve"> </w:t>
      </w:r>
      <w:proofErr w:type="spellStart"/>
      <w:r w:rsidRPr="00365F16">
        <w:rPr>
          <w:rFonts w:cs="Times New Roman"/>
          <w:i/>
          <w:iCs/>
          <w:szCs w:val="28"/>
          <w:lang w:val="en-US"/>
        </w:rPr>
        <w:t>akademik</w:t>
      </w:r>
      <w:proofErr w:type="spellEnd"/>
      <w:r w:rsidRPr="00365F16">
        <w:rPr>
          <w:rFonts w:cs="Times New Roman"/>
          <w:i/>
          <w:iCs/>
          <w:szCs w:val="28"/>
          <w:lang w:val="en-US"/>
        </w:rPr>
        <w:t xml:space="preserve"> </w:t>
      </w:r>
      <w:proofErr w:type="spellStart"/>
      <w:r w:rsidRPr="00365F16">
        <w:rPr>
          <w:rFonts w:cs="Times New Roman"/>
          <w:i/>
          <w:iCs/>
          <w:szCs w:val="28"/>
          <w:lang w:val="en-US"/>
        </w:rPr>
        <w:t>ta’til</w:t>
      </w:r>
      <w:proofErr w:type="spellEnd"/>
      <w:r w:rsidRPr="00365F16">
        <w:rPr>
          <w:rFonts w:cs="Times New Roman"/>
          <w:i/>
          <w:iCs/>
          <w:szCs w:val="28"/>
          <w:lang w:val="en-US"/>
        </w:rPr>
        <w:t xml:space="preserve"> </w:t>
      </w:r>
      <w:proofErr w:type="spellStart"/>
      <w:r w:rsidRPr="00365F16">
        <w:rPr>
          <w:rFonts w:cs="Times New Roman"/>
          <w:i/>
          <w:iCs/>
          <w:szCs w:val="28"/>
          <w:lang w:val="en-US"/>
        </w:rPr>
        <w:t>muddatiga</w:t>
      </w:r>
      <w:proofErr w:type="spellEnd"/>
      <w:r w:rsidRPr="00365F16">
        <w:rPr>
          <w:rFonts w:cs="Times New Roman"/>
          <w:i/>
          <w:iCs/>
          <w:szCs w:val="28"/>
          <w:lang w:val="en-US"/>
        </w:rPr>
        <w:t xml:space="preserve"> </w:t>
      </w:r>
      <w:proofErr w:type="spellStart"/>
      <w:r w:rsidRPr="00365F16">
        <w:rPr>
          <w:rFonts w:cs="Times New Roman"/>
          <w:i/>
          <w:iCs/>
          <w:szCs w:val="28"/>
          <w:lang w:val="en-US"/>
        </w:rPr>
        <w:t>ta’limning</w:t>
      </w:r>
      <w:proofErr w:type="spellEnd"/>
      <w:r w:rsidRPr="00365F16">
        <w:rPr>
          <w:rFonts w:cs="Times New Roman"/>
          <w:i/>
          <w:iCs/>
          <w:szCs w:val="28"/>
          <w:lang w:val="en-US"/>
        </w:rPr>
        <w:t xml:space="preserve"> </w:t>
      </w:r>
      <w:proofErr w:type="spellStart"/>
      <w:r w:rsidRPr="00365F16">
        <w:rPr>
          <w:rFonts w:cs="Times New Roman"/>
          <w:i/>
          <w:iCs/>
          <w:szCs w:val="28"/>
          <w:lang w:val="en-US"/>
        </w:rPr>
        <w:t>sirtqi</w:t>
      </w:r>
      <w:proofErr w:type="spellEnd"/>
      <w:r w:rsidRPr="00365F16">
        <w:rPr>
          <w:rFonts w:cs="Times New Roman"/>
          <w:i/>
          <w:iCs/>
          <w:szCs w:val="28"/>
          <w:lang w:val="en-US"/>
        </w:rPr>
        <w:t xml:space="preserve"> </w:t>
      </w:r>
      <w:proofErr w:type="spellStart"/>
      <w:r w:rsidRPr="00365F16">
        <w:rPr>
          <w:rFonts w:cs="Times New Roman"/>
          <w:i/>
          <w:iCs/>
          <w:szCs w:val="28"/>
          <w:lang w:val="en-US"/>
        </w:rPr>
        <w:t>yoki</w:t>
      </w:r>
      <w:proofErr w:type="spellEnd"/>
      <w:r w:rsidRPr="00365F16">
        <w:rPr>
          <w:rFonts w:cs="Times New Roman"/>
          <w:i/>
          <w:iCs/>
          <w:szCs w:val="28"/>
          <w:lang w:val="en-US"/>
        </w:rPr>
        <w:t xml:space="preserve"> </w:t>
      </w:r>
      <w:proofErr w:type="spellStart"/>
      <w:r w:rsidRPr="00365F16">
        <w:rPr>
          <w:rFonts w:cs="Times New Roman"/>
          <w:i/>
          <w:iCs/>
          <w:szCs w:val="28"/>
          <w:lang w:val="en-US"/>
        </w:rPr>
        <w:t>masofaviy</w:t>
      </w:r>
      <w:proofErr w:type="spellEnd"/>
      <w:r w:rsidRPr="00365F16">
        <w:rPr>
          <w:rFonts w:cs="Times New Roman"/>
          <w:i/>
          <w:iCs/>
          <w:szCs w:val="28"/>
          <w:lang w:val="en-US"/>
        </w:rPr>
        <w:t xml:space="preserve"> </w:t>
      </w:r>
      <w:proofErr w:type="spellStart"/>
      <w:r w:rsidRPr="00365F16">
        <w:rPr>
          <w:rFonts w:cs="Times New Roman"/>
          <w:i/>
          <w:iCs/>
          <w:szCs w:val="28"/>
          <w:lang w:val="en-US"/>
        </w:rPr>
        <w:t>yoki</w:t>
      </w:r>
      <w:proofErr w:type="spellEnd"/>
      <w:r w:rsidRPr="00365F16">
        <w:rPr>
          <w:rFonts w:cs="Times New Roman"/>
          <w:i/>
          <w:iCs/>
          <w:szCs w:val="28"/>
          <w:lang w:val="en-US"/>
        </w:rPr>
        <w:t xml:space="preserve"> </w:t>
      </w:r>
      <w:proofErr w:type="spellStart"/>
      <w:r w:rsidRPr="00365F16">
        <w:rPr>
          <w:rFonts w:cs="Times New Roman"/>
          <w:i/>
          <w:iCs/>
          <w:szCs w:val="28"/>
          <w:lang w:val="en-US"/>
        </w:rPr>
        <w:t>eksternat</w:t>
      </w:r>
      <w:proofErr w:type="spellEnd"/>
      <w:r w:rsidRPr="00365F16">
        <w:rPr>
          <w:rFonts w:cs="Times New Roman"/>
          <w:i/>
          <w:iCs/>
          <w:szCs w:val="28"/>
          <w:lang w:val="en-US"/>
        </w:rPr>
        <w:t xml:space="preserve"> </w:t>
      </w:r>
      <w:proofErr w:type="spellStart"/>
      <w:r w:rsidRPr="00365F16">
        <w:rPr>
          <w:rFonts w:cs="Times New Roman"/>
          <w:i/>
          <w:iCs/>
          <w:szCs w:val="28"/>
          <w:lang w:val="en-US"/>
        </w:rPr>
        <w:t>ta’lim</w:t>
      </w:r>
      <w:proofErr w:type="spellEnd"/>
      <w:r w:rsidRPr="00365F16">
        <w:rPr>
          <w:rFonts w:cs="Times New Roman"/>
          <w:i/>
          <w:iCs/>
          <w:szCs w:val="28"/>
          <w:lang w:val="en-US"/>
        </w:rPr>
        <w:t xml:space="preserve"> </w:t>
      </w:r>
      <w:proofErr w:type="spellStart"/>
      <w:r w:rsidRPr="00365F16">
        <w:rPr>
          <w:rFonts w:cs="Times New Roman"/>
          <w:i/>
          <w:iCs/>
          <w:szCs w:val="28"/>
          <w:lang w:val="en-US"/>
        </w:rPr>
        <w:t>shakliga</w:t>
      </w:r>
      <w:proofErr w:type="spellEnd"/>
      <w:r w:rsidRPr="00365F16">
        <w:rPr>
          <w:rFonts w:cs="Times New Roman"/>
          <w:i/>
          <w:iCs/>
          <w:szCs w:val="28"/>
          <w:lang w:val="en-US"/>
        </w:rPr>
        <w:t xml:space="preserve"> </w:t>
      </w:r>
      <w:proofErr w:type="spellStart"/>
      <w:r w:rsidR="00B82EC6" w:rsidRPr="00365F16">
        <w:rPr>
          <w:rFonts w:cs="Times New Roman"/>
          <w:i/>
          <w:iCs/>
          <w:szCs w:val="28"/>
          <w:lang w:val="en-US"/>
        </w:rPr>
        <w:t>o‘</w:t>
      </w:r>
      <w:r w:rsidRPr="00365F16">
        <w:rPr>
          <w:rFonts w:cs="Times New Roman"/>
          <w:i/>
          <w:iCs/>
          <w:szCs w:val="28"/>
          <w:lang w:val="en-US"/>
        </w:rPr>
        <w:t>tkazilsa</w:t>
      </w:r>
      <w:proofErr w:type="spellEnd"/>
      <w:r w:rsidRPr="00365F16">
        <w:rPr>
          <w:rFonts w:cs="Times New Roman"/>
          <w:i/>
          <w:iCs/>
          <w:szCs w:val="28"/>
          <w:lang w:val="en-US"/>
        </w:rPr>
        <w:t xml:space="preserve">, </w:t>
      </w:r>
      <w:proofErr w:type="spellStart"/>
      <w:r w:rsidRPr="00365F16">
        <w:rPr>
          <w:rFonts w:cs="Times New Roman"/>
          <w:i/>
          <w:iCs/>
          <w:szCs w:val="28"/>
          <w:lang w:val="en-US"/>
        </w:rPr>
        <w:t>navbatdagi</w:t>
      </w:r>
      <w:proofErr w:type="spellEnd"/>
      <w:r w:rsidRPr="00365F16">
        <w:rPr>
          <w:rFonts w:cs="Times New Roman"/>
          <w:i/>
          <w:iCs/>
          <w:szCs w:val="28"/>
          <w:lang w:val="en-US"/>
        </w:rPr>
        <w:t xml:space="preserve"> </w:t>
      </w:r>
      <w:proofErr w:type="spellStart"/>
      <w:r w:rsidRPr="00365F16">
        <w:rPr>
          <w:rFonts w:cs="Times New Roman"/>
          <w:i/>
          <w:iCs/>
          <w:szCs w:val="28"/>
          <w:lang w:val="en-US"/>
        </w:rPr>
        <w:t>semestrning</w:t>
      </w:r>
      <w:proofErr w:type="spellEnd"/>
      <w:r w:rsidRPr="00365F16">
        <w:rPr>
          <w:rFonts w:cs="Times New Roman"/>
          <w:i/>
          <w:iCs/>
          <w:szCs w:val="28"/>
          <w:lang w:val="en-US"/>
        </w:rPr>
        <w:t xml:space="preserve"> </w:t>
      </w:r>
      <w:proofErr w:type="spellStart"/>
      <w:r w:rsidRPr="00365F16">
        <w:rPr>
          <w:rFonts w:cs="Times New Roman"/>
          <w:i/>
          <w:iCs/>
          <w:szCs w:val="28"/>
          <w:lang w:val="en-US"/>
        </w:rPr>
        <w:t>boshlanguniga</w:t>
      </w:r>
      <w:proofErr w:type="spellEnd"/>
      <w:r w:rsidRPr="00365F16">
        <w:rPr>
          <w:rFonts w:cs="Times New Roman"/>
          <w:i/>
          <w:iCs/>
          <w:szCs w:val="28"/>
          <w:lang w:val="en-US"/>
        </w:rPr>
        <w:t xml:space="preserve"> </w:t>
      </w:r>
      <w:proofErr w:type="spellStart"/>
      <w:r w:rsidRPr="00365F16">
        <w:rPr>
          <w:rFonts w:cs="Times New Roman"/>
          <w:i/>
          <w:iCs/>
          <w:szCs w:val="28"/>
          <w:lang w:val="en-US"/>
        </w:rPr>
        <w:t>qadar</w:t>
      </w:r>
      <w:proofErr w:type="spellEnd"/>
      <w:r w:rsidRPr="00365F16">
        <w:rPr>
          <w:rFonts w:cs="Times New Roman"/>
          <w:i/>
          <w:iCs/>
          <w:szCs w:val="28"/>
          <w:lang w:val="en-US"/>
        </w:rPr>
        <w:t xml:space="preserve"> </w:t>
      </w:r>
      <w:proofErr w:type="spellStart"/>
      <w:r w:rsidRPr="00365F16">
        <w:rPr>
          <w:rFonts w:cs="Times New Roman"/>
          <w:i/>
          <w:iCs/>
          <w:szCs w:val="28"/>
          <w:lang w:val="en-US"/>
        </w:rPr>
        <w:t>b</w:t>
      </w:r>
      <w:r w:rsidR="00B82EC6" w:rsidRPr="00365F16">
        <w:rPr>
          <w:rFonts w:cs="Times New Roman"/>
          <w:i/>
          <w:iCs/>
          <w:szCs w:val="28"/>
          <w:lang w:val="en-US"/>
        </w:rPr>
        <w:t>o‘</w:t>
      </w:r>
      <w:r w:rsidRPr="00365F16">
        <w:rPr>
          <w:rFonts w:cs="Times New Roman"/>
          <w:i/>
          <w:iCs/>
          <w:szCs w:val="28"/>
          <w:lang w:val="en-US"/>
        </w:rPr>
        <w:t>lgan</w:t>
      </w:r>
      <w:proofErr w:type="spellEnd"/>
      <w:r w:rsidRPr="00365F16">
        <w:rPr>
          <w:rFonts w:cs="Times New Roman"/>
          <w:i/>
          <w:iCs/>
          <w:szCs w:val="28"/>
          <w:lang w:val="en-US"/>
        </w:rPr>
        <w:t xml:space="preserve"> </w:t>
      </w:r>
      <w:proofErr w:type="spellStart"/>
      <w:r w:rsidRPr="00365F16">
        <w:rPr>
          <w:rFonts w:cs="Times New Roman"/>
          <w:i/>
          <w:iCs/>
          <w:szCs w:val="28"/>
          <w:lang w:val="en-US"/>
        </w:rPr>
        <w:t>muddatga</w:t>
      </w:r>
      <w:proofErr w:type="spellEnd"/>
      <w:r w:rsidRPr="00365F16">
        <w:rPr>
          <w:rFonts w:cs="Times New Roman"/>
          <w:i/>
          <w:iCs/>
          <w:szCs w:val="28"/>
          <w:lang w:val="en-US"/>
        </w:rPr>
        <w:t xml:space="preserve">). Bunda, </w:t>
      </w:r>
      <w:proofErr w:type="spellStart"/>
      <w:r w:rsidRPr="00365F16">
        <w:rPr>
          <w:rFonts w:cs="Times New Roman"/>
          <w:i/>
          <w:iCs/>
          <w:szCs w:val="28"/>
          <w:lang w:val="en-US"/>
        </w:rPr>
        <w:t>qayd</w:t>
      </w:r>
      <w:proofErr w:type="spellEnd"/>
      <w:r w:rsidRPr="00365F16">
        <w:rPr>
          <w:rFonts w:cs="Times New Roman"/>
          <w:i/>
          <w:iCs/>
          <w:szCs w:val="28"/>
          <w:lang w:val="en-US"/>
        </w:rPr>
        <w:t xml:space="preserve"> </w:t>
      </w:r>
      <w:proofErr w:type="spellStart"/>
      <w:r w:rsidRPr="00365F16">
        <w:rPr>
          <w:rFonts w:cs="Times New Roman"/>
          <w:i/>
          <w:iCs/>
          <w:szCs w:val="28"/>
          <w:lang w:val="en-US"/>
        </w:rPr>
        <w:t>etilgan</w:t>
      </w:r>
      <w:proofErr w:type="spellEnd"/>
      <w:r w:rsidRPr="00365F16">
        <w:rPr>
          <w:rFonts w:cs="Times New Roman"/>
          <w:i/>
          <w:iCs/>
          <w:szCs w:val="28"/>
          <w:lang w:val="en-US"/>
        </w:rPr>
        <w:t xml:space="preserve"> </w:t>
      </w:r>
      <w:proofErr w:type="spellStart"/>
      <w:r w:rsidRPr="00365F16">
        <w:rPr>
          <w:rFonts w:cs="Times New Roman"/>
          <w:i/>
          <w:iCs/>
          <w:szCs w:val="28"/>
          <w:lang w:val="en-US"/>
        </w:rPr>
        <w:t>muddatlardan</w:t>
      </w:r>
      <w:proofErr w:type="spellEnd"/>
      <w:r w:rsidRPr="00365F16">
        <w:rPr>
          <w:rFonts w:cs="Times New Roman"/>
          <w:i/>
          <w:iCs/>
          <w:szCs w:val="28"/>
          <w:lang w:val="en-US"/>
        </w:rPr>
        <w:t xml:space="preserve"> </w:t>
      </w:r>
      <w:proofErr w:type="spellStart"/>
      <w:r w:rsidRPr="00365F16">
        <w:rPr>
          <w:rFonts w:cs="Times New Roman"/>
          <w:i/>
          <w:iCs/>
          <w:szCs w:val="28"/>
          <w:lang w:val="en-US"/>
        </w:rPr>
        <w:t>biri</w:t>
      </w:r>
      <w:proofErr w:type="spellEnd"/>
      <w:r w:rsidRPr="00365F16">
        <w:rPr>
          <w:rFonts w:cs="Times New Roman"/>
          <w:i/>
          <w:iCs/>
          <w:szCs w:val="28"/>
          <w:lang w:val="en-US"/>
        </w:rPr>
        <w:t xml:space="preserve"> </w:t>
      </w:r>
      <w:proofErr w:type="spellStart"/>
      <w:r w:rsidRPr="00365F16">
        <w:rPr>
          <w:rFonts w:cs="Times New Roman"/>
          <w:i/>
          <w:iCs/>
          <w:szCs w:val="28"/>
          <w:lang w:val="en-US"/>
        </w:rPr>
        <w:t>talabaning</w:t>
      </w:r>
      <w:proofErr w:type="spellEnd"/>
      <w:r w:rsidRPr="00365F16">
        <w:rPr>
          <w:rFonts w:cs="Times New Roman"/>
          <w:i/>
          <w:iCs/>
          <w:szCs w:val="28"/>
          <w:lang w:val="en-US"/>
        </w:rPr>
        <w:t xml:space="preserve"> </w:t>
      </w:r>
      <w:proofErr w:type="spellStart"/>
      <w:r w:rsidRPr="00365F16">
        <w:rPr>
          <w:rFonts w:cs="Times New Roman"/>
          <w:i/>
          <w:iCs/>
          <w:szCs w:val="28"/>
          <w:lang w:val="en-US"/>
        </w:rPr>
        <w:t>arizasiga</w:t>
      </w:r>
      <w:proofErr w:type="spellEnd"/>
      <w:r w:rsidRPr="00365F16">
        <w:rPr>
          <w:rFonts w:cs="Times New Roman"/>
          <w:i/>
          <w:iCs/>
          <w:szCs w:val="28"/>
          <w:lang w:val="en-US"/>
        </w:rPr>
        <w:t xml:space="preserve"> </w:t>
      </w:r>
      <w:proofErr w:type="spellStart"/>
      <w:r w:rsidRPr="00365F16">
        <w:rPr>
          <w:rFonts w:cs="Times New Roman"/>
          <w:i/>
          <w:iCs/>
          <w:szCs w:val="28"/>
          <w:lang w:val="en-US"/>
        </w:rPr>
        <w:t>muvofiq</w:t>
      </w:r>
      <w:proofErr w:type="spellEnd"/>
      <w:r w:rsidRPr="00365F16">
        <w:rPr>
          <w:rFonts w:cs="Times New Roman"/>
          <w:i/>
          <w:iCs/>
          <w:szCs w:val="28"/>
          <w:lang w:val="en-US"/>
        </w:rPr>
        <w:t xml:space="preserve"> </w:t>
      </w:r>
      <w:proofErr w:type="spellStart"/>
      <w:r w:rsidRPr="00365F16">
        <w:rPr>
          <w:rFonts w:cs="Times New Roman"/>
          <w:i/>
          <w:iCs/>
          <w:szCs w:val="28"/>
          <w:lang w:val="en-US"/>
        </w:rPr>
        <w:t>oliy</w:t>
      </w:r>
      <w:proofErr w:type="spellEnd"/>
      <w:r w:rsidRPr="00365F16">
        <w:rPr>
          <w:rFonts w:cs="Times New Roman"/>
          <w:i/>
          <w:iCs/>
          <w:szCs w:val="28"/>
          <w:lang w:val="en-US"/>
        </w:rPr>
        <w:t xml:space="preserve"> </w:t>
      </w:r>
      <w:proofErr w:type="spellStart"/>
      <w:r w:rsidRPr="00365F16">
        <w:rPr>
          <w:rFonts w:cs="Times New Roman"/>
          <w:i/>
          <w:iCs/>
          <w:szCs w:val="28"/>
          <w:lang w:val="en-US"/>
        </w:rPr>
        <w:t>ta’lim</w:t>
      </w:r>
      <w:proofErr w:type="spellEnd"/>
      <w:r w:rsidRPr="00365F16">
        <w:rPr>
          <w:rFonts w:cs="Times New Roman"/>
          <w:i/>
          <w:iCs/>
          <w:szCs w:val="28"/>
          <w:lang w:val="en-US"/>
        </w:rPr>
        <w:t xml:space="preserve"> </w:t>
      </w:r>
      <w:proofErr w:type="spellStart"/>
      <w:r w:rsidRPr="00365F16">
        <w:rPr>
          <w:rFonts w:cs="Times New Roman"/>
          <w:i/>
          <w:iCs/>
          <w:szCs w:val="28"/>
          <w:lang w:val="en-US"/>
        </w:rPr>
        <w:t>muassasasi</w:t>
      </w:r>
      <w:proofErr w:type="spellEnd"/>
      <w:r w:rsidRPr="00365F16">
        <w:rPr>
          <w:rFonts w:cs="Times New Roman"/>
          <w:i/>
          <w:iCs/>
          <w:szCs w:val="28"/>
          <w:lang w:val="en-US"/>
        </w:rPr>
        <w:t xml:space="preserve"> </w:t>
      </w:r>
      <w:proofErr w:type="spellStart"/>
      <w:r w:rsidRPr="00365F16">
        <w:rPr>
          <w:rFonts w:cs="Times New Roman"/>
          <w:i/>
          <w:iCs/>
          <w:szCs w:val="28"/>
          <w:lang w:val="en-US"/>
        </w:rPr>
        <w:t>rektori</w:t>
      </w:r>
      <w:proofErr w:type="spellEnd"/>
      <w:r w:rsidRPr="00365F16">
        <w:rPr>
          <w:rFonts w:cs="Times New Roman"/>
          <w:i/>
          <w:iCs/>
          <w:szCs w:val="28"/>
          <w:lang w:val="en-US"/>
        </w:rPr>
        <w:t xml:space="preserve"> (</w:t>
      </w:r>
      <w:proofErr w:type="spellStart"/>
      <w:r w:rsidRPr="00365F16">
        <w:rPr>
          <w:rFonts w:cs="Times New Roman"/>
          <w:i/>
          <w:iCs/>
          <w:szCs w:val="28"/>
          <w:lang w:val="en-US"/>
        </w:rPr>
        <w:t>direktori</w:t>
      </w:r>
      <w:proofErr w:type="spellEnd"/>
      <w:r w:rsidRPr="00365F16">
        <w:rPr>
          <w:rFonts w:cs="Times New Roman"/>
          <w:i/>
          <w:iCs/>
          <w:szCs w:val="28"/>
          <w:lang w:val="en-US"/>
        </w:rPr>
        <w:t xml:space="preserve">) </w:t>
      </w:r>
      <w:proofErr w:type="spellStart"/>
      <w:r w:rsidRPr="00365F16">
        <w:rPr>
          <w:rFonts w:cs="Times New Roman"/>
          <w:i/>
          <w:iCs/>
          <w:szCs w:val="28"/>
          <w:lang w:val="en-US"/>
        </w:rPr>
        <w:t>tomonidan</w:t>
      </w:r>
      <w:proofErr w:type="spellEnd"/>
      <w:r w:rsidRPr="00365F16">
        <w:rPr>
          <w:rFonts w:cs="Times New Roman"/>
          <w:i/>
          <w:iCs/>
          <w:szCs w:val="28"/>
          <w:lang w:val="en-US"/>
        </w:rPr>
        <w:t xml:space="preserve"> </w:t>
      </w:r>
      <w:proofErr w:type="spellStart"/>
      <w:r w:rsidRPr="00365F16">
        <w:rPr>
          <w:rFonts w:cs="Times New Roman"/>
          <w:i/>
          <w:iCs/>
          <w:szCs w:val="28"/>
          <w:lang w:val="en-US"/>
        </w:rPr>
        <w:t>belgilanadi</w:t>
      </w:r>
      <w:proofErr w:type="spellEnd"/>
      <w:r w:rsidRPr="00365F16">
        <w:rPr>
          <w:rFonts w:cs="Times New Roman"/>
          <w:i/>
          <w:iCs/>
          <w:szCs w:val="28"/>
          <w:lang w:val="en-US"/>
        </w:rPr>
        <w:t>.”</w:t>
      </w:r>
    </w:p>
    <w:p w:rsidR="00154EC8" w:rsidRPr="00365F16" w:rsidRDefault="00154EC8" w:rsidP="00154EC8">
      <w:pPr>
        <w:spacing w:after="0"/>
        <w:ind w:firstLine="567"/>
        <w:jc w:val="both"/>
        <w:rPr>
          <w:rFonts w:cs="Times New Roman"/>
          <w:szCs w:val="28"/>
          <w:lang w:val="uz-Cyrl-UZ"/>
        </w:rPr>
      </w:pPr>
      <w:r w:rsidRPr="00365F16">
        <w:rPr>
          <w:rFonts w:cs="Times New Roman"/>
          <w:szCs w:val="28"/>
          <w:lang w:val="uz-Cyrl-UZ"/>
        </w:rPr>
        <w:t>Shuningdek, 2-bob 11-bandiga k</w:t>
      </w:r>
      <w:r w:rsidR="00B82EC6" w:rsidRPr="00365F16">
        <w:rPr>
          <w:rFonts w:cs="Times New Roman"/>
          <w:szCs w:val="28"/>
          <w:lang w:val="uz-Cyrl-UZ"/>
        </w:rPr>
        <w:t>o‘</w:t>
      </w:r>
      <w:r w:rsidRPr="00365F16">
        <w:rPr>
          <w:rFonts w:cs="Times New Roman"/>
          <w:szCs w:val="28"/>
          <w:lang w:val="uz-Cyrl-UZ"/>
        </w:rPr>
        <w:t>ra:</w:t>
      </w:r>
    </w:p>
    <w:p w:rsidR="00154EC8" w:rsidRPr="00365F16" w:rsidRDefault="00154EC8" w:rsidP="00154EC8">
      <w:pPr>
        <w:spacing w:after="0"/>
        <w:ind w:firstLine="567"/>
        <w:jc w:val="both"/>
        <w:rPr>
          <w:rFonts w:cs="Times New Roman"/>
          <w:i/>
          <w:iCs/>
          <w:szCs w:val="28"/>
          <w:lang w:val="uz-Cyrl-UZ"/>
        </w:rPr>
      </w:pPr>
      <w:r w:rsidRPr="00365F16">
        <w:rPr>
          <w:rFonts w:cs="Times New Roman"/>
          <w:szCs w:val="28"/>
          <w:lang w:val="uz-Cyrl-UZ"/>
        </w:rPr>
        <w:t xml:space="preserve"> “</w:t>
      </w:r>
      <w:r w:rsidRPr="00365F16">
        <w:rPr>
          <w:rFonts w:cs="Times New Roman"/>
          <w:i/>
          <w:iCs/>
          <w:szCs w:val="28"/>
          <w:lang w:val="uz-Cyrl-UZ"/>
        </w:rPr>
        <w:t xml:space="preserve">Talabaning </w:t>
      </w:r>
      <w:r w:rsidR="00B82EC6" w:rsidRPr="00365F16">
        <w:rPr>
          <w:rFonts w:cs="Times New Roman"/>
          <w:i/>
          <w:iCs/>
          <w:szCs w:val="28"/>
          <w:lang w:val="uz-Cyrl-UZ"/>
        </w:rPr>
        <w:t>o‘</w:t>
      </w:r>
      <w:r w:rsidRPr="00365F16">
        <w:rPr>
          <w:rFonts w:cs="Times New Roman"/>
          <w:i/>
          <w:iCs/>
          <w:szCs w:val="28"/>
          <w:lang w:val="uz-Cyrl-UZ"/>
        </w:rPr>
        <w:t xml:space="preserve">qishini akademik ta’til muddatiga ta’limning masofaviy ta’lim shakliga </w:t>
      </w:r>
      <w:r w:rsidR="00B82EC6" w:rsidRPr="00365F16">
        <w:rPr>
          <w:rFonts w:cs="Times New Roman"/>
          <w:i/>
          <w:iCs/>
          <w:szCs w:val="28"/>
          <w:lang w:val="uz-Cyrl-UZ"/>
        </w:rPr>
        <w:t>o‘</w:t>
      </w:r>
      <w:r w:rsidRPr="00365F16">
        <w:rPr>
          <w:rFonts w:cs="Times New Roman"/>
          <w:i/>
          <w:iCs/>
          <w:szCs w:val="28"/>
          <w:lang w:val="uz-Cyrl-UZ"/>
        </w:rPr>
        <w:t>tkazish quyidagi tartibda amalga oshiriladi:</w:t>
      </w:r>
    </w:p>
    <w:p w:rsidR="00154EC8" w:rsidRPr="00365F16" w:rsidRDefault="00154EC8" w:rsidP="00154EC8">
      <w:pPr>
        <w:spacing w:after="0"/>
        <w:ind w:firstLine="567"/>
        <w:jc w:val="both"/>
        <w:rPr>
          <w:rFonts w:cs="Times New Roman"/>
          <w:i/>
          <w:iCs/>
          <w:szCs w:val="28"/>
          <w:lang w:val="uz-Cyrl-UZ"/>
        </w:rPr>
      </w:pPr>
      <w:r w:rsidRPr="00365F16">
        <w:rPr>
          <w:rFonts w:cs="Times New Roman"/>
          <w:i/>
          <w:iCs/>
          <w:szCs w:val="28"/>
          <w:lang w:val="uz-Cyrl-UZ"/>
        </w:rPr>
        <w:t xml:space="preserve">talabalar </w:t>
      </w:r>
      <w:r w:rsidR="00B82EC6" w:rsidRPr="00365F16">
        <w:rPr>
          <w:rFonts w:cs="Times New Roman"/>
          <w:i/>
          <w:iCs/>
          <w:szCs w:val="28"/>
          <w:lang w:val="uz-Cyrl-UZ"/>
        </w:rPr>
        <w:t>o‘</w:t>
      </w:r>
      <w:r w:rsidRPr="00365F16">
        <w:rPr>
          <w:rFonts w:cs="Times New Roman"/>
          <w:i/>
          <w:iCs/>
          <w:szCs w:val="28"/>
          <w:lang w:val="uz-Cyrl-UZ"/>
        </w:rPr>
        <w:t xml:space="preserve">qishining akademik ta’til muddatiga masofaviy ta’lim shakliga </w:t>
      </w:r>
      <w:r w:rsidR="00B82EC6" w:rsidRPr="00365F16">
        <w:rPr>
          <w:rFonts w:cs="Times New Roman"/>
          <w:i/>
          <w:iCs/>
          <w:szCs w:val="28"/>
          <w:lang w:val="uz-Cyrl-UZ"/>
        </w:rPr>
        <w:t>o‘</w:t>
      </w:r>
      <w:r w:rsidRPr="00365F16">
        <w:rPr>
          <w:rFonts w:cs="Times New Roman"/>
          <w:i/>
          <w:iCs/>
          <w:szCs w:val="28"/>
          <w:lang w:val="uz-Cyrl-UZ"/>
        </w:rPr>
        <w:t>tkazilishi bakalavriat ta’lim y</w:t>
      </w:r>
      <w:r w:rsidR="00B82EC6" w:rsidRPr="00365F16">
        <w:rPr>
          <w:rFonts w:cs="Times New Roman"/>
          <w:i/>
          <w:iCs/>
          <w:szCs w:val="28"/>
          <w:lang w:val="uz-Cyrl-UZ"/>
        </w:rPr>
        <w:t>o‘</w:t>
      </w:r>
      <w:r w:rsidRPr="00365F16">
        <w:rPr>
          <w:rFonts w:cs="Times New Roman"/>
          <w:i/>
          <w:iCs/>
          <w:szCs w:val="28"/>
          <w:lang w:val="uz-Cyrl-UZ"/>
        </w:rPr>
        <w:t>nalishlarining (magistratura mutaxassisliklarining) xususiyatlarini inobatga olgan holda amalga oshiriladi;</w:t>
      </w:r>
    </w:p>
    <w:p w:rsidR="00154EC8" w:rsidRPr="00365F16" w:rsidRDefault="00154EC8" w:rsidP="00154EC8">
      <w:pPr>
        <w:spacing w:after="0"/>
        <w:ind w:firstLine="567"/>
        <w:jc w:val="both"/>
        <w:rPr>
          <w:rFonts w:cs="Times New Roman"/>
          <w:i/>
          <w:iCs/>
          <w:szCs w:val="28"/>
          <w:lang w:val="uz-Cyrl-UZ"/>
        </w:rPr>
      </w:pPr>
      <w:r w:rsidRPr="00365F16">
        <w:rPr>
          <w:rFonts w:cs="Times New Roman"/>
          <w:i/>
          <w:iCs/>
          <w:szCs w:val="28"/>
          <w:lang w:val="uz-Cyrl-UZ"/>
        </w:rPr>
        <w:t xml:space="preserve">akademik ta’til muddatiga </w:t>
      </w:r>
      <w:r w:rsidR="00B82EC6" w:rsidRPr="00365F16">
        <w:rPr>
          <w:rFonts w:cs="Times New Roman"/>
          <w:i/>
          <w:iCs/>
          <w:szCs w:val="28"/>
          <w:lang w:val="uz-Cyrl-UZ"/>
        </w:rPr>
        <w:t>o‘</w:t>
      </w:r>
      <w:r w:rsidRPr="00365F16">
        <w:rPr>
          <w:rFonts w:cs="Times New Roman"/>
          <w:i/>
          <w:iCs/>
          <w:szCs w:val="28"/>
          <w:lang w:val="uz-Cyrl-UZ"/>
        </w:rPr>
        <w:t xml:space="preserve">qishni masofaviy ta’lim shakliga </w:t>
      </w:r>
      <w:r w:rsidR="00B82EC6" w:rsidRPr="00365F16">
        <w:rPr>
          <w:rFonts w:cs="Times New Roman"/>
          <w:i/>
          <w:iCs/>
          <w:szCs w:val="28"/>
          <w:lang w:val="uz-Cyrl-UZ"/>
        </w:rPr>
        <w:t>o‘</w:t>
      </w:r>
      <w:r w:rsidRPr="00365F16">
        <w:rPr>
          <w:rFonts w:cs="Times New Roman"/>
          <w:i/>
          <w:iCs/>
          <w:szCs w:val="28"/>
          <w:lang w:val="uz-Cyrl-UZ"/>
        </w:rPr>
        <w:t>tkazish b</w:t>
      </w:r>
      <w:r w:rsidR="00B82EC6" w:rsidRPr="00365F16">
        <w:rPr>
          <w:rFonts w:cs="Times New Roman"/>
          <w:i/>
          <w:iCs/>
          <w:szCs w:val="28"/>
          <w:lang w:val="uz-Cyrl-UZ"/>
        </w:rPr>
        <w:t>o‘</w:t>
      </w:r>
      <w:r w:rsidRPr="00365F16">
        <w:rPr>
          <w:rFonts w:cs="Times New Roman"/>
          <w:i/>
          <w:iCs/>
          <w:szCs w:val="28"/>
          <w:lang w:val="uz-Cyrl-UZ"/>
        </w:rPr>
        <w:t>yicha arizalar 15 kun muddatda oliy ta’lim muassasasi kengashida k</w:t>
      </w:r>
      <w:r w:rsidR="00B82EC6" w:rsidRPr="00365F16">
        <w:rPr>
          <w:rFonts w:cs="Times New Roman"/>
          <w:i/>
          <w:iCs/>
          <w:szCs w:val="28"/>
          <w:lang w:val="uz-Cyrl-UZ"/>
        </w:rPr>
        <w:t>o‘</w:t>
      </w:r>
      <w:r w:rsidRPr="00365F16">
        <w:rPr>
          <w:rFonts w:cs="Times New Roman"/>
          <w:i/>
          <w:iCs/>
          <w:szCs w:val="28"/>
          <w:lang w:val="uz-Cyrl-UZ"/>
        </w:rPr>
        <w:t>rib chiqiladi va bakalavriat ta’lim y</w:t>
      </w:r>
      <w:r w:rsidR="00B82EC6" w:rsidRPr="00365F16">
        <w:rPr>
          <w:rFonts w:cs="Times New Roman"/>
          <w:i/>
          <w:iCs/>
          <w:szCs w:val="28"/>
          <w:lang w:val="uz-Cyrl-UZ"/>
        </w:rPr>
        <w:t>o‘</w:t>
      </w:r>
      <w:r w:rsidRPr="00365F16">
        <w:rPr>
          <w:rFonts w:cs="Times New Roman"/>
          <w:i/>
          <w:iCs/>
          <w:szCs w:val="28"/>
          <w:lang w:val="uz-Cyrl-UZ"/>
        </w:rPr>
        <w:t xml:space="preserve">nalishining (magistratura mutaxassisligining) xususiyatlaridan kelib chiqib, talabaning belgilangan muddatga masofaviy ta’lim shaklida </w:t>
      </w:r>
      <w:r w:rsidR="00B82EC6" w:rsidRPr="00365F16">
        <w:rPr>
          <w:rFonts w:cs="Times New Roman"/>
          <w:i/>
          <w:iCs/>
          <w:szCs w:val="28"/>
          <w:lang w:val="uz-Cyrl-UZ"/>
        </w:rPr>
        <w:t>o‘</w:t>
      </w:r>
      <w:r w:rsidRPr="00365F16">
        <w:rPr>
          <w:rFonts w:cs="Times New Roman"/>
          <w:i/>
          <w:iCs/>
          <w:szCs w:val="28"/>
          <w:lang w:val="uz-Cyrl-UZ"/>
        </w:rPr>
        <w:t>qishi maqsadga muvofiq yoki maqsadga muvofiq emasligi b</w:t>
      </w:r>
      <w:r w:rsidR="00B82EC6" w:rsidRPr="00365F16">
        <w:rPr>
          <w:rFonts w:cs="Times New Roman"/>
          <w:i/>
          <w:iCs/>
          <w:szCs w:val="28"/>
          <w:lang w:val="uz-Cyrl-UZ"/>
        </w:rPr>
        <w:t>o‘</w:t>
      </w:r>
      <w:r w:rsidRPr="00365F16">
        <w:rPr>
          <w:rFonts w:cs="Times New Roman"/>
          <w:i/>
          <w:iCs/>
          <w:szCs w:val="28"/>
          <w:lang w:val="uz-Cyrl-UZ"/>
        </w:rPr>
        <w:t>yicha qaror qabul qilinadi;</w:t>
      </w:r>
    </w:p>
    <w:p w:rsidR="00154EC8" w:rsidRPr="00365F16" w:rsidRDefault="00154EC8" w:rsidP="00154EC8">
      <w:pPr>
        <w:spacing w:after="0"/>
        <w:ind w:firstLine="567"/>
        <w:jc w:val="both"/>
        <w:rPr>
          <w:rFonts w:cs="Times New Roman"/>
          <w:i/>
          <w:iCs/>
          <w:szCs w:val="28"/>
          <w:lang w:val="uz-Cyrl-UZ"/>
        </w:rPr>
      </w:pPr>
      <w:r w:rsidRPr="00365F16">
        <w:rPr>
          <w:rFonts w:cs="Times New Roman"/>
          <w:i/>
          <w:iCs/>
          <w:szCs w:val="28"/>
          <w:lang w:val="uz-Cyrl-UZ"/>
        </w:rPr>
        <w:t>oliy ta’lim muassasasi kengashining qarori besh kun muddatda ariza muallifiga (talabaga) ma’lum qilinadi;</w:t>
      </w:r>
    </w:p>
    <w:p w:rsidR="00154EC8" w:rsidRPr="00365F16" w:rsidRDefault="00154EC8" w:rsidP="00154EC8">
      <w:pPr>
        <w:spacing w:after="0"/>
        <w:ind w:firstLine="567"/>
        <w:jc w:val="both"/>
        <w:rPr>
          <w:rFonts w:cs="Times New Roman"/>
          <w:i/>
          <w:iCs/>
          <w:szCs w:val="28"/>
          <w:lang w:val="uz-Cyrl-UZ"/>
        </w:rPr>
      </w:pPr>
      <w:r w:rsidRPr="00365F16">
        <w:rPr>
          <w:rFonts w:cs="Times New Roman"/>
          <w:i/>
          <w:iCs/>
          <w:szCs w:val="28"/>
          <w:lang w:val="uz-Cyrl-UZ"/>
        </w:rPr>
        <w:t>oliy ta’lim muassasasi kengashining qaroriga asosan oliy ta’lim muassasasi rektori (direktori)ning buyru</w:t>
      </w:r>
      <w:r w:rsidR="00B82EC6" w:rsidRPr="00365F16">
        <w:rPr>
          <w:rFonts w:cs="Times New Roman"/>
          <w:i/>
          <w:iCs/>
          <w:szCs w:val="28"/>
          <w:lang w:val="uz-Cyrl-UZ"/>
        </w:rPr>
        <w:t>g‘</w:t>
      </w:r>
      <w:r w:rsidRPr="00365F16">
        <w:rPr>
          <w:rFonts w:cs="Times New Roman"/>
          <w:i/>
          <w:iCs/>
          <w:szCs w:val="28"/>
          <w:lang w:val="uz-Cyrl-UZ"/>
        </w:rPr>
        <w:t xml:space="preserve">i bilan akademik ta’til muddatiga masofaviy ta’lim shaklida </w:t>
      </w:r>
      <w:r w:rsidR="00B82EC6" w:rsidRPr="00365F16">
        <w:rPr>
          <w:rFonts w:cs="Times New Roman"/>
          <w:i/>
          <w:iCs/>
          <w:szCs w:val="28"/>
          <w:lang w:val="uz-Cyrl-UZ"/>
        </w:rPr>
        <w:t>o‘</w:t>
      </w:r>
      <w:r w:rsidRPr="00365F16">
        <w:rPr>
          <w:rFonts w:cs="Times New Roman"/>
          <w:i/>
          <w:iCs/>
          <w:szCs w:val="28"/>
          <w:lang w:val="uz-Cyrl-UZ"/>
        </w:rPr>
        <w:t>qishga ruxsat etilgan talaba tomonidan akademik ta’tildan qaytgandan s</w:t>
      </w:r>
      <w:r w:rsidR="00B82EC6" w:rsidRPr="00365F16">
        <w:rPr>
          <w:rFonts w:cs="Times New Roman"/>
          <w:i/>
          <w:iCs/>
          <w:szCs w:val="28"/>
          <w:lang w:val="uz-Cyrl-UZ"/>
        </w:rPr>
        <w:t>o‘</w:t>
      </w:r>
      <w:r w:rsidRPr="00365F16">
        <w:rPr>
          <w:rFonts w:cs="Times New Roman"/>
          <w:i/>
          <w:iCs/>
          <w:szCs w:val="28"/>
          <w:lang w:val="uz-Cyrl-UZ"/>
        </w:rPr>
        <w:t xml:space="preserve">ng muayyan </w:t>
      </w:r>
      <w:r w:rsidR="00B82EC6" w:rsidRPr="00365F16">
        <w:rPr>
          <w:rFonts w:cs="Times New Roman"/>
          <w:i/>
          <w:iCs/>
          <w:szCs w:val="28"/>
          <w:lang w:val="uz-Cyrl-UZ"/>
        </w:rPr>
        <w:t>o‘</w:t>
      </w:r>
      <w:r w:rsidRPr="00365F16">
        <w:rPr>
          <w:rFonts w:cs="Times New Roman"/>
          <w:i/>
          <w:iCs/>
          <w:szCs w:val="28"/>
          <w:lang w:val="uz-Cyrl-UZ"/>
        </w:rPr>
        <w:t xml:space="preserve">quv semestrida (semestrlarida) </w:t>
      </w:r>
      <w:r w:rsidR="00B82EC6" w:rsidRPr="00365F16">
        <w:rPr>
          <w:rFonts w:cs="Times New Roman"/>
          <w:i/>
          <w:iCs/>
          <w:szCs w:val="28"/>
          <w:lang w:val="uz-Cyrl-UZ"/>
        </w:rPr>
        <w:t>o‘</w:t>
      </w:r>
      <w:r w:rsidRPr="00365F16">
        <w:rPr>
          <w:rFonts w:cs="Times New Roman"/>
          <w:i/>
          <w:iCs/>
          <w:szCs w:val="28"/>
          <w:lang w:val="uz-Cyrl-UZ"/>
        </w:rPr>
        <w:t>qitilgan fanlar b</w:t>
      </w:r>
      <w:r w:rsidR="00B82EC6" w:rsidRPr="00365F16">
        <w:rPr>
          <w:rFonts w:cs="Times New Roman"/>
          <w:i/>
          <w:iCs/>
          <w:szCs w:val="28"/>
          <w:lang w:val="uz-Cyrl-UZ"/>
        </w:rPr>
        <w:t>o‘</w:t>
      </w:r>
      <w:r w:rsidRPr="00365F16">
        <w:rPr>
          <w:rFonts w:cs="Times New Roman"/>
          <w:i/>
          <w:iCs/>
          <w:szCs w:val="28"/>
          <w:lang w:val="uz-Cyrl-UZ"/>
        </w:rPr>
        <w:t>yicha bir martalik imtihonlar topshiriladi;</w:t>
      </w:r>
    </w:p>
    <w:p w:rsidR="00154EC8" w:rsidRPr="00365F16" w:rsidRDefault="00154EC8" w:rsidP="00154EC8">
      <w:pPr>
        <w:spacing w:after="0"/>
        <w:ind w:firstLine="567"/>
        <w:jc w:val="both"/>
        <w:rPr>
          <w:rFonts w:cs="Times New Roman"/>
          <w:i/>
          <w:iCs/>
          <w:szCs w:val="28"/>
          <w:lang w:val="uz-Cyrl-UZ"/>
        </w:rPr>
      </w:pPr>
      <w:r w:rsidRPr="00365F16">
        <w:rPr>
          <w:rFonts w:cs="Times New Roman"/>
          <w:i/>
          <w:iCs/>
          <w:szCs w:val="28"/>
          <w:lang w:val="uz-Cyrl-UZ"/>
        </w:rPr>
        <w:t>imtihonlar oliy ta’lim muassasasi rektori (direktori)ning buyru</w:t>
      </w:r>
      <w:r w:rsidR="00B82EC6" w:rsidRPr="00365F16">
        <w:rPr>
          <w:rFonts w:cs="Times New Roman"/>
          <w:i/>
          <w:iCs/>
          <w:szCs w:val="28"/>
          <w:lang w:val="uz-Cyrl-UZ"/>
        </w:rPr>
        <w:t>g‘</w:t>
      </w:r>
      <w:r w:rsidRPr="00365F16">
        <w:rPr>
          <w:rFonts w:cs="Times New Roman"/>
          <w:i/>
          <w:iCs/>
          <w:szCs w:val="28"/>
          <w:lang w:val="uz-Cyrl-UZ"/>
        </w:rPr>
        <w:t>iga asosan fanlar b</w:t>
      </w:r>
      <w:r w:rsidR="00B82EC6" w:rsidRPr="00365F16">
        <w:rPr>
          <w:rFonts w:cs="Times New Roman"/>
          <w:i/>
          <w:iCs/>
          <w:szCs w:val="28"/>
          <w:lang w:val="uz-Cyrl-UZ"/>
        </w:rPr>
        <w:t>o‘</w:t>
      </w:r>
      <w:r w:rsidRPr="00365F16">
        <w:rPr>
          <w:rFonts w:cs="Times New Roman"/>
          <w:i/>
          <w:iCs/>
          <w:szCs w:val="28"/>
          <w:lang w:val="uz-Cyrl-UZ"/>
        </w:rPr>
        <w:t xml:space="preserve">yicha tashkil etilgan komissiya tomonidan </w:t>
      </w:r>
      <w:r w:rsidR="00B82EC6" w:rsidRPr="00365F16">
        <w:rPr>
          <w:rFonts w:cs="Times New Roman"/>
          <w:i/>
          <w:iCs/>
          <w:szCs w:val="28"/>
          <w:lang w:val="uz-Cyrl-UZ"/>
        </w:rPr>
        <w:t>o‘</w:t>
      </w:r>
      <w:r w:rsidRPr="00365F16">
        <w:rPr>
          <w:rFonts w:cs="Times New Roman"/>
          <w:i/>
          <w:iCs/>
          <w:szCs w:val="28"/>
          <w:lang w:val="uz-Cyrl-UZ"/>
        </w:rPr>
        <w:t>tkaziladi;</w:t>
      </w:r>
    </w:p>
    <w:p w:rsidR="00154EC8" w:rsidRPr="00365F16" w:rsidRDefault="00154EC8" w:rsidP="00154EC8">
      <w:pPr>
        <w:spacing w:after="0"/>
        <w:ind w:firstLine="567"/>
        <w:jc w:val="both"/>
        <w:rPr>
          <w:rFonts w:cs="Times New Roman"/>
          <w:i/>
          <w:iCs/>
          <w:szCs w:val="28"/>
          <w:lang w:val="uz-Cyrl-UZ"/>
        </w:rPr>
      </w:pPr>
      <w:r w:rsidRPr="00365F16">
        <w:rPr>
          <w:rFonts w:cs="Times New Roman"/>
          <w:i/>
          <w:iCs/>
          <w:szCs w:val="28"/>
          <w:lang w:val="uz-Cyrl-UZ"/>
        </w:rPr>
        <w:t>imtihonlar natijalariga k</w:t>
      </w:r>
      <w:r w:rsidR="00B82EC6" w:rsidRPr="00365F16">
        <w:rPr>
          <w:rFonts w:cs="Times New Roman"/>
          <w:i/>
          <w:iCs/>
          <w:szCs w:val="28"/>
          <w:lang w:val="uz-Cyrl-UZ"/>
        </w:rPr>
        <w:t>o‘</w:t>
      </w:r>
      <w:r w:rsidRPr="00365F16">
        <w:rPr>
          <w:rFonts w:cs="Times New Roman"/>
          <w:i/>
          <w:iCs/>
          <w:szCs w:val="28"/>
          <w:lang w:val="uz-Cyrl-UZ"/>
        </w:rPr>
        <w:t>ra barcha fanlardan talaba k</w:t>
      </w:r>
      <w:r w:rsidR="00B82EC6" w:rsidRPr="00365F16">
        <w:rPr>
          <w:rFonts w:cs="Times New Roman"/>
          <w:i/>
          <w:iCs/>
          <w:szCs w:val="28"/>
          <w:lang w:val="uz-Cyrl-UZ"/>
        </w:rPr>
        <w:t>o‘</w:t>
      </w:r>
      <w:r w:rsidRPr="00365F16">
        <w:rPr>
          <w:rFonts w:cs="Times New Roman"/>
          <w:i/>
          <w:iCs/>
          <w:szCs w:val="28"/>
          <w:lang w:val="uz-Cyrl-UZ"/>
        </w:rPr>
        <w:t xml:space="preserve">rsatkichi belgilangan </w:t>
      </w:r>
      <w:r w:rsidR="00B82EC6" w:rsidRPr="00365F16">
        <w:rPr>
          <w:rFonts w:cs="Times New Roman"/>
          <w:i/>
          <w:iCs/>
          <w:szCs w:val="28"/>
          <w:lang w:val="uz-Cyrl-UZ"/>
        </w:rPr>
        <w:t>o‘</w:t>
      </w:r>
      <w:r w:rsidRPr="00365F16">
        <w:rPr>
          <w:rFonts w:cs="Times New Roman"/>
          <w:i/>
          <w:iCs/>
          <w:szCs w:val="28"/>
          <w:lang w:val="uz-Cyrl-UZ"/>
        </w:rPr>
        <w:t>tish bal</w:t>
      </w:r>
      <w:r w:rsidR="00936F06" w:rsidRPr="00365F16">
        <w:rPr>
          <w:rFonts w:cs="Times New Roman"/>
          <w:i/>
          <w:iCs/>
          <w:szCs w:val="28"/>
          <w:lang w:val="uz-Cyrl-UZ"/>
        </w:rPr>
        <w:t>l</w:t>
      </w:r>
      <w:r w:rsidRPr="00365F16">
        <w:rPr>
          <w:rFonts w:cs="Times New Roman"/>
          <w:i/>
          <w:iCs/>
          <w:szCs w:val="28"/>
          <w:lang w:val="uz-Cyrl-UZ"/>
        </w:rPr>
        <w:t>idan yuqori b</w:t>
      </w:r>
      <w:r w:rsidR="00B82EC6" w:rsidRPr="00365F16">
        <w:rPr>
          <w:rFonts w:cs="Times New Roman"/>
          <w:i/>
          <w:iCs/>
          <w:szCs w:val="28"/>
          <w:lang w:val="uz-Cyrl-UZ"/>
        </w:rPr>
        <w:t>o‘</w:t>
      </w:r>
      <w:r w:rsidRPr="00365F16">
        <w:rPr>
          <w:rFonts w:cs="Times New Roman"/>
          <w:i/>
          <w:iCs/>
          <w:szCs w:val="28"/>
          <w:lang w:val="uz-Cyrl-UZ"/>
        </w:rPr>
        <w:t xml:space="preserve">lgan taqdirda talabaga navbatdagi </w:t>
      </w:r>
      <w:r w:rsidR="00B82EC6" w:rsidRPr="00365F16">
        <w:rPr>
          <w:rFonts w:cs="Times New Roman"/>
          <w:i/>
          <w:iCs/>
          <w:szCs w:val="28"/>
          <w:lang w:val="uz-Cyrl-UZ"/>
        </w:rPr>
        <w:t>o‘</w:t>
      </w:r>
      <w:r w:rsidRPr="00365F16">
        <w:rPr>
          <w:rFonts w:cs="Times New Roman"/>
          <w:i/>
          <w:iCs/>
          <w:szCs w:val="28"/>
          <w:lang w:val="uz-Cyrl-UZ"/>
        </w:rPr>
        <w:t xml:space="preserve">quv semestridan (kursdan) </w:t>
      </w:r>
      <w:r w:rsidR="00B82EC6" w:rsidRPr="00365F16">
        <w:rPr>
          <w:rFonts w:cs="Times New Roman"/>
          <w:i/>
          <w:iCs/>
          <w:szCs w:val="28"/>
          <w:lang w:val="uz-Cyrl-UZ"/>
        </w:rPr>
        <w:t>o‘</w:t>
      </w:r>
      <w:r w:rsidRPr="00365F16">
        <w:rPr>
          <w:rFonts w:cs="Times New Roman"/>
          <w:i/>
          <w:iCs/>
          <w:szCs w:val="28"/>
          <w:lang w:val="uz-Cyrl-UZ"/>
        </w:rPr>
        <w:t>qishini davom ettirishiga ruxsat etiladi;</w:t>
      </w:r>
    </w:p>
    <w:p w:rsidR="00154EC8" w:rsidRPr="00365F16" w:rsidRDefault="00154EC8" w:rsidP="00154EC8">
      <w:pPr>
        <w:spacing w:after="0"/>
        <w:ind w:firstLine="567"/>
        <w:jc w:val="both"/>
        <w:rPr>
          <w:rFonts w:cs="Times New Roman"/>
          <w:i/>
          <w:iCs/>
          <w:szCs w:val="28"/>
          <w:lang w:val="uz-Cyrl-UZ"/>
        </w:rPr>
      </w:pPr>
      <w:r w:rsidRPr="00365F16">
        <w:rPr>
          <w:rFonts w:cs="Times New Roman"/>
          <w:i/>
          <w:iCs/>
          <w:szCs w:val="28"/>
          <w:lang w:val="uz-Cyrl-UZ"/>
        </w:rPr>
        <w:lastRenderedPageBreak/>
        <w:t>imtihonlar natijalariga k</w:t>
      </w:r>
      <w:r w:rsidR="00B82EC6" w:rsidRPr="00365F16">
        <w:rPr>
          <w:rFonts w:cs="Times New Roman"/>
          <w:i/>
          <w:iCs/>
          <w:szCs w:val="28"/>
          <w:lang w:val="uz-Cyrl-UZ"/>
        </w:rPr>
        <w:t>o‘</w:t>
      </w:r>
      <w:r w:rsidRPr="00365F16">
        <w:rPr>
          <w:rFonts w:cs="Times New Roman"/>
          <w:i/>
          <w:iCs/>
          <w:szCs w:val="28"/>
          <w:lang w:val="uz-Cyrl-UZ"/>
        </w:rPr>
        <w:t>ra bir yoki undan k</w:t>
      </w:r>
      <w:r w:rsidR="00B82EC6" w:rsidRPr="00365F16">
        <w:rPr>
          <w:rFonts w:cs="Times New Roman"/>
          <w:i/>
          <w:iCs/>
          <w:szCs w:val="28"/>
          <w:lang w:val="uz-Cyrl-UZ"/>
        </w:rPr>
        <w:t>o‘</w:t>
      </w:r>
      <w:r w:rsidRPr="00365F16">
        <w:rPr>
          <w:rFonts w:cs="Times New Roman"/>
          <w:i/>
          <w:iCs/>
          <w:szCs w:val="28"/>
          <w:lang w:val="uz-Cyrl-UZ"/>
        </w:rPr>
        <w:t>p fanlardan talaba k</w:t>
      </w:r>
      <w:r w:rsidR="00B82EC6" w:rsidRPr="00365F16">
        <w:rPr>
          <w:rFonts w:cs="Times New Roman"/>
          <w:i/>
          <w:iCs/>
          <w:szCs w:val="28"/>
          <w:lang w:val="uz-Cyrl-UZ"/>
        </w:rPr>
        <w:t>o‘</w:t>
      </w:r>
      <w:r w:rsidRPr="00365F16">
        <w:rPr>
          <w:rFonts w:cs="Times New Roman"/>
          <w:i/>
          <w:iCs/>
          <w:szCs w:val="28"/>
          <w:lang w:val="uz-Cyrl-UZ"/>
        </w:rPr>
        <w:t xml:space="preserve">rsatkichi belgilangan </w:t>
      </w:r>
      <w:r w:rsidR="00B82EC6" w:rsidRPr="00365F16">
        <w:rPr>
          <w:rFonts w:cs="Times New Roman"/>
          <w:i/>
          <w:iCs/>
          <w:szCs w:val="28"/>
          <w:lang w:val="uz-Cyrl-UZ"/>
        </w:rPr>
        <w:t>o‘</w:t>
      </w:r>
      <w:r w:rsidRPr="00365F16">
        <w:rPr>
          <w:rFonts w:cs="Times New Roman"/>
          <w:i/>
          <w:iCs/>
          <w:szCs w:val="28"/>
          <w:lang w:val="uz-Cyrl-UZ"/>
        </w:rPr>
        <w:t>tish balidan past b</w:t>
      </w:r>
      <w:r w:rsidR="00B82EC6" w:rsidRPr="00365F16">
        <w:rPr>
          <w:rFonts w:cs="Times New Roman"/>
          <w:i/>
          <w:iCs/>
          <w:szCs w:val="28"/>
          <w:lang w:val="uz-Cyrl-UZ"/>
        </w:rPr>
        <w:t>o‘</w:t>
      </w:r>
      <w:r w:rsidRPr="00365F16">
        <w:rPr>
          <w:rFonts w:cs="Times New Roman"/>
          <w:i/>
          <w:iCs/>
          <w:szCs w:val="28"/>
          <w:lang w:val="uz-Cyrl-UZ"/>
        </w:rPr>
        <w:t xml:space="preserve">lgan taqdirda talabaning </w:t>
      </w:r>
      <w:r w:rsidR="00B82EC6" w:rsidRPr="00365F16">
        <w:rPr>
          <w:rFonts w:cs="Times New Roman"/>
          <w:i/>
          <w:iCs/>
          <w:szCs w:val="28"/>
          <w:lang w:val="uz-Cyrl-UZ"/>
        </w:rPr>
        <w:t>o‘</w:t>
      </w:r>
      <w:r w:rsidRPr="00365F16">
        <w:rPr>
          <w:rFonts w:cs="Times New Roman"/>
          <w:i/>
          <w:iCs/>
          <w:szCs w:val="28"/>
          <w:lang w:val="uz-Cyrl-UZ"/>
        </w:rPr>
        <w:t xml:space="preserve">zlashtirilmagan </w:t>
      </w:r>
      <w:r w:rsidR="00B82EC6" w:rsidRPr="00365F16">
        <w:rPr>
          <w:rFonts w:cs="Times New Roman"/>
          <w:i/>
          <w:iCs/>
          <w:szCs w:val="28"/>
          <w:lang w:val="uz-Cyrl-UZ"/>
        </w:rPr>
        <w:t>o‘</w:t>
      </w:r>
      <w:r w:rsidRPr="00365F16">
        <w:rPr>
          <w:rFonts w:cs="Times New Roman"/>
          <w:i/>
          <w:iCs/>
          <w:szCs w:val="28"/>
          <w:lang w:val="uz-Cyrl-UZ"/>
        </w:rPr>
        <w:t xml:space="preserve">quv semestrining boshidan </w:t>
      </w:r>
      <w:r w:rsidR="00B82EC6" w:rsidRPr="00365F16">
        <w:rPr>
          <w:rFonts w:cs="Times New Roman"/>
          <w:i/>
          <w:iCs/>
          <w:szCs w:val="28"/>
          <w:lang w:val="uz-Cyrl-UZ"/>
        </w:rPr>
        <w:t>o‘</w:t>
      </w:r>
      <w:r w:rsidRPr="00365F16">
        <w:rPr>
          <w:rFonts w:cs="Times New Roman"/>
          <w:i/>
          <w:iCs/>
          <w:szCs w:val="28"/>
          <w:lang w:val="uz-Cyrl-UZ"/>
        </w:rPr>
        <w:t>qishini davom ettirishi belgilanadi.”</w:t>
      </w:r>
    </w:p>
    <w:p w:rsidR="00154EC8" w:rsidRPr="00365F16" w:rsidRDefault="00154EC8" w:rsidP="00154EC8">
      <w:pPr>
        <w:spacing w:after="0"/>
        <w:ind w:firstLine="567"/>
        <w:jc w:val="both"/>
        <w:rPr>
          <w:rFonts w:cs="Times New Roman"/>
          <w:bCs/>
          <w:szCs w:val="28"/>
          <w:lang w:val="uz-Cyrl-UZ"/>
        </w:rPr>
      </w:pPr>
      <w:r w:rsidRPr="00365F16">
        <w:rPr>
          <w:rFonts w:cs="Times New Roman"/>
          <w:bCs/>
          <w:szCs w:val="28"/>
          <w:lang w:val="uz-Cyrl-UZ"/>
        </w:rPr>
        <w:t>Yuqoridagi bandlarga k</w:t>
      </w:r>
      <w:r w:rsidR="00B82EC6" w:rsidRPr="00365F16">
        <w:rPr>
          <w:rFonts w:cs="Times New Roman"/>
          <w:bCs/>
          <w:szCs w:val="28"/>
          <w:lang w:val="uz-Cyrl-UZ"/>
        </w:rPr>
        <w:t>o‘</w:t>
      </w:r>
      <w:r w:rsidRPr="00365F16">
        <w:rPr>
          <w:rFonts w:cs="Times New Roman"/>
          <w:bCs/>
          <w:szCs w:val="28"/>
          <w:lang w:val="uz-Cyrl-UZ"/>
        </w:rPr>
        <w:t xml:space="preserve">ra </w:t>
      </w:r>
      <w:r w:rsidR="00AC58E2" w:rsidRPr="00365F16">
        <w:rPr>
          <w:rFonts w:cs="Times New Roman"/>
          <w:szCs w:val="28"/>
          <w:lang w:val="uz-Cyrl-UZ"/>
        </w:rPr>
        <w:t xml:space="preserve">fakultet dekanlari N.Ibroximov va B.Daliyevlar  </w:t>
      </w:r>
      <w:r w:rsidRPr="00365F16">
        <w:rPr>
          <w:rFonts w:cs="Times New Roman"/>
          <w:bCs/>
          <w:szCs w:val="28"/>
          <w:lang w:val="uz-Cyrl-UZ"/>
        </w:rPr>
        <w:t>ushbu talaba</w:t>
      </w:r>
      <w:r w:rsidR="00AC58E2" w:rsidRPr="00365F16">
        <w:rPr>
          <w:rFonts w:cs="Times New Roman"/>
          <w:bCs/>
          <w:szCs w:val="28"/>
          <w:lang w:val="uz-Cyrl-UZ"/>
        </w:rPr>
        <w:t>lar</w:t>
      </w:r>
      <w:r w:rsidRPr="00365F16">
        <w:rPr>
          <w:rFonts w:cs="Times New Roman"/>
          <w:bCs/>
          <w:szCs w:val="28"/>
          <w:lang w:val="uz-Cyrl-UZ"/>
        </w:rPr>
        <w:t>ni</w:t>
      </w:r>
      <w:r w:rsidR="00936F06" w:rsidRPr="00365F16">
        <w:rPr>
          <w:rFonts w:cs="Times New Roman"/>
          <w:bCs/>
          <w:szCs w:val="28"/>
          <w:lang w:val="uz-Cyrl-UZ"/>
        </w:rPr>
        <w:t>ng</w:t>
      </w:r>
      <w:r w:rsidRPr="00365F16">
        <w:rPr>
          <w:rFonts w:cs="Times New Roman"/>
          <w:bCs/>
          <w:szCs w:val="28"/>
          <w:lang w:val="uz-Cyrl-UZ"/>
        </w:rPr>
        <w:t xml:space="preserve"> arizasini </w:t>
      </w:r>
      <w:r w:rsidR="003D7360" w:rsidRPr="00365F16">
        <w:rPr>
          <w:rFonts w:cs="Times New Roman"/>
          <w:bCs/>
          <w:szCs w:val="28"/>
          <w:lang w:val="uz-Cyrl-UZ"/>
        </w:rPr>
        <w:t xml:space="preserve">filial </w:t>
      </w:r>
      <w:r w:rsidRPr="00365F16">
        <w:rPr>
          <w:rFonts w:cs="Times New Roman"/>
          <w:bCs/>
          <w:szCs w:val="28"/>
          <w:lang w:val="uz-Cyrl-UZ"/>
        </w:rPr>
        <w:t>Kengashida k</w:t>
      </w:r>
      <w:r w:rsidR="00B82EC6" w:rsidRPr="00365F16">
        <w:rPr>
          <w:rFonts w:cs="Times New Roman"/>
          <w:bCs/>
          <w:szCs w:val="28"/>
          <w:lang w:val="uz-Cyrl-UZ"/>
        </w:rPr>
        <w:t>o‘</w:t>
      </w:r>
      <w:r w:rsidRPr="00365F16">
        <w:rPr>
          <w:rFonts w:cs="Times New Roman"/>
          <w:bCs/>
          <w:szCs w:val="28"/>
          <w:lang w:val="uz-Cyrl-UZ"/>
        </w:rPr>
        <w:t>rib chiqi</w:t>
      </w:r>
      <w:r w:rsidR="009269DE" w:rsidRPr="00365F16">
        <w:rPr>
          <w:rFonts w:cs="Times New Roman"/>
          <w:bCs/>
          <w:szCs w:val="28"/>
          <w:lang w:val="uz-Cyrl-UZ"/>
        </w:rPr>
        <w:t>li</w:t>
      </w:r>
      <w:r w:rsidRPr="00365F16">
        <w:rPr>
          <w:rFonts w:cs="Times New Roman"/>
          <w:bCs/>
          <w:szCs w:val="28"/>
          <w:lang w:val="uz-Cyrl-UZ"/>
        </w:rPr>
        <w:t>shini s</w:t>
      </w:r>
      <w:r w:rsidR="00B82EC6" w:rsidRPr="00365F16">
        <w:rPr>
          <w:rFonts w:cs="Times New Roman"/>
          <w:bCs/>
          <w:szCs w:val="28"/>
          <w:lang w:val="uz-Cyrl-UZ"/>
        </w:rPr>
        <w:t>o‘</w:t>
      </w:r>
      <w:r w:rsidRPr="00365F16">
        <w:rPr>
          <w:rFonts w:cs="Times New Roman"/>
          <w:bCs/>
          <w:szCs w:val="28"/>
          <w:lang w:val="uz-Cyrl-UZ"/>
        </w:rPr>
        <w:t>ra</w:t>
      </w:r>
      <w:r w:rsidR="00AC58E2" w:rsidRPr="00365F16">
        <w:rPr>
          <w:rFonts w:cs="Times New Roman"/>
          <w:bCs/>
          <w:szCs w:val="28"/>
          <w:lang w:val="uz-Cyrl-UZ"/>
        </w:rPr>
        <w:t>dilar hamda t</w:t>
      </w:r>
      <w:r w:rsidRPr="00365F16">
        <w:rPr>
          <w:rFonts w:cs="Times New Roman"/>
          <w:bCs/>
          <w:szCs w:val="28"/>
          <w:lang w:val="uz-Cyrl-UZ"/>
        </w:rPr>
        <w:t>alaba</w:t>
      </w:r>
      <w:r w:rsidR="00AC58E2" w:rsidRPr="00365F16">
        <w:rPr>
          <w:rFonts w:cs="Times New Roman"/>
          <w:bCs/>
          <w:szCs w:val="28"/>
          <w:lang w:val="uz-Cyrl-UZ"/>
        </w:rPr>
        <w:t>lar</w:t>
      </w:r>
      <w:r w:rsidRPr="00365F16">
        <w:rPr>
          <w:rFonts w:cs="Times New Roman"/>
          <w:bCs/>
          <w:szCs w:val="28"/>
          <w:lang w:val="uz-Cyrl-UZ"/>
        </w:rPr>
        <w:t xml:space="preserve"> </w:t>
      </w:r>
      <w:r w:rsidRPr="00365F16">
        <w:rPr>
          <w:rFonts w:cs="Times New Roman"/>
          <w:szCs w:val="28"/>
          <w:lang w:val="uz-Cyrl-UZ"/>
        </w:rPr>
        <w:t>Ismoilov Umarxon</w:t>
      </w:r>
      <w:r w:rsidR="00BC278B" w:rsidRPr="00365F16">
        <w:rPr>
          <w:rFonts w:cs="Times New Roman"/>
          <w:szCs w:val="28"/>
          <w:lang w:val="uz-Cyrl-UZ"/>
        </w:rPr>
        <w:t xml:space="preserve"> va Yuldashev Odamboy</w:t>
      </w:r>
      <w:r w:rsidRPr="00365F16">
        <w:rPr>
          <w:rFonts w:cs="Times New Roman"/>
          <w:bCs/>
          <w:szCs w:val="28"/>
          <w:lang w:val="uz-Cyrl-UZ"/>
        </w:rPr>
        <w:t>ning ariza</w:t>
      </w:r>
      <w:r w:rsidR="00BC278B" w:rsidRPr="00365F16">
        <w:rPr>
          <w:rFonts w:cs="Times New Roman"/>
          <w:bCs/>
          <w:szCs w:val="28"/>
          <w:lang w:val="uz-Cyrl-UZ"/>
        </w:rPr>
        <w:t>lar</w:t>
      </w:r>
      <w:r w:rsidRPr="00365F16">
        <w:rPr>
          <w:rFonts w:cs="Times New Roman"/>
          <w:bCs/>
          <w:szCs w:val="28"/>
          <w:lang w:val="uz-Cyrl-UZ"/>
        </w:rPr>
        <w:t xml:space="preserve">i va tibbiy </w:t>
      </w:r>
      <w:r w:rsidR="00BC278B" w:rsidRPr="00365F16">
        <w:rPr>
          <w:rFonts w:cs="Times New Roman"/>
          <w:bCs/>
          <w:szCs w:val="28"/>
          <w:lang w:val="uz-Cyrl-UZ"/>
        </w:rPr>
        <w:t>xulosalar</w:t>
      </w:r>
      <w:r w:rsidRPr="00365F16">
        <w:rPr>
          <w:rFonts w:cs="Times New Roman"/>
          <w:bCs/>
          <w:szCs w:val="28"/>
          <w:lang w:val="uz-Cyrl-UZ"/>
        </w:rPr>
        <w:t xml:space="preserve">, </w:t>
      </w:r>
      <w:r w:rsidR="006029A2" w:rsidRPr="00365F16">
        <w:rPr>
          <w:rFonts w:cs="Times New Roman"/>
          <w:bCs/>
          <w:szCs w:val="28"/>
          <w:lang w:val="uz-Cyrl-UZ"/>
        </w:rPr>
        <w:t xml:space="preserve">nogironlik to‘g‘risida ma’lumotnoma </w:t>
      </w:r>
      <w:r w:rsidR="00BC278B" w:rsidRPr="00365F16">
        <w:rPr>
          <w:rFonts w:cs="Times New Roman"/>
          <w:bCs/>
          <w:szCs w:val="28"/>
          <w:lang w:val="uz-Cyrl-UZ"/>
        </w:rPr>
        <w:t>bilan so‘rovni asosladilar</w:t>
      </w:r>
      <w:r w:rsidRPr="00365F16">
        <w:rPr>
          <w:rFonts w:cs="Times New Roman"/>
          <w:bCs/>
          <w:szCs w:val="28"/>
          <w:lang w:val="uz-Cyrl-UZ"/>
        </w:rPr>
        <w:t>.</w:t>
      </w:r>
    </w:p>
    <w:p w:rsidR="006F1C05" w:rsidRPr="00365F16" w:rsidRDefault="006F1C05" w:rsidP="006F1C05">
      <w:pPr>
        <w:spacing w:after="0"/>
        <w:ind w:firstLine="709"/>
        <w:jc w:val="both"/>
        <w:rPr>
          <w:lang w:val="uz-Cyrl-UZ"/>
        </w:rPr>
      </w:pPr>
      <w:r w:rsidRPr="00365F16">
        <w:rPr>
          <w:lang w:val="uz-Cyrl-UZ"/>
        </w:rPr>
        <w:t>Ushbu masala yuzasidan fakultet dekani O.Otaqulov, kafedra mudirlari S.Sabirov va T.Abdullayevlar fikr-mulohaza bildirdilar.</w:t>
      </w:r>
    </w:p>
    <w:p w:rsidR="00895131" w:rsidRPr="00365F16" w:rsidRDefault="00A76BF7" w:rsidP="00895131">
      <w:pPr>
        <w:spacing w:after="0"/>
        <w:ind w:firstLine="567"/>
        <w:jc w:val="both"/>
        <w:rPr>
          <w:szCs w:val="28"/>
          <w:lang w:val="en-US"/>
        </w:rPr>
      </w:pPr>
      <w:r w:rsidRPr="00365F16">
        <w:rPr>
          <w:szCs w:val="28"/>
          <w:lang w:val="uz-Cyrl-UZ"/>
        </w:rPr>
        <w:t>Filial direktori talaba</w:t>
      </w:r>
      <w:r w:rsidR="00BF05C4" w:rsidRPr="00365F16">
        <w:rPr>
          <w:szCs w:val="28"/>
          <w:lang w:val="uz-Cyrl-UZ"/>
        </w:rPr>
        <w:t>lar</w:t>
      </w:r>
      <w:r w:rsidRPr="00365F16">
        <w:rPr>
          <w:szCs w:val="28"/>
          <w:lang w:val="uz-Cyrl-UZ"/>
        </w:rPr>
        <w:t xml:space="preserve"> U.Ismoilov</w:t>
      </w:r>
      <w:r w:rsidR="00AD36CA" w:rsidRPr="00365F16">
        <w:rPr>
          <w:szCs w:val="28"/>
          <w:lang w:val="uz-Cyrl-UZ"/>
        </w:rPr>
        <w:t>ning kasalligini</w:t>
      </w:r>
      <w:r w:rsidR="00BF05C4" w:rsidRPr="00365F16">
        <w:rPr>
          <w:szCs w:val="28"/>
          <w:lang w:val="uz-Cyrl-UZ"/>
        </w:rPr>
        <w:t xml:space="preserve"> va O.Yuldashev</w:t>
      </w:r>
      <w:r w:rsidRPr="00365F16">
        <w:rPr>
          <w:szCs w:val="28"/>
          <w:lang w:val="uz-Cyrl-UZ"/>
        </w:rPr>
        <w:t xml:space="preserve">ning </w:t>
      </w:r>
      <w:r w:rsidR="00AD36CA" w:rsidRPr="00365F16">
        <w:rPr>
          <w:szCs w:val="28"/>
          <w:lang w:val="uz-Cyrl-UZ"/>
        </w:rPr>
        <w:t xml:space="preserve">nogironligini </w:t>
      </w:r>
      <w:r w:rsidRPr="00365F16">
        <w:rPr>
          <w:szCs w:val="28"/>
          <w:lang w:val="uz-Cyrl-UZ"/>
        </w:rPr>
        <w:t>inobatga olgan holda akademik ta’til</w:t>
      </w:r>
      <w:r w:rsidR="006A2900" w:rsidRPr="00365F16">
        <w:rPr>
          <w:szCs w:val="28"/>
          <w:lang w:val="uz-Cyrl-UZ"/>
        </w:rPr>
        <w:t xml:space="preserve"> muddatiga</w:t>
      </w:r>
      <w:r w:rsidR="00A7235F" w:rsidRPr="00365F16">
        <w:rPr>
          <w:szCs w:val="28"/>
          <w:lang w:val="uz-Cyrl-UZ"/>
        </w:rPr>
        <w:t xml:space="preserve"> o‘qishni</w:t>
      </w:r>
      <w:r w:rsidRPr="00365F16">
        <w:rPr>
          <w:szCs w:val="28"/>
          <w:lang w:val="uz-Cyrl-UZ"/>
        </w:rPr>
        <w:t xml:space="preserve"> ta’limni</w:t>
      </w:r>
      <w:r w:rsidR="006A2900" w:rsidRPr="00365F16">
        <w:rPr>
          <w:szCs w:val="28"/>
          <w:lang w:val="uz-Cyrl-UZ"/>
        </w:rPr>
        <w:t>ng</w:t>
      </w:r>
      <w:r w:rsidRPr="00365F16">
        <w:rPr>
          <w:szCs w:val="28"/>
          <w:lang w:val="uz-Cyrl-UZ"/>
        </w:rPr>
        <w:t xml:space="preserve"> masofaviy </w:t>
      </w:r>
      <w:r w:rsidR="00202EE1" w:rsidRPr="00365F16">
        <w:rPr>
          <w:szCs w:val="28"/>
          <w:lang w:val="uz-Cyrl-UZ"/>
        </w:rPr>
        <w:t xml:space="preserve">yoki eksternat </w:t>
      </w:r>
      <w:r w:rsidRPr="00365F16">
        <w:rPr>
          <w:szCs w:val="28"/>
          <w:lang w:val="uz-Cyrl-UZ"/>
        </w:rPr>
        <w:t>shakl</w:t>
      </w:r>
      <w:r w:rsidR="006A2900" w:rsidRPr="00365F16">
        <w:rPr>
          <w:szCs w:val="28"/>
          <w:lang w:val="uz-Cyrl-UZ"/>
        </w:rPr>
        <w:t>iga</w:t>
      </w:r>
      <w:r w:rsidRPr="00365F16">
        <w:rPr>
          <w:szCs w:val="28"/>
          <w:lang w:val="uz-Cyrl-UZ"/>
        </w:rPr>
        <w:t xml:space="preserve"> </w:t>
      </w:r>
      <w:r w:rsidR="006A2900" w:rsidRPr="00365F16">
        <w:rPr>
          <w:szCs w:val="28"/>
          <w:lang w:val="uz-Cyrl-UZ"/>
        </w:rPr>
        <w:t>o‘tkazish</w:t>
      </w:r>
      <w:r w:rsidRPr="00365F16">
        <w:rPr>
          <w:szCs w:val="28"/>
          <w:lang w:val="uz-Cyrl-UZ"/>
        </w:rPr>
        <w:t xml:space="preserve">ga ruxsat berish taklifini berdi. </w:t>
      </w:r>
      <w:proofErr w:type="spellStart"/>
      <w:r w:rsidR="00895131" w:rsidRPr="00365F16">
        <w:rPr>
          <w:szCs w:val="28"/>
          <w:lang w:val="en-US"/>
        </w:rPr>
        <w:t>Kengash</w:t>
      </w:r>
      <w:proofErr w:type="spellEnd"/>
      <w:r w:rsidR="00895131" w:rsidRPr="00365F16">
        <w:rPr>
          <w:szCs w:val="28"/>
          <w:lang w:val="en-US"/>
        </w:rPr>
        <w:t xml:space="preserve"> </w:t>
      </w:r>
      <w:proofErr w:type="spellStart"/>
      <w:r w:rsidR="00895131" w:rsidRPr="00365F16">
        <w:rPr>
          <w:szCs w:val="28"/>
          <w:lang w:val="en-US"/>
        </w:rPr>
        <w:t>a’zolari</w:t>
      </w:r>
      <w:proofErr w:type="spellEnd"/>
      <w:r w:rsidR="00895131" w:rsidRPr="00365F16">
        <w:rPr>
          <w:szCs w:val="28"/>
          <w:lang w:val="en-US"/>
        </w:rPr>
        <w:t xml:space="preserve"> </w:t>
      </w:r>
      <w:proofErr w:type="spellStart"/>
      <w:r w:rsidR="00895131" w:rsidRPr="00365F16">
        <w:rPr>
          <w:szCs w:val="28"/>
          <w:lang w:val="en-US"/>
        </w:rPr>
        <w:t>ushbu</w:t>
      </w:r>
      <w:proofErr w:type="spellEnd"/>
      <w:r w:rsidR="00895131" w:rsidRPr="00365F16">
        <w:rPr>
          <w:szCs w:val="28"/>
          <w:lang w:val="en-US"/>
        </w:rPr>
        <w:t xml:space="preserve"> </w:t>
      </w:r>
      <w:proofErr w:type="spellStart"/>
      <w:r w:rsidR="00895131" w:rsidRPr="00365F16">
        <w:rPr>
          <w:szCs w:val="28"/>
          <w:lang w:val="en-US"/>
        </w:rPr>
        <w:t>taklifni</w:t>
      </w:r>
      <w:proofErr w:type="spellEnd"/>
      <w:r w:rsidR="00895131" w:rsidRPr="00365F16">
        <w:rPr>
          <w:szCs w:val="28"/>
          <w:lang w:val="en-US"/>
        </w:rPr>
        <w:t xml:space="preserve"> </w:t>
      </w:r>
      <w:proofErr w:type="spellStart"/>
      <w:r w:rsidR="00895131" w:rsidRPr="00365F16">
        <w:rPr>
          <w:szCs w:val="28"/>
          <w:lang w:val="en-US"/>
        </w:rPr>
        <w:t>b</w:t>
      </w:r>
      <w:r w:rsidR="00EF5756" w:rsidRPr="00365F16">
        <w:rPr>
          <w:szCs w:val="28"/>
          <w:lang w:val="en-US"/>
        </w:rPr>
        <w:t>ir</w:t>
      </w:r>
      <w:proofErr w:type="spellEnd"/>
      <w:r w:rsidR="00EF5756" w:rsidRPr="00365F16">
        <w:rPr>
          <w:szCs w:val="28"/>
          <w:lang w:val="en-US"/>
        </w:rPr>
        <w:t xml:space="preserve"> </w:t>
      </w:r>
      <w:proofErr w:type="spellStart"/>
      <w:r w:rsidR="00EF5756" w:rsidRPr="00365F16">
        <w:rPr>
          <w:szCs w:val="28"/>
          <w:lang w:val="en-US"/>
        </w:rPr>
        <w:t>ovozd</w:t>
      </w:r>
      <w:r w:rsidR="00895131" w:rsidRPr="00365F16">
        <w:rPr>
          <w:szCs w:val="28"/>
          <w:lang w:val="en-US"/>
        </w:rPr>
        <w:t>an</w:t>
      </w:r>
      <w:proofErr w:type="spellEnd"/>
      <w:r w:rsidR="00895131" w:rsidRPr="00365F16">
        <w:rPr>
          <w:szCs w:val="28"/>
          <w:lang w:val="en-US"/>
        </w:rPr>
        <w:t xml:space="preserve"> </w:t>
      </w:r>
      <w:proofErr w:type="spellStart"/>
      <w:r w:rsidR="00895131" w:rsidRPr="00365F16">
        <w:rPr>
          <w:szCs w:val="28"/>
          <w:lang w:val="en-US"/>
        </w:rPr>
        <w:t>ma’qulladilar</w:t>
      </w:r>
      <w:proofErr w:type="spellEnd"/>
      <w:r w:rsidR="00895131" w:rsidRPr="00365F16">
        <w:rPr>
          <w:szCs w:val="28"/>
          <w:lang w:val="en-US"/>
        </w:rPr>
        <w:t xml:space="preserve">, </w:t>
      </w:r>
      <w:proofErr w:type="spellStart"/>
      <w:r w:rsidR="00895131" w:rsidRPr="00365F16">
        <w:rPr>
          <w:szCs w:val="28"/>
          <w:lang w:val="en-US"/>
        </w:rPr>
        <w:t>qarshilar</w:t>
      </w:r>
      <w:proofErr w:type="spellEnd"/>
      <w:r w:rsidR="00895131" w:rsidRPr="00365F16">
        <w:rPr>
          <w:szCs w:val="28"/>
          <w:lang w:val="en-US"/>
        </w:rPr>
        <w:t xml:space="preserve"> </w:t>
      </w:r>
      <w:proofErr w:type="spellStart"/>
      <w:r w:rsidR="00895131" w:rsidRPr="00365F16">
        <w:rPr>
          <w:szCs w:val="28"/>
          <w:lang w:val="en-US"/>
        </w:rPr>
        <w:t>va</w:t>
      </w:r>
      <w:proofErr w:type="spellEnd"/>
      <w:r w:rsidR="00895131" w:rsidRPr="00365F16">
        <w:rPr>
          <w:szCs w:val="28"/>
          <w:lang w:val="en-US"/>
        </w:rPr>
        <w:t xml:space="preserve"> </w:t>
      </w:r>
      <w:proofErr w:type="spellStart"/>
      <w:r w:rsidR="00895131" w:rsidRPr="00365F16">
        <w:rPr>
          <w:szCs w:val="28"/>
          <w:lang w:val="en-US"/>
        </w:rPr>
        <w:t>betaraflar</w:t>
      </w:r>
      <w:proofErr w:type="spellEnd"/>
      <w:r w:rsidR="00895131" w:rsidRPr="00365F16">
        <w:rPr>
          <w:szCs w:val="28"/>
          <w:lang w:val="en-US"/>
        </w:rPr>
        <w:t xml:space="preserve"> </w:t>
      </w:r>
      <w:proofErr w:type="spellStart"/>
      <w:proofErr w:type="gramStart"/>
      <w:r w:rsidR="00895131" w:rsidRPr="00365F16">
        <w:rPr>
          <w:szCs w:val="28"/>
          <w:lang w:val="en-US"/>
        </w:rPr>
        <w:t>b</w:t>
      </w:r>
      <w:r w:rsidR="00B82EC6" w:rsidRPr="00365F16">
        <w:rPr>
          <w:szCs w:val="28"/>
          <w:lang w:val="en-US"/>
        </w:rPr>
        <w:t>o‘</w:t>
      </w:r>
      <w:proofErr w:type="gramEnd"/>
      <w:r w:rsidR="00895131" w:rsidRPr="00365F16">
        <w:rPr>
          <w:szCs w:val="28"/>
          <w:lang w:val="en-US"/>
        </w:rPr>
        <w:t>lmadi</w:t>
      </w:r>
      <w:proofErr w:type="spellEnd"/>
      <w:r w:rsidR="00895131" w:rsidRPr="00365F16">
        <w:rPr>
          <w:szCs w:val="28"/>
          <w:lang w:val="en-US"/>
        </w:rPr>
        <w:t>.</w:t>
      </w:r>
    </w:p>
    <w:p w:rsidR="00D26128" w:rsidRPr="00365F16" w:rsidRDefault="00D26128">
      <w:pPr>
        <w:spacing w:after="0"/>
        <w:ind w:firstLine="567"/>
        <w:jc w:val="both"/>
        <w:rPr>
          <w:sz w:val="24"/>
          <w:szCs w:val="24"/>
          <w:lang w:val="en-US"/>
        </w:rPr>
      </w:pPr>
    </w:p>
    <w:p w:rsidR="00877564" w:rsidRPr="00365F16" w:rsidRDefault="004B1DA9" w:rsidP="00877564">
      <w:pPr>
        <w:spacing w:after="0"/>
        <w:ind w:firstLine="567"/>
        <w:jc w:val="both"/>
        <w:rPr>
          <w:lang w:val="uz-Cyrl-UZ"/>
        </w:rPr>
      </w:pPr>
      <w:r w:rsidRPr="00365F16">
        <w:rPr>
          <w:b/>
          <w:bCs/>
          <w:lang w:val="uz-Cyrl-UZ"/>
        </w:rPr>
        <w:t>5.</w:t>
      </w:r>
      <w:r w:rsidRPr="00365F16">
        <w:rPr>
          <w:lang w:val="uz-Cyrl-UZ"/>
        </w:rPr>
        <w:t xml:space="preserve"> </w:t>
      </w:r>
      <w:r w:rsidRPr="00365F16">
        <w:rPr>
          <w:b/>
          <w:bCs/>
          <w:lang w:val="uz-Cyrl-UZ"/>
        </w:rPr>
        <w:t>Ilmiy, ilmiy-uslubiy ishlarni nashrga tavsiya etish masalasi yuzasidan</w:t>
      </w:r>
      <w:r w:rsidRPr="00365F16">
        <w:rPr>
          <w:lang w:val="uz-Cyrl-UZ"/>
        </w:rPr>
        <w:t xml:space="preserve"> s</w:t>
      </w:r>
      <w:r w:rsidR="00B82EC6" w:rsidRPr="00365F16">
        <w:rPr>
          <w:lang w:val="uz-Cyrl-UZ"/>
        </w:rPr>
        <w:t>o‘</w:t>
      </w:r>
      <w:r w:rsidRPr="00365F16">
        <w:rPr>
          <w:lang w:val="uz-Cyrl-UZ"/>
        </w:rPr>
        <w:t xml:space="preserve">zga chiqqan </w:t>
      </w:r>
      <w:r w:rsidR="00877564" w:rsidRPr="00365F16">
        <w:rPr>
          <w:lang w:val="uz-Cyrl-UZ"/>
        </w:rPr>
        <w:t>ilmiy ishlar va innovatsiyalar bo‘yicha direktor o‘rinbosari B.Polvonov filial professor-o‘qituvchilari tomonidan tayyorlanib, fakultet O‘quv-uslubiy Kengashi muhokamasidan o‘tgan ilmiy, ilmiy-uslubiy ishlar haqida  axborot berdi.</w:t>
      </w:r>
    </w:p>
    <w:p w:rsidR="00877564" w:rsidRPr="00365F16" w:rsidRDefault="00877564" w:rsidP="00877564">
      <w:pPr>
        <w:spacing w:after="0"/>
        <w:ind w:firstLine="567"/>
        <w:jc w:val="both"/>
        <w:rPr>
          <w:lang w:val="uz-Cyrl-UZ"/>
        </w:rPr>
      </w:pPr>
      <w:r w:rsidRPr="00365F16">
        <w:rPr>
          <w:lang w:val="uz-Cyrl-UZ"/>
        </w:rPr>
        <w:t>B.Polvonov O‘zbek tili va gumanitar fanlar kafedrasi mudiri Kochkorova Gulnara Dexkanbayevnaning “Философия” nomli o‘quv qo‘llanmasi hamda O‘zbek tili va gumanitar fanlar kafedrasi katta o‘qituvchisi Tashlanova Nigora Djurayevnaning “Академическое письмо” nomli o‘quv qo‘llanmasi mundarijasi, maqsad va vazifasi, berilgan taqrizlar, fakultet bayonnomalaridan ko‘chirmalar haqida batafsil ma’lumot berdi.</w:t>
      </w:r>
    </w:p>
    <w:p w:rsidR="00877564" w:rsidRPr="00365F16" w:rsidRDefault="00877564" w:rsidP="00877564">
      <w:pPr>
        <w:spacing w:after="0"/>
        <w:ind w:firstLine="567"/>
        <w:jc w:val="both"/>
        <w:rPr>
          <w:lang w:val="uz-Cyrl-UZ"/>
        </w:rPr>
      </w:pPr>
      <w:r w:rsidRPr="00365F16">
        <w:rPr>
          <w:lang w:val="uz-Cyrl-UZ"/>
        </w:rPr>
        <w:t xml:space="preserve">Kafedra mudirlari G. Kuchkarova, O. Rayimjonova va S. Zokirovlar, fakultet dekani O.Otaqulov o‘quv qo‘llanmalarni </w:t>
      </w:r>
      <w:r w:rsidR="00000000">
        <w:fldChar w:fldCharType="begin"/>
      </w:r>
      <w:r w:rsidR="00000000" w:rsidRPr="00030AF6">
        <w:rPr>
          <w:lang w:val="uz-Cyrl-UZ"/>
        </w:rPr>
        <w:instrText>HYPERLINK "https://edu.uz/uz"</w:instrText>
      </w:r>
      <w:r w:rsidR="00000000">
        <w:fldChar w:fldCharType="separate"/>
      </w:r>
      <w:r w:rsidRPr="00365F16">
        <w:rPr>
          <w:lang w:val="uz-Cyrl-UZ"/>
        </w:rPr>
        <w:t>O‘zbekiston Respublikasi Oliy ta’lim, fan va innovatsiyalar vazirligi</w:t>
      </w:r>
      <w:r w:rsidR="00000000">
        <w:rPr>
          <w:lang w:val="uz-Cyrl-UZ"/>
        </w:rPr>
        <w:fldChar w:fldCharType="end"/>
      </w:r>
      <w:r w:rsidRPr="00365F16">
        <w:rPr>
          <w:lang w:val="uz-Cyrl-UZ"/>
        </w:rPr>
        <w:t xml:space="preserve"> huzuridagi Muvofiqlashtiruvchi Kengashga tavsiya etish taklifini o‘rtaga tashladilar va taklif bir ovozdan ma’qullandi.</w:t>
      </w:r>
    </w:p>
    <w:p w:rsidR="00877564" w:rsidRPr="00365F16" w:rsidRDefault="00877564" w:rsidP="00877564">
      <w:pPr>
        <w:spacing w:after="0"/>
        <w:ind w:firstLine="567"/>
        <w:jc w:val="both"/>
        <w:rPr>
          <w:lang w:val="uz-Cyrl-UZ"/>
        </w:rPr>
      </w:pPr>
      <w:r w:rsidRPr="00365F16">
        <w:rPr>
          <w:lang w:val="uz-Cyrl-UZ"/>
        </w:rPr>
        <w:t>Shuningdek, B.Polvonov Axborot texnologiyalari kafedrasi assistenti D.Sotvoldiyeva va Axborot xavfsizligi kafedrasi assistenti M.Xusanovalarning hammuallifligidagi “</w:t>
      </w:r>
      <w:r w:rsidR="00D26E18" w:rsidRPr="00365F16">
        <w:rPr>
          <w:lang w:val="uz-Cyrl-UZ"/>
        </w:rPr>
        <w:t>Signallarga raqamli ishlov berish jarayonlarini Matlab dasturida vizuallashtirish</w:t>
      </w:r>
      <w:r w:rsidRPr="00365F16">
        <w:rPr>
          <w:lang w:val="uz-Cyrl-UZ"/>
        </w:rPr>
        <w:t>” nomli o‘quv qo‘llanmasi hamda Dasturiy injiniring kafedrasi mudiri N.J</w:t>
      </w:r>
      <w:r w:rsidR="00C063B8" w:rsidRPr="00365F16">
        <w:rPr>
          <w:lang w:val="uz-Cyrl-UZ"/>
        </w:rPr>
        <w:t>o‘</w:t>
      </w:r>
      <w:r w:rsidRPr="00365F16">
        <w:rPr>
          <w:lang w:val="uz-Cyrl-UZ"/>
        </w:rPr>
        <w:t>rayev va mazkur kafedra o‘qituvchilari X.Musayev, A.Qayumovlarning hammuallifligidagi “</w:t>
      </w:r>
      <w:r w:rsidR="00D26E18" w:rsidRPr="00365F16">
        <w:rPr>
          <w:lang w:val="uz-Cyrl-UZ"/>
        </w:rPr>
        <w:t>Algoritmlash va dasturlash asoslari</w:t>
      </w:r>
      <w:r w:rsidRPr="00365F16">
        <w:rPr>
          <w:lang w:val="uz-Cyrl-UZ"/>
        </w:rPr>
        <w:t>” nomli o‘quv qo‘llanmasi mundarijasi, maqsad va vazifasi, berilgan taqrizlar, fakultet bayonnomasidan ko‘chirma haqida batafsil ma’lumot berdi.</w:t>
      </w:r>
    </w:p>
    <w:p w:rsidR="00877564" w:rsidRPr="00365F16" w:rsidRDefault="00877564" w:rsidP="00877564">
      <w:pPr>
        <w:spacing w:after="0"/>
        <w:ind w:firstLine="567"/>
        <w:jc w:val="both"/>
        <w:rPr>
          <w:lang w:val="uz-Cyrl-UZ"/>
        </w:rPr>
      </w:pPr>
      <w:r w:rsidRPr="00365F16">
        <w:rPr>
          <w:lang w:val="uz-Cyrl-UZ"/>
        </w:rPr>
        <w:t>Kafedra mudirlari T. Abdullayev va S. Zokirovlar, fakultet dekani O.Otaqulov o‘quv qo‘llanmalarni Toshkent axborot texnologiyalari universiteti Kengashiga ko‘rib chiqish uchun tavsiya etish taklifini o‘rtaga tashladilar va taklif bir ovozdan ma’qullandi.</w:t>
      </w:r>
    </w:p>
    <w:p w:rsidR="00877564" w:rsidRPr="00365F16" w:rsidRDefault="00877564" w:rsidP="00877564">
      <w:pPr>
        <w:spacing w:after="0"/>
        <w:ind w:firstLine="567"/>
        <w:jc w:val="both"/>
        <w:rPr>
          <w:lang w:val="uz-Cyrl-UZ"/>
        </w:rPr>
      </w:pPr>
      <w:r w:rsidRPr="00365F16">
        <w:rPr>
          <w:lang w:val="uz-Cyrl-UZ"/>
        </w:rPr>
        <w:t xml:space="preserve">Bundan tashqari B.Polvonov Xorijiy tillar kafedrasi katta o‘qituvchisi Tadjibayeva Adila Ergashevnaning “Zamonaviy ingliz tilining polietnik xususiyatlari” nomli monografiyasi, Xorijiy tillar kafedrasi katta o‘qituvchisi Muminova Muattarxon Alisherovnaning “Ingliz va o‘zbek tillarida VAQT konseptli </w:t>
      </w:r>
      <w:r w:rsidRPr="00365F16">
        <w:rPr>
          <w:lang w:val="uz-Cyrl-UZ"/>
        </w:rPr>
        <w:lastRenderedPageBreak/>
        <w:t xml:space="preserve">birliklarning lingvokulturologik xususiyatlari” nomli monografiyasi, Axborot texnologiyalari kafedrasi mudiri Abdullayev Temurbek Marufovichning “Интелектуальные многофункциональные оптоэлектронные преобразователи систем контроля и управления технологическими параметрами микроклимата сельхозпродуктов” nomli monografiyasi, Axborot xavfsizligi kafedrasi dotsenti Muxtarov Farrux Muhammadovichning “Internet kontentlari xavfsiz foydalanish mexanizmini takomillashtirish” nomli monografiyasi, Axborot texnologiyalari kafedrasi katta o‘qituvchisi </w:t>
      </w:r>
      <w:r w:rsidR="009F3CD1" w:rsidRPr="00365F16">
        <w:rPr>
          <w:lang w:val="uz-Cyrl-UZ"/>
        </w:rPr>
        <w:t>Umurzakova Dilnoza Maxamadjonovna</w:t>
      </w:r>
      <w:r w:rsidRPr="00365F16">
        <w:rPr>
          <w:lang w:val="uz-Cyrl-UZ"/>
        </w:rPr>
        <w:t>ning “Issiqlik energetikasi obyektlarining issiqlik yuklamasini boshqarishning noravshan-mantiqiy modellari va algoritmlari” nomli monografiyasining mundarijasi, maqsad va vazifasi, berilgan taqrizlar, fakultet bayonnomalaridan ko‘chirmalar haqida batafsil ma’lumot berdi.</w:t>
      </w:r>
    </w:p>
    <w:p w:rsidR="00877564" w:rsidRPr="00365F16" w:rsidRDefault="00877564" w:rsidP="00877564">
      <w:pPr>
        <w:spacing w:after="0"/>
        <w:ind w:firstLine="567"/>
        <w:jc w:val="both"/>
        <w:rPr>
          <w:lang w:val="uz-Cyrl-UZ"/>
        </w:rPr>
      </w:pPr>
      <w:r w:rsidRPr="00365F16">
        <w:rPr>
          <w:lang w:val="uz-Cyrl-UZ"/>
        </w:rPr>
        <w:t>Kafedra mudirlari G. Obidova, G. Kuchkarova, S. Zokirov va N.Ibroximovlar monografiyalarni nashr uchun tavsiya etish taklifini o‘rtaga tashladilar va taklif bir ovozdan ma’qullandi.</w:t>
      </w:r>
    </w:p>
    <w:p w:rsidR="00D26128" w:rsidRPr="00365F16" w:rsidRDefault="00D26128">
      <w:pPr>
        <w:spacing w:after="0"/>
        <w:ind w:firstLine="708"/>
        <w:rPr>
          <w:rFonts w:cs="Times New Roman"/>
          <w:b/>
          <w:sz w:val="24"/>
          <w:szCs w:val="24"/>
          <w:lang w:val="uz-Cyrl-UZ"/>
        </w:rPr>
      </w:pPr>
      <w:bookmarkStart w:id="10" w:name="_Hlk128139902"/>
    </w:p>
    <w:bookmarkEnd w:id="10"/>
    <w:p w:rsidR="00E94D89" w:rsidRPr="00365F16" w:rsidRDefault="00E94D89" w:rsidP="005C0C98">
      <w:pPr>
        <w:spacing w:after="0"/>
        <w:jc w:val="center"/>
        <w:rPr>
          <w:b/>
          <w:bCs/>
          <w:szCs w:val="28"/>
          <w:lang w:val="uz-Cyrl-UZ"/>
        </w:rPr>
      </w:pPr>
    </w:p>
    <w:p w:rsidR="00D26128" w:rsidRPr="00365F16" w:rsidRDefault="004B1DA9" w:rsidP="005C0C98">
      <w:pPr>
        <w:spacing w:after="0"/>
        <w:jc w:val="center"/>
        <w:rPr>
          <w:b/>
          <w:bCs/>
          <w:szCs w:val="28"/>
          <w:lang w:val="uz-Cyrl-UZ"/>
        </w:rPr>
      </w:pPr>
      <w:r w:rsidRPr="00365F16">
        <w:rPr>
          <w:b/>
          <w:bCs/>
          <w:szCs w:val="28"/>
          <w:lang w:val="uz-Cyrl-UZ"/>
        </w:rPr>
        <w:t>Yuqoridagi masalalar yuzasidan Kengash yi</w:t>
      </w:r>
      <w:r w:rsidR="00B82EC6" w:rsidRPr="00365F16">
        <w:rPr>
          <w:b/>
          <w:bCs/>
          <w:szCs w:val="28"/>
          <w:lang w:val="uz-Cyrl-UZ"/>
        </w:rPr>
        <w:t>g‘</w:t>
      </w:r>
      <w:r w:rsidRPr="00365F16">
        <w:rPr>
          <w:b/>
          <w:bCs/>
          <w:szCs w:val="28"/>
          <w:lang w:val="uz-Cyrl-UZ"/>
        </w:rPr>
        <w:t>ilishi qaror qiladi:</w:t>
      </w:r>
    </w:p>
    <w:p w:rsidR="002E316A" w:rsidRPr="00365F16" w:rsidRDefault="002E316A" w:rsidP="005C0C98">
      <w:pPr>
        <w:spacing w:after="0"/>
        <w:ind w:firstLine="567"/>
        <w:jc w:val="both"/>
        <w:rPr>
          <w:lang w:val="en-US"/>
        </w:rPr>
      </w:pPr>
    </w:p>
    <w:p w:rsidR="002E316A" w:rsidRPr="00365F16" w:rsidRDefault="002E316A" w:rsidP="005C0C98">
      <w:pPr>
        <w:spacing w:after="0"/>
        <w:ind w:firstLine="709"/>
        <w:jc w:val="both"/>
        <w:rPr>
          <w:rFonts w:cs="Times New Roman"/>
          <w:lang w:val="uz-Cyrl-UZ"/>
        </w:rPr>
      </w:pPr>
      <w:r w:rsidRPr="00365F16">
        <w:rPr>
          <w:lang w:val="uz-Cyrl-UZ"/>
        </w:rPr>
        <w:t>I. 1.</w:t>
      </w:r>
      <w:r w:rsidRPr="00365F16">
        <w:rPr>
          <w:lang w:val="en-US"/>
        </w:rPr>
        <w:t xml:space="preserve"> </w:t>
      </w:r>
      <w:r w:rsidRPr="00365F16">
        <w:rPr>
          <w:rFonts w:cs="Times New Roman"/>
          <w:lang w:val="uz-Cyrl-UZ"/>
        </w:rPr>
        <w:t xml:space="preserve">Filial direktori F. Muxtarovning axboroti ma’lumot va ijro uchun qabul qilinsin. </w:t>
      </w:r>
    </w:p>
    <w:p w:rsidR="002E316A" w:rsidRPr="00365F16" w:rsidRDefault="002E316A" w:rsidP="005C0C98">
      <w:pPr>
        <w:spacing w:after="0"/>
        <w:ind w:firstLine="709"/>
        <w:jc w:val="both"/>
        <w:rPr>
          <w:rFonts w:cs="Times New Roman"/>
          <w:lang w:val="uz-Cyrl-UZ"/>
        </w:rPr>
      </w:pPr>
      <w:r w:rsidRPr="00365F16">
        <w:rPr>
          <w:rFonts w:cs="Times New Roman"/>
          <w:lang w:val="uz-Cyrl-UZ"/>
        </w:rPr>
        <w:t>2. Strategik hamkorlik masalalari bo‘yicha belgilangan vazifalar ijrosi yuzasidan ilmiy va innovatsiyalar bo‘yicha direktor o‘rinbosari va fakultet dekanlari, kafedra mudirlariga oliy ta’lim muassasalari bilan tuzilgan hamkorlik memorandumlari bo‘yicha yo‘l xarita ishlab chiqish yuzasidan alohida vazifalar yuklatilsin. Muddat 1 oy.</w:t>
      </w:r>
    </w:p>
    <w:p w:rsidR="002E316A" w:rsidRPr="00365F16" w:rsidRDefault="002E316A" w:rsidP="005C0C98">
      <w:pPr>
        <w:spacing w:after="0"/>
        <w:ind w:firstLine="709"/>
        <w:jc w:val="both"/>
        <w:rPr>
          <w:rFonts w:cs="Times New Roman"/>
          <w:lang w:val="uz-Cyrl-UZ"/>
        </w:rPr>
      </w:pPr>
      <w:r w:rsidRPr="00365F16">
        <w:rPr>
          <w:rFonts w:cs="Times New Roman"/>
          <w:lang w:val="uz-Cyrl-UZ"/>
        </w:rPr>
        <w:t>3. Fakultet dekanlari va kafedra mudirlari tomonidan xo‘jalik shartnomalari bo‘yicha 1 aprelgacha 50 foizini bajarilishini nazoratga olinsin.</w:t>
      </w:r>
    </w:p>
    <w:p w:rsidR="002E316A" w:rsidRPr="00365F16" w:rsidRDefault="002E316A" w:rsidP="005C0C98">
      <w:pPr>
        <w:spacing w:after="0"/>
        <w:ind w:firstLine="709"/>
        <w:jc w:val="both"/>
        <w:rPr>
          <w:rFonts w:cs="Times New Roman"/>
          <w:lang w:val="uz-Cyrl-UZ"/>
        </w:rPr>
      </w:pPr>
      <w:r w:rsidRPr="00365F16">
        <w:rPr>
          <w:rFonts w:cs="Times New Roman"/>
          <w:lang w:val="uz-Cyrl-UZ"/>
        </w:rPr>
        <w:t xml:space="preserve">4. O‘quv ishlari bo‘yicha direktor o‘rinbosari, TSNQB, fakultet dekanlariga quyidagi vazifalar yuklatilsin: </w:t>
      </w:r>
    </w:p>
    <w:p w:rsidR="002E316A" w:rsidRPr="00365F16" w:rsidRDefault="002E316A" w:rsidP="005C0C98">
      <w:pPr>
        <w:spacing w:after="0"/>
        <w:ind w:firstLine="709"/>
        <w:jc w:val="both"/>
        <w:rPr>
          <w:rFonts w:cs="Times New Roman"/>
          <w:lang w:val="uz-Cyrl-UZ"/>
        </w:rPr>
      </w:pPr>
      <w:r w:rsidRPr="00365F16">
        <w:rPr>
          <w:rFonts w:cs="Times New Roman"/>
          <w:lang w:val="uz-Cyrl-UZ"/>
        </w:rPr>
        <w:t>- bir hafta muddatda o‘quv adabiyotlarni yaratish masalasi bo‘yicha amalga oshirilgan ishlar bo‘yicha hisobot taqdim etish;</w:t>
      </w:r>
    </w:p>
    <w:p w:rsidR="002E316A" w:rsidRPr="00365F16" w:rsidRDefault="002E316A" w:rsidP="005C0C98">
      <w:pPr>
        <w:spacing w:after="0"/>
        <w:ind w:firstLine="709"/>
        <w:jc w:val="both"/>
        <w:rPr>
          <w:rFonts w:cs="Times New Roman"/>
          <w:lang w:val="uz-Cyrl-UZ"/>
        </w:rPr>
      </w:pPr>
      <w:r w:rsidRPr="00365F16">
        <w:rPr>
          <w:rFonts w:cs="Times New Roman"/>
          <w:lang w:val="uz-Cyrl-UZ"/>
        </w:rPr>
        <w:t>- bir hafta muddatda dars tahlili natijalari bo‘yicha qizil toifadagi professor-o‘qituvchilarni yashil toifaga olib chiqish uchun aniq chora-tadbirlar ishlab chiqish.</w:t>
      </w:r>
    </w:p>
    <w:p w:rsidR="002E316A" w:rsidRPr="00365F16" w:rsidRDefault="002E316A" w:rsidP="005C0C98">
      <w:pPr>
        <w:spacing w:after="0"/>
        <w:ind w:firstLine="709"/>
        <w:jc w:val="both"/>
        <w:rPr>
          <w:rFonts w:cs="Times New Roman"/>
          <w:lang w:val="uz-Cyrl-UZ"/>
        </w:rPr>
      </w:pPr>
      <w:r w:rsidRPr="00365F16">
        <w:rPr>
          <w:rFonts w:cs="Times New Roman"/>
          <w:lang w:val="uz-Cyrl-UZ"/>
        </w:rPr>
        <w:t>5. Kiberxavfsizlik fakultetini tashkil etish bo‘yicha tashkiliy normativ-huquqiy xujjatlarini tayyorlash ishlari bajarilsin va taqdim etilsin. Mas’ullar: N.Jo‘rayev, T.Abdullayev.</w:t>
      </w:r>
    </w:p>
    <w:p w:rsidR="005E16E1" w:rsidRPr="00365F16" w:rsidRDefault="005E16E1" w:rsidP="005C0C98">
      <w:pPr>
        <w:spacing w:after="0"/>
        <w:ind w:firstLine="709"/>
        <w:jc w:val="both"/>
        <w:rPr>
          <w:rFonts w:cs="Times New Roman"/>
          <w:bCs/>
          <w:szCs w:val="28"/>
          <w:lang w:val="uz-Cyrl-UZ"/>
        </w:rPr>
      </w:pPr>
      <w:r w:rsidRPr="00365F16">
        <w:rPr>
          <w:rFonts w:cs="Times New Roman"/>
          <w:lang w:val="uz-Cyrl-UZ"/>
        </w:rPr>
        <w:t xml:space="preserve">6. </w:t>
      </w:r>
      <w:r w:rsidRPr="00365F16">
        <w:rPr>
          <w:rFonts w:cs="Times New Roman"/>
          <w:bCs/>
          <w:szCs w:val="28"/>
          <w:lang w:val="uz-Cyrl-UZ"/>
        </w:rPr>
        <w:t>Ilmiy-innovatsion loyihalarni tijoratlashtirish bo‘yicha aniq chora-tadbirlar ishlab chiqilsin. Mas’ul: N.Mamadaliyev. Muddat: 1 oy.</w:t>
      </w:r>
    </w:p>
    <w:p w:rsidR="00E11514" w:rsidRPr="00365F16" w:rsidRDefault="00E11514" w:rsidP="00E11514">
      <w:pPr>
        <w:spacing w:after="0"/>
        <w:ind w:firstLine="567"/>
        <w:contextualSpacing/>
        <w:jc w:val="both"/>
        <w:rPr>
          <w:rFonts w:cs="Times New Roman"/>
          <w:bCs/>
          <w:szCs w:val="28"/>
          <w:lang w:val="uz-Cyrl-UZ"/>
        </w:rPr>
      </w:pPr>
      <w:r w:rsidRPr="00365F16">
        <w:rPr>
          <w:rFonts w:cs="Times New Roman"/>
          <w:bCs/>
          <w:szCs w:val="28"/>
          <w:lang w:val="uz-Cyrl-UZ"/>
        </w:rPr>
        <w:t xml:space="preserve">7. Filial professor-o‘qituvchilari dars tahlillari natijalariga ko‘ra hisobot tayyorlansin va may oyi Kengash yig‘ilishida muhokamaga qo‘yilsin. </w:t>
      </w:r>
      <w:r w:rsidR="000B2829" w:rsidRPr="00365F16">
        <w:rPr>
          <w:rFonts w:cs="Times New Roman"/>
          <w:bCs/>
          <w:szCs w:val="28"/>
          <w:lang w:val="uz-Cyrl-UZ"/>
        </w:rPr>
        <w:t>Mas’ullar: T.Abdullayev, M.Teshaboyev, Sh.Umarov.</w:t>
      </w:r>
    </w:p>
    <w:p w:rsidR="00E11514" w:rsidRPr="00365F16" w:rsidRDefault="00E11514" w:rsidP="00E11514">
      <w:pPr>
        <w:spacing w:after="0"/>
        <w:ind w:firstLine="567"/>
        <w:contextualSpacing/>
        <w:jc w:val="both"/>
        <w:rPr>
          <w:rFonts w:cs="Times New Roman"/>
          <w:bCs/>
          <w:szCs w:val="28"/>
          <w:lang w:val="uz-Cyrl-UZ"/>
        </w:rPr>
      </w:pPr>
      <w:r w:rsidRPr="00365F16">
        <w:rPr>
          <w:rFonts w:cs="Times New Roman"/>
          <w:bCs/>
          <w:szCs w:val="28"/>
          <w:lang w:val="uz-Cyrl-UZ"/>
        </w:rPr>
        <w:t xml:space="preserve">8. Bir yillik mehnat shartnomasiga o‘tish bo‘yicha </w:t>
      </w:r>
      <w:r w:rsidR="00E3329C" w:rsidRPr="00365F16">
        <w:rPr>
          <w:rFonts w:cs="Times New Roman"/>
          <w:bCs/>
          <w:szCs w:val="28"/>
          <w:lang w:val="uz-Cyrl-UZ"/>
        </w:rPr>
        <w:t xml:space="preserve">aniq </w:t>
      </w:r>
      <w:r w:rsidRPr="00365F16">
        <w:rPr>
          <w:rFonts w:cs="Times New Roman"/>
          <w:bCs/>
          <w:szCs w:val="28"/>
          <w:lang w:val="uz-Cyrl-UZ"/>
        </w:rPr>
        <w:t xml:space="preserve">takliflar kiritilsin. </w:t>
      </w:r>
      <w:r w:rsidR="00364BC4" w:rsidRPr="00365F16">
        <w:rPr>
          <w:rFonts w:cs="Times New Roman"/>
          <w:bCs/>
          <w:szCs w:val="28"/>
          <w:lang w:val="uz-Cyrl-UZ"/>
        </w:rPr>
        <w:t>Mas’ullar: R.Sulaymonov, B.Raxmatov.</w:t>
      </w:r>
    </w:p>
    <w:p w:rsidR="002E316A" w:rsidRPr="00365F16" w:rsidRDefault="002E316A" w:rsidP="005C0C98">
      <w:pPr>
        <w:spacing w:after="0"/>
        <w:ind w:firstLine="567"/>
        <w:jc w:val="both"/>
        <w:rPr>
          <w:lang w:val="uz-Cyrl-UZ"/>
        </w:rPr>
      </w:pPr>
    </w:p>
    <w:p w:rsidR="00703D51" w:rsidRPr="00365F16" w:rsidRDefault="002E316A" w:rsidP="005C0C98">
      <w:pPr>
        <w:spacing w:after="0"/>
        <w:ind w:firstLine="567"/>
        <w:jc w:val="both"/>
        <w:rPr>
          <w:lang w:val="uz-Cyrl-UZ"/>
        </w:rPr>
      </w:pPr>
      <w:r w:rsidRPr="00365F16">
        <w:rPr>
          <w:lang w:val="uz-Cyrl-UZ"/>
        </w:rPr>
        <w:lastRenderedPageBreak/>
        <w:t>I</w:t>
      </w:r>
      <w:r w:rsidR="004B1DA9" w:rsidRPr="00365F16">
        <w:rPr>
          <w:lang w:val="uz-Cyrl-UZ"/>
        </w:rPr>
        <w:t>I. 1.</w:t>
      </w:r>
      <w:r w:rsidR="004B1DA9" w:rsidRPr="00365F16">
        <w:rPr>
          <w:lang w:val="uz-Cyrl-UZ"/>
        </w:rPr>
        <w:tab/>
        <w:t>Filialda ijro intizomi bilan ishlash b</w:t>
      </w:r>
      <w:r w:rsidR="00B82EC6" w:rsidRPr="00365F16">
        <w:rPr>
          <w:lang w:val="uz-Cyrl-UZ"/>
        </w:rPr>
        <w:t>o‘</w:t>
      </w:r>
      <w:r w:rsidR="004B1DA9" w:rsidRPr="00365F16">
        <w:rPr>
          <w:lang w:val="uz-Cyrl-UZ"/>
        </w:rPr>
        <w:t>yicha F.Arakulovaning axboroti ma’lumot uchun qabul qilinsin.</w:t>
      </w:r>
    </w:p>
    <w:p w:rsidR="00D26128" w:rsidRPr="00365F16" w:rsidRDefault="004B1DA9" w:rsidP="005C0C98">
      <w:pPr>
        <w:spacing w:after="0"/>
        <w:ind w:firstLine="567"/>
        <w:jc w:val="both"/>
        <w:rPr>
          <w:lang w:val="uz-Cyrl-UZ"/>
        </w:rPr>
      </w:pPr>
      <w:r w:rsidRPr="00365F16">
        <w:rPr>
          <w:lang w:val="uz-Cyrl-UZ"/>
        </w:rPr>
        <w:t>2. Filialda ijro intizomi bilan ishlash b</w:t>
      </w:r>
      <w:r w:rsidR="00B82EC6" w:rsidRPr="00365F16">
        <w:rPr>
          <w:lang w:val="uz-Cyrl-UZ"/>
        </w:rPr>
        <w:t>o‘</w:t>
      </w:r>
      <w:r w:rsidRPr="00365F16">
        <w:rPr>
          <w:lang w:val="uz-Cyrl-UZ"/>
        </w:rPr>
        <w:t xml:space="preserve">yicha ma’sullar (direktor, direktor </w:t>
      </w:r>
      <w:r w:rsidR="00B82EC6" w:rsidRPr="00365F16">
        <w:rPr>
          <w:lang w:val="uz-Cyrl-UZ"/>
        </w:rPr>
        <w:t>o‘</w:t>
      </w:r>
      <w:r w:rsidRPr="00365F16">
        <w:rPr>
          <w:lang w:val="uz-Cyrl-UZ"/>
        </w:rPr>
        <w:t>rinbosarlari, dekanlar va b</w:t>
      </w:r>
      <w:r w:rsidR="00B82EC6" w:rsidRPr="00365F16">
        <w:rPr>
          <w:lang w:val="uz-Cyrl-UZ"/>
        </w:rPr>
        <w:t>o‘</w:t>
      </w:r>
      <w:r w:rsidRPr="00365F16">
        <w:rPr>
          <w:lang w:val="uz-Cyrl-UZ"/>
        </w:rPr>
        <w:t xml:space="preserve">lim boshliqlari)ga edo.ijro.uz  tizimiga kelgan hujjatlar bilan </w:t>
      </w:r>
      <w:r w:rsidR="00B82EC6" w:rsidRPr="00365F16">
        <w:rPr>
          <w:lang w:val="uz-Cyrl-UZ"/>
        </w:rPr>
        <w:t>o‘</w:t>
      </w:r>
      <w:r w:rsidRPr="00365F16">
        <w:rPr>
          <w:lang w:val="uz-Cyrl-UZ"/>
        </w:rPr>
        <w:t>z vaqtida tanishib borish va ijrosini ta’minlash hamda Edo.ijro.uz tizimida javob xatlarini belgilangan shablon asosida tayyorlash va yuborish vazifalari yuklatilsin.</w:t>
      </w:r>
    </w:p>
    <w:p w:rsidR="00D26128" w:rsidRPr="00365F16" w:rsidRDefault="004B1DA9" w:rsidP="005C0C98">
      <w:pPr>
        <w:spacing w:after="0"/>
        <w:ind w:firstLine="567"/>
        <w:jc w:val="both"/>
        <w:rPr>
          <w:lang w:val="uz-Cyrl-UZ"/>
        </w:rPr>
      </w:pPr>
      <w:r w:rsidRPr="00365F16">
        <w:rPr>
          <w:lang w:val="uz-Cyrl-UZ"/>
        </w:rPr>
        <w:t>3. Ijro intizomi b</w:t>
      </w:r>
      <w:r w:rsidR="00B82EC6" w:rsidRPr="00365F16">
        <w:rPr>
          <w:lang w:val="uz-Cyrl-UZ"/>
        </w:rPr>
        <w:t>o‘</w:t>
      </w:r>
      <w:r w:rsidRPr="00365F16">
        <w:rPr>
          <w:lang w:val="uz-Cyrl-UZ"/>
        </w:rPr>
        <w:t>yicha ma’sul F.Arakulovaga Edo.ijro.uz tizimida ijro intizomiga rioya qilmagan, belgilangan muddatlarda ijrosini ta’minlamagan ma’sullarga qonunchilik doirasida intizomiy chora k</w:t>
      </w:r>
      <w:r w:rsidR="00B82EC6" w:rsidRPr="00365F16">
        <w:rPr>
          <w:lang w:val="uz-Cyrl-UZ"/>
        </w:rPr>
        <w:t>o‘</w:t>
      </w:r>
      <w:r w:rsidRPr="00365F16">
        <w:rPr>
          <w:lang w:val="uz-Cyrl-UZ"/>
        </w:rPr>
        <w:t>rish b</w:t>
      </w:r>
      <w:r w:rsidR="00B82EC6" w:rsidRPr="00365F16">
        <w:rPr>
          <w:lang w:val="uz-Cyrl-UZ"/>
        </w:rPr>
        <w:t>o‘</w:t>
      </w:r>
      <w:r w:rsidRPr="00365F16">
        <w:rPr>
          <w:lang w:val="uz-Cyrl-UZ"/>
        </w:rPr>
        <w:t>yicha ma’lumot kiritish vazifasi yuklatilsin.</w:t>
      </w:r>
    </w:p>
    <w:p w:rsidR="00AF015D" w:rsidRPr="00365F16" w:rsidRDefault="00AF015D" w:rsidP="005C0C98">
      <w:pPr>
        <w:spacing w:after="0"/>
        <w:ind w:firstLine="567"/>
        <w:jc w:val="both"/>
        <w:rPr>
          <w:lang w:val="en-US"/>
        </w:rPr>
      </w:pPr>
      <w:r w:rsidRPr="00365F16">
        <w:rPr>
          <w:lang w:val="en-US"/>
        </w:rPr>
        <w:t xml:space="preserve">4. </w:t>
      </w:r>
      <w:r w:rsidRPr="00365F16">
        <w:rPr>
          <w:bCs/>
          <w:szCs w:val="28"/>
          <w:lang w:val="uz-Cyrl-UZ"/>
        </w:rPr>
        <w:t>Bir hafta muddatda filial stadionini ta’mirlash</w:t>
      </w:r>
      <w:r w:rsidRPr="00365F16">
        <w:rPr>
          <w:bCs/>
          <w:szCs w:val="28"/>
          <w:lang w:val="en-US"/>
        </w:rPr>
        <w:t xml:space="preserve"> </w:t>
      </w:r>
      <w:proofErr w:type="spellStart"/>
      <w:r w:rsidRPr="00365F16">
        <w:rPr>
          <w:bCs/>
          <w:szCs w:val="28"/>
          <w:lang w:val="en-US"/>
        </w:rPr>
        <w:t>ishlari</w:t>
      </w:r>
      <w:proofErr w:type="spellEnd"/>
      <w:r w:rsidRPr="00365F16">
        <w:rPr>
          <w:bCs/>
          <w:szCs w:val="28"/>
          <w:lang w:val="en-US"/>
        </w:rPr>
        <w:t xml:space="preserve"> </w:t>
      </w:r>
      <w:proofErr w:type="spellStart"/>
      <w:r w:rsidRPr="00365F16">
        <w:rPr>
          <w:bCs/>
          <w:szCs w:val="28"/>
          <w:lang w:val="en-US"/>
        </w:rPr>
        <w:t>amalga</w:t>
      </w:r>
      <w:proofErr w:type="spellEnd"/>
      <w:r w:rsidRPr="00365F16">
        <w:rPr>
          <w:bCs/>
          <w:szCs w:val="28"/>
          <w:lang w:val="en-US"/>
        </w:rPr>
        <w:t xml:space="preserve"> </w:t>
      </w:r>
      <w:proofErr w:type="spellStart"/>
      <w:r w:rsidRPr="00365F16">
        <w:rPr>
          <w:bCs/>
          <w:szCs w:val="28"/>
          <w:lang w:val="en-US"/>
        </w:rPr>
        <w:t>oshirilsin</w:t>
      </w:r>
      <w:proofErr w:type="spellEnd"/>
      <w:r w:rsidRPr="00365F16">
        <w:rPr>
          <w:bCs/>
          <w:szCs w:val="28"/>
          <w:lang w:val="en-US"/>
        </w:rPr>
        <w:t xml:space="preserve">. </w:t>
      </w:r>
      <w:proofErr w:type="spellStart"/>
      <w:r w:rsidRPr="00365F16">
        <w:rPr>
          <w:bCs/>
          <w:szCs w:val="28"/>
          <w:lang w:val="en-US"/>
        </w:rPr>
        <w:t>Mas’ullar</w:t>
      </w:r>
      <w:proofErr w:type="spellEnd"/>
      <w:r w:rsidRPr="00365F16">
        <w:rPr>
          <w:bCs/>
          <w:szCs w:val="28"/>
          <w:lang w:val="en-US"/>
        </w:rPr>
        <w:t xml:space="preserve">: </w:t>
      </w:r>
      <w:proofErr w:type="spellStart"/>
      <w:proofErr w:type="gramStart"/>
      <w:r w:rsidRPr="00365F16">
        <w:rPr>
          <w:bCs/>
          <w:szCs w:val="28"/>
          <w:lang w:val="en-US"/>
        </w:rPr>
        <w:t>N.Ibroximov</w:t>
      </w:r>
      <w:proofErr w:type="spellEnd"/>
      <w:proofErr w:type="gramEnd"/>
      <w:r w:rsidRPr="00365F16">
        <w:rPr>
          <w:bCs/>
          <w:szCs w:val="28"/>
          <w:lang w:val="en-US"/>
        </w:rPr>
        <w:t xml:space="preserve">, </w:t>
      </w:r>
      <w:proofErr w:type="spellStart"/>
      <w:r w:rsidRPr="00365F16">
        <w:rPr>
          <w:bCs/>
          <w:szCs w:val="28"/>
          <w:lang w:val="en-US"/>
        </w:rPr>
        <w:t>G.Kochkorova</w:t>
      </w:r>
      <w:proofErr w:type="spellEnd"/>
      <w:r w:rsidRPr="00365F16">
        <w:rPr>
          <w:bCs/>
          <w:szCs w:val="28"/>
          <w:lang w:val="en-US"/>
        </w:rPr>
        <w:t xml:space="preserve">, </w:t>
      </w:r>
      <w:proofErr w:type="spellStart"/>
      <w:r w:rsidRPr="00365F16">
        <w:rPr>
          <w:bCs/>
          <w:szCs w:val="28"/>
          <w:lang w:val="en-US"/>
        </w:rPr>
        <w:t>X.Abduraxmonov</w:t>
      </w:r>
      <w:proofErr w:type="spellEnd"/>
      <w:r w:rsidRPr="00365F16">
        <w:rPr>
          <w:bCs/>
          <w:szCs w:val="28"/>
          <w:lang w:val="en-US"/>
        </w:rPr>
        <w:t>.</w:t>
      </w:r>
    </w:p>
    <w:p w:rsidR="00FD6ABC" w:rsidRPr="00365F16" w:rsidRDefault="00FD6ABC" w:rsidP="005C0C98">
      <w:pPr>
        <w:spacing w:after="0"/>
        <w:ind w:firstLine="567"/>
        <w:jc w:val="both"/>
        <w:rPr>
          <w:lang w:val="en-US"/>
        </w:rPr>
      </w:pPr>
      <w:r w:rsidRPr="00365F16">
        <w:rPr>
          <w:bCs/>
          <w:szCs w:val="28"/>
          <w:lang w:val="en-US"/>
        </w:rPr>
        <w:t>5. F</w:t>
      </w:r>
      <w:r w:rsidRPr="00365F16">
        <w:rPr>
          <w:bCs/>
          <w:szCs w:val="28"/>
          <w:lang w:val="uz-Cyrl-UZ"/>
        </w:rPr>
        <w:t xml:space="preserve">ilial stadionini ta’mirlash </w:t>
      </w:r>
      <w:proofErr w:type="gramStart"/>
      <w:r w:rsidRPr="00365F16">
        <w:rPr>
          <w:bCs/>
          <w:szCs w:val="28"/>
          <w:lang w:val="uz-Cyrl-UZ"/>
        </w:rPr>
        <w:t>topshiri</w:t>
      </w:r>
      <w:proofErr w:type="spellStart"/>
      <w:r w:rsidRPr="00365F16">
        <w:rPr>
          <w:bCs/>
          <w:szCs w:val="28"/>
          <w:lang w:val="en-US"/>
        </w:rPr>
        <w:t>g‘</w:t>
      </w:r>
      <w:proofErr w:type="gramEnd"/>
      <w:r w:rsidRPr="00365F16">
        <w:rPr>
          <w:bCs/>
          <w:szCs w:val="28"/>
          <w:lang w:val="en-US"/>
        </w:rPr>
        <w:t>i</w:t>
      </w:r>
      <w:proofErr w:type="spellEnd"/>
      <w:r w:rsidRPr="00365F16">
        <w:rPr>
          <w:bCs/>
          <w:szCs w:val="28"/>
          <w:lang w:val="uz-Cyrl-UZ"/>
        </w:rPr>
        <w:t xml:space="preserve"> bajarilmagan taqdirda filial stadioni bo‘yicha mas’ullar ustama haqdan mahrum qilish taklifi</w:t>
      </w:r>
      <w:r w:rsidRPr="00365F16">
        <w:rPr>
          <w:bCs/>
          <w:szCs w:val="28"/>
          <w:lang w:val="en-US"/>
        </w:rPr>
        <w:t xml:space="preserve"> </w:t>
      </w:r>
      <w:proofErr w:type="spellStart"/>
      <w:r w:rsidRPr="00365F16">
        <w:rPr>
          <w:bCs/>
          <w:szCs w:val="28"/>
          <w:lang w:val="en-US"/>
        </w:rPr>
        <w:t>ma’qullansin</w:t>
      </w:r>
      <w:proofErr w:type="spellEnd"/>
      <w:r w:rsidRPr="00365F16">
        <w:rPr>
          <w:bCs/>
          <w:szCs w:val="28"/>
          <w:lang w:val="en-US"/>
        </w:rPr>
        <w:t>.</w:t>
      </w:r>
    </w:p>
    <w:p w:rsidR="00D26128" w:rsidRPr="00365F16" w:rsidRDefault="008545B8" w:rsidP="005C0C98">
      <w:pPr>
        <w:spacing w:after="0"/>
        <w:ind w:firstLine="567"/>
        <w:jc w:val="both"/>
        <w:rPr>
          <w:lang w:val="uz-Cyrl-UZ"/>
        </w:rPr>
      </w:pPr>
      <w:r w:rsidRPr="00365F16">
        <w:rPr>
          <w:lang w:val="en-US"/>
        </w:rPr>
        <w:t>6</w:t>
      </w:r>
      <w:r w:rsidR="004B1DA9" w:rsidRPr="00365F16">
        <w:rPr>
          <w:lang w:val="uz-Cyrl-UZ"/>
        </w:rPr>
        <w:t>. Mazkur qaror</w:t>
      </w:r>
      <w:r w:rsidR="00AF015D" w:rsidRPr="00365F16">
        <w:rPr>
          <w:lang w:val="uz-Cyrl-UZ"/>
        </w:rPr>
        <w:t>ning</w:t>
      </w:r>
      <w:r w:rsidR="004B1DA9" w:rsidRPr="00365F16">
        <w:rPr>
          <w:lang w:val="uz-Cyrl-UZ"/>
        </w:rPr>
        <w:t xml:space="preserve"> ijrosi nazorati </w:t>
      </w:r>
      <w:proofErr w:type="gramStart"/>
      <w:r w:rsidR="004B1DA9" w:rsidRPr="00365F16">
        <w:rPr>
          <w:lang w:val="uz-Cyrl-UZ"/>
        </w:rPr>
        <w:t>A.Kadirov</w:t>
      </w:r>
      <w:proofErr w:type="gramEnd"/>
      <w:r w:rsidR="004B1DA9" w:rsidRPr="00365F16">
        <w:rPr>
          <w:lang w:val="uz-Cyrl-UZ"/>
        </w:rPr>
        <w:t xml:space="preserve"> hamda F.Arakulovalar zimmasiga yuklatilsin.</w:t>
      </w:r>
    </w:p>
    <w:p w:rsidR="00D26128" w:rsidRPr="00365F16" w:rsidRDefault="00D26128" w:rsidP="005C0C98">
      <w:pPr>
        <w:spacing w:after="0"/>
        <w:ind w:firstLine="567"/>
        <w:jc w:val="both"/>
        <w:rPr>
          <w:lang w:val="uz-Cyrl-UZ"/>
        </w:rPr>
      </w:pPr>
    </w:p>
    <w:p w:rsidR="00D26128" w:rsidRPr="00365F16" w:rsidRDefault="004B1DA9" w:rsidP="005C0C98">
      <w:pPr>
        <w:spacing w:after="0"/>
        <w:ind w:firstLine="567"/>
        <w:jc w:val="both"/>
        <w:rPr>
          <w:lang w:val="uz-Cyrl-UZ"/>
        </w:rPr>
      </w:pPr>
      <w:r w:rsidRPr="00365F16">
        <w:rPr>
          <w:lang w:val="uz-Cyrl-UZ"/>
        </w:rPr>
        <w:t>I</w:t>
      </w:r>
      <w:r w:rsidR="009D13DA" w:rsidRPr="00365F16">
        <w:rPr>
          <w:lang w:val="uz-Cyrl-UZ"/>
        </w:rPr>
        <w:t>I</w:t>
      </w:r>
      <w:r w:rsidRPr="00365F16">
        <w:rPr>
          <w:lang w:val="uz-Cyrl-UZ"/>
        </w:rPr>
        <w:t xml:space="preserve">I. </w:t>
      </w:r>
      <w:r w:rsidR="00B11F49" w:rsidRPr="00365F16">
        <w:rPr>
          <w:lang w:val="uz-Cyrl-UZ"/>
        </w:rPr>
        <w:t xml:space="preserve">1. </w:t>
      </w:r>
      <w:r w:rsidRPr="00365F16">
        <w:rPr>
          <w:lang w:val="uz-Cyrl-UZ"/>
        </w:rPr>
        <w:t xml:space="preserve">1. </w:t>
      </w:r>
      <w:r w:rsidR="00B82EC6" w:rsidRPr="00365F16">
        <w:rPr>
          <w:lang w:val="uz-Cyrl-UZ"/>
        </w:rPr>
        <w:t>O‘</w:t>
      </w:r>
      <w:r w:rsidR="00A4346D" w:rsidRPr="00365F16">
        <w:rPr>
          <w:lang w:val="uz-Cyrl-UZ"/>
        </w:rPr>
        <w:t>quv-uslubiy b</w:t>
      </w:r>
      <w:r w:rsidR="00B82EC6" w:rsidRPr="00365F16">
        <w:rPr>
          <w:lang w:val="uz-Cyrl-UZ"/>
        </w:rPr>
        <w:t>o‘</w:t>
      </w:r>
      <w:r w:rsidR="00A4346D" w:rsidRPr="00365F16">
        <w:rPr>
          <w:lang w:val="uz-Cyrl-UZ"/>
        </w:rPr>
        <w:t>lim boshli</w:t>
      </w:r>
      <w:r w:rsidR="00B82EC6" w:rsidRPr="00365F16">
        <w:rPr>
          <w:lang w:val="uz-Cyrl-UZ"/>
        </w:rPr>
        <w:t>g‘</w:t>
      </w:r>
      <w:r w:rsidR="00A4346D" w:rsidRPr="00365F16">
        <w:rPr>
          <w:lang w:val="uz-Cyrl-UZ"/>
        </w:rPr>
        <w:t>i Sh.Umarovning axboroti ma’lumot uchun qabul qilinsin.</w:t>
      </w:r>
    </w:p>
    <w:p w:rsidR="00A26C4C" w:rsidRPr="00365F16" w:rsidRDefault="00B11F49" w:rsidP="005C0C98">
      <w:pPr>
        <w:spacing w:after="0"/>
        <w:ind w:firstLine="567"/>
        <w:jc w:val="both"/>
        <w:rPr>
          <w:szCs w:val="28"/>
          <w:lang w:val="uz-Cyrl-UZ"/>
        </w:rPr>
      </w:pPr>
      <w:r w:rsidRPr="00365F16">
        <w:rPr>
          <w:szCs w:val="28"/>
          <w:lang w:val="uz-Cyrl-UZ"/>
        </w:rPr>
        <w:t xml:space="preserve">1. </w:t>
      </w:r>
      <w:r w:rsidR="00A26C4C" w:rsidRPr="00365F16">
        <w:rPr>
          <w:szCs w:val="28"/>
          <w:lang w:val="uz-Cyrl-UZ"/>
        </w:rPr>
        <w:t xml:space="preserve">2. </w:t>
      </w:r>
      <w:r w:rsidR="004971F4" w:rsidRPr="00365F16">
        <w:rPr>
          <w:szCs w:val="28"/>
          <w:lang w:val="uz-Cyrl-UZ"/>
        </w:rPr>
        <w:t>Axborot</w:t>
      </w:r>
      <w:r w:rsidR="00A26C4C" w:rsidRPr="00365F16">
        <w:rPr>
          <w:szCs w:val="28"/>
          <w:lang w:val="uz-Cyrl-UZ"/>
        </w:rPr>
        <w:t xml:space="preserve"> </w:t>
      </w:r>
      <w:r w:rsidR="004971F4" w:rsidRPr="00365F16">
        <w:rPr>
          <w:szCs w:val="28"/>
          <w:lang w:val="uz-Cyrl-UZ"/>
        </w:rPr>
        <w:t>xavfsizligi</w:t>
      </w:r>
      <w:r w:rsidR="00A26C4C" w:rsidRPr="00365F16">
        <w:rPr>
          <w:szCs w:val="28"/>
          <w:lang w:val="uz-Cyrl-UZ"/>
        </w:rPr>
        <w:t xml:space="preserve"> </w:t>
      </w:r>
      <w:r w:rsidR="004971F4" w:rsidRPr="00365F16">
        <w:rPr>
          <w:szCs w:val="28"/>
          <w:lang w:val="uz-Cyrl-UZ"/>
        </w:rPr>
        <w:t>va</w:t>
      </w:r>
      <w:r w:rsidR="00A26C4C" w:rsidRPr="00365F16">
        <w:rPr>
          <w:szCs w:val="28"/>
          <w:lang w:val="uz-Cyrl-UZ"/>
        </w:rPr>
        <w:t xml:space="preserve"> </w:t>
      </w:r>
      <w:r w:rsidR="004971F4" w:rsidRPr="00365F16">
        <w:rPr>
          <w:szCs w:val="28"/>
          <w:lang w:val="uz-Cyrl-UZ"/>
        </w:rPr>
        <w:t>dasturiy</w:t>
      </w:r>
      <w:r w:rsidR="00A26C4C" w:rsidRPr="00365F16">
        <w:rPr>
          <w:szCs w:val="28"/>
          <w:lang w:val="uz-Cyrl-UZ"/>
        </w:rPr>
        <w:t xml:space="preserve"> </w:t>
      </w:r>
      <w:r w:rsidR="004971F4" w:rsidRPr="00365F16">
        <w:rPr>
          <w:szCs w:val="28"/>
          <w:lang w:val="uz-Cyrl-UZ"/>
        </w:rPr>
        <w:t>injiniring</w:t>
      </w:r>
      <w:r w:rsidR="00A26C4C" w:rsidRPr="00365F16">
        <w:rPr>
          <w:szCs w:val="28"/>
          <w:lang w:val="uz-Cyrl-UZ"/>
        </w:rPr>
        <w:t xml:space="preserve"> </w:t>
      </w:r>
      <w:r w:rsidR="004971F4" w:rsidRPr="00365F16">
        <w:rPr>
          <w:szCs w:val="28"/>
          <w:lang w:val="uz-Cyrl-UZ"/>
        </w:rPr>
        <w:t>ta’lim</w:t>
      </w:r>
      <w:r w:rsidR="00A26C4C" w:rsidRPr="00365F16">
        <w:rPr>
          <w:szCs w:val="28"/>
          <w:lang w:val="uz-Cyrl-UZ"/>
        </w:rPr>
        <w:t xml:space="preserve"> </w:t>
      </w:r>
      <w:r w:rsidR="004971F4" w:rsidRPr="00365F16">
        <w:rPr>
          <w:szCs w:val="28"/>
          <w:lang w:val="uz-Cyrl-UZ"/>
        </w:rPr>
        <w:t>y</w:t>
      </w:r>
      <w:r w:rsidR="00B82EC6" w:rsidRPr="00365F16">
        <w:rPr>
          <w:szCs w:val="28"/>
          <w:lang w:val="uz-Cyrl-UZ"/>
        </w:rPr>
        <w:t>o‘</w:t>
      </w:r>
      <w:r w:rsidR="004971F4" w:rsidRPr="00365F16">
        <w:rPr>
          <w:szCs w:val="28"/>
          <w:lang w:val="uz-Cyrl-UZ"/>
        </w:rPr>
        <w:t>nalishlari</w:t>
      </w:r>
      <w:r w:rsidR="00A26C4C" w:rsidRPr="00365F16">
        <w:rPr>
          <w:szCs w:val="28"/>
          <w:lang w:val="uz-Cyrl-UZ"/>
        </w:rPr>
        <w:t xml:space="preserve"> </w:t>
      </w:r>
      <w:r w:rsidR="004971F4" w:rsidRPr="00365F16">
        <w:rPr>
          <w:szCs w:val="28"/>
          <w:lang w:val="uz-Cyrl-UZ"/>
        </w:rPr>
        <w:t>talabalari</w:t>
      </w:r>
      <w:r w:rsidR="00A26C4C" w:rsidRPr="00365F16">
        <w:rPr>
          <w:szCs w:val="28"/>
          <w:lang w:val="uz-Cyrl-UZ"/>
        </w:rPr>
        <w:t xml:space="preserve"> </w:t>
      </w:r>
      <w:r w:rsidR="004971F4" w:rsidRPr="00365F16">
        <w:rPr>
          <w:szCs w:val="28"/>
          <w:lang w:val="uz-Cyrl-UZ"/>
        </w:rPr>
        <w:t>uchun</w:t>
      </w:r>
      <w:r w:rsidR="00D9474B" w:rsidRPr="00365F16">
        <w:rPr>
          <w:szCs w:val="28"/>
          <w:lang w:val="uz-Cyrl-UZ"/>
        </w:rPr>
        <w:t xml:space="preserve"> b</w:t>
      </w:r>
      <w:r w:rsidR="004971F4" w:rsidRPr="00365F16">
        <w:rPr>
          <w:szCs w:val="28"/>
          <w:lang w:val="uz-Cyrl-UZ"/>
        </w:rPr>
        <w:t>itiruv</w:t>
      </w:r>
      <w:r w:rsidR="00A26C4C" w:rsidRPr="00365F16">
        <w:rPr>
          <w:szCs w:val="28"/>
          <w:lang w:val="uz-Cyrl-UZ"/>
        </w:rPr>
        <w:t xml:space="preserve"> </w:t>
      </w:r>
      <w:r w:rsidR="004971F4" w:rsidRPr="00365F16">
        <w:rPr>
          <w:szCs w:val="28"/>
          <w:lang w:val="uz-Cyrl-UZ"/>
        </w:rPr>
        <w:t>malakaviy</w:t>
      </w:r>
      <w:r w:rsidR="00A26C4C" w:rsidRPr="00365F16">
        <w:rPr>
          <w:szCs w:val="28"/>
          <w:lang w:val="uz-Cyrl-UZ"/>
        </w:rPr>
        <w:t xml:space="preserve"> </w:t>
      </w:r>
      <w:r w:rsidR="004971F4" w:rsidRPr="00365F16">
        <w:rPr>
          <w:szCs w:val="28"/>
          <w:lang w:val="uz-Cyrl-UZ"/>
        </w:rPr>
        <w:t>ishlarni</w:t>
      </w:r>
      <w:r w:rsidR="00A26C4C" w:rsidRPr="00365F16">
        <w:rPr>
          <w:szCs w:val="28"/>
          <w:lang w:val="uz-Cyrl-UZ"/>
        </w:rPr>
        <w:t xml:space="preserve"> </w:t>
      </w:r>
      <w:r w:rsidR="004971F4" w:rsidRPr="00365F16">
        <w:rPr>
          <w:szCs w:val="28"/>
          <w:lang w:val="uz-Cyrl-UZ"/>
        </w:rPr>
        <w:t>tayyorlash</w:t>
      </w:r>
      <w:r w:rsidR="00A26C4C" w:rsidRPr="00365F16">
        <w:rPr>
          <w:szCs w:val="28"/>
          <w:lang w:val="uz-Cyrl-UZ"/>
        </w:rPr>
        <w:t xml:space="preserve"> </w:t>
      </w:r>
      <w:r w:rsidR="004971F4" w:rsidRPr="00365F16">
        <w:rPr>
          <w:szCs w:val="28"/>
          <w:lang w:val="uz-Cyrl-UZ"/>
        </w:rPr>
        <w:t>b</w:t>
      </w:r>
      <w:r w:rsidR="00B82EC6" w:rsidRPr="00365F16">
        <w:rPr>
          <w:szCs w:val="28"/>
          <w:lang w:val="uz-Cyrl-UZ"/>
        </w:rPr>
        <w:t>o‘</w:t>
      </w:r>
      <w:r w:rsidR="004971F4" w:rsidRPr="00365F16">
        <w:rPr>
          <w:szCs w:val="28"/>
          <w:lang w:val="uz-Cyrl-UZ"/>
        </w:rPr>
        <w:t>yicha</w:t>
      </w:r>
      <w:r w:rsidR="00A26C4C" w:rsidRPr="00365F16">
        <w:rPr>
          <w:szCs w:val="28"/>
          <w:lang w:val="uz-Cyrl-UZ"/>
        </w:rPr>
        <w:t xml:space="preserve"> </w:t>
      </w:r>
      <w:r w:rsidR="004971F4" w:rsidRPr="00365F16">
        <w:rPr>
          <w:szCs w:val="28"/>
          <w:lang w:val="uz-Cyrl-UZ"/>
        </w:rPr>
        <w:t>uslubiy</w:t>
      </w:r>
      <w:r w:rsidR="00A26C4C" w:rsidRPr="00365F16">
        <w:rPr>
          <w:szCs w:val="28"/>
          <w:lang w:val="uz-Cyrl-UZ"/>
        </w:rPr>
        <w:t xml:space="preserve"> </w:t>
      </w:r>
      <w:r w:rsidR="004971F4" w:rsidRPr="00365F16">
        <w:rPr>
          <w:szCs w:val="28"/>
          <w:lang w:val="uz-Cyrl-UZ"/>
        </w:rPr>
        <w:t>k</w:t>
      </w:r>
      <w:r w:rsidR="00B82EC6" w:rsidRPr="00365F16">
        <w:rPr>
          <w:szCs w:val="28"/>
          <w:lang w:val="uz-Cyrl-UZ"/>
        </w:rPr>
        <w:t>o‘</w:t>
      </w:r>
      <w:r w:rsidR="004971F4" w:rsidRPr="00365F16">
        <w:rPr>
          <w:szCs w:val="28"/>
          <w:lang w:val="uz-Cyrl-UZ"/>
        </w:rPr>
        <w:t>rsatmalar</w:t>
      </w:r>
      <w:r w:rsidR="00A26C4C" w:rsidRPr="00365F16">
        <w:rPr>
          <w:szCs w:val="28"/>
          <w:lang w:val="uz-Cyrl-UZ"/>
        </w:rPr>
        <w:t xml:space="preserve"> </w:t>
      </w:r>
      <w:r w:rsidR="004971F4" w:rsidRPr="00365F16">
        <w:rPr>
          <w:szCs w:val="28"/>
          <w:lang w:val="uz-Cyrl-UZ"/>
        </w:rPr>
        <w:t>ishlab</w:t>
      </w:r>
      <w:r w:rsidR="00A26C4C" w:rsidRPr="00365F16">
        <w:rPr>
          <w:szCs w:val="28"/>
          <w:lang w:val="uz-Cyrl-UZ"/>
        </w:rPr>
        <w:t xml:space="preserve"> </w:t>
      </w:r>
      <w:r w:rsidR="004971F4" w:rsidRPr="00365F16">
        <w:rPr>
          <w:szCs w:val="28"/>
          <w:lang w:val="uz-Cyrl-UZ"/>
        </w:rPr>
        <w:t>chiqilsin</w:t>
      </w:r>
      <w:r w:rsidR="00A26C4C" w:rsidRPr="00365F16">
        <w:rPr>
          <w:szCs w:val="28"/>
          <w:lang w:val="uz-Cyrl-UZ"/>
        </w:rPr>
        <w:t xml:space="preserve"> </w:t>
      </w:r>
      <w:r w:rsidR="004971F4" w:rsidRPr="00365F16">
        <w:rPr>
          <w:szCs w:val="28"/>
          <w:lang w:val="uz-Cyrl-UZ"/>
        </w:rPr>
        <w:t>va</w:t>
      </w:r>
      <w:r w:rsidR="00A26C4C" w:rsidRPr="00365F16">
        <w:rPr>
          <w:szCs w:val="28"/>
          <w:lang w:val="uz-Cyrl-UZ"/>
        </w:rPr>
        <w:t xml:space="preserve"> </w:t>
      </w:r>
      <w:r w:rsidR="004971F4" w:rsidRPr="00365F16">
        <w:rPr>
          <w:szCs w:val="28"/>
          <w:lang w:val="uz-Cyrl-UZ"/>
        </w:rPr>
        <w:t>talabalar</w:t>
      </w:r>
      <w:r w:rsidR="00A26C4C" w:rsidRPr="00365F16">
        <w:rPr>
          <w:szCs w:val="28"/>
          <w:lang w:val="uz-Cyrl-UZ"/>
        </w:rPr>
        <w:t xml:space="preserve"> </w:t>
      </w:r>
      <w:r w:rsidR="004971F4" w:rsidRPr="00365F16">
        <w:rPr>
          <w:szCs w:val="28"/>
          <w:lang w:val="uz-Cyrl-UZ"/>
        </w:rPr>
        <w:t>e’tiboriga</w:t>
      </w:r>
      <w:r w:rsidR="00A26C4C" w:rsidRPr="00365F16">
        <w:rPr>
          <w:szCs w:val="28"/>
          <w:lang w:val="uz-Cyrl-UZ"/>
        </w:rPr>
        <w:t xml:space="preserve"> </w:t>
      </w:r>
      <w:r w:rsidR="004971F4" w:rsidRPr="00365F16">
        <w:rPr>
          <w:szCs w:val="28"/>
          <w:lang w:val="uz-Cyrl-UZ"/>
        </w:rPr>
        <w:t>yetkazilsin</w:t>
      </w:r>
      <w:r w:rsidR="00A26C4C" w:rsidRPr="00365F16">
        <w:rPr>
          <w:szCs w:val="28"/>
          <w:lang w:val="uz-Cyrl-UZ"/>
        </w:rPr>
        <w:t xml:space="preserve">. </w:t>
      </w:r>
      <w:r w:rsidR="004971F4" w:rsidRPr="00365F16">
        <w:rPr>
          <w:szCs w:val="28"/>
          <w:lang w:val="uz-Cyrl-UZ"/>
        </w:rPr>
        <w:t>Mas’ullar</w:t>
      </w:r>
      <w:r w:rsidR="00A26C4C" w:rsidRPr="00365F16">
        <w:rPr>
          <w:szCs w:val="28"/>
          <w:lang w:val="uz-Cyrl-UZ"/>
        </w:rPr>
        <w:t xml:space="preserve">: </w:t>
      </w:r>
      <w:r w:rsidR="004971F4" w:rsidRPr="00365F16">
        <w:rPr>
          <w:szCs w:val="28"/>
          <w:lang w:val="uz-Cyrl-UZ"/>
        </w:rPr>
        <w:t>Axborot</w:t>
      </w:r>
      <w:r w:rsidR="00A26C4C" w:rsidRPr="00365F16">
        <w:rPr>
          <w:szCs w:val="28"/>
          <w:lang w:val="uz-Cyrl-UZ"/>
        </w:rPr>
        <w:t xml:space="preserve"> </w:t>
      </w:r>
      <w:r w:rsidR="004971F4" w:rsidRPr="00365F16">
        <w:rPr>
          <w:szCs w:val="28"/>
          <w:lang w:val="uz-Cyrl-UZ"/>
        </w:rPr>
        <w:t>xavfsizligi</w:t>
      </w:r>
      <w:r w:rsidR="00A26C4C" w:rsidRPr="00365F16">
        <w:rPr>
          <w:szCs w:val="28"/>
          <w:lang w:val="uz-Cyrl-UZ"/>
        </w:rPr>
        <w:t xml:space="preserve"> </w:t>
      </w:r>
      <w:r w:rsidR="004971F4" w:rsidRPr="00365F16">
        <w:rPr>
          <w:szCs w:val="28"/>
          <w:lang w:val="uz-Cyrl-UZ"/>
        </w:rPr>
        <w:t>kafedrasi</w:t>
      </w:r>
      <w:r w:rsidR="00A26C4C" w:rsidRPr="00365F16">
        <w:rPr>
          <w:szCs w:val="28"/>
          <w:lang w:val="uz-Cyrl-UZ"/>
        </w:rPr>
        <w:t xml:space="preserve"> </w:t>
      </w:r>
      <w:r w:rsidR="004971F4" w:rsidRPr="00365F16">
        <w:rPr>
          <w:szCs w:val="28"/>
          <w:lang w:val="uz-Cyrl-UZ"/>
        </w:rPr>
        <w:t>mudiri</w:t>
      </w:r>
      <w:r w:rsidR="00A26C4C" w:rsidRPr="00365F16">
        <w:rPr>
          <w:szCs w:val="28"/>
          <w:lang w:val="uz-Cyrl-UZ"/>
        </w:rPr>
        <w:t xml:space="preserve"> (</w:t>
      </w:r>
      <w:r w:rsidR="004971F4" w:rsidRPr="00365F16">
        <w:rPr>
          <w:szCs w:val="28"/>
          <w:lang w:val="uz-Cyrl-UZ"/>
        </w:rPr>
        <w:t>D</w:t>
      </w:r>
      <w:r w:rsidR="00A26C4C" w:rsidRPr="00365F16">
        <w:rPr>
          <w:szCs w:val="28"/>
          <w:lang w:val="uz-Cyrl-UZ"/>
        </w:rPr>
        <w:t>.</w:t>
      </w:r>
      <w:r w:rsidR="004971F4" w:rsidRPr="00365F16">
        <w:rPr>
          <w:szCs w:val="28"/>
          <w:lang w:val="uz-Cyrl-UZ"/>
        </w:rPr>
        <w:t>T</w:t>
      </w:r>
      <w:r w:rsidR="00B82EC6" w:rsidRPr="00365F16">
        <w:rPr>
          <w:szCs w:val="28"/>
          <w:lang w:val="uz-Cyrl-UZ"/>
        </w:rPr>
        <w:t>o‘</w:t>
      </w:r>
      <w:r w:rsidR="004971F4" w:rsidRPr="00365F16">
        <w:rPr>
          <w:szCs w:val="28"/>
          <w:lang w:val="uz-Cyrl-UZ"/>
        </w:rPr>
        <w:t>xtasinov</w:t>
      </w:r>
      <w:r w:rsidR="00A26C4C" w:rsidRPr="00365F16">
        <w:rPr>
          <w:szCs w:val="28"/>
          <w:lang w:val="uz-Cyrl-UZ"/>
        </w:rPr>
        <w:t xml:space="preserve">), </w:t>
      </w:r>
      <w:r w:rsidR="004971F4" w:rsidRPr="00365F16">
        <w:rPr>
          <w:szCs w:val="28"/>
          <w:lang w:val="uz-Cyrl-UZ"/>
        </w:rPr>
        <w:t>Dasturiy</w:t>
      </w:r>
      <w:r w:rsidR="00A26C4C" w:rsidRPr="00365F16">
        <w:rPr>
          <w:szCs w:val="28"/>
          <w:lang w:val="uz-Cyrl-UZ"/>
        </w:rPr>
        <w:t xml:space="preserve"> </w:t>
      </w:r>
      <w:r w:rsidR="004971F4" w:rsidRPr="00365F16">
        <w:rPr>
          <w:szCs w:val="28"/>
          <w:lang w:val="uz-Cyrl-UZ"/>
        </w:rPr>
        <w:t>injiniring</w:t>
      </w:r>
      <w:r w:rsidR="00A26C4C" w:rsidRPr="00365F16">
        <w:rPr>
          <w:szCs w:val="28"/>
          <w:lang w:val="uz-Cyrl-UZ"/>
        </w:rPr>
        <w:t xml:space="preserve"> </w:t>
      </w:r>
      <w:r w:rsidR="004971F4" w:rsidRPr="00365F16">
        <w:rPr>
          <w:szCs w:val="28"/>
          <w:lang w:val="uz-Cyrl-UZ"/>
        </w:rPr>
        <w:t>kafedrasi</w:t>
      </w:r>
      <w:r w:rsidR="00A26C4C" w:rsidRPr="00365F16">
        <w:rPr>
          <w:szCs w:val="28"/>
          <w:lang w:val="uz-Cyrl-UZ"/>
        </w:rPr>
        <w:t xml:space="preserve"> </w:t>
      </w:r>
      <w:r w:rsidR="004971F4" w:rsidRPr="00365F16">
        <w:rPr>
          <w:szCs w:val="28"/>
          <w:lang w:val="uz-Cyrl-UZ"/>
        </w:rPr>
        <w:t>mudiri</w:t>
      </w:r>
      <w:r w:rsidR="00A26C4C" w:rsidRPr="00365F16">
        <w:rPr>
          <w:szCs w:val="28"/>
          <w:lang w:val="uz-Cyrl-UZ"/>
        </w:rPr>
        <w:t xml:space="preserve"> (</w:t>
      </w:r>
      <w:r w:rsidR="004971F4" w:rsidRPr="00365F16">
        <w:rPr>
          <w:szCs w:val="28"/>
          <w:lang w:val="uz-Cyrl-UZ"/>
        </w:rPr>
        <w:t>N</w:t>
      </w:r>
      <w:r w:rsidR="00A26C4C" w:rsidRPr="00365F16">
        <w:rPr>
          <w:szCs w:val="28"/>
          <w:lang w:val="uz-Cyrl-UZ"/>
        </w:rPr>
        <w:t>.</w:t>
      </w:r>
      <w:r w:rsidR="004971F4" w:rsidRPr="00365F16">
        <w:rPr>
          <w:szCs w:val="28"/>
          <w:lang w:val="uz-Cyrl-UZ"/>
        </w:rPr>
        <w:t>J</w:t>
      </w:r>
      <w:r w:rsidR="00B82EC6" w:rsidRPr="00365F16">
        <w:rPr>
          <w:szCs w:val="28"/>
          <w:lang w:val="uz-Cyrl-UZ"/>
        </w:rPr>
        <w:t>o‘</w:t>
      </w:r>
      <w:r w:rsidR="004971F4" w:rsidRPr="00365F16">
        <w:rPr>
          <w:szCs w:val="28"/>
          <w:lang w:val="uz-Cyrl-UZ"/>
        </w:rPr>
        <w:t>ra</w:t>
      </w:r>
      <w:r w:rsidR="00D9474B" w:rsidRPr="00365F16">
        <w:rPr>
          <w:szCs w:val="28"/>
          <w:lang w:val="uz-Cyrl-UZ"/>
        </w:rPr>
        <w:t>y</w:t>
      </w:r>
      <w:r w:rsidR="004971F4" w:rsidRPr="00365F16">
        <w:rPr>
          <w:szCs w:val="28"/>
          <w:lang w:val="uz-Cyrl-UZ"/>
        </w:rPr>
        <w:t>ev</w:t>
      </w:r>
      <w:r w:rsidR="00A26C4C" w:rsidRPr="00365F16">
        <w:rPr>
          <w:szCs w:val="28"/>
          <w:lang w:val="uz-Cyrl-UZ"/>
        </w:rPr>
        <w:t xml:space="preserve">). </w:t>
      </w:r>
      <w:r w:rsidR="004971F4" w:rsidRPr="00365F16">
        <w:rPr>
          <w:szCs w:val="28"/>
          <w:lang w:val="uz-Cyrl-UZ"/>
        </w:rPr>
        <w:t>Muddat</w:t>
      </w:r>
      <w:r w:rsidR="00A26C4C" w:rsidRPr="00365F16">
        <w:rPr>
          <w:szCs w:val="28"/>
          <w:lang w:val="uz-Cyrl-UZ"/>
        </w:rPr>
        <w:t xml:space="preserve">: 1 </w:t>
      </w:r>
      <w:r w:rsidR="004971F4" w:rsidRPr="00365F16">
        <w:rPr>
          <w:szCs w:val="28"/>
          <w:lang w:val="uz-Cyrl-UZ"/>
        </w:rPr>
        <w:t>hafta</w:t>
      </w:r>
      <w:r w:rsidR="00A26C4C" w:rsidRPr="00365F16">
        <w:rPr>
          <w:szCs w:val="28"/>
          <w:lang w:val="uz-Cyrl-UZ"/>
        </w:rPr>
        <w:t xml:space="preserve">. </w:t>
      </w:r>
    </w:p>
    <w:p w:rsidR="00A26C4C" w:rsidRPr="00365F16" w:rsidRDefault="00B11F49" w:rsidP="005C0C98">
      <w:pPr>
        <w:spacing w:after="0"/>
        <w:ind w:firstLine="567"/>
        <w:jc w:val="both"/>
        <w:rPr>
          <w:szCs w:val="28"/>
          <w:lang w:val="uz-Cyrl-UZ"/>
        </w:rPr>
      </w:pPr>
      <w:r w:rsidRPr="00365F16">
        <w:rPr>
          <w:szCs w:val="28"/>
          <w:lang w:val="uz-Cyrl-UZ"/>
        </w:rPr>
        <w:t xml:space="preserve">1. </w:t>
      </w:r>
      <w:r w:rsidR="00A26C4C" w:rsidRPr="00365F16">
        <w:rPr>
          <w:szCs w:val="28"/>
          <w:lang w:val="uz-Cyrl-UZ"/>
        </w:rPr>
        <w:t xml:space="preserve">3. </w:t>
      </w:r>
      <w:r w:rsidR="004971F4" w:rsidRPr="00365F16">
        <w:rPr>
          <w:szCs w:val="28"/>
          <w:lang w:val="uz-Cyrl-UZ"/>
        </w:rPr>
        <w:t>Telekommunikatsiya</w:t>
      </w:r>
      <w:r w:rsidR="00A26C4C" w:rsidRPr="00365F16">
        <w:rPr>
          <w:szCs w:val="28"/>
          <w:lang w:val="uz-Cyrl-UZ"/>
        </w:rPr>
        <w:t xml:space="preserve"> </w:t>
      </w:r>
      <w:r w:rsidR="004971F4" w:rsidRPr="00365F16">
        <w:rPr>
          <w:szCs w:val="28"/>
          <w:lang w:val="uz-Cyrl-UZ"/>
        </w:rPr>
        <w:t>texnologiyalari</w:t>
      </w:r>
      <w:r w:rsidR="00A26C4C" w:rsidRPr="00365F16">
        <w:rPr>
          <w:szCs w:val="28"/>
          <w:lang w:val="uz-Cyrl-UZ"/>
        </w:rPr>
        <w:t xml:space="preserve"> </w:t>
      </w:r>
      <w:r w:rsidR="004971F4" w:rsidRPr="00365F16">
        <w:rPr>
          <w:szCs w:val="28"/>
          <w:lang w:val="uz-Cyrl-UZ"/>
        </w:rPr>
        <w:t>va</w:t>
      </w:r>
      <w:r w:rsidR="00A26C4C" w:rsidRPr="00365F16">
        <w:rPr>
          <w:szCs w:val="28"/>
          <w:lang w:val="uz-Cyrl-UZ"/>
        </w:rPr>
        <w:t xml:space="preserve"> </w:t>
      </w:r>
      <w:r w:rsidR="004971F4" w:rsidRPr="00365F16">
        <w:rPr>
          <w:szCs w:val="28"/>
          <w:lang w:val="uz-Cyrl-UZ"/>
        </w:rPr>
        <w:t>axborot</w:t>
      </w:r>
      <w:r w:rsidR="00A26C4C" w:rsidRPr="00365F16">
        <w:rPr>
          <w:szCs w:val="28"/>
          <w:lang w:val="uz-Cyrl-UZ"/>
        </w:rPr>
        <w:t xml:space="preserve"> </w:t>
      </w:r>
      <w:r w:rsidR="004971F4" w:rsidRPr="00365F16">
        <w:rPr>
          <w:szCs w:val="28"/>
          <w:lang w:val="uz-Cyrl-UZ"/>
        </w:rPr>
        <w:t>xavfsizligi</w:t>
      </w:r>
      <w:r w:rsidR="00A26C4C" w:rsidRPr="00365F16">
        <w:rPr>
          <w:szCs w:val="28"/>
          <w:lang w:val="uz-Cyrl-UZ"/>
        </w:rPr>
        <w:t xml:space="preserve"> </w:t>
      </w:r>
      <w:r w:rsidR="004971F4" w:rsidRPr="00365F16">
        <w:rPr>
          <w:szCs w:val="28"/>
          <w:lang w:val="uz-Cyrl-UZ"/>
        </w:rPr>
        <w:t>ta’lim</w:t>
      </w:r>
      <w:r w:rsidR="00A26C4C" w:rsidRPr="00365F16">
        <w:rPr>
          <w:szCs w:val="28"/>
          <w:lang w:val="uz-Cyrl-UZ"/>
        </w:rPr>
        <w:t xml:space="preserve"> </w:t>
      </w:r>
      <w:r w:rsidR="004971F4" w:rsidRPr="00365F16">
        <w:rPr>
          <w:szCs w:val="28"/>
          <w:lang w:val="uz-Cyrl-UZ"/>
        </w:rPr>
        <w:t>y</w:t>
      </w:r>
      <w:r w:rsidR="00B82EC6" w:rsidRPr="00365F16">
        <w:rPr>
          <w:szCs w:val="28"/>
          <w:lang w:val="uz-Cyrl-UZ"/>
        </w:rPr>
        <w:t>o‘</w:t>
      </w:r>
      <w:r w:rsidR="004971F4" w:rsidRPr="00365F16">
        <w:rPr>
          <w:szCs w:val="28"/>
          <w:lang w:val="uz-Cyrl-UZ"/>
        </w:rPr>
        <w:t>nalishlari</w:t>
      </w:r>
      <w:r w:rsidR="00A26C4C" w:rsidRPr="00365F16">
        <w:rPr>
          <w:szCs w:val="28"/>
          <w:lang w:val="uz-Cyrl-UZ"/>
        </w:rPr>
        <w:t xml:space="preserve"> </w:t>
      </w:r>
      <w:r w:rsidR="004971F4" w:rsidRPr="00365F16">
        <w:rPr>
          <w:szCs w:val="28"/>
          <w:lang w:val="uz-Cyrl-UZ"/>
        </w:rPr>
        <w:t>talabalari</w:t>
      </w:r>
      <w:r w:rsidR="00A26C4C" w:rsidRPr="00365F16">
        <w:rPr>
          <w:szCs w:val="28"/>
          <w:lang w:val="uz-Cyrl-UZ"/>
        </w:rPr>
        <w:t xml:space="preserve"> </w:t>
      </w:r>
      <w:r w:rsidR="004971F4" w:rsidRPr="00365F16">
        <w:rPr>
          <w:szCs w:val="28"/>
          <w:lang w:val="uz-Cyrl-UZ"/>
        </w:rPr>
        <w:t>uchun</w:t>
      </w:r>
      <w:r w:rsidR="00A26C4C" w:rsidRPr="00365F16">
        <w:rPr>
          <w:szCs w:val="28"/>
          <w:lang w:val="uz-Cyrl-UZ"/>
        </w:rPr>
        <w:t xml:space="preserve"> </w:t>
      </w:r>
      <w:r w:rsidR="00D9474B" w:rsidRPr="00365F16">
        <w:rPr>
          <w:szCs w:val="28"/>
          <w:lang w:val="uz-Cyrl-UZ"/>
        </w:rPr>
        <w:t>f</w:t>
      </w:r>
      <w:r w:rsidR="004971F4" w:rsidRPr="00365F16">
        <w:rPr>
          <w:szCs w:val="28"/>
          <w:lang w:val="uz-Cyrl-UZ"/>
        </w:rPr>
        <w:t>anlararo</w:t>
      </w:r>
      <w:r w:rsidR="00A26C4C" w:rsidRPr="00365F16">
        <w:rPr>
          <w:szCs w:val="28"/>
          <w:lang w:val="uz-Cyrl-UZ"/>
        </w:rPr>
        <w:t xml:space="preserve"> </w:t>
      </w:r>
      <w:r w:rsidR="00D9474B" w:rsidRPr="00365F16">
        <w:rPr>
          <w:szCs w:val="28"/>
          <w:lang w:val="uz-Cyrl-UZ"/>
        </w:rPr>
        <w:t>y</w:t>
      </w:r>
      <w:r w:rsidR="004971F4" w:rsidRPr="00365F16">
        <w:rPr>
          <w:szCs w:val="28"/>
          <w:lang w:val="uz-Cyrl-UZ"/>
        </w:rPr>
        <w:t>akuniy</w:t>
      </w:r>
      <w:r w:rsidR="00A26C4C" w:rsidRPr="00365F16">
        <w:rPr>
          <w:szCs w:val="28"/>
          <w:lang w:val="uz-Cyrl-UZ"/>
        </w:rPr>
        <w:t xml:space="preserve"> </w:t>
      </w:r>
      <w:r w:rsidR="004971F4" w:rsidRPr="00365F16">
        <w:rPr>
          <w:szCs w:val="28"/>
          <w:lang w:val="uz-Cyrl-UZ"/>
        </w:rPr>
        <w:t>davlat</w:t>
      </w:r>
      <w:r w:rsidR="00A26C4C" w:rsidRPr="00365F16">
        <w:rPr>
          <w:szCs w:val="28"/>
          <w:lang w:val="uz-Cyrl-UZ"/>
        </w:rPr>
        <w:t xml:space="preserve"> </w:t>
      </w:r>
      <w:r w:rsidR="004971F4" w:rsidRPr="00365F16">
        <w:rPr>
          <w:szCs w:val="28"/>
          <w:lang w:val="uz-Cyrl-UZ"/>
        </w:rPr>
        <w:t>attestatsiyasi</w:t>
      </w:r>
      <w:r w:rsidR="00A26C4C" w:rsidRPr="00365F16">
        <w:rPr>
          <w:szCs w:val="28"/>
          <w:lang w:val="uz-Cyrl-UZ"/>
        </w:rPr>
        <w:t xml:space="preserve"> </w:t>
      </w:r>
      <w:r w:rsidR="004971F4" w:rsidRPr="00365F16">
        <w:rPr>
          <w:szCs w:val="28"/>
          <w:lang w:val="uz-Cyrl-UZ"/>
        </w:rPr>
        <w:t>dasturi</w:t>
      </w:r>
      <w:r w:rsidR="00A26C4C" w:rsidRPr="00365F16">
        <w:rPr>
          <w:szCs w:val="28"/>
          <w:lang w:val="uz-Cyrl-UZ"/>
        </w:rPr>
        <w:t xml:space="preserve"> </w:t>
      </w:r>
      <w:r w:rsidR="004971F4" w:rsidRPr="00365F16">
        <w:rPr>
          <w:szCs w:val="28"/>
          <w:lang w:val="uz-Cyrl-UZ"/>
        </w:rPr>
        <w:t>tasdiqlansin</w:t>
      </w:r>
      <w:r w:rsidR="00A26C4C" w:rsidRPr="00365F16">
        <w:rPr>
          <w:szCs w:val="28"/>
          <w:lang w:val="uz-Cyrl-UZ"/>
        </w:rPr>
        <w:t xml:space="preserve"> </w:t>
      </w:r>
      <w:r w:rsidR="004971F4" w:rsidRPr="00365F16">
        <w:rPr>
          <w:szCs w:val="28"/>
          <w:lang w:val="uz-Cyrl-UZ"/>
        </w:rPr>
        <w:t>va</w:t>
      </w:r>
      <w:r w:rsidR="00A26C4C" w:rsidRPr="00365F16">
        <w:rPr>
          <w:szCs w:val="28"/>
          <w:lang w:val="uz-Cyrl-UZ"/>
        </w:rPr>
        <w:t xml:space="preserve"> </w:t>
      </w:r>
      <w:r w:rsidR="004971F4" w:rsidRPr="00365F16">
        <w:rPr>
          <w:szCs w:val="28"/>
          <w:lang w:val="uz-Cyrl-UZ"/>
        </w:rPr>
        <w:t>talabalar</w:t>
      </w:r>
      <w:r w:rsidR="00A26C4C" w:rsidRPr="00365F16">
        <w:rPr>
          <w:szCs w:val="28"/>
          <w:lang w:val="uz-Cyrl-UZ"/>
        </w:rPr>
        <w:t xml:space="preserve"> </w:t>
      </w:r>
      <w:r w:rsidR="004971F4" w:rsidRPr="00365F16">
        <w:rPr>
          <w:szCs w:val="28"/>
          <w:lang w:val="uz-Cyrl-UZ"/>
        </w:rPr>
        <w:t>e’tiboriga</w:t>
      </w:r>
      <w:r w:rsidR="00A26C4C" w:rsidRPr="00365F16">
        <w:rPr>
          <w:szCs w:val="28"/>
          <w:lang w:val="uz-Cyrl-UZ"/>
        </w:rPr>
        <w:t xml:space="preserve"> </w:t>
      </w:r>
      <w:r w:rsidR="004971F4" w:rsidRPr="00365F16">
        <w:rPr>
          <w:szCs w:val="28"/>
          <w:lang w:val="uz-Cyrl-UZ"/>
        </w:rPr>
        <w:t>yetkazilsin</w:t>
      </w:r>
      <w:r w:rsidR="00A26C4C" w:rsidRPr="00365F16">
        <w:rPr>
          <w:szCs w:val="28"/>
          <w:lang w:val="uz-Cyrl-UZ"/>
        </w:rPr>
        <w:t xml:space="preserve">. </w:t>
      </w:r>
      <w:r w:rsidR="004971F4" w:rsidRPr="00365F16">
        <w:rPr>
          <w:szCs w:val="28"/>
          <w:lang w:val="uz-Cyrl-UZ"/>
        </w:rPr>
        <w:t>Mas’ullar</w:t>
      </w:r>
      <w:r w:rsidR="00A26C4C" w:rsidRPr="00365F16">
        <w:rPr>
          <w:szCs w:val="28"/>
          <w:lang w:val="uz-Cyrl-UZ"/>
        </w:rPr>
        <w:t xml:space="preserve">: </w:t>
      </w:r>
      <w:r w:rsidR="004971F4" w:rsidRPr="00365F16">
        <w:rPr>
          <w:szCs w:val="28"/>
          <w:lang w:val="uz-Cyrl-UZ"/>
        </w:rPr>
        <w:t>Telekommunikatsiya</w:t>
      </w:r>
      <w:r w:rsidR="00A26C4C" w:rsidRPr="00365F16">
        <w:rPr>
          <w:szCs w:val="28"/>
          <w:lang w:val="uz-Cyrl-UZ"/>
        </w:rPr>
        <w:t xml:space="preserve"> </w:t>
      </w:r>
      <w:r w:rsidR="004971F4" w:rsidRPr="00365F16">
        <w:rPr>
          <w:szCs w:val="28"/>
          <w:lang w:val="uz-Cyrl-UZ"/>
        </w:rPr>
        <w:t>injiniringi</w:t>
      </w:r>
      <w:r w:rsidR="00A26C4C" w:rsidRPr="00365F16">
        <w:rPr>
          <w:szCs w:val="28"/>
          <w:lang w:val="uz-Cyrl-UZ"/>
        </w:rPr>
        <w:t xml:space="preserve"> </w:t>
      </w:r>
      <w:r w:rsidR="004971F4" w:rsidRPr="00365F16">
        <w:rPr>
          <w:szCs w:val="28"/>
          <w:lang w:val="uz-Cyrl-UZ"/>
        </w:rPr>
        <w:t>kafedrasi</w:t>
      </w:r>
      <w:r w:rsidR="00A26C4C" w:rsidRPr="00365F16">
        <w:rPr>
          <w:szCs w:val="28"/>
          <w:lang w:val="uz-Cyrl-UZ"/>
        </w:rPr>
        <w:t xml:space="preserve"> </w:t>
      </w:r>
      <w:r w:rsidR="004971F4" w:rsidRPr="00365F16">
        <w:rPr>
          <w:szCs w:val="28"/>
          <w:lang w:val="uz-Cyrl-UZ"/>
        </w:rPr>
        <w:t>mudiri</w:t>
      </w:r>
      <w:r w:rsidR="00A26C4C" w:rsidRPr="00365F16">
        <w:rPr>
          <w:szCs w:val="28"/>
          <w:lang w:val="uz-Cyrl-UZ"/>
        </w:rPr>
        <w:t xml:space="preserve"> (</w:t>
      </w:r>
      <w:r w:rsidR="004971F4" w:rsidRPr="00365F16">
        <w:rPr>
          <w:szCs w:val="28"/>
          <w:lang w:val="uz-Cyrl-UZ"/>
        </w:rPr>
        <w:t>O</w:t>
      </w:r>
      <w:r w:rsidR="00A26C4C" w:rsidRPr="00365F16">
        <w:rPr>
          <w:szCs w:val="28"/>
          <w:lang w:val="uz-Cyrl-UZ"/>
        </w:rPr>
        <w:t>.</w:t>
      </w:r>
      <w:r w:rsidR="004971F4" w:rsidRPr="00365F16">
        <w:rPr>
          <w:szCs w:val="28"/>
          <w:lang w:val="uz-Cyrl-UZ"/>
        </w:rPr>
        <w:t>Rayimjonova</w:t>
      </w:r>
      <w:r w:rsidR="00A26C4C" w:rsidRPr="00365F16">
        <w:rPr>
          <w:szCs w:val="28"/>
          <w:lang w:val="uz-Cyrl-UZ"/>
        </w:rPr>
        <w:t xml:space="preserve">), </w:t>
      </w:r>
      <w:r w:rsidR="004971F4" w:rsidRPr="00365F16">
        <w:rPr>
          <w:szCs w:val="28"/>
          <w:lang w:val="uz-Cyrl-UZ"/>
        </w:rPr>
        <w:t>Axborot</w:t>
      </w:r>
      <w:r w:rsidR="00A26C4C" w:rsidRPr="00365F16">
        <w:rPr>
          <w:szCs w:val="28"/>
          <w:lang w:val="uz-Cyrl-UZ"/>
        </w:rPr>
        <w:t xml:space="preserve"> </w:t>
      </w:r>
      <w:r w:rsidR="004971F4" w:rsidRPr="00365F16">
        <w:rPr>
          <w:szCs w:val="28"/>
          <w:lang w:val="uz-Cyrl-UZ"/>
        </w:rPr>
        <w:t>xavfsizligi</w:t>
      </w:r>
      <w:r w:rsidR="00A26C4C" w:rsidRPr="00365F16">
        <w:rPr>
          <w:szCs w:val="28"/>
          <w:lang w:val="uz-Cyrl-UZ"/>
        </w:rPr>
        <w:t xml:space="preserve"> </w:t>
      </w:r>
      <w:r w:rsidR="004971F4" w:rsidRPr="00365F16">
        <w:rPr>
          <w:szCs w:val="28"/>
          <w:lang w:val="uz-Cyrl-UZ"/>
        </w:rPr>
        <w:t>kafedrasi</w:t>
      </w:r>
      <w:r w:rsidR="00A26C4C" w:rsidRPr="00365F16">
        <w:rPr>
          <w:szCs w:val="28"/>
          <w:lang w:val="uz-Cyrl-UZ"/>
        </w:rPr>
        <w:t xml:space="preserve"> </w:t>
      </w:r>
      <w:r w:rsidR="004971F4" w:rsidRPr="00365F16">
        <w:rPr>
          <w:szCs w:val="28"/>
          <w:lang w:val="uz-Cyrl-UZ"/>
        </w:rPr>
        <w:t>mudiri</w:t>
      </w:r>
      <w:r w:rsidR="00A26C4C" w:rsidRPr="00365F16">
        <w:rPr>
          <w:szCs w:val="28"/>
          <w:lang w:val="uz-Cyrl-UZ"/>
        </w:rPr>
        <w:t xml:space="preserve"> (</w:t>
      </w:r>
      <w:r w:rsidR="004971F4" w:rsidRPr="00365F16">
        <w:rPr>
          <w:szCs w:val="28"/>
          <w:lang w:val="uz-Cyrl-UZ"/>
        </w:rPr>
        <w:t>D</w:t>
      </w:r>
      <w:r w:rsidR="00A26C4C" w:rsidRPr="00365F16">
        <w:rPr>
          <w:szCs w:val="28"/>
          <w:lang w:val="uz-Cyrl-UZ"/>
        </w:rPr>
        <w:t>.</w:t>
      </w:r>
      <w:r w:rsidR="004971F4" w:rsidRPr="00365F16">
        <w:rPr>
          <w:szCs w:val="28"/>
          <w:lang w:val="uz-Cyrl-UZ"/>
        </w:rPr>
        <w:t>T</w:t>
      </w:r>
      <w:r w:rsidR="00B82EC6" w:rsidRPr="00365F16">
        <w:rPr>
          <w:szCs w:val="28"/>
          <w:lang w:val="uz-Cyrl-UZ"/>
        </w:rPr>
        <w:t>o‘</w:t>
      </w:r>
      <w:r w:rsidR="004971F4" w:rsidRPr="00365F16">
        <w:rPr>
          <w:szCs w:val="28"/>
          <w:lang w:val="uz-Cyrl-UZ"/>
        </w:rPr>
        <w:t>xtasinov</w:t>
      </w:r>
      <w:r w:rsidR="00A26C4C" w:rsidRPr="00365F16">
        <w:rPr>
          <w:szCs w:val="28"/>
          <w:lang w:val="uz-Cyrl-UZ"/>
        </w:rPr>
        <w:t xml:space="preserve">). </w:t>
      </w:r>
      <w:r w:rsidR="004971F4" w:rsidRPr="00365F16">
        <w:rPr>
          <w:szCs w:val="28"/>
          <w:lang w:val="uz-Cyrl-UZ"/>
        </w:rPr>
        <w:t>Muddat</w:t>
      </w:r>
      <w:r w:rsidR="00A26C4C" w:rsidRPr="00365F16">
        <w:rPr>
          <w:szCs w:val="28"/>
          <w:lang w:val="uz-Cyrl-UZ"/>
        </w:rPr>
        <w:t xml:space="preserve">: 1 </w:t>
      </w:r>
      <w:r w:rsidR="004971F4" w:rsidRPr="00365F16">
        <w:rPr>
          <w:szCs w:val="28"/>
          <w:lang w:val="uz-Cyrl-UZ"/>
        </w:rPr>
        <w:t>hafta</w:t>
      </w:r>
      <w:r w:rsidR="00A26C4C" w:rsidRPr="00365F16">
        <w:rPr>
          <w:szCs w:val="28"/>
          <w:lang w:val="uz-Cyrl-UZ"/>
        </w:rPr>
        <w:t xml:space="preserve">. </w:t>
      </w:r>
    </w:p>
    <w:p w:rsidR="00A26C4C" w:rsidRPr="00365F16" w:rsidRDefault="00B11F49" w:rsidP="005C0C98">
      <w:pPr>
        <w:spacing w:after="0"/>
        <w:ind w:firstLine="567"/>
        <w:jc w:val="both"/>
        <w:rPr>
          <w:szCs w:val="28"/>
          <w:lang w:val="uz-Cyrl-UZ"/>
        </w:rPr>
      </w:pPr>
      <w:r w:rsidRPr="00365F16">
        <w:rPr>
          <w:szCs w:val="28"/>
          <w:lang w:val="uz-Cyrl-UZ"/>
        </w:rPr>
        <w:t xml:space="preserve">1. </w:t>
      </w:r>
      <w:r w:rsidR="00A26C4C" w:rsidRPr="00365F16">
        <w:rPr>
          <w:szCs w:val="28"/>
          <w:lang w:val="uz-Cyrl-UZ"/>
        </w:rPr>
        <w:t xml:space="preserve">4. </w:t>
      </w:r>
      <w:r w:rsidR="004971F4" w:rsidRPr="00365F16">
        <w:rPr>
          <w:szCs w:val="28"/>
          <w:lang w:val="uz-Cyrl-UZ"/>
        </w:rPr>
        <w:t>BMI</w:t>
      </w:r>
      <w:r w:rsidR="00A26C4C" w:rsidRPr="00365F16">
        <w:rPr>
          <w:szCs w:val="28"/>
          <w:lang w:val="uz-Cyrl-UZ"/>
        </w:rPr>
        <w:t xml:space="preserve"> </w:t>
      </w:r>
      <w:r w:rsidR="004971F4" w:rsidRPr="00365F16">
        <w:rPr>
          <w:szCs w:val="28"/>
          <w:lang w:val="uz-Cyrl-UZ"/>
        </w:rPr>
        <w:t>himoyasi</w:t>
      </w:r>
      <w:r w:rsidR="00A26C4C" w:rsidRPr="00365F16">
        <w:rPr>
          <w:szCs w:val="28"/>
          <w:lang w:val="uz-Cyrl-UZ"/>
        </w:rPr>
        <w:t xml:space="preserve"> </w:t>
      </w:r>
      <w:r w:rsidR="004971F4" w:rsidRPr="00365F16">
        <w:rPr>
          <w:szCs w:val="28"/>
          <w:lang w:val="uz-Cyrl-UZ"/>
        </w:rPr>
        <w:t>va</w:t>
      </w:r>
      <w:r w:rsidR="00A26C4C" w:rsidRPr="00365F16">
        <w:rPr>
          <w:szCs w:val="28"/>
          <w:lang w:val="uz-Cyrl-UZ"/>
        </w:rPr>
        <w:t xml:space="preserve"> </w:t>
      </w:r>
      <w:r w:rsidR="004971F4" w:rsidRPr="00365F16">
        <w:rPr>
          <w:szCs w:val="28"/>
          <w:lang w:val="uz-Cyrl-UZ"/>
        </w:rPr>
        <w:t>fanlaro</w:t>
      </w:r>
      <w:r w:rsidR="00A26C4C" w:rsidRPr="00365F16">
        <w:rPr>
          <w:szCs w:val="28"/>
          <w:lang w:val="uz-Cyrl-UZ"/>
        </w:rPr>
        <w:t xml:space="preserve"> </w:t>
      </w:r>
      <w:r w:rsidR="004971F4" w:rsidRPr="00365F16">
        <w:rPr>
          <w:szCs w:val="28"/>
          <w:lang w:val="uz-Cyrl-UZ"/>
        </w:rPr>
        <w:t>davlat</w:t>
      </w:r>
      <w:r w:rsidR="00A26C4C" w:rsidRPr="00365F16">
        <w:rPr>
          <w:szCs w:val="28"/>
          <w:lang w:val="uz-Cyrl-UZ"/>
        </w:rPr>
        <w:t xml:space="preserve"> </w:t>
      </w:r>
      <w:r w:rsidR="004971F4" w:rsidRPr="00365F16">
        <w:rPr>
          <w:szCs w:val="28"/>
          <w:lang w:val="uz-Cyrl-UZ"/>
        </w:rPr>
        <w:t>attestatsiyalari</w:t>
      </w:r>
      <w:r w:rsidR="00A26C4C" w:rsidRPr="00365F16">
        <w:rPr>
          <w:szCs w:val="28"/>
          <w:lang w:val="uz-Cyrl-UZ"/>
        </w:rPr>
        <w:t xml:space="preserve"> </w:t>
      </w:r>
      <w:r w:rsidR="004971F4" w:rsidRPr="00365F16">
        <w:rPr>
          <w:szCs w:val="28"/>
          <w:lang w:val="uz-Cyrl-UZ"/>
        </w:rPr>
        <w:t>uchun</w:t>
      </w:r>
      <w:r w:rsidR="00A26C4C" w:rsidRPr="00365F16">
        <w:rPr>
          <w:szCs w:val="28"/>
          <w:lang w:val="uz-Cyrl-UZ"/>
        </w:rPr>
        <w:t xml:space="preserve"> </w:t>
      </w:r>
      <w:r w:rsidR="004971F4" w:rsidRPr="00365F16">
        <w:rPr>
          <w:szCs w:val="28"/>
          <w:lang w:val="uz-Cyrl-UZ"/>
        </w:rPr>
        <w:t>komissiya</w:t>
      </w:r>
      <w:r w:rsidR="00A26C4C" w:rsidRPr="00365F16">
        <w:rPr>
          <w:szCs w:val="28"/>
          <w:lang w:val="uz-Cyrl-UZ"/>
        </w:rPr>
        <w:t xml:space="preserve"> </w:t>
      </w:r>
      <w:r w:rsidR="004971F4" w:rsidRPr="00365F16">
        <w:rPr>
          <w:szCs w:val="28"/>
          <w:lang w:val="uz-Cyrl-UZ"/>
        </w:rPr>
        <w:t>tarkibiga</w:t>
      </w:r>
      <w:r w:rsidR="00A26C4C" w:rsidRPr="00365F16">
        <w:rPr>
          <w:szCs w:val="28"/>
          <w:lang w:val="uz-Cyrl-UZ"/>
        </w:rPr>
        <w:t xml:space="preserve"> </w:t>
      </w:r>
      <w:r w:rsidR="004971F4" w:rsidRPr="00365F16">
        <w:rPr>
          <w:szCs w:val="28"/>
          <w:lang w:val="uz-Cyrl-UZ"/>
        </w:rPr>
        <w:t>takliflar</w:t>
      </w:r>
      <w:r w:rsidR="00A26C4C" w:rsidRPr="00365F16">
        <w:rPr>
          <w:szCs w:val="28"/>
          <w:lang w:val="uz-Cyrl-UZ"/>
        </w:rPr>
        <w:t xml:space="preserve"> </w:t>
      </w:r>
      <w:r w:rsidR="004971F4" w:rsidRPr="00365F16">
        <w:rPr>
          <w:szCs w:val="28"/>
          <w:lang w:val="uz-Cyrl-UZ"/>
        </w:rPr>
        <w:t>ishlab</w:t>
      </w:r>
      <w:r w:rsidR="00A26C4C" w:rsidRPr="00365F16">
        <w:rPr>
          <w:szCs w:val="28"/>
          <w:lang w:val="uz-Cyrl-UZ"/>
        </w:rPr>
        <w:t xml:space="preserve"> </w:t>
      </w:r>
      <w:r w:rsidR="004971F4" w:rsidRPr="00365F16">
        <w:rPr>
          <w:szCs w:val="28"/>
          <w:lang w:val="uz-Cyrl-UZ"/>
        </w:rPr>
        <w:t>chiqilsin</w:t>
      </w:r>
      <w:r w:rsidR="00A26C4C" w:rsidRPr="00365F16">
        <w:rPr>
          <w:szCs w:val="28"/>
          <w:lang w:val="uz-Cyrl-UZ"/>
        </w:rPr>
        <w:t xml:space="preserve"> </w:t>
      </w:r>
      <w:r w:rsidR="004971F4" w:rsidRPr="00365F16">
        <w:rPr>
          <w:szCs w:val="28"/>
          <w:lang w:val="uz-Cyrl-UZ"/>
        </w:rPr>
        <w:t>va</w:t>
      </w:r>
      <w:r w:rsidR="00A26C4C" w:rsidRPr="00365F16">
        <w:rPr>
          <w:szCs w:val="28"/>
          <w:lang w:val="uz-Cyrl-UZ"/>
        </w:rPr>
        <w:t xml:space="preserve"> </w:t>
      </w:r>
      <w:r w:rsidR="004971F4" w:rsidRPr="00365F16">
        <w:rPr>
          <w:szCs w:val="28"/>
          <w:lang w:val="uz-Cyrl-UZ"/>
        </w:rPr>
        <w:t>belgilangan</w:t>
      </w:r>
      <w:r w:rsidR="00A26C4C" w:rsidRPr="00365F16">
        <w:rPr>
          <w:szCs w:val="28"/>
          <w:lang w:val="uz-Cyrl-UZ"/>
        </w:rPr>
        <w:t xml:space="preserve"> </w:t>
      </w:r>
      <w:r w:rsidR="004971F4" w:rsidRPr="00365F16">
        <w:rPr>
          <w:szCs w:val="28"/>
          <w:lang w:val="uz-Cyrl-UZ"/>
        </w:rPr>
        <w:t>tartibda</w:t>
      </w:r>
      <w:r w:rsidR="00A26C4C" w:rsidRPr="00365F16">
        <w:rPr>
          <w:szCs w:val="28"/>
          <w:lang w:val="uz-Cyrl-UZ"/>
        </w:rPr>
        <w:t xml:space="preserve"> </w:t>
      </w:r>
      <w:r w:rsidR="004971F4" w:rsidRPr="00365F16">
        <w:rPr>
          <w:szCs w:val="28"/>
          <w:lang w:val="uz-Cyrl-UZ"/>
        </w:rPr>
        <w:t>tasdiqqa</w:t>
      </w:r>
      <w:r w:rsidR="00A26C4C" w:rsidRPr="00365F16">
        <w:rPr>
          <w:szCs w:val="28"/>
          <w:lang w:val="uz-Cyrl-UZ"/>
        </w:rPr>
        <w:t xml:space="preserve"> </w:t>
      </w:r>
      <w:r w:rsidR="004971F4" w:rsidRPr="00365F16">
        <w:rPr>
          <w:szCs w:val="28"/>
          <w:lang w:val="uz-Cyrl-UZ"/>
        </w:rPr>
        <w:t>tavsiya</w:t>
      </w:r>
      <w:r w:rsidR="00A26C4C" w:rsidRPr="00365F16">
        <w:rPr>
          <w:szCs w:val="28"/>
          <w:lang w:val="uz-Cyrl-UZ"/>
        </w:rPr>
        <w:t xml:space="preserve"> </w:t>
      </w:r>
      <w:r w:rsidR="004971F4" w:rsidRPr="00365F16">
        <w:rPr>
          <w:szCs w:val="28"/>
          <w:lang w:val="uz-Cyrl-UZ"/>
        </w:rPr>
        <w:t>etilsin</w:t>
      </w:r>
      <w:r w:rsidR="00A26C4C" w:rsidRPr="00365F16">
        <w:rPr>
          <w:szCs w:val="28"/>
          <w:lang w:val="uz-Cyrl-UZ"/>
        </w:rPr>
        <w:t xml:space="preserve">. </w:t>
      </w:r>
      <w:r w:rsidR="004971F4" w:rsidRPr="00365F16">
        <w:rPr>
          <w:szCs w:val="28"/>
          <w:lang w:val="uz-Cyrl-UZ"/>
        </w:rPr>
        <w:t>Mas’ullar</w:t>
      </w:r>
      <w:r w:rsidR="00A26C4C" w:rsidRPr="00365F16">
        <w:rPr>
          <w:szCs w:val="28"/>
          <w:lang w:val="uz-Cyrl-UZ"/>
        </w:rPr>
        <w:t xml:space="preserve">: </w:t>
      </w:r>
      <w:r w:rsidR="00B82EC6" w:rsidRPr="00365F16">
        <w:rPr>
          <w:szCs w:val="28"/>
          <w:lang w:val="uz-Cyrl-UZ"/>
        </w:rPr>
        <w:t>O‘</w:t>
      </w:r>
      <w:r w:rsidR="004971F4" w:rsidRPr="00365F16">
        <w:rPr>
          <w:szCs w:val="28"/>
          <w:lang w:val="uz-Cyrl-UZ"/>
        </w:rPr>
        <w:t>quv</w:t>
      </w:r>
      <w:r w:rsidR="00A26C4C" w:rsidRPr="00365F16">
        <w:rPr>
          <w:szCs w:val="28"/>
          <w:lang w:val="uz-Cyrl-UZ"/>
        </w:rPr>
        <w:t xml:space="preserve"> </w:t>
      </w:r>
      <w:r w:rsidR="004971F4" w:rsidRPr="00365F16">
        <w:rPr>
          <w:szCs w:val="28"/>
          <w:lang w:val="uz-Cyrl-UZ"/>
        </w:rPr>
        <w:t>va</w:t>
      </w:r>
      <w:r w:rsidR="00A26C4C" w:rsidRPr="00365F16">
        <w:rPr>
          <w:szCs w:val="28"/>
          <w:lang w:val="uz-Cyrl-UZ"/>
        </w:rPr>
        <w:t xml:space="preserve"> </w:t>
      </w:r>
      <w:r w:rsidR="004971F4" w:rsidRPr="00365F16">
        <w:rPr>
          <w:szCs w:val="28"/>
          <w:lang w:val="uz-Cyrl-UZ"/>
        </w:rPr>
        <w:t>tarbiyaviy</w:t>
      </w:r>
      <w:r w:rsidR="00A26C4C" w:rsidRPr="00365F16">
        <w:rPr>
          <w:szCs w:val="28"/>
          <w:lang w:val="uz-Cyrl-UZ"/>
        </w:rPr>
        <w:t xml:space="preserve"> </w:t>
      </w:r>
      <w:r w:rsidR="004971F4" w:rsidRPr="00365F16">
        <w:rPr>
          <w:szCs w:val="28"/>
          <w:lang w:val="uz-Cyrl-UZ"/>
        </w:rPr>
        <w:t>ishlar</w:t>
      </w:r>
      <w:r w:rsidR="00A26C4C" w:rsidRPr="00365F16">
        <w:rPr>
          <w:szCs w:val="28"/>
          <w:lang w:val="uz-Cyrl-UZ"/>
        </w:rPr>
        <w:t xml:space="preserve"> </w:t>
      </w:r>
      <w:r w:rsidR="004971F4" w:rsidRPr="00365F16">
        <w:rPr>
          <w:szCs w:val="28"/>
          <w:lang w:val="uz-Cyrl-UZ"/>
        </w:rPr>
        <w:t>b</w:t>
      </w:r>
      <w:r w:rsidR="00B82EC6" w:rsidRPr="00365F16">
        <w:rPr>
          <w:szCs w:val="28"/>
          <w:lang w:val="uz-Cyrl-UZ"/>
        </w:rPr>
        <w:t>o‘</w:t>
      </w:r>
      <w:r w:rsidR="004971F4" w:rsidRPr="00365F16">
        <w:rPr>
          <w:szCs w:val="28"/>
          <w:lang w:val="uz-Cyrl-UZ"/>
        </w:rPr>
        <w:t>yicha</w:t>
      </w:r>
      <w:r w:rsidR="00A26C4C" w:rsidRPr="00365F16">
        <w:rPr>
          <w:szCs w:val="28"/>
          <w:lang w:val="uz-Cyrl-UZ"/>
        </w:rPr>
        <w:t xml:space="preserve"> </w:t>
      </w:r>
      <w:r w:rsidR="004971F4" w:rsidRPr="00365F16">
        <w:rPr>
          <w:szCs w:val="28"/>
          <w:lang w:val="uz-Cyrl-UZ"/>
        </w:rPr>
        <w:t>direktor</w:t>
      </w:r>
      <w:r w:rsidR="00A26C4C" w:rsidRPr="00365F16">
        <w:rPr>
          <w:szCs w:val="28"/>
          <w:lang w:val="uz-Cyrl-UZ"/>
        </w:rPr>
        <w:t xml:space="preserve"> </w:t>
      </w:r>
      <w:r w:rsidR="00B82EC6" w:rsidRPr="00365F16">
        <w:rPr>
          <w:szCs w:val="28"/>
          <w:lang w:val="uz-Cyrl-UZ"/>
        </w:rPr>
        <w:t>o‘</w:t>
      </w:r>
      <w:r w:rsidR="004971F4" w:rsidRPr="00365F16">
        <w:rPr>
          <w:szCs w:val="28"/>
          <w:lang w:val="uz-Cyrl-UZ"/>
        </w:rPr>
        <w:t>rinbosari</w:t>
      </w:r>
      <w:r w:rsidR="00A26C4C" w:rsidRPr="00365F16">
        <w:rPr>
          <w:szCs w:val="28"/>
          <w:lang w:val="uz-Cyrl-UZ"/>
        </w:rPr>
        <w:t xml:space="preserve">, </w:t>
      </w:r>
      <w:r w:rsidR="00B82EC6" w:rsidRPr="00365F16">
        <w:rPr>
          <w:szCs w:val="28"/>
          <w:lang w:val="uz-Cyrl-UZ"/>
        </w:rPr>
        <w:t>O‘</w:t>
      </w:r>
      <w:r w:rsidR="004971F4" w:rsidRPr="00365F16">
        <w:rPr>
          <w:szCs w:val="28"/>
          <w:lang w:val="uz-Cyrl-UZ"/>
        </w:rPr>
        <w:t>quv</w:t>
      </w:r>
      <w:r w:rsidR="00A26C4C" w:rsidRPr="00365F16">
        <w:rPr>
          <w:szCs w:val="28"/>
          <w:lang w:val="uz-Cyrl-UZ"/>
        </w:rPr>
        <w:t>-</w:t>
      </w:r>
      <w:r w:rsidR="004971F4" w:rsidRPr="00365F16">
        <w:rPr>
          <w:szCs w:val="28"/>
          <w:lang w:val="uz-Cyrl-UZ"/>
        </w:rPr>
        <w:t>uslubiy</w:t>
      </w:r>
      <w:r w:rsidR="00A26C4C" w:rsidRPr="00365F16">
        <w:rPr>
          <w:szCs w:val="28"/>
          <w:lang w:val="uz-Cyrl-UZ"/>
        </w:rPr>
        <w:t xml:space="preserve"> </w:t>
      </w:r>
      <w:r w:rsidR="004971F4" w:rsidRPr="00365F16">
        <w:rPr>
          <w:szCs w:val="28"/>
          <w:lang w:val="uz-Cyrl-UZ"/>
        </w:rPr>
        <w:t>b</w:t>
      </w:r>
      <w:r w:rsidR="00B82EC6" w:rsidRPr="00365F16">
        <w:rPr>
          <w:szCs w:val="28"/>
          <w:lang w:val="uz-Cyrl-UZ"/>
        </w:rPr>
        <w:t>o‘</w:t>
      </w:r>
      <w:r w:rsidR="004971F4" w:rsidRPr="00365F16">
        <w:rPr>
          <w:szCs w:val="28"/>
          <w:lang w:val="uz-Cyrl-UZ"/>
        </w:rPr>
        <w:t>lim</w:t>
      </w:r>
      <w:r w:rsidR="00A26C4C" w:rsidRPr="00365F16">
        <w:rPr>
          <w:szCs w:val="28"/>
          <w:lang w:val="uz-Cyrl-UZ"/>
        </w:rPr>
        <w:t xml:space="preserve"> </w:t>
      </w:r>
      <w:r w:rsidR="004971F4" w:rsidRPr="00365F16">
        <w:rPr>
          <w:szCs w:val="28"/>
          <w:lang w:val="uz-Cyrl-UZ"/>
        </w:rPr>
        <w:t>boshli</w:t>
      </w:r>
      <w:r w:rsidR="00B82EC6" w:rsidRPr="00365F16">
        <w:rPr>
          <w:szCs w:val="28"/>
          <w:lang w:val="uz-Cyrl-UZ"/>
        </w:rPr>
        <w:t>g‘</w:t>
      </w:r>
      <w:r w:rsidR="004971F4" w:rsidRPr="00365F16">
        <w:rPr>
          <w:szCs w:val="28"/>
          <w:lang w:val="uz-Cyrl-UZ"/>
        </w:rPr>
        <w:t>i</w:t>
      </w:r>
      <w:r w:rsidR="00A26C4C" w:rsidRPr="00365F16">
        <w:rPr>
          <w:szCs w:val="28"/>
          <w:lang w:val="uz-Cyrl-UZ"/>
        </w:rPr>
        <w:t xml:space="preserve">, </w:t>
      </w:r>
      <w:r w:rsidR="004971F4" w:rsidRPr="00365F16">
        <w:rPr>
          <w:szCs w:val="28"/>
          <w:lang w:val="uz-Cyrl-UZ"/>
        </w:rPr>
        <w:t>kafedra</w:t>
      </w:r>
      <w:r w:rsidR="00A26C4C" w:rsidRPr="00365F16">
        <w:rPr>
          <w:szCs w:val="28"/>
          <w:lang w:val="uz-Cyrl-UZ"/>
        </w:rPr>
        <w:t xml:space="preserve"> </w:t>
      </w:r>
      <w:r w:rsidR="004971F4" w:rsidRPr="00365F16">
        <w:rPr>
          <w:szCs w:val="28"/>
          <w:lang w:val="uz-Cyrl-UZ"/>
        </w:rPr>
        <w:t>mudirlar</w:t>
      </w:r>
      <w:r w:rsidR="00A26C4C" w:rsidRPr="00365F16">
        <w:rPr>
          <w:szCs w:val="28"/>
          <w:lang w:val="uz-Cyrl-UZ"/>
        </w:rPr>
        <w:t xml:space="preserve">. </w:t>
      </w:r>
      <w:r w:rsidR="004971F4" w:rsidRPr="00365F16">
        <w:rPr>
          <w:szCs w:val="28"/>
          <w:lang w:val="uz-Cyrl-UZ"/>
        </w:rPr>
        <w:t>Muddat</w:t>
      </w:r>
      <w:r w:rsidR="00A26C4C" w:rsidRPr="00365F16">
        <w:rPr>
          <w:szCs w:val="28"/>
          <w:lang w:val="uz-Cyrl-UZ"/>
        </w:rPr>
        <w:t xml:space="preserve">: 1 </w:t>
      </w:r>
      <w:r w:rsidR="004971F4" w:rsidRPr="00365F16">
        <w:rPr>
          <w:szCs w:val="28"/>
          <w:lang w:val="uz-Cyrl-UZ"/>
        </w:rPr>
        <w:t>hafta</w:t>
      </w:r>
      <w:r w:rsidR="00A26C4C" w:rsidRPr="00365F16">
        <w:rPr>
          <w:szCs w:val="28"/>
          <w:lang w:val="uz-Cyrl-UZ"/>
        </w:rPr>
        <w:t>.</w:t>
      </w:r>
    </w:p>
    <w:p w:rsidR="00205C41" w:rsidRPr="00365F16" w:rsidRDefault="00205C41" w:rsidP="005C0C98">
      <w:pPr>
        <w:spacing w:after="0"/>
        <w:ind w:firstLine="567"/>
        <w:jc w:val="both"/>
        <w:rPr>
          <w:szCs w:val="28"/>
          <w:lang w:val="uz-Cyrl-UZ"/>
        </w:rPr>
      </w:pPr>
      <w:r w:rsidRPr="00365F16">
        <w:rPr>
          <w:szCs w:val="28"/>
          <w:lang w:val="uz-Cyrl-UZ"/>
        </w:rPr>
        <w:t>1. 5. Top-1000 ga kirgan universitetlar professor-o‘qituvchilarini BMI va MD himoyalariga taklif etish, hamkorlik asosida BMI va MDlarga rahbarlik qilish hamda ular ishtirokida himoyalarni o‘tkazish taklifi ma’qullansin.</w:t>
      </w:r>
    </w:p>
    <w:p w:rsidR="00657646" w:rsidRPr="00365F16" w:rsidRDefault="00657646" w:rsidP="005C0C98">
      <w:pPr>
        <w:spacing w:after="0"/>
        <w:ind w:firstLine="567"/>
        <w:jc w:val="both"/>
        <w:rPr>
          <w:lang w:val="uz-Cyrl-UZ"/>
        </w:rPr>
      </w:pPr>
    </w:p>
    <w:p w:rsidR="00B11F49" w:rsidRPr="00365F16" w:rsidRDefault="00B11F49" w:rsidP="005C0C98">
      <w:pPr>
        <w:spacing w:after="0"/>
        <w:ind w:firstLine="567"/>
        <w:jc w:val="both"/>
        <w:rPr>
          <w:lang w:val="uz-Cyrl-UZ"/>
        </w:rPr>
      </w:pPr>
      <w:r w:rsidRPr="00365F16">
        <w:rPr>
          <w:lang w:val="uz-Cyrl-UZ"/>
        </w:rPr>
        <w:t>I</w:t>
      </w:r>
      <w:r w:rsidR="00365F16" w:rsidRPr="00030AF6">
        <w:rPr>
          <w:lang w:val="uz-Cyrl-UZ"/>
        </w:rPr>
        <w:t>II</w:t>
      </w:r>
      <w:r w:rsidRPr="00365F16">
        <w:rPr>
          <w:lang w:val="uz-Cyrl-UZ"/>
        </w:rPr>
        <w:t>. 2. 1. Telekommunikatsiya injiniringi kafedrasi mudiri O.Rayimjonovaning axboroti ma’lumot uchun qabul qilinsin.</w:t>
      </w:r>
    </w:p>
    <w:p w:rsidR="00B11F49" w:rsidRPr="00365F16" w:rsidRDefault="00B11F49" w:rsidP="005C0C98">
      <w:pPr>
        <w:spacing w:after="0"/>
        <w:ind w:firstLine="567"/>
        <w:jc w:val="both"/>
        <w:rPr>
          <w:szCs w:val="28"/>
          <w:lang w:val="uz-Cyrl-UZ"/>
        </w:rPr>
      </w:pPr>
      <w:r w:rsidRPr="00365F16">
        <w:rPr>
          <w:szCs w:val="28"/>
          <w:lang w:val="uz-Cyrl-UZ"/>
        </w:rPr>
        <w:t>2. 2. Telekommunikatsiya injiniringi va kasb ta’limi fakulteti Telekommunikatsiya injiniringi kafedrasi 5350100 – Telekommunikatsiya texnologiyalari (y</w:t>
      </w:r>
      <w:r w:rsidR="00B82EC6" w:rsidRPr="00365F16">
        <w:rPr>
          <w:szCs w:val="28"/>
          <w:lang w:val="uz-Cyrl-UZ"/>
        </w:rPr>
        <w:t>o‘</w:t>
      </w:r>
      <w:r w:rsidRPr="00365F16">
        <w:rPr>
          <w:szCs w:val="28"/>
          <w:lang w:val="uz-Cyrl-UZ"/>
        </w:rPr>
        <w:t>nalishi b</w:t>
      </w:r>
      <w:r w:rsidR="00B82EC6" w:rsidRPr="00365F16">
        <w:rPr>
          <w:szCs w:val="28"/>
          <w:lang w:val="uz-Cyrl-UZ"/>
        </w:rPr>
        <w:t>o‘</w:t>
      </w:r>
      <w:r w:rsidRPr="00365F16">
        <w:rPr>
          <w:szCs w:val="28"/>
          <w:lang w:val="uz-Cyrl-UZ"/>
        </w:rPr>
        <w:t>yicha)  ta’lim y</w:t>
      </w:r>
      <w:r w:rsidR="00B82EC6" w:rsidRPr="00365F16">
        <w:rPr>
          <w:szCs w:val="28"/>
          <w:lang w:val="uz-Cyrl-UZ"/>
        </w:rPr>
        <w:t>o‘</w:t>
      </w:r>
      <w:r w:rsidRPr="00365F16">
        <w:rPr>
          <w:szCs w:val="28"/>
          <w:lang w:val="uz-Cyrl-UZ"/>
        </w:rPr>
        <w:t xml:space="preserve">nalishi bitiruvchilarining bitiruv malakaviy ishlari himoyasi </w:t>
      </w:r>
      <w:r w:rsidR="007416F1" w:rsidRPr="00365F16">
        <w:rPr>
          <w:szCs w:val="28"/>
          <w:lang w:val="uz-Cyrl-UZ"/>
        </w:rPr>
        <w:t>h</w:t>
      </w:r>
      <w:r w:rsidRPr="00365F16">
        <w:rPr>
          <w:szCs w:val="28"/>
          <w:lang w:val="uz-Cyrl-UZ"/>
        </w:rPr>
        <w:t>amda fanlararo b</w:t>
      </w:r>
      <w:r w:rsidR="00B82EC6" w:rsidRPr="00365F16">
        <w:rPr>
          <w:szCs w:val="28"/>
          <w:lang w:val="uz-Cyrl-UZ"/>
        </w:rPr>
        <w:t>o‘</w:t>
      </w:r>
      <w:r w:rsidR="00814A8E" w:rsidRPr="00365F16">
        <w:rPr>
          <w:szCs w:val="28"/>
          <w:lang w:val="uz-Cyrl-UZ"/>
        </w:rPr>
        <w:t>yicha yakuniy d</w:t>
      </w:r>
      <w:r w:rsidRPr="00365F16">
        <w:rPr>
          <w:szCs w:val="28"/>
          <w:lang w:val="uz-Cyrl-UZ"/>
        </w:rPr>
        <w:t>avlat attestatsiyasi komissiyasini quyidagi tarkibda tasdiqlansin:</w:t>
      </w:r>
    </w:p>
    <w:p w:rsidR="00B11F49" w:rsidRPr="00365F16" w:rsidRDefault="00B11F49" w:rsidP="005C0C98">
      <w:pPr>
        <w:spacing w:after="0"/>
        <w:ind w:firstLine="567"/>
        <w:jc w:val="both"/>
        <w:rPr>
          <w:lang w:val="uz-Cyrl-UZ"/>
        </w:rPr>
      </w:pPr>
      <w:r w:rsidRPr="00365F16">
        <w:rPr>
          <w:lang w:val="en-US"/>
        </w:rPr>
        <w:lastRenderedPageBreak/>
        <w:t xml:space="preserve">- </w:t>
      </w:r>
      <w:r w:rsidRPr="00365F16">
        <w:rPr>
          <w:lang w:val="uz-Cyrl-UZ"/>
        </w:rPr>
        <w:t xml:space="preserve">Djalilov Baxromjon Odilovich, Raqamli texnologiyalar markazi direktori, dotsent (PhD) </w:t>
      </w:r>
      <w:r w:rsidRPr="00365F16">
        <w:rPr>
          <w:lang w:val="en-US"/>
        </w:rPr>
        <w:t xml:space="preserve">– </w:t>
      </w:r>
      <w:proofErr w:type="spellStart"/>
      <w:r w:rsidRPr="00365F16">
        <w:rPr>
          <w:lang w:val="en-US"/>
        </w:rPr>
        <w:t>rais</w:t>
      </w:r>
      <w:proofErr w:type="spellEnd"/>
      <w:r w:rsidRPr="00365F16">
        <w:rPr>
          <w:lang w:val="uz-Cyrl-UZ"/>
        </w:rPr>
        <w:t>;</w:t>
      </w:r>
    </w:p>
    <w:p w:rsidR="00B11F49" w:rsidRPr="00365F16" w:rsidRDefault="00B11F49" w:rsidP="005C0C98">
      <w:pPr>
        <w:spacing w:after="0"/>
        <w:ind w:firstLine="567"/>
        <w:jc w:val="both"/>
        <w:rPr>
          <w:lang w:val="uz-Cyrl-UZ"/>
        </w:rPr>
      </w:pPr>
      <w:r w:rsidRPr="00365F16">
        <w:rPr>
          <w:lang w:val="uz-Cyrl-UZ"/>
        </w:rPr>
        <w:t xml:space="preserve">- Rayimjonova Odinaxon Sodiqovna, “Telekommunikasiya injiniringi” kafedrasi mudiri, dotsent (PhD) – rais </w:t>
      </w:r>
      <w:r w:rsidR="00B82EC6" w:rsidRPr="00365F16">
        <w:rPr>
          <w:lang w:val="uz-Cyrl-UZ"/>
        </w:rPr>
        <w:t>o‘</w:t>
      </w:r>
      <w:r w:rsidRPr="00365F16">
        <w:rPr>
          <w:lang w:val="uz-Cyrl-UZ"/>
        </w:rPr>
        <w:t>rinbosari;</w:t>
      </w:r>
    </w:p>
    <w:p w:rsidR="00B11F49" w:rsidRPr="00365F16" w:rsidRDefault="00B11F49" w:rsidP="005C0C98">
      <w:pPr>
        <w:spacing w:after="0"/>
        <w:ind w:firstLine="567"/>
        <w:jc w:val="both"/>
        <w:rPr>
          <w:lang w:val="uz-Cyrl-UZ"/>
        </w:rPr>
      </w:pPr>
      <w:r w:rsidRPr="00365F16">
        <w:rPr>
          <w:lang w:val="uz-Cyrl-UZ"/>
        </w:rPr>
        <w:t>- Alimjonov Dilyorjon Baxtiyorovich, Elektromagnit moslashuv markazi davlat unitar korxonasi Far</w:t>
      </w:r>
      <w:r w:rsidR="00B82EC6" w:rsidRPr="00365F16">
        <w:rPr>
          <w:lang w:val="uz-Cyrl-UZ"/>
        </w:rPr>
        <w:t>g‘</w:t>
      </w:r>
      <w:r w:rsidRPr="00365F16">
        <w:rPr>
          <w:lang w:val="uz-Cyrl-UZ"/>
        </w:rPr>
        <w:t>ona viloyati Elektromagnit moslashuv xizmati 2-toifali tarmoq muhandisi – a’zo;</w:t>
      </w:r>
    </w:p>
    <w:p w:rsidR="00B11F49" w:rsidRPr="00365F16" w:rsidRDefault="00B11F49" w:rsidP="005C0C98">
      <w:pPr>
        <w:spacing w:after="0"/>
        <w:ind w:firstLine="567"/>
        <w:jc w:val="both"/>
        <w:rPr>
          <w:lang w:val="uz-Cyrl-UZ"/>
        </w:rPr>
      </w:pPr>
      <w:r w:rsidRPr="00365F16">
        <w:rPr>
          <w:lang w:val="en-US"/>
        </w:rPr>
        <w:t xml:space="preserve">- </w:t>
      </w:r>
      <w:r w:rsidRPr="00365F16">
        <w:rPr>
          <w:lang w:val="uz-Cyrl-UZ"/>
        </w:rPr>
        <w:t xml:space="preserve">Eshimov Mirjaxon Botirovich, </w:t>
      </w:r>
      <w:proofErr w:type="gramStart"/>
      <w:r w:rsidR="00B82EC6" w:rsidRPr="00365F16">
        <w:rPr>
          <w:lang w:val="uz-Cyrl-UZ"/>
        </w:rPr>
        <w:t>O‘</w:t>
      </w:r>
      <w:proofErr w:type="gramEnd"/>
      <w:r w:rsidRPr="00365F16">
        <w:rPr>
          <w:lang w:val="uz-Cyrl-UZ"/>
        </w:rPr>
        <w:t>zbektelekom AK Far</w:t>
      </w:r>
      <w:r w:rsidR="00B82EC6" w:rsidRPr="00365F16">
        <w:rPr>
          <w:lang w:val="uz-Cyrl-UZ"/>
        </w:rPr>
        <w:t>g‘</w:t>
      </w:r>
      <w:r w:rsidRPr="00365F16">
        <w:rPr>
          <w:lang w:val="uz-Cyrl-UZ"/>
        </w:rPr>
        <w:t xml:space="preserve">ona filiali direktorining </w:t>
      </w:r>
      <w:r w:rsidRPr="00365F16">
        <w:rPr>
          <w:lang w:val="en-US"/>
        </w:rPr>
        <w:t>t</w:t>
      </w:r>
      <w:r w:rsidRPr="00365F16">
        <w:rPr>
          <w:lang w:val="uz-Cyrl-UZ"/>
        </w:rPr>
        <w:t>exnik masalalar b</w:t>
      </w:r>
      <w:r w:rsidR="00B82EC6" w:rsidRPr="00365F16">
        <w:rPr>
          <w:lang w:val="uz-Cyrl-UZ"/>
        </w:rPr>
        <w:t>o‘</w:t>
      </w:r>
      <w:r w:rsidRPr="00365F16">
        <w:rPr>
          <w:lang w:val="uz-Cyrl-UZ"/>
        </w:rPr>
        <w:t xml:space="preserve">yicha direktor </w:t>
      </w:r>
      <w:r w:rsidR="00B82EC6" w:rsidRPr="00365F16">
        <w:rPr>
          <w:lang w:val="uz-Cyrl-UZ"/>
        </w:rPr>
        <w:t>o‘</w:t>
      </w:r>
      <w:r w:rsidRPr="00365F16">
        <w:rPr>
          <w:lang w:val="uz-Cyrl-UZ"/>
        </w:rPr>
        <w:t>rinbosari – a’zo;</w:t>
      </w:r>
    </w:p>
    <w:p w:rsidR="00B11F49" w:rsidRPr="00365F16" w:rsidRDefault="00B11F49" w:rsidP="005C0C98">
      <w:pPr>
        <w:spacing w:after="0"/>
        <w:ind w:firstLine="567"/>
        <w:jc w:val="both"/>
        <w:rPr>
          <w:lang w:val="uz-Cyrl-UZ"/>
        </w:rPr>
      </w:pPr>
      <w:r w:rsidRPr="00365F16">
        <w:rPr>
          <w:lang w:val="uz-Cyrl-UZ"/>
        </w:rPr>
        <w:t xml:space="preserve">- Iskandarov Usmonali Umarovich   Telekommunikatsiya injiniringi kafedrasi katta </w:t>
      </w:r>
      <w:r w:rsidR="00B82EC6" w:rsidRPr="00365F16">
        <w:rPr>
          <w:lang w:val="uz-Cyrl-UZ"/>
        </w:rPr>
        <w:t>o‘</w:t>
      </w:r>
      <w:r w:rsidRPr="00365F16">
        <w:rPr>
          <w:lang w:val="uz-Cyrl-UZ"/>
        </w:rPr>
        <w:t>qituvchisi – a’zo;</w:t>
      </w:r>
    </w:p>
    <w:p w:rsidR="00B11F49" w:rsidRPr="00365F16" w:rsidRDefault="00B11F49" w:rsidP="005C0C98">
      <w:pPr>
        <w:spacing w:after="0"/>
        <w:ind w:firstLine="567"/>
        <w:jc w:val="both"/>
        <w:rPr>
          <w:lang w:val="uz-Cyrl-UZ"/>
        </w:rPr>
      </w:pPr>
      <w:r w:rsidRPr="00365F16">
        <w:rPr>
          <w:lang w:val="en-US"/>
        </w:rPr>
        <w:t xml:space="preserve">- </w:t>
      </w:r>
      <w:r w:rsidRPr="00365F16">
        <w:rPr>
          <w:lang w:val="uz-Cyrl-UZ"/>
        </w:rPr>
        <w:t xml:space="preserve">Komilov Davron Rashidjon </w:t>
      </w:r>
      <w:proofErr w:type="gramStart"/>
      <w:r w:rsidR="00B82EC6" w:rsidRPr="00365F16">
        <w:rPr>
          <w:lang w:val="uz-Cyrl-UZ"/>
        </w:rPr>
        <w:t>o‘</w:t>
      </w:r>
      <w:proofErr w:type="gramEnd"/>
      <w:r w:rsidR="00B82EC6" w:rsidRPr="00365F16">
        <w:rPr>
          <w:lang w:val="uz-Cyrl-UZ"/>
        </w:rPr>
        <w:t>g‘</w:t>
      </w:r>
      <w:r w:rsidRPr="00365F16">
        <w:rPr>
          <w:lang w:val="uz-Cyrl-UZ"/>
        </w:rPr>
        <w:t xml:space="preserve">li , Telekommunikatsiya injiniringi kafedrasi assistenti – </w:t>
      </w:r>
      <w:proofErr w:type="spellStart"/>
      <w:r w:rsidRPr="00365F16">
        <w:rPr>
          <w:lang w:val="en-US"/>
        </w:rPr>
        <w:t>kotib</w:t>
      </w:r>
      <w:proofErr w:type="spellEnd"/>
      <w:r w:rsidRPr="00365F16">
        <w:rPr>
          <w:lang w:val="uz-Cyrl-UZ"/>
        </w:rPr>
        <w:t>.</w:t>
      </w:r>
    </w:p>
    <w:p w:rsidR="00B11F49" w:rsidRPr="00365F16" w:rsidRDefault="00B11F49" w:rsidP="005C0C98">
      <w:pPr>
        <w:spacing w:after="0"/>
        <w:ind w:firstLine="567"/>
        <w:jc w:val="both"/>
        <w:rPr>
          <w:lang w:val="uz-Cyrl-UZ"/>
        </w:rPr>
      </w:pPr>
      <w:r w:rsidRPr="00365F16">
        <w:rPr>
          <w:szCs w:val="28"/>
          <w:lang w:val="uz-Cyrl-UZ"/>
        </w:rPr>
        <w:t>2. 3. Telekommunikatsiya injiniringi va kasb ta’limi fakulteti Telekommunikatsiya injiniringi kafedrasi 70611001 – Telekommunikatsiya injiniringi (Teleradioeshittirish)  magistratura mutaxassisligi bitiruvchilarining magistrlik dissertatsiyalari himoyasi hamda fanlararo b</w:t>
      </w:r>
      <w:r w:rsidR="00B82EC6" w:rsidRPr="00365F16">
        <w:rPr>
          <w:szCs w:val="28"/>
          <w:lang w:val="uz-Cyrl-UZ"/>
        </w:rPr>
        <w:t>o‘</w:t>
      </w:r>
      <w:r w:rsidRPr="00365F16">
        <w:rPr>
          <w:szCs w:val="28"/>
          <w:lang w:val="uz-Cyrl-UZ"/>
        </w:rPr>
        <w:t xml:space="preserve">yicha yakuniy </w:t>
      </w:r>
      <w:r w:rsidR="00814A8E" w:rsidRPr="00365F16">
        <w:rPr>
          <w:szCs w:val="28"/>
          <w:lang w:val="uz-Cyrl-UZ"/>
        </w:rPr>
        <w:t>d</w:t>
      </w:r>
      <w:r w:rsidRPr="00365F16">
        <w:rPr>
          <w:szCs w:val="28"/>
          <w:lang w:val="uz-Cyrl-UZ"/>
        </w:rPr>
        <w:t>avlat attestatsiyasi komissiyasini yuqoridagi tarkibda tasdiqlansin:</w:t>
      </w:r>
    </w:p>
    <w:p w:rsidR="00B11F49" w:rsidRPr="00365F16" w:rsidRDefault="00B11F49" w:rsidP="005C0C98">
      <w:pPr>
        <w:spacing w:after="0"/>
        <w:ind w:firstLine="567"/>
        <w:jc w:val="both"/>
        <w:rPr>
          <w:lang w:val="en-US"/>
        </w:rPr>
      </w:pPr>
      <w:r w:rsidRPr="00365F16">
        <w:rPr>
          <w:lang w:val="en-US"/>
        </w:rPr>
        <w:t xml:space="preserve">- </w:t>
      </w:r>
      <w:proofErr w:type="spellStart"/>
      <w:r w:rsidRPr="00365F16">
        <w:rPr>
          <w:lang w:val="en-US"/>
        </w:rPr>
        <w:t>Mamadaliyeva</w:t>
      </w:r>
      <w:proofErr w:type="spellEnd"/>
      <w:r w:rsidRPr="00365F16">
        <w:rPr>
          <w:lang w:val="en-US"/>
        </w:rPr>
        <w:t xml:space="preserve"> Lola </w:t>
      </w:r>
      <w:proofErr w:type="spellStart"/>
      <w:r w:rsidRPr="00365F16">
        <w:rPr>
          <w:lang w:val="en-US"/>
        </w:rPr>
        <w:t>Komildjanovna</w:t>
      </w:r>
      <w:proofErr w:type="spellEnd"/>
      <w:r w:rsidRPr="00365F16">
        <w:rPr>
          <w:lang w:val="en-US"/>
        </w:rPr>
        <w:t xml:space="preserve">., </w:t>
      </w:r>
      <w:proofErr w:type="spellStart"/>
      <w:r w:rsidRPr="00365F16">
        <w:rPr>
          <w:lang w:val="en-US"/>
        </w:rPr>
        <w:t>FarPI</w:t>
      </w:r>
      <w:proofErr w:type="spellEnd"/>
      <w:r w:rsidRPr="00365F16">
        <w:rPr>
          <w:lang w:val="en-US"/>
        </w:rPr>
        <w:t xml:space="preserve"> </w:t>
      </w:r>
      <w:proofErr w:type="spellStart"/>
      <w:r w:rsidRPr="00365F16">
        <w:rPr>
          <w:lang w:val="en-US"/>
        </w:rPr>
        <w:t>Intellektual</w:t>
      </w:r>
      <w:proofErr w:type="spellEnd"/>
      <w:r w:rsidRPr="00365F16">
        <w:rPr>
          <w:lang w:val="en-US"/>
        </w:rPr>
        <w:t xml:space="preserve"> </w:t>
      </w:r>
      <w:proofErr w:type="spellStart"/>
      <w:r w:rsidRPr="00365F16">
        <w:rPr>
          <w:lang w:val="en-US"/>
        </w:rPr>
        <w:t>muhandislik</w:t>
      </w:r>
      <w:proofErr w:type="spellEnd"/>
      <w:r w:rsidRPr="00365F16">
        <w:rPr>
          <w:lang w:val="en-US"/>
        </w:rPr>
        <w:t xml:space="preserve"> </w:t>
      </w:r>
      <w:proofErr w:type="spellStart"/>
      <w:r w:rsidRPr="00365F16">
        <w:rPr>
          <w:lang w:val="en-US"/>
        </w:rPr>
        <w:t>tizimlari</w:t>
      </w:r>
      <w:proofErr w:type="spellEnd"/>
      <w:r w:rsidRPr="00365F16">
        <w:rPr>
          <w:lang w:val="en-US"/>
        </w:rPr>
        <w:t xml:space="preserve"> </w:t>
      </w:r>
      <w:proofErr w:type="spellStart"/>
      <w:r w:rsidRPr="00365F16">
        <w:rPr>
          <w:lang w:val="en-US"/>
        </w:rPr>
        <w:t>kafedrasi</w:t>
      </w:r>
      <w:proofErr w:type="spellEnd"/>
      <w:r w:rsidRPr="00365F16">
        <w:rPr>
          <w:lang w:val="en-US"/>
        </w:rPr>
        <w:t xml:space="preserve"> </w:t>
      </w:r>
      <w:proofErr w:type="spellStart"/>
      <w:r w:rsidRPr="00365F16">
        <w:rPr>
          <w:lang w:val="en-US"/>
        </w:rPr>
        <w:t>kafedrasi</w:t>
      </w:r>
      <w:proofErr w:type="spellEnd"/>
      <w:r w:rsidRPr="00365F16">
        <w:rPr>
          <w:lang w:val="en-US"/>
        </w:rPr>
        <w:t xml:space="preserve"> </w:t>
      </w:r>
      <w:proofErr w:type="spellStart"/>
      <w:r w:rsidRPr="00365F16">
        <w:rPr>
          <w:lang w:val="en-US"/>
        </w:rPr>
        <w:t>professori</w:t>
      </w:r>
      <w:proofErr w:type="spellEnd"/>
      <w:r w:rsidRPr="00365F16">
        <w:rPr>
          <w:lang w:val="en-US"/>
        </w:rPr>
        <w:t xml:space="preserve">, </w:t>
      </w:r>
      <w:proofErr w:type="spellStart"/>
      <w:r w:rsidRPr="00365F16">
        <w:rPr>
          <w:lang w:val="en-US"/>
        </w:rPr>
        <w:t>t.f.d</w:t>
      </w:r>
      <w:proofErr w:type="spellEnd"/>
      <w:r w:rsidRPr="00365F16">
        <w:rPr>
          <w:lang w:val="uz-Cyrl-UZ"/>
        </w:rPr>
        <w:t xml:space="preserve"> </w:t>
      </w:r>
      <w:r w:rsidRPr="00365F16">
        <w:rPr>
          <w:lang w:val="en-US"/>
        </w:rPr>
        <w:t xml:space="preserve">– </w:t>
      </w:r>
      <w:proofErr w:type="spellStart"/>
      <w:r w:rsidRPr="00365F16">
        <w:rPr>
          <w:lang w:val="en-US"/>
        </w:rPr>
        <w:t>rais</w:t>
      </w:r>
      <w:proofErr w:type="spellEnd"/>
      <w:r w:rsidRPr="00365F16">
        <w:rPr>
          <w:lang w:val="uz-Cyrl-UZ"/>
        </w:rPr>
        <w:t>;</w:t>
      </w:r>
    </w:p>
    <w:p w:rsidR="00B11F49" w:rsidRPr="00365F16" w:rsidRDefault="00B11F49" w:rsidP="005C0C98">
      <w:pPr>
        <w:spacing w:after="0"/>
        <w:ind w:firstLine="567"/>
        <w:jc w:val="both"/>
        <w:rPr>
          <w:lang w:val="en-US"/>
        </w:rPr>
      </w:pPr>
      <w:r w:rsidRPr="00365F16">
        <w:rPr>
          <w:lang w:val="en-US"/>
        </w:rPr>
        <w:t xml:space="preserve">- </w:t>
      </w:r>
      <w:proofErr w:type="spellStart"/>
      <w:r w:rsidRPr="00365F16">
        <w:rPr>
          <w:lang w:val="en-US"/>
        </w:rPr>
        <w:t>Rayimjonova</w:t>
      </w:r>
      <w:proofErr w:type="spellEnd"/>
      <w:r w:rsidRPr="00365F16">
        <w:rPr>
          <w:lang w:val="en-US"/>
        </w:rPr>
        <w:t xml:space="preserve"> </w:t>
      </w:r>
      <w:proofErr w:type="spellStart"/>
      <w:r w:rsidRPr="00365F16">
        <w:rPr>
          <w:lang w:val="en-US"/>
        </w:rPr>
        <w:t>Odinaxon</w:t>
      </w:r>
      <w:proofErr w:type="spellEnd"/>
      <w:r w:rsidRPr="00365F16">
        <w:rPr>
          <w:lang w:val="en-US"/>
        </w:rPr>
        <w:t xml:space="preserve"> </w:t>
      </w:r>
      <w:proofErr w:type="spellStart"/>
      <w:r w:rsidRPr="00365F16">
        <w:rPr>
          <w:lang w:val="en-US"/>
        </w:rPr>
        <w:t>Sodiqovna</w:t>
      </w:r>
      <w:proofErr w:type="spellEnd"/>
      <w:r w:rsidRPr="00365F16">
        <w:rPr>
          <w:lang w:val="en-US"/>
        </w:rPr>
        <w:t xml:space="preserve">, </w:t>
      </w:r>
      <w:proofErr w:type="spellStart"/>
      <w:r w:rsidRPr="00365F16">
        <w:rPr>
          <w:lang w:val="en-US"/>
        </w:rPr>
        <w:t>Telekommunikasiya</w:t>
      </w:r>
      <w:proofErr w:type="spellEnd"/>
      <w:r w:rsidRPr="00365F16">
        <w:rPr>
          <w:lang w:val="en-US"/>
        </w:rPr>
        <w:t xml:space="preserve"> </w:t>
      </w:r>
      <w:proofErr w:type="spellStart"/>
      <w:r w:rsidRPr="00365F16">
        <w:rPr>
          <w:lang w:val="en-US"/>
        </w:rPr>
        <w:t>injiniringi</w:t>
      </w:r>
      <w:proofErr w:type="spellEnd"/>
      <w:r w:rsidRPr="00365F16">
        <w:rPr>
          <w:lang w:val="en-US"/>
        </w:rPr>
        <w:t xml:space="preserve"> </w:t>
      </w:r>
      <w:proofErr w:type="spellStart"/>
      <w:r w:rsidRPr="00365F16">
        <w:rPr>
          <w:lang w:val="en-US"/>
        </w:rPr>
        <w:t>kafedrasi</w:t>
      </w:r>
      <w:proofErr w:type="spellEnd"/>
      <w:r w:rsidRPr="00365F16">
        <w:rPr>
          <w:lang w:val="en-US"/>
        </w:rPr>
        <w:t xml:space="preserve"> </w:t>
      </w:r>
      <w:proofErr w:type="spellStart"/>
      <w:r w:rsidRPr="00365F16">
        <w:rPr>
          <w:lang w:val="en-US"/>
        </w:rPr>
        <w:t>mudiri</w:t>
      </w:r>
      <w:proofErr w:type="spellEnd"/>
      <w:r w:rsidRPr="00365F16">
        <w:rPr>
          <w:lang w:val="en-US"/>
        </w:rPr>
        <w:t xml:space="preserve">, </w:t>
      </w:r>
      <w:proofErr w:type="spellStart"/>
      <w:r w:rsidRPr="00365F16">
        <w:rPr>
          <w:lang w:val="en-US"/>
        </w:rPr>
        <w:t>dotsent</w:t>
      </w:r>
      <w:proofErr w:type="spellEnd"/>
      <w:r w:rsidRPr="00365F16">
        <w:rPr>
          <w:lang w:val="en-US"/>
        </w:rPr>
        <w:t xml:space="preserve"> (PhD)</w:t>
      </w:r>
      <w:r w:rsidRPr="00365F16">
        <w:rPr>
          <w:lang w:val="uz-Cyrl-UZ"/>
        </w:rPr>
        <w:t xml:space="preserve"> – rais </w:t>
      </w:r>
      <w:proofErr w:type="gramStart"/>
      <w:r w:rsidR="00B82EC6" w:rsidRPr="00365F16">
        <w:rPr>
          <w:lang w:val="uz-Cyrl-UZ"/>
        </w:rPr>
        <w:t>o‘</w:t>
      </w:r>
      <w:proofErr w:type="gramEnd"/>
      <w:r w:rsidRPr="00365F16">
        <w:rPr>
          <w:lang w:val="uz-Cyrl-UZ"/>
        </w:rPr>
        <w:t>rinbosari;</w:t>
      </w:r>
    </w:p>
    <w:p w:rsidR="00B11F49" w:rsidRPr="00365F16" w:rsidRDefault="00B11F49" w:rsidP="005C0C98">
      <w:pPr>
        <w:spacing w:after="0"/>
        <w:ind w:firstLine="567"/>
        <w:jc w:val="both"/>
        <w:rPr>
          <w:lang w:val="en-US"/>
        </w:rPr>
      </w:pPr>
      <w:r w:rsidRPr="00365F16">
        <w:rPr>
          <w:lang w:val="en-US"/>
        </w:rPr>
        <w:t xml:space="preserve">- </w:t>
      </w:r>
      <w:proofErr w:type="spellStart"/>
      <w:r w:rsidRPr="00365F16">
        <w:rPr>
          <w:lang w:val="en-US"/>
        </w:rPr>
        <w:t>Daliyev</w:t>
      </w:r>
      <w:proofErr w:type="spellEnd"/>
      <w:r w:rsidRPr="00365F16">
        <w:rPr>
          <w:lang w:val="en-US"/>
        </w:rPr>
        <w:t xml:space="preserve"> </w:t>
      </w:r>
      <w:proofErr w:type="spellStart"/>
      <w:r w:rsidRPr="00365F16">
        <w:rPr>
          <w:lang w:val="en-US"/>
        </w:rPr>
        <w:t>Bahtiyor</w:t>
      </w:r>
      <w:proofErr w:type="spellEnd"/>
      <w:r w:rsidRPr="00365F16">
        <w:rPr>
          <w:lang w:val="en-US"/>
        </w:rPr>
        <w:t xml:space="preserve"> </w:t>
      </w:r>
      <w:proofErr w:type="spellStart"/>
      <w:r w:rsidRPr="00365F16">
        <w:rPr>
          <w:lang w:val="en-US"/>
        </w:rPr>
        <w:t>Sirojiddinovich</w:t>
      </w:r>
      <w:proofErr w:type="spellEnd"/>
      <w:r w:rsidRPr="00365F16">
        <w:rPr>
          <w:lang w:val="en-US"/>
        </w:rPr>
        <w:t xml:space="preserve">, </w:t>
      </w:r>
      <w:proofErr w:type="spellStart"/>
      <w:r w:rsidRPr="00365F16">
        <w:rPr>
          <w:lang w:val="en-US"/>
        </w:rPr>
        <w:t>Telekommunikatsiya</w:t>
      </w:r>
      <w:proofErr w:type="spellEnd"/>
      <w:r w:rsidRPr="00365F16">
        <w:rPr>
          <w:lang w:val="en-US"/>
        </w:rPr>
        <w:t xml:space="preserve"> </w:t>
      </w:r>
      <w:proofErr w:type="spellStart"/>
      <w:r w:rsidRPr="00365F16">
        <w:rPr>
          <w:lang w:val="en-US"/>
        </w:rPr>
        <w:t>injiniringi</w:t>
      </w:r>
      <w:proofErr w:type="spellEnd"/>
      <w:r w:rsidRPr="00365F16">
        <w:rPr>
          <w:lang w:val="en-US"/>
        </w:rPr>
        <w:t xml:space="preserve"> </w:t>
      </w:r>
      <w:proofErr w:type="spellStart"/>
      <w:r w:rsidRPr="00365F16">
        <w:rPr>
          <w:lang w:val="en-US"/>
        </w:rPr>
        <w:t>va</w:t>
      </w:r>
      <w:proofErr w:type="spellEnd"/>
      <w:r w:rsidRPr="00365F16">
        <w:rPr>
          <w:lang w:val="en-US"/>
        </w:rPr>
        <w:t xml:space="preserve"> </w:t>
      </w:r>
      <w:proofErr w:type="spellStart"/>
      <w:r w:rsidRPr="00365F16">
        <w:rPr>
          <w:lang w:val="en-US"/>
        </w:rPr>
        <w:t>kasb</w:t>
      </w:r>
      <w:proofErr w:type="spellEnd"/>
      <w:r w:rsidRPr="00365F16">
        <w:rPr>
          <w:lang w:val="en-US"/>
        </w:rPr>
        <w:t xml:space="preserve"> </w:t>
      </w:r>
      <w:proofErr w:type="spellStart"/>
      <w:r w:rsidRPr="00365F16">
        <w:rPr>
          <w:lang w:val="en-US"/>
        </w:rPr>
        <w:t>ta’limi</w:t>
      </w:r>
      <w:proofErr w:type="spellEnd"/>
      <w:r w:rsidRPr="00365F16">
        <w:rPr>
          <w:lang w:val="en-US"/>
        </w:rPr>
        <w:t xml:space="preserve"> </w:t>
      </w:r>
      <w:proofErr w:type="spellStart"/>
      <w:r w:rsidRPr="00365F16">
        <w:rPr>
          <w:lang w:val="en-US"/>
        </w:rPr>
        <w:t>fakulteti</w:t>
      </w:r>
      <w:proofErr w:type="spellEnd"/>
      <w:r w:rsidRPr="00365F16">
        <w:rPr>
          <w:lang w:val="en-US"/>
        </w:rPr>
        <w:t xml:space="preserve"> </w:t>
      </w:r>
      <w:proofErr w:type="spellStart"/>
      <w:r w:rsidRPr="00365F16">
        <w:rPr>
          <w:lang w:val="en-US"/>
        </w:rPr>
        <w:t>dekani</w:t>
      </w:r>
      <w:proofErr w:type="spellEnd"/>
      <w:r w:rsidRPr="00365F16">
        <w:rPr>
          <w:lang w:val="en-US"/>
        </w:rPr>
        <w:t>, (PhD)</w:t>
      </w:r>
      <w:r w:rsidRPr="00365F16">
        <w:rPr>
          <w:lang w:val="uz-Cyrl-UZ"/>
        </w:rPr>
        <w:t xml:space="preserve"> – a’zo;</w:t>
      </w:r>
    </w:p>
    <w:p w:rsidR="00B11F49" w:rsidRPr="00365F16" w:rsidRDefault="00B11F49" w:rsidP="005C0C98">
      <w:pPr>
        <w:spacing w:after="0"/>
        <w:ind w:firstLine="567"/>
        <w:jc w:val="both"/>
        <w:rPr>
          <w:lang w:val="en-US"/>
        </w:rPr>
      </w:pPr>
      <w:r w:rsidRPr="00365F16">
        <w:rPr>
          <w:lang w:val="en-US"/>
        </w:rPr>
        <w:t xml:space="preserve">- </w:t>
      </w:r>
      <w:proofErr w:type="spellStart"/>
      <w:r w:rsidRPr="00365F16">
        <w:rPr>
          <w:lang w:val="en-US"/>
        </w:rPr>
        <w:t>Nurdinova</w:t>
      </w:r>
      <w:proofErr w:type="spellEnd"/>
      <w:r w:rsidRPr="00365F16">
        <w:rPr>
          <w:lang w:val="en-US"/>
        </w:rPr>
        <w:t xml:space="preserve"> </w:t>
      </w:r>
      <w:proofErr w:type="spellStart"/>
      <w:r w:rsidRPr="00365F16">
        <w:rPr>
          <w:lang w:val="en-US"/>
        </w:rPr>
        <w:t>Raziyaxon</w:t>
      </w:r>
      <w:proofErr w:type="spellEnd"/>
      <w:r w:rsidRPr="00365F16">
        <w:rPr>
          <w:lang w:val="en-US"/>
        </w:rPr>
        <w:t xml:space="preserve"> </w:t>
      </w:r>
      <w:proofErr w:type="spellStart"/>
      <w:r w:rsidRPr="00365F16">
        <w:rPr>
          <w:lang w:val="en-US"/>
        </w:rPr>
        <w:t>Abdixalikovna</w:t>
      </w:r>
      <w:proofErr w:type="spellEnd"/>
      <w:r w:rsidRPr="00365F16">
        <w:rPr>
          <w:lang w:val="en-US"/>
        </w:rPr>
        <w:t xml:space="preserve">, </w:t>
      </w:r>
      <w:proofErr w:type="spellStart"/>
      <w:r w:rsidRPr="00365F16">
        <w:rPr>
          <w:lang w:val="en-US"/>
        </w:rPr>
        <w:t>ilmiy</w:t>
      </w:r>
      <w:proofErr w:type="spellEnd"/>
      <w:r w:rsidRPr="00365F16">
        <w:rPr>
          <w:lang w:val="en-US"/>
        </w:rPr>
        <w:t xml:space="preserve"> </w:t>
      </w:r>
      <w:proofErr w:type="spellStart"/>
      <w:r w:rsidRPr="00365F16">
        <w:rPr>
          <w:lang w:val="en-US"/>
        </w:rPr>
        <w:t>tadqiqotlar</w:t>
      </w:r>
      <w:proofErr w:type="spellEnd"/>
      <w:r w:rsidRPr="00365F16">
        <w:rPr>
          <w:lang w:val="en-US"/>
        </w:rPr>
        <w:t xml:space="preserve">, </w:t>
      </w:r>
      <w:proofErr w:type="spellStart"/>
      <w:r w:rsidRPr="00365F16">
        <w:rPr>
          <w:lang w:val="en-US"/>
        </w:rPr>
        <w:t>innovatsiyalar</w:t>
      </w:r>
      <w:proofErr w:type="spellEnd"/>
      <w:r w:rsidRPr="00365F16">
        <w:rPr>
          <w:lang w:val="en-US"/>
        </w:rPr>
        <w:t xml:space="preserve"> </w:t>
      </w:r>
      <w:proofErr w:type="spellStart"/>
      <w:r w:rsidRPr="00365F16">
        <w:rPr>
          <w:lang w:val="en-US"/>
        </w:rPr>
        <w:t>va</w:t>
      </w:r>
      <w:proofErr w:type="spellEnd"/>
      <w:r w:rsidRPr="00365F16">
        <w:rPr>
          <w:lang w:val="en-US"/>
        </w:rPr>
        <w:t xml:space="preserve"> </w:t>
      </w:r>
      <w:proofErr w:type="spellStart"/>
      <w:r w:rsidRPr="00365F16">
        <w:rPr>
          <w:lang w:val="en-US"/>
        </w:rPr>
        <w:t>ilmiy</w:t>
      </w:r>
      <w:proofErr w:type="spellEnd"/>
      <w:r w:rsidRPr="00365F16">
        <w:rPr>
          <w:lang w:val="en-US"/>
        </w:rPr>
        <w:t xml:space="preserve"> </w:t>
      </w:r>
      <w:proofErr w:type="spellStart"/>
      <w:r w:rsidRPr="00365F16">
        <w:rPr>
          <w:lang w:val="en-US"/>
        </w:rPr>
        <w:t>pedagogik</w:t>
      </w:r>
      <w:proofErr w:type="spellEnd"/>
      <w:r w:rsidRPr="00365F16">
        <w:rPr>
          <w:lang w:val="en-US"/>
        </w:rPr>
        <w:t xml:space="preserve"> </w:t>
      </w:r>
      <w:proofErr w:type="spellStart"/>
      <w:r w:rsidRPr="00365F16">
        <w:rPr>
          <w:lang w:val="en-US"/>
        </w:rPr>
        <w:t>kadrlar</w:t>
      </w:r>
      <w:proofErr w:type="spellEnd"/>
      <w:r w:rsidRPr="00365F16">
        <w:rPr>
          <w:lang w:val="en-US"/>
        </w:rPr>
        <w:t xml:space="preserve"> </w:t>
      </w:r>
      <w:proofErr w:type="spellStart"/>
      <w:r w:rsidRPr="00365F16">
        <w:rPr>
          <w:lang w:val="en-US"/>
        </w:rPr>
        <w:t>tayyorlash</w:t>
      </w:r>
      <w:proofErr w:type="spellEnd"/>
      <w:r w:rsidRPr="00365F16">
        <w:rPr>
          <w:lang w:val="en-US"/>
        </w:rPr>
        <w:t xml:space="preserve"> </w:t>
      </w:r>
      <w:proofErr w:type="spellStart"/>
      <w:proofErr w:type="gramStart"/>
      <w:r w:rsidRPr="00365F16">
        <w:rPr>
          <w:lang w:val="en-US"/>
        </w:rPr>
        <w:t>b</w:t>
      </w:r>
      <w:r w:rsidR="00B82EC6" w:rsidRPr="00365F16">
        <w:rPr>
          <w:lang w:val="en-US"/>
        </w:rPr>
        <w:t>o‘</w:t>
      </w:r>
      <w:proofErr w:type="gramEnd"/>
      <w:r w:rsidRPr="00365F16">
        <w:rPr>
          <w:lang w:val="en-US"/>
        </w:rPr>
        <w:t>limi</w:t>
      </w:r>
      <w:proofErr w:type="spellEnd"/>
      <w:r w:rsidRPr="00365F16">
        <w:rPr>
          <w:lang w:val="en-US"/>
        </w:rPr>
        <w:t xml:space="preserve"> </w:t>
      </w:r>
      <w:proofErr w:type="spellStart"/>
      <w:r w:rsidRPr="00365F16">
        <w:rPr>
          <w:lang w:val="en-US"/>
        </w:rPr>
        <w:t>boshli</w:t>
      </w:r>
      <w:r w:rsidR="00B82EC6" w:rsidRPr="00365F16">
        <w:rPr>
          <w:lang w:val="en-US"/>
        </w:rPr>
        <w:t>g‘</w:t>
      </w:r>
      <w:r w:rsidRPr="00365F16">
        <w:rPr>
          <w:lang w:val="en-US"/>
        </w:rPr>
        <w:t>i</w:t>
      </w:r>
      <w:proofErr w:type="spellEnd"/>
      <w:r w:rsidRPr="00365F16">
        <w:rPr>
          <w:lang w:val="en-US"/>
        </w:rPr>
        <w:t>, (PhD)</w:t>
      </w:r>
      <w:r w:rsidRPr="00365F16">
        <w:rPr>
          <w:lang w:val="uz-Cyrl-UZ"/>
        </w:rPr>
        <w:t xml:space="preserve"> – a’zo;</w:t>
      </w:r>
    </w:p>
    <w:p w:rsidR="00B11F49" w:rsidRPr="00365F16" w:rsidRDefault="00B11F49" w:rsidP="005C0C98">
      <w:pPr>
        <w:spacing w:after="0"/>
        <w:ind w:firstLine="567"/>
        <w:jc w:val="both"/>
        <w:rPr>
          <w:lang w:val="en-US"/>
        </w:rPr>
      </w:pPr>
      <w:r w:rsidRPr="00365F16">
        <w:rPr>
          <w:lang w:val="en-US"/>
        </w:rPr>
        <w:t xml:space="preserve">- </w:t>
      </w:r>
      <w:proofErr w:type="spellStart"/>
      <w:proofErr w:type="gramStart"/>
      <w:r w:rsidRPr="00365F16">
        <w:rPr>
          <w:lang w:val="en-US"/>
        </w:rPr>
        <w:t>Y</w:t>
      </w:r>
      <w:r w:rsidR="00B82EC6" w:rsidRPr="00365F16">
        <w:rPr>
          <w:lang w:val="en-US"/>
        </w:rPr>
        <w:t>o‘</w:t>
      </w:r>
      <w:proofErr w:type="gramEnd"/>
      <w:r w:rsidR="0029676C" w:rsidRPr="00365F16">
        <w:rPr>
          <w:lang w:val="en-US"/>
        </w:rPr>
        <w:t>ldoshev</w:t>
      </w:r>
      <w:proofErr w:type="spellEnd"/>
      <w:r w:rsidR="0029676C" w:rsidRPr="00365F16">
        <w:rPr>
          <w:lang w:val="en-US"/>
        </w:rPr>
        <w:t xml:space="preserve"> </w:t>
      </w:r>
      <w:proofErr w:type="spellStart"/>
      <w:r w:rsidR="0029676C" w:rsidRPr="00365F16">
        <w:rPr>
          <w:lang w:val="en-US"/>
        </w:rPr>
        <w:t>Xurshidjon</w:t>
      </w:r>
      <w:proofErr w:type="spellEnd"/>
      <w:r w:rsidRPr="00365F16">
        <w:rPr>
          <w:lang w:val="en-US"/>
        </w:rPr>
        <w:t xml:space="preserve">, </w:t>
      </w:r>
      <w:proofErr w:type="spellStart"/>
      <w:r w:rsidRPr="00365F16">
        <w:rPr>
          <w:lang w:val="en-US"/>
        </w:rPr>
        <w:t>FarPI</w:t>
      </w:r>
      <w:proofErr w:type="spellEnd"/>
      <w:r w:rsidRPr="00365F16">
        <w:rPr>
          <w:lang w:val="en-US"/>
        </w:rPr>
        <w:t xml:space="preserve"> </w:t>
      </w:r>
      <w:proofErr w:type="spellStart"/>
      <w:r w:rsidRPr="00365F16">
        <w:rPr>
          <w:lang w:val="en-US"/>
        </w:rPr>
        <w:t>Elektronika</w:t>
      </w:r>
      <w:proofErr w:type="spellEnd"/>
      <w:r w:rsidRPr="00365F16">
        <w:rPr>
          <w:lang w:val="en-US"/>
        </w:rPr>
        <w:t xml:space="preserve"> </w:t>
      </w:r>
      <w:proofErr w:type="spellStart"/>
      <w:r w:rsidRPr="00365F16">
        <w:rPr>
          <w:lang w:val="en-US"/>
        </w:rPr>
        <w:t>va</w:t>
      </w:r>
      <w:proofErr w:type="spellEnd"/>
      <w:r w:rsidRPr="00365F16">
        <w:rPr>
          <w:lang w:val="en-US"/>
        </w:rPr>
        <w:t xml:space="preserve"> </w:t>
      </w:r>
      <w:proofErr w:type="spellStart"/>
      <w:r w:rsidRPr="00365F16">
        <w:rPr>
          <w:lang w:val="en-US"/>
        </w:rPr>
        <w:t>asbobsozlik</w:t>
      </w:r>
      <w:proofErr w:type="spellEnd"/>
      <w:r w:rsidRPr="00365F16">
        <w:rPr>
          <w:lang w:val="en-US"/>
        </w:rPr>
        <w:t xml:space="preserve"> </w:t>
      </w:r>
      <w:proofErr w:type="spellStart"/>
      <w:r w:rsidRPr="00365F16">
        <w:rPr>
          <w:lang w:val="en-US"/>
        </w:rPr>
        <w:t>kafedrasi</w:t>
      </w:r>
      <w:proofErr w:type="spellEnd"/>
      <w:r w:rsidRPr="00365F16">
        <w:rPr>
          <w:lang w:val="en-US"/>
        </w:rPr>
        <w:t xml:space="preserve"> </w:t>
      </w:r>
      <w:proofErr w:type="spellStart"/>
      <w:r w:rsidRPr="00365F16">
        <w:rPr>
          <w:lang w:val="en-US"/>
        </w:rPr>
        <w:t>mudiri</w:t>
      </w:r>
      <w:proofErr w:type="spellEnd"/>
      <w:r w:rsidRPr="00365F16">
        <w:rPr>
          <w:lang w:val="en-US"/>
        </w:rPr>
        <w:t>, PhD</w:t>
      </w:r>
      <w:r w:rsidRPr="00365F16">
        <w:rPr>
          <w:lang w:val="uz-Cyrl-UZ"/>
        </w:rPr>
        <w:t xml:space="preserve"> – a’zo;</w:t>
      </w:r>
    </w:p>
    <w:p w:rsidR="00B11F49" w:rsidRPr="00365F16" w:rsidRDefault="00B11F49" w:rsidP="005C0C98">
      <w:pPr>
        <w:spacing w:after="0"/>
        <w:ind w:firstLine="567"/>
        <w:jc w:val="both"/>
        <w:rPr>
          <w:lang w:val="en-US"/>
        </w:rPr>
      </w:pPr>
      <w:r w:rsidRPr="00365F16">
        <w:rPr>
          <w:lang w:val="en-US"/>
        </w:rPr>
        <w:t xml:space="preserve">- </w:t>
      </w:r>
      <w:proofErr w:type="spellStart"/>
      <w:r w:rsidRPr="00365F16">
        <w:rPr>
          <w:lang w:val="en-US"/>
        </w:rPr>
        <w:t>Komilov</w:t>
      </w:r>
      <w:proofErr w:type="spellEnd"/>
      <w:r w:rsidRPr="00365F16">
        <w:rPr>
          <w:lang w:val="en-US"/>
        </w:rPr>
        <w:t xml:space="preserve"> Davron </w:t>
      </w:r>
      <w:proofErr w:type="spellStart"/>
      <w:r w:rsidRPr="00365F16">
        <w:rPr>
          <w:lang w:val="en-US"/>
        </w:rPr>
        <w:t>Rashidjon</w:t>
      </w:r>
      <w:proofErr w:type="spellEnd"/>
      <w:r w:rsidRPr="00365F16">
        <w:rPr>
          <w:lang w:val="en-US"/>
        </w:rPr>
        <w:t xml:space="preserve"> </w:t>
      </w:r>
      <w:proofErr w:type="spellStart"/>
      <w:proofErr w:type="gramStart"/>
      <w:r w:rsidR="00B82EC6" w:rsidRPr="00365F16">
        <w:rPr>
          <w:lang w:val="en-US"/>
        </w:rPr>
        <w:t>o‘</w:t>
      </w:r>
      <w:proofErr w:type="gramEnd"/>
      <w:r w:rsidR="00B82EC6" w:rsidRPr="00365F16">
        <w:rPr>
          <w:lang w:val="en-US"/>
        </w:rPr>
        <w:t>g‘</w:t>
      </w:r>
      <w:r w:rsidRPr="00365F16">
        <w:rPr>
          <w:lang w:val="en-US"/>
        </w:rPr>
        <w:t>li</w:t>
      </w:r>
      <w:proofErr w:type="spellEnd"/>
      <w:r w:rsidRPr="00365F16">
        <w:rPr>
          <w:lang w:val="en-US"/>
        </w:rPr>
        <w:t xml:space="preserve">, </w:t>
      </w:r>
      <w:proofErr w:type="spellStart"/>
      <w:r w:rsidRPr="00365F16">
        <w:rPr>
          <w:lang w:val="en-US"/>
        </w:rPr>
        <w:t>Telekommunikatsiya</w:t>
      </w:r>
      <w:proofErr w:type="spellEnd"/>
      <w:r w:rsidRPr="00365F16">
        <w:rPr>
          <w:lang w:val="en-US"/>
        </w:rPr>
        <w:t xml:space="preserve"> </w:t>
      </w:r>
      <w:proofErr w:type="spellStart"/>
      <w:r w:rsidRPr="00365F16">
        <w:rPr>
          <w:lang w:val="en-US"/>
        </w:rPr>
        <w:t>injiniringi</w:t>
      </w:r>
      <w:proofErr w:type="spellEnd"/>
      <w:r w:rsidRPr="00365F16">
        <w:rPr>
          <w:lang w:val="en-US"/>
        </w:rPr>
        <w:t xml:space="preserve"> </w:t>
      </w:r>
      <w:proofErr w:type="spellStart"/>
      <w:r w:rsidRPr="00365F16">
        <w:rPr>
          <w:lang w:val="en-US"/>
        </w:rPr>
        <w:t>kafedrasi</w:t>
      </w:r>
      <w:proofErr w:type="spellEnd"/>
      <w:r w:rsidRPr="00365F16">
        <w:rPr>
          <w:lang w:val="en-US"/>
        </w:rPr>
        <w:t xml:space="preserve"> </w:t>
      </w:r>
      <w:proofErr w:type="spellStart"/>
      <w:r w:rsidRPr="00365F16">
        <w:rPr>
          <w:lang w:val="en-US"/>
        </w:rPr>
        <w:t>assistenti</w:t>
      </w:r>
      <w:proofErr w:type="spellEnd"/>
      <w:r w:rsidRPr="00365F16">
        <w:rPr>
          <w:lang w:val="uz-Cyrl-UZ"/>
        </w:rPr>
        <w:t xml:space="preserve"> – </w:t>
      </w:r>
      <w:proofErr w:type="spellStart"/>
      <w:r w:rsidRPr="00365F16">
        <w:rPr>
          <w:lang w:val="en-US"/>
        </w:rPr>
        <w:t>kotib</w:t>
      </w:r>
      <w:proofErr w:type="spellEnd"/>
      <w:r w:rsidRPr="00365F16">
        <w:rPr>
          <w:lang w:val="en-US"/>
        </w:rPr>
        <w:t>.</w:t>
      </w:r>
    </w:p>
    <w:p w:rsidR="00D26128" w:rsidRPr="00365F16" w:rsidRDefault="00D26128" w:rsidP="005C0C98">
      <w:pPr>
        <w:spacing w:after="0"/>
        <w:ind w:firstLine="567"/>
        <w:jc w:val="both"/>
        <w:rPr>
          <w:lang w:val="uz-Cyrl-UZ"/>
        </w:rPr>
      </w:pPr>
    </w:p>
    <w:p w:rsidR="00D26128" w:rsidRPr="00365F16" w:rsidRDefault="00134D65" w:rsidP="005C0C98">
      <w:pPr>
        <w:spacing w:after="0"/>
        <w:ind w:firstLine="567"/>
        <w:jc w:val="both"/>
        <w:rPr>
          <w:lang w:val="uz-Cyrl-UZ"/>
        </w:rPr>
      </w:pPr>
      <w:r>
        <w:rPr>
          <w:lang w:val="en-US"/>
        </w:rPr>
        <w:t>I</w:t>
      </w:r>
      <w:r w:rsidR="009D13DA" w:rsidRPr="00365F16">
        <w:rPr>
          <w:lang w:val="en-US"/>
        </w:rPr>
        <w:t>V</w:t>
      </w:r>
      <w:r w:rsidR="004B1DA9" w:rsidRPr="00365F16">
        <w:rPr>
          <w:lang w:val="uz-Cyrl-UZ"/>
        </w:rPr>
        <w:t>. 1.</w:t>
      </w:r>
      <w:r w:rsidR="004B1DA9" w:rsidRPr="00365F16">
        <w:rPr>
          <w:lang w:val="uz-Cyrl-UZ"/>
        </w:rPr>
        <w:tab/>
      </w:r>
      <w:r w:rsidR="00695F1B" w:rsidRPr="00365F16">
        <w:rPr>
          <w:bCs/>
          <w:szCs w:val="28"/>
          <w:lang w:val="uz-Cyrl-UZ"/>
        </w:rPr>
        <w:t>TSNQB boshlig</w:t>
      </w:r>
      <w:r w:rsidR="00695F1B" w:rsidRPr="00365F16">
        <w:rPr>
          <w:bCs/>
          <w:szCs w:val="28"/>
          <w:lang w:val="en-US"/>
        </w:rPr>
        <w:t>‘</w:t>
      </w:r>
      <w:r w:rsidR="00695F1B" w:rsidRPr="00365F16">
        <w:rPr>
          <w:bCs/>
          <w:szCs w:val="28"/>
          <w:lang w:val="uz-Cyrl-UZ"/>
        </w:rPr>
        <w:t>i M.Teshaboyev</w:t>
      </w:r>
      <w:r w:rsidR="004B1DA9" w:rsidRPr="00365F16">
        <w:rPr>
          <w:lang w:val="uz-Cyrl-UZ"/>
        </w:rPr>
        <w:t xml:space="preserve">ning axboroti ma’lumot uchun qabul qilinsin. </w:t>
      </w:r>
    </w:p>
    <w:p w:rsidR="00D26128" w:rsidRPr="00365F16" w:rsidRDefault="00695F1B" w:rsidP="005C0C98">
      <w:pPr>
        <w:spacing w:after="0"/>
        <w:ind w:firstLine="567"/>
        <w:jc w:val="both"/>
        <w:rPr>
          <w:szCs w:val="28"/>
          <w:lang w:val="en-US"/>
        </w:rPr>
      </w:pPr>
      <w:r w:rsidRPr="00365F16">
        <w:rPr>
          <w:lang w:val="en-US"/>
        </w:rPr>
        <w:t xml:space="preserve">2. </w:t>
      </w:r>
      <w:r w:rsidR="001635E5" w:rsidRPr="00365F16">
        <w:rPr>
          <w:szCs w:val="28"/>
          <w:lang w:val="en-US"/>
        </w:rPr>
        <w:t>2022/2023-</w:t>
      </w:r>
      <w:proofErr w:type="gramStart"/>
      <w:r w:rsidR="001635E5" w:rsidRPr="00365F16">
        <w:rPr>
          <w:szCs w:val="28"/>
          <w:lang w:val="en-US"/>
        </w:rPr>
        <w:t>o‘</w:t>
      </w:r>
      <w:proofErr w:type="gramEnd"/>
      <w:r w:rsidR="001635E5" w:rsidRPr="00365F16">
        <w:rPr>
          <w:szCs w:val="28"/>
          <w:lang w:val="en-US"/>
        </w:rPr>
        <w:t xml:space="preserve">quv </w:t>
      </w:r>
      <w:proofErr w:type="spellStart"/>
      <w:r w:rsidR="001635E5" w:rsidRPr="00365F16">
        <w:rPr>
          <w:szCs w:val="28"/>
          <w:lang w:val="en-US"/>
        </w:rPr>
        <w:t>yili</w:t>
      </w:r>
      <w:proofErr w:type="spellEnd"/>
      <w:r w:rsidR="001635E5" w:rsidRPr="00365F16">
        <w:rPr>
          <w:szCs w:val="28"/>
          <w:lang w:val="en-US"/>
        </w:rPr>
        <w:t xml:space="preserve"> </w:t>
      </w:r>
      <w:proofErr w:type="spellStart"/>
      <w:r w:rsidR="001635E5" w:rsidRPr="00365F16">
        <w:rPr>
          <w:szCs w:val="28"/>
          <w:lang w:val="en-US"/>
        </w:rPr>
        <w:t>kuzgi</w:t>
      </w:r>
      <w:proofErr w:type="spellEnd"/>
      <w:r w:rsidR="001635E5" w:rsidRPr="00365F16">
        <w:rPr>
          <w:szCs w:val="28"/>
          <w:lang w:val="en-US"/>
        </w:rPr>
        <w:t xml:space="preserve"> </w:t>
      </w:r>
      <w:proofErr w:type="spellStart"/>
      <w:r w:rsidR="001635E5" w:rsidRPr="00365F16">
        <w:rPr>
          <w:szCs w:val="28"/>
          <w:lang w:val="en-US"/>
        </w:rPr>
        <w:t>semestr</w:t>
      </w:r>
      <w:proofErr w:type="spellEnd"/>
      <w:r w:rsidR="001635E5" w:rsidRPr="00365F16">
        <w:rPr>
          <w:szCs w:val="28"/>
          <w:lang w:val="en-US"/>
        </w:rPr>
        <w:t xml:space="preserve"> </w:t>
      </w:r>
      <w:proofErr w:type="spellStart"/>
      <w:r w:rsidR="001635E5" w:rsidRPr="00365F16">
        <w:rPr>
          <w:szCs w:val="28"/>
          <w:lang w:val="en-US"/>
        </w:rPr>
        <w:t>o‘quv</w:t>
      </w:r>
      <w:proofErr w:type="spellEnd"/>
      <w:r w:rsidR="001635E5" w:rsidRPr="00365F16">
        <w:rPr>
          <w:szCs w:val="28"/>
          <w:lang w:val="en-US"/>
        </w:rPr>
        <w:t xml:space="preserve"> </w:t>
      </w:r>
      <w:proofErr w:type="spellStart"/>
      <w:r w:rsidR="001635E5" w:rsidRPr="00365F16">
        <w:rPr>
          <w:szCs w:val="28"/>
          <w:lang w:val="en-US"/>
        </w:rPr>
        <w:t>jarayonining</w:t>
      </w:r>
      <w:proofErr w:type="spellEnd"/>
      <w:r w:rsidR="001635E5" w:rsidRPr="00365F16">
        <w:rPr>
          <w:szCs w:val="28"/>
          <w:lang w:val="en-US"/>
        </w:rPr>
        <w:t xml:space="preserve"> </w:t>
      </w:r>
      <w:proofErr w:type="spellStart"/>
      <w:r w:rsidR="001635E5" w:rsidRPr="00365F16">
        <w:rPr>
          <w:szCs w:val="28"/>
          <w:lang w:val="en-US"/>
        </w:rPr>
        <w:t>h</w:t>
      </w:r>
      <w:r w:rsidR="009131C3" w:rsidRPr="00365F16">
        <w:rPr>
          <w:szCs w:val="28"/>
          <w:lang w:val="en-US"/>
        </w:rPr>
        <w:t>ola</w:t>
      </w:r>
      <w:r w:rsidR="001635E5" w:rsidRPr="00365F16">
        <w:rPr>
          <w:szCs w:val="28"/>
          <w:lang w:val="en-US"/>
        </w:rPr>
        <w:t>ti</w:t>
      </w:r>
      <w:proofErr w:type="spellEnd"/>
      <w:r w:rsidR="001635E5" w:rsidRPr="00365F16">
        <w:rPr>
          <w:szCs w:val="28"/>
          <w:lang w:val="en-US"/>
        </w:rPr>
        <w:t xml:space="preserve"> </w:t>
      </w:r>
      <w:proofErr w:type="spellStart"/>
      <w:r w:rsidR="001635E5" w:rsidRPr="00365F16">
        <w:rPr>
          <w:szCs w:val="28"/>
          <w:lang w:val="en-US"/>
        </w:rPr>
        <w:t>va</w:t>
      </w:r>
      <w:proofErr w:type="spellEnd"/>
      <w:r w:rsidR="001635E5" w:rsidRPr="00365F16">
        <w:rPr>
          <w:szCs w:val="28"/>
          <w:lang w:val="en-US"/>
        </w:rPr>
        <w:t xml:space="preserve"> </w:t>
      </w:r>
      <w:proofErr w:type="spellStart"/>
      <w:r w:rsidR="001635E5" w:rsidRPr="00365F16">
        <w:rPr>
          <w:szCs w:val="28"/>
          <w:lang w:val="en-US"/>
        </w:rPr>
        <w:t>talabalarning</w:t>
      </w:r>
      <w:proofErr w:type="spellEnd"/>
      <w:r w:rsidR="001635E5" w:rsidRPr="00365F16">
        <w:rPr>
          <w:szCs w:val="28"/>
          <w:lang w:val="en-US"/>
        </w:rPr>
        <w:t xml:space="preserve"> </w:t>
      </w:r>
      <w:proofErr w:type="spellStart"/>
      <w:r w:rsidR="001635E5" w:rsidRPr="00365F16">
        <w:rPr>
          <w:szCs w:val="28"/>
          <w:lang w:val="en-US"/>
        </w:rPr>
        <w:t>attestatsiya</w:t>
      </w:r>
      <w:proofErr w:type="spellEnd"/>
      <w:r w:rsidR="001635E5" w:rsidRPr="00365F16">
        <w:rPr>
          <w:szCs w:val="28"/>
          <w:lang w:val="en-US"/>
        </w:rPr>
        <w:t xml:space="preserve"> </w:t>
      </w:r>
      <w:proofErr w:type="spellStart"/>
      <w:r w:rsidR="001635E5" w:rsidRPr="00365F16">
        <w:rPr>
          <w:szCs w:val="28"/>
          <w:lang w:val="en-US"/>
        </w:rPr>
        <w:t>natijalari</w:t>
      </w:r>
      <w:proofErr w:type="spellEnd"/>
      <w:r w:rsidR="001635E5" w:rsidRPr="00365F16">
        <w:rPr>
          <w:szCs w:val="28"/>
          <w:lang w:val="en-US"/>
        </w:rPr>
        <w:t xml:space="preserve"> </w:t>
      </w:r>
      <w:proofErr w:type="spellStart"/>
      <w:r w:rsidR="001635E5" w:rsidRPr="00365F16">
        <w:rPr>
          <w:szCs w:val="28"/>
          <w:lang w:val="en-US"/>
        </w:rPr>
        <w:t>qoniqarli</w:t>
      </w:r>
      <w:proofErr w:type="spellEnd"/>
      <w:r w:rsidR="001635E5" w:rsidRPr="00365F16">
        <w:rPr>
          <w:szCs w:val="28"/>
          <w:lang w:val="en-US"/>
        </w:rPr>
        <w:t xml:space="preserve"> deb </w:t>
      </w:r>
      <w:proofErr w:type="spellStart"/>
      <w:r w:rsidR="001635E5" w:rsidRPr="00365F16">
        <w:rPr>
          <w:szCs w:val="28"/>
          <w:lang w:val="en-US"/>
        </w:rPr>
        <w:t>hisoblansin</w:t>
      </w:r>
      <w:proofErr w:type="spellEnd"/>
      <w:r w:rsidR="001635E5" w:rsidRPr="00365F16">
        <w:rPr>
          <w:szCs w:val="28"/>
          <w:lang w:val="en-US"/>
        </w:rPr>
        <w:t>.</w:t>
      </w:r>
    </w:p>
    <w:p w:rsidR="001635E5" w:rsidRPr="00365F16" w:rsidRDefault="001635E5" w:rsidP="005C0C98">
      <w:pPr>
        <w:spacing w:after="0"/>
        <w:ind w:firstLine="567"/>
        <w:jc w:val="both"/>
        <w:rPr>
          <w:lang w:val="en-US"/>
        </w:rPr>
      </w:pPr>
    </w:p>
    <w:p w:rsidR="00D26128" w:rsidRPr="00365F16" w:rsidRDefault="004B1DA9" w:rsidP="00E064DD">
      <w:pPr>
        <w:spacing w:after="0" w:line="288" w:lineRule="auto"/>
        <w:ind w:firstLine="567"/>
        <w:jc w:val="both"/>
        <w:rPr>
          <w:lang w:val="uz-Cyrl-UZ"/>
        </w:rPr>
      </w:pPr>
      <w:r w:rsidRPr="00365F16">
        <w:rPr>
          <w:lang w:val="uz-Cyrl-UZ"/>
        </w:rPr>
        <w:t>V. 1.</w:t>
      </w:r>
      <w:r w:rsidRPr="00365F16">
        <w:rPr>
          <w:lang w:val="uz-Cyrl-UZ"/>
        </w:rPr>
        <w:tab/>
        <w:t>Ishchi guruhi raisi M.Teshaboyevning axboroti  ma’lumot uchun qabul qilinsin.</w:t>
      </w:r>
    </w:p>
    <w:p w:rsidR="00E762DD" w:rsidRPr="00365F16" w:rsidRDefault="00E762DD" w:rsidP="00E064DD">
      <w:pPr>
        <w:spacing w:after="0" w:line="288" w:lineRule="auto"/>
        <w:ind w:firstLine="567"/>
        <w:jc w:val="both"/>
        <w:rPr>
          <w:lang w:val="uz-Cyrl-UZ"/>
        </w:rPr>
      </w:pPr>
      <w:r w:rsidRPr="00365F16">
        <w:rPr>
          <w:lang w:val="uz-Cyrl-UZ"/>
        </w:rPr>
        <w:t>2. 2022/2023</w:t>
      </w:r>
      <w:r w:rsidR="00D9474B" w:rsidRPr="00365F16">
        <w:rPr>
          <w:lang w:val="uz-Cyrl-UZ"/>
        </w:rPr>
        <w:t>-</w:t>
      </w:r>
      <w:r w:rsidR="00B82EC6" w:rsidRPr="00365F16">
        <w:rPr>
          <w:lang w:val="uz-Cyrl-UZ"/>
        </w:rPr>
        <w:t>o‘</w:t>
      </w:r>
      <w:r w:rsidRPr="00365F16">
        <w:rPr>
          <w:lang w:val="uz-Cyrl-UZ"/>
        </w:rPr>
        <w:t>quv yili kuzgi semestr natijalariga k</w:t>
      </w:r>
      <w:r w:rsidR="00B82EC6" w:rsidRPr="00365F16">
        <w:rPr>
          <w:lang w:val="uz-Cyrl-UZ"/>
        </w:rPr>
        <w:t>o‘</w:t>
      </w:r>
      <w:r w:rsidRPr="00365F16">
        <w:rPr>
          <w:lang w:val="uz-Cyrl-UZ"/>
        </w:rPr>
        <w:t xml:space="preserve">ra past </w:t>
      </w:r>
      <w:r w:rsidR="00B82EC6" w:rsidRPr="00365F16">
        <w:rPr>
          <w:lang w:val="uz-Cyrl-UZ"/>
        </w:rPr>
        <w:t>o‘</w:t>
      </w:r>
      <w:r w:rsidRPr="00365F16">
        <w:rPr>
          <w:lang w:val="uz-Cyrl-UZ"/>
        </w:rPr>
        <w:t>zlashtirish k</w:t>
      </w:r>
      <w:r w:rsidR="00B82EC6" w:rsidRPr="00365F16">
        <w:rPr>
          <w:lang w:val="uz-Cyrl-UZ"/>
        </w:rPr>
        <w:t>o‘</w:t>
      </w:r>
      <w:r w:rsidRPr="00365F16">
        <w:rPr>
          <w:lang w:val="uz-Cyrl-UZ"/>
        </w:rPr>
        <w:t>rsatgichiga ega b</w:t>
      </w:r>
      <w:r w:rsidR="00B82EC6" w:rsidRPr="00365F16">
        <w:rPr>
          <w:lang w:val="uz-Cyrl-UZ"/>
        </w:rPr>
        <w:t>o‘</w:t>
      </w:r>
      <w:r w:rsidRPr="00365F16">
        <w:rPr>
          <w:lang w:val="uz-Cyrl-UZ"/>
        </w:rPr>
        <w:t>lgan guruhlarni natijalarini yaxshilash b</w:t>
      </w:r>
      <w:r w:rsidR="00B82EC6" w:rsidRPr="00365F16">
        <w:rPr>
          <w:lang w:val="uz-Cyrl-UZ"/>
        </w:rPr>
        <w:t>o‘</w:t>
      </w:r>
      <w:r w:rsidRPr="00365F16">
        <w:rPr>
          <w:lang w:val="uz-Cyrl-UZ"/>
        </w:rPr>
        <w:t xml:space="preserve">yicha chora-tadbirlar rejasi ishlab chiqilsin. Muddat: bir oy muddat ichida. Mas’ullar: </w:t>
      </w:r>
      <w:r w:rsidR="00B82EC6" w:rsidRPr="00365F16">
        <w:rPr>
          <w:lang w:val="uz-Cyrl-UZ"/>
        </w:rPr>
        <w:t>O‘</w:t>
      </w:r>
      <w:r w:rsidRPr="00365F16">
        <w:rPr>
          <w:lang w:val="uz-Cyrl-UZ"/>
        </w:rPr>
        <w:t>quv ishlari b</w:t>
      </w:r>
      <w:r w:rsidR="00B82EC6" w:rsidRPr="00365F16">
        <w:rPr>
          <w:lang w:val="uz-Cyrl-UZ"/>
        </w:rPr>
        <w:t>o‘</w:t>
      </w:r>
      <w:r w:rsidRPr="00365F16">
        <w:rPr>
          <w:lang w:val="uz-Cyrl-UZ"/>
        </w:rPr>
        <w:t xml:space="preserve">yicha dekan </w:t>
      </w:r>
      <w:r w:rsidR="00B82EC6" w:rsidRPr="00365F16">
        <w:rPr>
          <w:lang w:val="uz-Cyrl-UZ"/>
        </w:rPr>
        <w:t>o‘</w:t>
      </w:r>
      <w:r w:rsidRPr="00365F16">
        <w:rPr>
          <w:lang w:val="uz-Cyrl-UZ"/>
        </w:rPr>
        <w:t>rinbosari va fakultet dekani</w:t>
      </w:r>
      <w:r w:rsidR="003844BD" w:rsidRPr="00365F16">
        <w:rPr>
          <w:lang w:val="uz-Cyrl-UZ"/>
        </w:rPr>
        <w:t>.</w:t>
      </w:r>
    </w:p>
    <w:p w:rsidR="00E762DD" w:rsidRPr="00365F16" w:rsidRDefault="00E762DD" w:rsidP="00E064DD">
      <w:pPr>
        <w:spacing w:after="0" w:line="288" w:lineRule="auto"/>
        <w:ind w:firstLine="567"/>
        <w:jc w:val="both"/>
        <w:rPr>
          <w:lang w:val="uz-Cyrl-UZ"/>
        </w:rPr>
      </w:pPr>
      <w:r w:rsidRPr="00365F16">
        <w:rPr>
          <w:lang w:val="uz-Cyrl-UZ"/>
        </w:rPr>
        <w:lastRenderedPageBreak/>
        <w:t>3.</w:t>
      </w:r>
      <w:r w:rsidRPr="00365F16">
        <w:rPr>
          <w:lang w:val="en-US"/>
        </w:rPr>
        <w:t xml:space="preserve"> </w:t>
      </w:r>
      <w:r w:rsidRPr="00365F16">
        <w:rPr>
          <w:lang w:val="uz-Cyrl-UZ"/>
        </w:rPr>
        <w:t>Fakultet ilmiy salohiyatini oshirish b</w:t>
      </w:r>
      <w:r w:rsidR="00B82EC6" w:rsidRPr="00365F16">
        <w:rPr>
          <w:lang w:val="uz-Cyrl-UZ"/>
        </w:rPr>
        <w:t>o‘</w:t>
      </w:r>
      <w:r w:rsidRPr="00365F16">
        <w:rPr>
          <w:lang w:val="uz-Cyrl-UZ"/>
        </w:rPr>
        <w:t xml:space="preserve">yicha takliflar kiritilsin. Mas’ullar: : </w:t>
      </w:r>
      <w:r w:rsidR="00B82EC6" w:rsidRPr="00365F16">
        <w:rPr>
          <w:lang w:val="uz-Cyrl-UZ"/>
        </w:rPr>
        <w:t>O‘</w:t>
      </w:r>
      <w:r w:rsidRPr="00365F16">
        <w:rPr>
          <w:lang w:val="uz-Cyrl-UZ"/>
        </w:rPr>
        <w:t>quv ishlari b</w:t>
      </w:r>
      <w:r w:rsidR="00B82EC6" w:rsidRPr="00365F16">
        <w:rPr>
          <w:lang w:val="uz-Cyrl-UZ"/>
        </w:rPr>
        <w:t>o‘</w:t>
      </w:r>
      <w:r w:rsidRPr="00365F16">
        <w:rPr>
          <w:lang w:val="uz-Cyrl-UZ"/>
        </w:rPr>
        <w:t xml:space="preserve">yicha dekan </w:t>
      </w:r>
      <w:r w:rsidR="00B82EC6" w:rsidRPr="00365F16">
        <w:rPr>
          <w:lang w:val="uz-Cyrl-UZ"/>
        </w:rPr>
        <w:t>o‘</w:t>
      </w:r>
      <w:r w:rsidRPr="00365F16">
        <w:rPr>
          <w:lang w:val="uz-Cyrl-UZ"/>
        </w:rPr>
        <w:t>rinbosari va fakultet dekani</w:t>
      </w:r>
      <w:r w:rsidR="003844BD" w:rsidRPr="00365F16">
        <w:rPr>
          <w:lang w:val="uz-Cyrl-UZ"/>
        </w:rPr>
        <w:t>.</w:t>
      </w:r>
    </w:p>
    <w:p w:rsidR="00E762DD" w:rsidRPr="00365F16" w:rsidRDefault="00E762DD" w:rsidP="003844BD">
      <w:pPr>
        <w:spacing w:after="0" w:line="288" w:lineRule="auto"/>
        <w:ind w:firstLine="567"/>
        <w:jc w:val="both"/>
        <w:rPr>
          <w:lang w:val="en-US"/>
        </w:rPr>
      </w:pPr>
      <w:r w:rsidRPr="00365F16">
        <w:rPr>
          <w:lang w:val="uz-Cyrl-UZ"/>
        </w:rPr>
        <w:t xml:space="preserve">4. Xususiy xonadonlarda ijarada yashovchi fakultetning 4-kurs talabalarini yashash sharoitlarini </w:t>
      </w:r>
      <w:r w:rsidR="00B82EC6" w:rsidRPr="00365F16">
        <w:rPr>
          <w:lang w:val="uz-Cyrl-UZ"/>
        </w:rPr>
        <w:t>o‘</w:t>
      </w:r>
      <w:r w:rsidRPr="00365F16">
        <w:rPr>
          <w:lang w:val="uz-Cyrl-UZ"/>
        </w:rPr>
        <w:t>rganib va nazoratga olinsin. Muddat: bir oy muddat ichida. Mas’ullar: Yoshlar bilan ishlash b</w:t>
      </w:r>
      <w:r w:rsidR="00B82EC6" w:rsidRPr="00365F16">
        <w:rPr>
          <w:lang w:val="uz-Cyrl-UZ"/>
        </w:rPr>
        <w:t>o‘</w:t>
      </w:r>
      <w:r w:rsidRPr="00365F16">
        <w:rPr>
          <w:lang w:val="uz-Cyrl-UZ"/>
        </w:rPr>
        <w:t xml:space="preserve">yicha dekan </w:t>
      </w:r>
      <w:r w:rsidR="00B82EC6" w:rsidRPr="00365F16">
        <w:rPr>
          <w:lang w:val="uz-Cyrl-UZ"/>
        </w:rPr>
        <w:t>o‘</w:t>
      </w:r>
      <w:r w:rsidRPr="00365F16">
        <w:rPr>
          <w:lang w:val="uz-Cyrl-UZ"/>
        </w:rPr>
        <w:t>rinbosari va 4-kurs talabalariga biriktirilgan professor-</w:t>
      </w:r>
      <w:r w:rsidR="00B82EC6" w:rsidRPr="00365F16">
        <w:rPr>
          <w:lang w:val="uz-Cyrl-UZ"/>
        </w:rPr>
        <w:t>o‘</w:t>
      </w:r>
      <w:r w:rsidRPr="00365F16">
        <w:rPr>
          <w:lang w:val="uz-Cyrl-UZ"/>
        </w:rPr>
        <w:t>qituvchilar</w:t>
      </w:r>
      <w:r w:rsidR="003844BD" w:rsidRPr="00365F16">
        <w:rPr>
          <w:lang w:val="en-US"/>
        </w:rPr>
        <w:t>.</w:t>
      </w:r>
    </w:p>
    <w:p w:rsidR="00E762DD" w:rsidRPr="00365F16" w:rsidRDefault="00E762DD" w:rsidP="003844BD">
      <w:pPr>
        <w:spacing w:after="0" w:line="288" w:lineRule="auto"/>
        <w:ind w:firstLine="567"/>
        <w:jc w:val="both"/>
        <w:rPr>
          <w:lang w:val="en-US"/>
        </w:rPr>
      </w:pPr>
      <w:r w:rsidRPr="00365F16">
        <w:rPr>
          <w:lang w:val="uz-Cyrl-UZ"/>
        </w:rPr>
        <w:t>5. Kafedra professor-</w:t>
      </w:r>
      <w:r w:rsidR="00B82EC6" w:rsidRPr="00365F16">
        <w:rPr>
          <w:lang w:val="uz-Cyrl-UZ"/>
        </w:rPr>
        <w:t>o‘</w:t>
      </w:r>
      <w:r w:rsidRPr="00365F16">
        <w:rPr>
          <w:lang w:val="uz-Cyrl-UZ"/>
        </w:rPr>
        <w:t>qituvchilari tomonidan ixtisoslashgan maktablarga amaliy uslubiy y</w:t>
      </w:r>
      <w:r w:rsidR="00B82EC6" w:rsidRPr="00365F16">
        <w:rPr>
          <w:lang w:val="uz-Cyrl-UZ"/>
        </w:rPr>
        <w:t>o‘</w:t>
      </w:r>
      <w:r w:rsidRPr="00365F16">
        <w:rPr>
          <w:lang w:val="uz-Cyrl-UZ"/>
        </w:rPr>
        <w:t>rdam k</w:t>
      </w:r>
      <w:r w:rsidR="00B82EC6" w:rsidRPr="00365F16">
        <w:rPr>
          <w:lang w:val="uz-Cyrl-UZ"/>
        </w:rPr>
        <w:t>o‘</w:t>
      </w:r>
      <w:r w:rsidRPr="00365F16">
        <w:rPr>
          <w:lang w:val="uz-Cyrl-UZ"/>
        </w:rPr>
        <w:t>rsatish b</w:t>
      </w:r>
      <w:r w:rsidR="00B82EC6" w:rsidRPr="00365F16">
        <w:rPr>
          <w:lang w:val="uz-Cyrl-UZ"/>
        </w:rPr>
        <w:t>o‘</w:t>
      </w:r>
      <w:r w:rsidRPr="00365F16">
        <w:rPr>
          <w:lang w:val="uz-Cyrl-UZ"/>
        </w:rPr>
        <w:t>yicha aniq reja asosida reja tuzilsin. Muddat: bir oy muddat ichida. Mas’ullar: : Yoshlar bilan ishlash b</w:t>
      </w:r>
      <w:r w:rsidR="00B82EC6" w:rsidRPr="00365F16">
        <w:rPr>
          <w:lang w:val="uz-Cyrl-UZ"/>
        </w:rPr>
        <w:t>o‘</w:t>
      </w:r>
      <w:r w:rsidRPr="00365F16">
        <w:rPr>
          <w:lang w:val="uz-Cyrl-UZ"/>
        </w:rPr>
        <w:t xml:space="preserve">yicha dekan </w:t>
      </w:r>
      <w:r w:rsidR="00B82EC6" w:rsidRPr="00365F16">
        <w:rPr>
          <w:lang w:val="uz-Cyrl-UZ"/>
        </w:rPr>
        <w:t>o‘</w:t>
      </w:r>
      <w:r w:rsidRPr="00365F16">
        <w:rPr>
          <w:lang w:val="uz-Cyrl-UZ"/>
        </w:rPr>
        <w:t>rinbosari va kafedra mudirlari</w:t>
      </w:r>
      <w:r w:rsidR="003844BD" w:rsidRPr="00365F16">
        <w:rPr>
          <w:lang w:val="en-US"/>
        </w:rPr>
        <w:t>.</w:t>
      </w:r>
    </w:p>
    <w:p w:rsidR="00E762DD" w:rsidRPr="00365F16" w:rsidRDefault="00E762DD" w:rsidP="003844BD">
      <w:pPr>
        <w:spacing w:after="0" w:line="288" w:lineRule="auto"/>
        <w:ind w:firstLine="567"/>
        <w:jc w:val="both"/>
        <w:rPr>
          <w:lang w:val="en-US"/>
        </w:rPr>
      </w:pPr>
      <w:r w:rsidRPr="00365F16">
        <w:rPr>
          <w:lang w:val="uz-Cyrl-UZ"/>
        </w:rPr>
        <w:t>6. Kafedralarni soha korxonalari bilan x</w:t>
      </w:r>
      <w:r w:rsidR="00B82EC6" w:rsidRPr="00365F16">
        <w:rPr>
          <w:lang w:val="uz-Cyrl-UZ"/>
        </w:rPr>
        <w:t>o‘</w:t>
      </w:r>
      <w:r w:rsidRPr="00365F16">
        <w:rPr>
          <w:lang w:val="uz-Cyrl-UZ"/>
        </w:rPr>
        <w:t>jalik shartnomalari tuzish va innovatsion loyihalarda ishtirokini kuchaytishir b</w:t>
      </w:r>
      <w:r w:rsidR="00B82EC6" w:rsidRPr="00365F16">
        <w:rPr>
          <w:lang w:val="uz-Cyrl-UZ"/>
        </w:rPr>
        <w:t>o‘</w:t>
      </w:r>
      <w:r w:rsidRPr="00365F16">
        <w:rPr>
          <w:lang w:val="uz-Cyrl-UZ"/>
        </w:rPr>
        <w:t>yicha chora-tadbirlar rejasi ishlab chiqilsin. Muddat: bir oy muddat ichida. Mas’ullar: kafedra mudirlari va fakultet dekani</w:t>
      </w:r>
      <w:r w:rsidR="003844BD" w:rsidRPr="00365F16">
        <w:rPr>
          <w:lang w:val="en-US"/>
        </w:rPr>
        <w:t>.</w:t>
      </w:r>
    </w:p>
    <w:p w:rsidR="00E762DD" w:rsidRPr="00365F16" w:rsidRDefault="00E762DD" w:rsidP="005C0C98">
      <w:pPr>
        <w:spacing w:after="0"/>
        <w:ind w:firstLine="567"/>
        <w:jc w:val="both"/>
        <w:rPr>
          <w:lang w:val="uz-Cyrl-UZ"/>
        </w:rPr>
      </w:pPr>
    </w:p>
    <w:p w:rsidR="00F3789C" w:rsidRPr="00365F16" w:rsidRDefault="00F3789C" w:rsidP="005C0C98">
      <w:pPr>
        <w:spacing w:after="0"/>
        <w:ind w:firstLine="567"/>
        <w:jc w:val="both"/>
        <w:rPr>
          <w:lang w:val="uz-Cyrl-UZ"/>
        </w:rPr>
      </w:pPr>
    </w:p>
    <w:p w:rsidR="00D26128" w:rsidRPr="00365F16" w:rsidRDefault="004B1DA9" w:rsidP="00D2049F">
      <w:pPr>
        <w:spacing w:after="0" w:line="288" w:lineRule="auto"/>
        <w:ind w:firstLine="567"/>
        <w:jc w:val="both"/>
        <w:rPr>
          <w:lang w:val="uz-Cyrl-UZ"/>
        </w:rPr>
      </w:pPr>
      <w:r w:rsidRPr="00365F16">
        <w:rPr>
          <w:lang w:val="uz-Cyrl-UZ"/>
        </w:rPr>
        <w:t>V</w:t>
      </w:r>
      <w:r w:rsidR="009D13DA" w:rsidRPr="00365F16">
        <w:rPr>
          <w:lang w:val="uz-Cyrl-UZ"/>
        </w:rPr>
        <w:t>I</w:t>
      </w:r>
      <w:r w:rsidRPr="00365F16">
        <w:rPr>
          <w:lang w:val="uz-Cyrl-UZ"/>
        </w:rPr>
        <w:t>. 1</w:t>
      </w:r>
      <w:r w:rsidR="00902E67" w:rsidRPr="00365F16">
        <w:rPr>
          <w:lang w:val="uz-Cyrl-UZ"/>
        </w:rPr>
        <w:t xml:space="preserve"> Yoshlar masalalari va ma’naviy-ma’rifiy ishlar b</w:t>
      </w:r>
      <w:r w:rsidR="00B82EC6" w:rsidRPr="00365F16">
        <w:rPr>
          <w:lang w:val="uz-Cyrl-UZ"/>
        </w:rPr>
        <w:t>o‘</w:t>
      </w:r>
      <w:r w:rsidR="00902E67" w:rsidRPr="00365F16">
        <w:rPr>
          <w:lang w:val="uz-Cyrl-UZ"/>
        </w:rPr>
        <w:t xml:space="preserve">yicha direktorning birinchi </w:t>
      </w:r>
      <w:r w:rsidR="00B82EC6" w:rsidRPr="00365F16">
        <w:rPr>
          <w:lang w:val="uz-Cyrl-UZ"/>
        </w:rPr>
        <w:t>o‘</w:t>
      </w:r>
      <w:r w:rsidR="00902E67" w:rsidRPr="00365F16">
        <w:rPr>
          <w:lang w:val="uz-Cyrl-UZ"/>
        </w:rPr>
        <w:t>rinbosari A.Kadirov</w:t>
      </w:r>
      <w:r w:rsidRPr="00365F16">
        <w:rPr>
          <w:lang w:val="uz-Cyrl-UZ"/>
        </w:rPr>
        <w:t>ning axboroti ma’lumot uchun qabul qilinsin.</w:t>
      </w:r>
    </w:p>
    <w:p w:rsidR="00621E1F" w:rsidRPr="00365F16" w:rsidRDefault="00621E1F" w:rsidP="00D2049F">
      <w:pPr>
        <w:spacing w:after="0" w:line="288" w:lineRule="auto"/>
        <w:ind w:firstLine="567"/>
        <w:jc w:val="both"/>
        <w:rPr>
          <w:lang w:val="en-US"/>
        </w:rPr>
      </w:pPr>
      <w:r w:rsidRPr="00365F16">
        <w:rPr>
          <w:lang w:val="uz-Cyrl-UZ"/>
        </w:rPr>
        <w:t xml:space="preserve">2. </w:t>
      </w:r>
      <w:proofErr w:type="spellStart"/>
      <w:r w:rsidRPr="00365F16">
        <w:rPr>
          <w:szCs w:val="28"/>
          <w:lang w:val="en-US"/>
        </w:rPr>
        <w:t>Filialda</w:t>
      </w:r>
      <w:proofErr w:type="spellEnd"/>
      <w:r w:rsidRPr="00365F16">
        <w:rPr>
          <w:szCs w:val="28"/>
          <w:lang w:val="en-US"/>
        </w:rPr>
        <w:t xml:space="preserve"> </w:t>
      </w:r>
      <w:proofErr w:type="spellStart"/>
      <w:r w:rsidRPr="00365F16">
        <w:rPr>
          <w:szCs w:val="28"/>
          <w:lang w:val="en-US"/>
        </w:rPr>
        <w:t>ma’naviy</w:t>
      </w:r>
      <w:proofErr w:type="spellEnd"/>
      <w:r w:rsidRPr="00365F16">
        <w:rPr>
          <w:szCs w:val="28"/>
          <w:lang w:val="en-US"/>
        </w:rPr>
        <w:t xml:space="preserve">, </w:t>
      </w:r>
      <w:proofErr w:type="spellStart"/>
      <w:r w:rsidRPr="00365F16">
        <w:rPr>
          <w:szCs w:val="28"/>
          <w:lang w:val="en-US"/>
        </w:rPr>
        <w:t>ma’rifiy</w:t>
      </w:r>
      <w:proofErr w:type="spellEnd"/>
      <w:r w:rsidRPr="00365F16">
        <w:rPr>
          <w:szCs w:val="28"/>
          <w:lang w:val="en-US"/>
        </w:rPr>
        <w:t xml:space="preserve"> </w:t>
      </w:r>
      <w:proofErr w:type="spellStart"/>
      <w:r w:rsidRPr="00365F16">
        <w:rPr>
          <w:szCs w:val="28"/>
          <w:lang w:val="en-US"/>
        </w:rPr>
        <w:t>va</w:t>
      </w:r>
      <w:proofErr w:type="spellEnd"/>
      <w:r w:rsidRPr="00365F16">
        <w:rPr>
          <w:szCs w:val="28"/>
          <w:lang w:val="en-US"/>
        </w:rPr>
        <w:t xml:space="preserve"> </w:t>
      </w:r>
      <w:proofErr w:type="spellStart"/>
      <w:r w:rsidRPr="00365F16">
        <w:rPr>
          <w:szCs w:val="28"/>
          <w:lang w:val="en-US"/>
        </w:rPr>
        <w:t>tarbiyaviy</w:t>
      </w:r>
      <w:proofErr w:type="spellEnd"/>
      <w:r w:rsidRPr="00365F16">
        <w:rPr>
          <w:szCs w:val="28"/>
          <w:lang w:val="en-US"/>
        </w:rPr>
        <w:t xml:space="preserve"> </w:t>
      </w:r>
      <w:proofErr w:type="spellStart"/>
      <w:r w:rsidRPr="00365F16">
        <w:rPr>
          <w:szCs w:val="28"/>
          <w:lang w:val="en-US"/>
        </w:rPr>
        <w:t>ishlarning</w:t>
      </w:r>
      <w:proofErr w:type="spellEnd"/>
      <w:r w:rsidRPr="00365F16">
        <w:rPr>
          <w:szCs w:val="28"/>
          <w:lang w:val="en-US"/>
        </w:rPr>
        <w:t xml:space="preserve"> </w:t>
      </w:r>
      <w:proofErr w:type="spellStart"/>
      <w:r w:rsidRPr="00365F16">
        <w:rPr>
          <w:szCs w:val="28"/>
          <w:lang w:val="en-US"/>
        </w:rPr>
        <w:t>holati</w:t>
      </w:r>
      <w:proofErr w:type="spellEnd"/>
      <w:r w:rsidRPr="00365F16">
        <w:rPr>
          <w:szCs w:val="28"/>
          <w:lang w:val="uz-Cyrl-UZ"/>
        </w:rPr>
        <w:t xml:space="preserve"> </w:t>
      </w:r>
      <w:proofErr w:type="spellStart"/>
      <w:r w:rsidRPr="00365F16">
        <w:rPr>
          <w:szCs w:val="28"/>
          <w:lang w:val="en-US"/>
        </w:rPr>
        <w:t>qoniqarli</w:t>
      </w:r>
      <w:proofErr w:type="spellEnd"/>
      <w:r w:rsidRPr="00365F16">
        <w:rPr>
          <w:szCs w:val="28"/>
          <w:lang w:val="en-US"/>
        </w:rPr>
        <w:t xml:space="preserve"> deb </w:t>
      </w:r>
      <w:proofErr w:type="spellStart"/>
      <w:r w:rsidR="005C5CC6" w:rsidRPr="00365F16">
        <w:rPr>
          <w:szCs w:val="28"/>
          <w:lang w:val="en-US"/>
        </w:rPr>
        <w:t>hisoblansin</w:t>
      </w:r>
      <w:proofErr w:type="spellEnd"/>
      <w:r w:rsidRPr="00365F16">
        <w:rPr>
          <w:szCs w:val="28"/>
          <w:lang w:val="en-US"/>
        </w:rPr>
        <w:t>.</w:t>
      </w:r>
    </w:p>
    <w:p w:rsidR="00D26128" w:rsidRPr="00365F16" w:rsidRDefault="00082B62" w:rsidP="00D2049F">
      <w:pPr>
        <w:spacing w:after="0" w:line="288" w:lineRule="auto"/>
        <w:ind w:firstLine="567"/>
        <w:jc w:val="both"/>
        <w:rPr>
          <w:lang w:val="en-US"/>
        </w:rPr>
      </w:pPr>
      <w:r w:rsidRPr="00365F16">
        <w:rPr>
          <w:lang w:val="en-US"/>
        </w:rPr>
        <w:t xml:space="preserve">3. </w:t>
      </w:r>
      <w:proofErr w:type="spellStart"/>
      <w:r w:rsidRPr="00365F16">
        <w:rPr>
          <w:lang w:val="en-US"/>
        </w:rPr>
        <w:t>Xorijiy</w:t>
      </w:r>
      <w:proofErr w:type="spellEnd"/>
      <w:r w:rsidRPr="00365F16">
        <w:rPr>
          <w:lang w:val="en-US"/>
        </w:rPr>
        <w:t xml:space="preserve"> </w:t>
      </w:r>
      <w:proofErr w:type="spellStart"/>
      <w:r w:rsidRPr="00365F16">
        <w:rPr>
          <w:lang w:val="en-US"/>
        </w:rPr>
        <w:t>tillarni</w:t>
      </w:r>
      <w:proofErr w:type="spellEnd"/>
      <w:r w:rsidRPr="00365F16">
        <w:rPr>
          <w:lang w:val="en-US"/>
        </w:rPr>
        <w:t xml:space="preserve"> </w:t>
      </w:r>
      <w:proofErr w:type="spellStart"/>
      <w:r w:rsidRPr="00365F16">
        <w:rPr>
          <w:lang w:val="en-US"/>
        </w:rPr>
        <w:t>bilish</w:t>
      </w:r>
      <w:proofErr w:type="spellEnd"/>
      <w:r w:rsidRPr="00365F16">
        <w:rPr>
          <w:lang w:val="en-US"/>
        </w:rPr>
        <w:t xml:space="preserve"> </w:t>
      </w:r>
      <w:proofErr w:type="spellStart"/>
      <w:r w:rsidRPr="00365F16">
        <w:rPr>
          <w:lang w:val="en-US"/>
        </w:rPr>
        <w:t>sertifikati</w:t>
      </w:r>
      <w:proofErr w:type="spellEnd"/>
      <w:r w:rsidRPr="00365F16">
        <w:rPr>
          <w:lang w:val="en-US"/>
        </w:rPr>
        <w:t xml:space="preserve"> (TOEFL, IELTS, </w:t>
      </w:r>
      <w:proofErr w:type="spellStart"/>
      <w:r w:rsidRPr="00365F16">
        <w:rPr>
          <w:lang w:val="en-US"/>
        </w:rPr>
        <w:t>Milliy</w:t>
      </w:r>
      <w:proofErr w:type="spellEnd"/>
      <w:r w:rsidRPr="00365F16">
        <w:rPr>
          <w:lang w:val="en-US"/>
        </w:rPr>
        <w:t xml:space="preserve"> </w:t>
      </w:r>
      <w:proofErr w:type="spellStart"/>
      <w:r w:rsidRPr="00365F16">
        <w:rPr>
          <w:lang w:val="en-US"/>
        </w:rPr>
        <w:t>sertifikat</w:t>
      </w:r>
      <w:proofErr w:type="spellEnd"/>
      <w:r w:rsidRPr="00365F16">
        <w:rPr>
          <w:lang w:val="en-US"/>
        </w:rPr>
        <w:t xml:space="preserve"> </w:t>
      </w:r>
      <w:proofErr w:type="spellStart"/>
      <w:r w:rsidRPr="00365F16">
        <w:rPr>
          <w:lang w:val="en-US"/>
        </w:rPr>
        <w:t>va</w:t>
      </w:r>
      <w:proofErr w:type="spellEnd"/>
      <w:r w:rsidRPr="00365F16">
        <w:rPr>
          <w:lang w:val="en-US"/>
        </w:rPr>
        <w:t xml:space="preserve"> </w:t>
      </w:r>
      <w:proofErr w:type="spellStart"/>
      <w:proofErr w:type="gramStart"/>
      <w:r w:rsidRPr="00365F16">
        <w:rPr>
          <w:lang w:val="en-US"/>
        </w:rPr>
        <w:t>h.k.</w:t>
      </w:r>
      <w:proofErr w:type="spellEnd"/>
      <w:r w:rsidRPr="00365F16">
        <w:rPr>
          <w:lang w:val="en-US"/>
        </w:rPr>
        <w:t>)ga</w:t>
      </w:r>
      <w:proofErr w:type="gramEnd"/>
      <w:r w:rsidRPr="00365F16">
        <w:rPr>
          <w:lang w:val="en-US"/>
        </w:rPr>
        <w:t xml:space="preserve"> </w:t>
      </w:r>
      <w:proofErr w:type="spellStart"/>
      <w:r w:rsidRPr="00365F16">
        <w:rPr>
          <w:lang w:val="en-US"/>
        </w:rPr>
        <w:t>ega</w:t>
      </w:r>
      <w:proofErr w:type="spellEnd"/>
      <w:r w:rsidRPr="00365F16">
        <w:rPr>
          <w:lang w:val="en-US"/>
        </w:rPr>
        <w:t xml:space="preserve"> </w:t>
      </w:r>
      <w:proofErr w:type="spellStart"/>
      <w:r w:rsidRPr="00365F16">
        <w:rPr>
          <w:rFonts w:cs="Times New Roman"/>
          <w:bCs/>
          <w:szCs w:val="28"/>
          <w:lang w:val="en-US"/>
        </w:rPr>
        <w:t>talabalarni</w:t>
      </w:r>
      <w:proofErr w:type="spellEnd"/>
      <w:r w:rsidRPr="00365F16">
        <w:rPr>
          <w:rFonts w:cs="Times New Roman"/>
          <w:bCs/>
          <w:szCs w:val="28"/>
          <w:lang w:val="en-US"/>
        </w:rPr>
        <w:t xml:space="preserve"> </w:t>
      </w:r>
      <w:proofErr w:type="spellStart"/>
      <w:r w:rsidRPr="00365F16">
        <w:rPr>
          <w:rFonts w:cs="Times New Roman"/>
          <w:bCs/>
          <w:szCs w:val="28"/>
          <w:lang w:val="en-US"/>
        </w:rPr>
        <w:t>rag‘batlantirishni</w:t>
      </w:r>
      <w:proofErr w:type="spellEnd"/>
      <w:r w:rsidRPr="00365F16">
        <w:rPr>
          <w:rFonts w:cs="Times New Roman"/>
          <w:bCs/>
          <w:szCs w:val="28"/>
          <w:lang w:val="en-US"/>
        </w:rPr>
        <w:t xml:space="preserve"> </w:t>
      </w:r>
      <w:proofErr w:type="spellStart"/>
      <w:r w:rsidRPr="00365F16">
        <w:rPr>
          <w:rFonts w:cs="Times New Roman"/>
          <w:bCs/>
          <w:szCs w:val="28"/>
          <w:lang w:val="en-US"/>
        </w:rPr>
        <w:t>sertifikat</w:t>
      </w:r>
      <w:proofErr w:type="spellEnd"/>
      <w:r w:rsidRPr="00365F16">
        <w:rPr>
          <w:rFonts w:cs="Times New Roman"/>
          <w:bCs/>
          <w:szCs w:val="28"/>
          <w:lang w:val="en-US"/>
        </w:rPr>
        <w:t xml:space="preserve"> </w:t>
      </w:r>
      <w:proofErr w:type="spellStart"/>
      <w:r w:rsidRPr="00365F16">
        <w:rPr>
          <w:rFonts w:cs="Times New Roman"/>
          <w:bCs/>
          <w:szCs w:val="28"/>
          <w:lang w:val="en-US"/>
        </w:rPr>
        <w:t>ko‘rsatkichlariga</w:t>
      </w:r>
      <w:proofErr w:type="spellEnd"/>
      <w:r w:rsidRPr="00365F16">
        <w:rPr>
          <w:rFonts w:cs="Times New Roman"/>
          <w:bCs/>
          <w:szCs w:val="28"/>
          <w:lang w:val="en-US"/>
        </w:rPr>
        <w:t xml:space="preserve"> </w:t>
      </w:r>
      <w:proofErr w:type="spellStart"/>
      <w:r w:rsidRPr="00365F16">
        <w:rPr>
          <w:rFonts w:cs="Times New Roman"/>
          <w:bCs/>
          <w:szCs w:val="28"/>
          <w:lang w:val="en-US"/>
        </w:rPr>
        <w:t>ko‘ra</w:t>
      </w:r>
      <w:proofErr w:type="spellEnd"/>
      <w:r w:rsidRPr="00365F16">
        <w:rPr>
          <w:rFonts w:cs="Times New Roman"/>
          <w:bCs/>
          <w:szCs w:val="28"/>
          <w:lang w:val="en-US"/>
        </w:rPr>
        <w:t xml:space="preserve"> </w:t>
      </w:r>
      <w:proofErr w:type="spellStart"/>
      <w:r w:rsidRPr="00365F16">
        <w:rPr>
          <w:rFonts w:cs="Times New Roman"/>
          <w:bCs/>
          <w:szCs w:val="28"/>
          <w:lang w:val="en-US"/>
        </w:rPr>
        <w:t>tabaqalashtirgan</w:t>
      </w:r>
      <w:proofErr w:type="spellEnd"/>
      <w:r w:rsidRPr="00365F16">
        <w:rPr>
          <w:rFonts w:cs="Times New Roman"/>
          <w:bCs/>
          <w:szCs w:val="28"/>
          <w:lang w:val="en-US"/>
        </w:rPr>
        <w:t xml:space="preserve"> </w:t>
      </w:r>
      <w:proofErr w:type="spellStart"/>
      <w:r w:rsidRPr="00365F16">
        <w:rPr>
          <w:rFonts w:cs="Times New Roman"/>
          <w:bCs/>
          <w:szCs w:val="28"/>
          <w:lang w:val="en-US"/>
        </w:rPr>
        <w:t>holda</w:t>
      </w:r>
      <w:proofErr w:type="spellEnd"/>
      <w:r w:rsidRPr="00365F16">
        <w:rPr>
          <w:rFonts w:cs="Times New Roman"/>
          <w:bCs/>
          <w:szCs w:val="28"/>
          <w:lang w:val="en-US"/>
        </w:rPr>
        <w:t xml:space="preserve"> </w:t>
      </w:r>
      <w:proofErr w:type="spellStart"/>
      <w:r w:rsidRPr="00365F16">
        <w:rPr>
          <w:rFonts w:cs="Times New Roman"/>
          <w:bCs/>
          <w:szCs w:val="28"/>
          <w:lang w:val="en-US"/>
        </w:rPr>
        <w:t>to‘lash</w:t>
      </w:r>
      <w:proofErr w:type="spellEnd"/>
      <w:r w:rsidRPr="00365F16">
        <w:rPr>
          <w:rFonts w:cs="Times New Roman"/>
          <w:bCs/>
          <w:szCs w:val="28"/>
          <w:lang w:val="en-US"/>
        </w:rPr>
        <w:t xml:space="preserve"> </w:t>
      </w:r>
      <w:proofErr w:type="spellStart"/>
      <w:r w:rsidRPr="00365F16">
        <w:rPr>
          <w:rFonts w:cs="Times New Roman"/>
          <w:bCs/>
          <w:szCs w:val="28"/>
          <w:lang w:val="en-US"/>
        </w:rPr>
        <w:t>taklifi</w:t>
      </w:r>
      <w:proofErr w:type="spellEnd"/>
      <w:r w:rsidRPr="00365F16">
        <w:rPr>
          <w:rFonts w:cs="Times New Roman"/>
          <w:bCs/>
          <w:szCs w:val="28"/>
          <w:lang w:val="en-US"/>
        </w:rPr>
        <w:t xml:space="preserve"> </w:t>
      </w:r>
      <w:proofErr w:type="spellStart"/>
      <w:r w:rsidR="00426E85" w:rsidRPr="00365F16">
        <w:rPr>
          <w:rFonts w:cs="Times New Roman"/>
          <w:bCs/>
          <w:szCs w:val="28"/>
          <w:lang w:val="en-US"/>
        </w:rPr>
        <w:t>ma’qul</w:t>
      </w:r>
      <w:r w:rsidRPr="00365F16">
        <w:rPr>
          <w:rFonts w:cs="Times New Roman"/>
          <w:bCs/>
          <w:szCs w:val="28"/>
          <w:lang w:val="en-US"/>
        </w:rPr>
        <w:t>lansin</w:t>
      </w:r>
      <w:proofErr w:type="spellEnd"/>
      <w:r w:rsidRPr="00365F16">
        <w:rPr>
          <w:rFonts w:cs="Times New Roman"/>
          <w:bCs/>
          <w:szCs w:val="28"/>
          <w:lang w:val="en-US"/>
        </w:rPr>
        <w:t>.</w:t>
      </w:r>
    </w:p>
    <w:p w:rsidR="009D13DA" w:rsidRPr="00365F16" w:rsidRDefault="009D13DA" w:rsidP="00D2049F">
      <w:pPr>
        <w:spacing w:after="0" w:line="288" w:lineRule="auto"/>
        <w:ind w:firstLine="567"/>
        <w:jc w:val="both"/>
        <w:rPr>
          <w:lang w:val="uz-Cyrl-UZ"/>
        </w:rPr>
      </w:pPr>
    </w:p>
    <w:p w:rsidR="00386974" w:rsidRPr="00365F16" w:rsidRDefault="00386974" w:rsidP="00D2049F">
      <w:pPr>
        <w:tabs>
          <w:tab w:val="left" w:pos="1509"/>
          <w:tab w:val="center" w:pos="5103"/>
        </w:tabs>
        <w:spacing w:after="0" w:line="288" w:lineRule="auto"/>
        <w:ind w:firstLine="567"/>
        <w:jc w:val="both"/>
        <w:rPr>
          <w:szCs w:val="28"/>
          <w:lang w:val="uz-Cyrl-UZ"/>
        </w:rPr>
      </w:pPr>
    </w:p>
    <w:p w:rsidR="00314256" w:rsidRPr="00365F16" w:rsidRDefault="00314256" w:rsidP="00D2049F">
      <w:pPr>
        <w:tabs>
          <w:tab w:val="left" w:pos="1509"/>
          <w:tab w:val="center" w:pos="5103"/>
        </w:tabs>
        <w:spacing w:after="0" w:line="288" w:lineRule="auto"/>
        <w:ind w:firstLine="567"/>
        <w:jc w:val="both"/>
        <w:rPr>
          <w:rFonts w:eastAsia="Times New Roman" w:cs="Times New Roman"/>
          <w:bCs/>
          <w:szCs w:val="28"/>
          <w:lang w:val="uz-Latn-UZ"/>
        </w:rPr>
      </w:pPr>
      <w:r w:rsidRPr="00365F16">
        <w:rPr>
          <w:szCs w:val="28"/>
          <w:lang w:val="uz-Cyrl-UZ"/>
        </w:rPr>
        <w:t>V</w:t>
      </w:r>
      <w:r w:rsidR="00E975EF" w:rsidRPr="00365F16">
        <w:rPr>
          <w:szCs w:val="28"/>
          <w:lang w:val="uz-Cyrl-UZ"/>
        </w:rPr>
        <w:t>I</w:t>
      </w:r>
      <w:r w:rsidRPr="00365F16">
        <w:rPr>
          <w:szCs w:val="28"/>
          <w:lang w:val="uz-Cyrl-UZ"/>
        </w:rPr>
        <w:t xml:space="preserve">I. 1. 1. </w:t>
      </w:r>
      <w:r w:rsidR="007D2AD9" w:rsidRPr="00365F16">
        <w:rPr>
          <w:szCs w:val="28"/>
          <w:lang w:val="uz-Cyrl-UZ"/>
        </w:rPr>
        <w:t>F</w:t>
      </w:r>
      <w:r w:rsidRPr="00365F16">
        <w:rPr>
          <w:szCs w:val="28"/>
          <w:lang w:val="uz-Cyrl-UZ"/>
        </w:rPr>
        <w:t>akulteti dekan</w:t>
      </w:r>
      <w:r w:rsidR="007D2AD9" w:rsidRPr="00365F16">
        <w:rPr>
          <w:szCs w:val="28"/>
          <w:lang w:val="uz-Cyrl-UZ"/>
        </w:rPr>
        <w:t>lar</w:t>
      </w:r>
      <w:r w:rsidRPr="00365F16">
        <w:rPr>
          <w:szCs w:val="28"/>
          <w:lang w:val="uz-Cyrl-UZ"/>
        </w:rPr>
        <w:t>i N.Ibroximov</w:t>
      </w:r>
      <w:r w:rsidR="007D2AD9" w:rsidRPr="00365F16">
        <w:rPr>
          <w:szCs w:val="28"/>
          <w:lang w:val="uz-Cyrl-UZ"/>
        </w:rPr>
        <w:t xml:space="preserve"> va B.Daliyevlar</w:t>
      </w:r>
      <w:r w:rsidRPr="00365F16">
        <w:rPr>
          <w:rFonts w:eastAsia="Times New Roman" w:cs="Times New Roman"/>
          <w:bCs/>
          <w:szCs w:val="28"/>
          <w:lang w:val="uz-Latn-UZ"/>
        </w:rPr>
        <w:t xml:space="preserve">ning axboroti ma’lumot uchun qabul qilinsin. </w:t>
      </w:r>
    </w:p>
    <w:p w:rsidR="00F1194B" w:rsidRPr="00365F16" w:rsidRDefault="00F1194B" w:rsidP="00D2049F">
      <w:pPr>
        <w:spacing w:after="0" w:line="288" w:lineRule="auto"/>
        <w:ind w:firstLine="567"/>
        <w:jc w:val="both"/>
        <w:rPr>
          <w:bCs/>
          <w:szCs w:val="28"/>
          <w:lang w:val="uz-Cyrl-UZ"/>
        </w:rPr>
      </w:pPr>
      <w:r w:rsidRPr="00365F16">
        <w:rPr>
          <w:szCs w:val="32"/>
          <w:lang w:val="uz-Latn-UZ"/>
        </w:rPr>
        <w:t>1</w:t>
      </w:r>
      <w:r w:rsidRPr="00365F16">
        <w:rPr>
          <w:szCs w:val="32"/>
          <w:lang w:val="uz-Cyrl-UZ"/>
        </w:rPr>
        <w:t xml:space="preserve">. 2. </w:t>
      </w:r>
      <w:r w:rsidR="0009018F" w:rsidRPr="00365F16">
        <w:rPr>
          <w:rFonts w:cs="Times New Roman"/>
          <w:szCs w:val="28"/>
          <w:lang w:val="uz-Cyrl-UZ"/>
        </w:rPr>
        <w:t>Dasturiy injiniringi va raqamli iqtisodiyot fakulteti Dasturiy injiniringi y</w:t>
      </w:r>
      <w:r w:rsidR="00B82EC6" w:rsidRPr="00365F16">
        <w:rPr>
          <w:rFonts w:cs="Times New Roman"/>
          <w:szCs w:val="28"/>
          <w:lang w:val="uz-Cyrl-UZ"/>
        </w:rPr>
        <w:t>o‘</w:t>
      </w:r>
      <w:r w:rsidR="0009018F" w:rsidRPr="00365F16">
        <w:rPr>
          <w:rFonts w:cs="Times New Roman"/>
          <w:szCs w:val="28"/>
          <w:lang w:val="uz-Cyrl-UZ"/>
        </w:rPr>
        <w:t>nalishi 1-kurs 657-22 guruhi talaba</w:t>
      </w:r>
      <w:r w:rsidR="00AA3879" w:rsidRPr="00365F16">
        <w:rPr>
          <w:rFonts w:cs="Times New Roman"/>
          <w:szCs w:val="28"/>
          <w:lang w:val="uz-Cyrl-UZ"/>
        </w:rPr>
        <w:t>si</w:t>
      </w:r>
      <w:r w:rsidR="0009018F" w:rsidRPr="00365F16">
        <w:rPr>
          <w:rFonts w:cs="Times New Roman"/>
          <w:szCs w:val="28"/>
          <w:lang w:val="uz-Cyrl-UZ"/>
        </w:rPr>
        <w:t xml:space="preserve"> Ismoilov Umarxon A’zamjon </w:t>
      </w:r>
      <w:r w:rsidR="00B82EC6" w:rsidRPr="00365F16">
        <w:rPr>
          <w:rFonts w:cs="Times New Roman"/>
          <w:szCs w:val="28"/>
          <w:lang w:val="uz-Cyrl-UZ"/>
        </w:rPr>
        <w:t>o‘g‘</w:t>
      </w:r>
      <w:r w:rsidR="0009018F" w:rsidRPr="00365F16">
        <w:rPr>
          <w:rFonts w:cs="Times New Roman"/>
          <w:szCs w:val="28"/>
          <w:lang w:val="uz-Cyrl-UZ"/>
        </w:rPr>
        <w:t>li</w:t>
      </w:r>
      <w:r w:rsidRPr="00365F16">
        <w:rPr>
          <w:bCs/>
          <w:szCs w:val="28"/>
          <w:lang w:val="uz-Cyrl-UZ"/>
        </w:rPr>
        <w:t xml:space="preserve">ga </w:t>
      </w:r>
      <w:r w:rsidR="008B7947" w:rsidRPr="00365F16">
        <w:rPr>
          <w:bCs/>
          <w:szCs w:val="28"/>
          <w:lang w:val="uz-Cyrl-UZ"/>
        </w:rPr>
        <w:t>1</w:t>
      </w:r>
      <w:r w:rsidRPr="00365F16">
        <w:rPr>
          <w:bCs/>
          <w:szCs w:val="28"/>
          <w:lang w:val="uz-Cyrl-UZ"/>
        </w:rPr>
        <w:t xml:space="preserve">-kurs </w:t>
      </w:r>
      <w:r w:rsidR="008B7947" w:rsidRPr="00365F16">
        <w:rPr>
          <w:bCs/>
          <w:szCs w:val="28"/>
          <w:lang w:val="uz-Cyrl-UZ"/>
        </w:rPr>
        <w:t>2</w:t>
      </w:r>
      <w:r w:rsidRPr="00365F16">
        <w:rPr>
          <w:bCs/>
          <w:szCs w:val="28"/>
          <w:lang w:val="uz-Cyrl-UZ"/>
        </w:rPr>
        <w:t>-semestrini</w:t>
      </w:r>
      <w:r w:rsidR="00AE2662" w:rsidRPr="00365F16">
        <w:rPr>
          <w:bCs/>
          <w:szCs w:val="28"/>
          <w:lang w:val="uz-Cyrl-UZ"/>
        </w:rPr>
        <w:t xml:space="preserve"> masofaviy ta’lim shaklida</w:t>
      </w:r>
      <w:r w:rsidR="008B7947" w:rsidRPr="00365F16">
        <w:rPr>
          <w:bCs/>
          <w:szCs w:val="28"/>
          <w:lang w:val="uz-Cyrl-UZ"/>
        </w:rPr>
        <w:t xml:space="preserve">, </w:t>
      </w:r>
      <w:r w:rsidR="008B7947" w:rsidRPr="00365F16">
        <w:rPr>
          <w:rFonts w:cs="Times New Roman"/>
          <w:szCs w:val="28"/>
          <w:lang w:val="uz-Cyrl-UZ"/>
        </w:rPr>
        <w:t>Telekommunikatsiya injiniringi va kasb ta‘limi fakulteti AKT sohasida Kasb ta‘limi yo‘nalishi 2-kurs 623-21 guruhida davlat granti asosida tahsil olayotgan talaba Yuldashev Odamboy G‘ayrat o‘g‘li 2-kurs 4-semestrini</w:t>
      </w:r>
      <w:r w:rsidRPr="00365F16">
        <w:rPr>
          <w:bCs/>
          <w:szCs w:val="28"/>
          <w:lang w:val="uz-Cyrl-UZ"/>
        </w:rPr>
        <w:t xml:space="preserve"> </w:t>
      </w:r>
      <w:r w:rsidR="001C7E99" w:rsidRPr="00365F16">
        <w:rPr>
          <w:bCs/>
          <w:szCs w:val="28"/>
          <w:lang w:val="uz-Cyrl-UZ"/>
        </w:rPr>
        <w:t>eksternat</w:t>
      </w:r>
      <w:r w:rsidR="009A2518" w:rsidRPr="00365F16">
        <w:rPr>
          <w:bCs/>
          <w:szCs w:val="28"/>
          <w:lang w:val="uz-Cyrl-UZ"/>
        </w:rPr>
        <w:t xml:space="preserve"> </w:t>
      </w:r>
      <w:r w:rsidRPr="00365F16">
        <w:rPr>
          <w:bCs/>
          <w:szCs w:val="28"/>
          <w:lang w:val="uz-Cyrl-UZ"/>
        </w:rPr>
        <w:t>ta’lim shaklida davom ettirish</w:t>
      </w:r>
      <w:r w:rsidR="00B0054E" w:rsidRPr="00365F16">
        <w:rPr>
          <w:bCs/>
          <w:szCs w:val="28"/>
          <w:lang w:val="uz-Cyrl-UZ"/>
        </w:rPr>
        <w:t>lar</w:t>
      </w:r>
      <w:r w:rsidRPr="00365F16">
        <w:rPr>
          <w:bCs/>
          <w:szCs w:val="28"/>
          <w:lang w:val="uz-Cyrl-UZ"/>
        </w:rPr>
        <w:t>iga ruxsat berilsin.</w:t>
      </w:r>
    </w:p>
    <w:p w:rsidR="00F1194B" w:rsidRPr="00365F16" w:rsidRDefault="00F1194B" w:rsidP="00D2049F">
      <w:pPr>
        <w:spacing w:after="0" w:line="288" w:lineRule="auto"/>
        <w:ind w:firstLine="567"/>
        <w:jc w:val="both"/>
        <w:rPr>
          <w:bCs/>
          <w:szCs w:val="28"/>
          <w:lang w:val="uz-Cyrl-UZ"/>
        </w:rPr>
      </w:pPr>
      <w:r w:rsidRPr="00365F16">
        <w:rPr>
          <w:bCs/>
          <w:szCs w:val="28"/>
          <w:lang w:val="uz-Cyrl-UZ"/>
        </w:rPr>
        <w:t>1. 3. Fakultet dekan</w:t>
      </w:r>
      <w:r w:rsidR="0002515B" w:rsidRPr="00365F16">
        <w:rPr>
          <w:bCs/>
          <w:szCs w:val="28"/>
          <w:lang w:val="uz-Cyrl-UZ"/>
        </w:rPr>
        <w:t>lar</w:t>
      </w:r>
      <w:r w:rsidRPr="00365F16">
        <w:rPr>
          <w:bCs/>
          <w:szCs w:val="28"/>
          <w:lang w:val="uz-Cyrl-UZ"/>
        </w:rPr>
        <w:t xml:space="preserve">i </w:t>
      </w:r>
      <w:r w:rsidR="00D94D45" w:rsidRPr="00365F16">
        <w:rPr>
          <w:szCs w:val="28"/>
          <w:lang w:val="uz-Cyrl-UZ"/>
        </w:rPr>
        <w:t>N.Ibroximov</w:t>
      </w:r>
      <w:r w:rsidR="0002515B" w:rsidRPr="00365F16">
        <w:rPr>
          <w:szCs w:val="28"/>
          <w:lang w:val="uz-Cyrl-UZ"/>
        </w:rPr>
        <w:t>, B.Daliyev</w:t>
      </w:r>
      <w:r w:rsidRPr="00365F16">
        <w:rPr>
          <w:bCs/>
          <w:szCs w:val="28"/>
          <w:lang w:val="uz-Cyrl-UZ"/>
        </w:rPr>
        <w:t xml:space="preserve">ga: </w:t>
      </w:r>
    </w:p>
    <w:p w:rsidR="00E302EA" w:rsidRPr="00365F16" w:rsidRDefault="00E302EA" w:rsidP="00D2049F">
      <w:pPr>
        <w:spacing w:after="0" w:line="288" w:lineRule="auto"/>
        <w:ind w:firstLine="567"/>
        <w:jc w:val="both"/>
        <w:rPr>
          <w:bCs/>
          <w:szCs w:val="28"/>
          <w:lang w:val="uz-Cyrl-UZ"/>
        </w:rPr>
      </w:pPr>
      <w:r w:rsidRPr="00365F16">
        <w:rPr>
          <w:bCs/>
          <w:szCs w:val="28"/>
          <w:lang w:val="uz-Cyrl-UZ"/>
        </w:rPr>
        <w:t>- filial kengashining qarori besh kun muddatda ariza mualliflariga (talabalarga) ma’lum qilinsin;</w:t>
      </w:r>
    </w:p>
    <w:p w:rsidR="00E302EA" w:rsidRPr="00365F16" w:rsidRDefault="00E302EA" w:rsidP="00D2049F">
      <w:pPr>
        <w:spacing w:after="0" w:line="288" w:lineRule="auto"/>
        <w:ind w:firstLine="567"/>
        <w:jc w:val="both"/>
        <w:rPr>
          <w:bCs/>
          <w:szCs w:val="28"/>
          <w:lang w:val="uz-Cyrl-UZ"/>
        </w:rPr>
      </w:pPr>
      <w:r w:rsidRPr="00365F16">
        <w:rPr>
          <w:bCs/>
          <w:szCs w:val="28"/>
          <w:lang w:val="uz-Cyrl-UZ"/>
        </w:rPr>
        <w:lastRenderedPageBreak/>
        <w:t>- filial kengashining qaroriga asosan akademik ta’til muddatida masofaviy yoki eksternat ta’lim shaklida o‘qishga ruxsat etish bo‘yicha filial direktorining buyruq loyihasi tayyorlansin va tasdiqqa kiritilsin;</w:t>
      </w:r>
    </w:p>
    <w:p w:rsidR="00E302EA" w:rsidRPr="00365F16" w:rsidRDefault="00E302EA" w:rsidP="00D2049F">
      <w:pPr>
        <w:spacing w:after="0" w:line="288" w:lineRule="auto"/>
        <w:ind w:firstLine="567"/>
        <w:jc w:val="both"/>
        <w:rPr>
          <w:bCs/>
          <w:szCs w:val="28"/>
          <w:lang w:val="uz-Cyrl-UZ"/>
        </w:rPr>
      </w:pPr>
      <w:r w:rsidRPr="00365F16">
        <w:rPr>
          <w:bCs/>
          <w:szCs w:val="28"/>
          <w:lang w:val="uz-Cyrl-UZ"/>
        </w:rPr>
        <w:t>- ruxsat etilgan talabalarga akademik ta’tildan qaytgandan so‘ng muayyan o‘quv semestrida (semestrlarida) o‘qitilgan fanlar bo‘yicha bir martalik imtihonlar topshirilishi belgilab qo‘yilsin (Muddat: semestr yakuni);</w:t>
      </w:r>
    </w:p>
    <w:p w:rsidR="00E302EA" w:rsidRPr="00365F16" w:rsidRDefault="00E302EA" w:rsidP="00D2049F">
      <w:pPr>
        <w:spacing w:after="0" w:line="288" w:lineRule="auto"/>
        <w:ind w:firstLine="567"/>
        <w:jc w:val="both"/>
        <w:rPr>
          <w:bCs/>
          <w:szCs w:val="28"/>
          <w:lang w:val="uz-Cyrl-UZ"/>
        </w:rPr>
      </w:pPr>
      <w:r w:rsidRPr="00365F16">
        <w:rPr>
          <w:bCs/>
          <w:szCs w:val="28"/>
          <w:lang w:val="uz-Cyrl-UZ"/>
        </w:rPr>
        <w:t>- imtihonlar filial direktorining buyrug‘iga asosan fanlar bo‘yicha tashkil etilgan komissiya tomonidan o‘tkazilishi belgilab qo‘yilsin (Muddat: semestr yakuni);</w:t>
      </w:r>
    </w:p>
    <w:p w:rsidR="00E302EA" w:rsidRPr="00365F16" w:rsidRDefault="00E302EA" w:rsidP="00D2049F">
      <w:pPr>
        <w:spacing w:after="0" w:line="288" w:lineRule="auto"/>
        <w:ind w:firstLine="567"/>
        <w:jc w:val="both"/>
        <w:rPr>
          <w:bCs/>
          <w:szCs w:val="28"/>
          <w:lang w:val="uz-Cyrl-UZ"/>
        </w:rPr>
      </w:pPr>
      <w:r w:rsidRPr="00365F16">
        <w:rPr>
          <w:bCs/>
          <w:szCs w:val="28"/>
          <w:lang w:val="uz-Cyrl-UZ"/>
        </w:rPr>
        <w:t>- imtihonlar natijalariga ko‘ra barcha fanlardan talaba ko‘rsatkichi belgilangan o‘tish ballidan yuqori bo‘lgan taqdirda talabaga navbatdagi o‘quv semestridan (kursdan) o‘qishini davom ettirishiga ruxsat etilsin;</w:t>
      </w:r>
    </w:p>
    <w:p w:rsidR="00E302EA" w:rsidRPr="00365F16" w:rsidRDefault="00E302EA" w:rsidP="00D2049F">
      <w:pPr>
        <w:spacing w:after="0" w:line="288" w:lineRule="auto"/>
        <w:ind w:firstLine="567"/>
        <w:jc w:val="both"/>
        <w:rPr>
          <w:bCs/>
          <w:szCs w:val="28"/>
          <w:lang w:val="uz-Cyrl-UZ"/>
        </w:rPr>
      </w:pPr>
      <w:r w:rsidRPr="00365F16">
        <w:rPr>
          <w:bCs/>
          <w:szCs w:val="28"/>
          <w:lang w:val="uz-Cyrl-UZ"/>
        </w:rPr>
        <w:t>- imtihonlar natijalariga ko‘ra bir yoki undan ko‘p fanlardan talaba ko‘rsatkichi belgilangan o‘tish ballidan past bo‘lgan taqdirda talabaning o‘zlashtirilmagan o‘quv semestrining boshidan o‘qishini davom ettirishi belgilab qo‘yilsin;</w:t>
      </w:r>
    </w:p>
    <w:p w:rsidR="00F1194B" w:rsidRPr="00365F16" w:rsidRDefault="00F1194B" w:rsidP="00D2049F">
      <w:pPr>
        <w:spacing w:after="0" w:line="288" w:lineRule="auto"/>
        <w:ind w:firstLine="567"/>
        <w:jc w:val="both"/>
        <w:rPr>
          <w:szCs w:val="28"/>
          <w:lang w:val="uz-Cyrl-UZ"/>
        </w:rPr>
      </w:pPr>
      <w:r w:rsidRPr="00365F16">
        <w:rPr>
          <w:bCs/>
          <w:szCs w:val="28"/>
          <w:lang w:val="uz-Cyrl-UZ"/>
        </w:rPr>
        <w:t>- talaba</w:t>
      </w:r>
      <w:r w:rsidR="000317A6" w:rsidRPr="00365F16">
        <w:rPr>
          <w:bCs/>
          <w:szCs w:val="28"/>
          <w:lang w:val="uz-Cyrl-UZ"/>
        </w:rPr>
        <w:t>lar</w:t>
      </w:r>
      <w:r w:rsidRPr="00365F16">
        <w:rPr>
          <w:bCs/>
          <w:szCs w:val="28"/>
          <w:lang w:val="uz-Cyrl-UZ"/>
        </w:rPr>
        <w:t xml:space="preserve"> </w:t>
      </w:r>
      <w:r w:rsidR="00997852" w:rsidRPr="00365F16">
        <w:rPr>
          <w:bCs/>
          <w:szCs w:val="28"/>
          <w:lang w:val="uz-Cyrl-UZ"/>
        </w:rPr>
        <w:t>U</w:t>
      </w:r>
      <w:r w:rsidRPr="00365F16">
        <w:rPr>
          <w:bCs/>
          <w:szCs w:val="28"/>
          <w:lang w:val="uz-Cyrl-UZ"/>
        </w:rPr>
        <w:t xml:space="preserve">. </w:t>
      </w:r>
      <w:r w:rsidR="00997852" w:rsidRPr="00365F16">
        <w:rPr>
          <w:bCs/>
          <w:szCs w:val="28"/>
          <w:lang w:val="uz-Cyrl-UZ"/>
        </w:rPr>
        <w:t>Ismoilov</w:t>
      </w:r>
      <w:r w:rsidRPr="00365F16">
        <w:rPr>
          <w:bCs/>
          <w:szCs w:val="28"/>
          <w:lang w:val="uz-Cyrl-UZ"/>
        </w:rPr>
        <w:t xml:space="preserve"> </w:t>
      </w:r>
      <w:r w:rsidR="000317A6" w:rsidRPr="00365F16">
        <w:rPr>
          <w:bCs/>
          <w:szCs w:val="28"/>
          <w:lang w:val="uz-Cyrl-UZ"/>
        </w:rPr>
        <w:t xml:space="preserve">va O. Yuldashev </w:t>
      </w:r>
      <w:r w:rsidR="00B82EC6" w:rsidRPr="00365F16">
        <w:rPr>
          <w:bCs/>
          <w:szCs w:val="28"/>
          <w:lang w:val="uz-Cyrl-UZ"/>
        </w:rPr>
        <w:t>o‘</w:t>
      </w:r>
      <w:r w:rsidRPr="00365F16">
        <w:rPr>
          <w:bCs/>
          <w:szCs w:val="28"/>
          <w:lang w:val="uz-Cyrl-UZ"/>
        </w:rPr>
        <w:t>quv rejasidagi fanlar b</w:t>
      </w:r>
      <w:r w:rsidR="00B82EC6" w:rsidRPr="00365F16">
        <w:rPr>
          <w:bCs/>
          <w:szCs w:val="28"/>
          <w:lang w:val="uz-Cyrl-UZ"/>
        </w:rPr>
        <w:t>o‘</w:t>
      </w:r>
      <w:r w:rsidRPr="00365F16">
        <w:rPr>
          <w:bCs/>
          <w:szCs w:val="28"/>
          <w:lang w:val="uz-Cyrl-UZ"/>
        </w:rPr>
        <w:t xml:space="preserve">yicha tegishli manbalar (sillabus, </w:t>
      </w:r>
      <w:r w:rsidR="00B82EC6" w:rsidRPr="00365F16">
        <w:rPr>
          <w:bCs/>
          <w:szCs w:val="28"/>
          <w:lang w:val="uz-Cyrl-UZ"/>
        </w:rPr>
        <w:t>o‘</w:t>
      </w:r>
      <w:r w:rsidRPr="00365F16">
        <w:rPr>
          <w:bCs/>
          <w:szCs w:val="28"/>
          <w:lang w:val="uz-Cyrl-UZ"/>
        </w:rPr>
        <w:t>quv-uslubiy majmualar, elektron darslik va q</w:t>
      </w:r>
      <w:r w:rsidR="00B82EC6" w:rsidRPr="00365F16">
        <w:rPr>
          <w:bCs/>
          <w:szCs w:val="28"/>
          <w:lang w:val="uz-Cyrl-UZ"/>
        </w:rPr>
        <w:t>o‘</w:t>
      </w:r>
      <w:r w:rsidRPr="00365F16">
        <w:rPr>
          <w:bCs/>
          <w:szCs w:val="28"/>
          <w:lang w:val="uz-Cyrl-UZ"/>
        </w:rPr>
        <w:t>llanmalar, videodarslar va h.k.) bilan ta’minlansin.</w:t>
      </w:r>
    </w:p>
    <w:p w:rsidR="00E8178F" w:rsidRPr="00365F16" w:rsidRDefault="00E8178F" w:rsidP="00C41F29">
      <w:pPr>
        <w:spacing w:after="0"/>
        <w:ind w:firstLine="567"/>
        <w:jc w:val="both"/>
        <w:rPr>
          <w:lang w:val="uz-Cyrl-UZ"/>
        </w:rPr>
      </w:pPr>
    </w:p>
    <w:p w:rsidR="00F3789C" w:rsidRPr="00365F16" w:rsidRDefault="00F3789C" w:rsidP="00C41F29">
      <w:pPr>
        <w:spacing w:after="0"/>
        <w:ind w:firstLine="567"/>
        <w:jc w:val="both"/>
        <w:rPr>
          <w:lang w:val="uz-Cyrl-UZ"/>
        </w:rPr>
      </w:pPr>
    </w:p>
    <w:p w:rsidR="00C41F29" w:rsidRPr="00365F16" w:rsidRDefault="00A609C0" w:rsidP="00E8178F">
      <w:pPr>
        <w:spacing w:after="0" w:line="288" w:lineRule="auto"/>
        <w:ind w:firstLine="567"/>
        <w:jc w:val="both"/>
        <w:rPr>
          <w:lang w:val="uz-Cyrl-UZ"/>
        </w:rPr>
      </w:pPr>
      <w:r w:rsidRPr="00365F16">
        <w:rPr>
          <w:lang w:val="uz-Cyrl-UZ"/>
        </w:rPr>
        <w:t>V</w:t>
      </w:r>
      <w:r w:rsidR="009D13DA" w:rsidRPr="00365F16">
        <w:rPr>
          <w:lang w:val="uz-Cyrl-UZ"/>
        </w:rPr>
        <w:t>I</w:t>
      </w:r>
      <w:r w:rsidRPr="00365F16">
        <w:rPr>
          <w:lang w:val="uz-Cyrl-UZ"/>
        </w:rPr>
        <w:t xml:space="preserve">I. </w:t>
      </w:r>
      <w:r w:rsidR="00314256" w:rsidRPr="00365F16">
        <w:rPr>
          <w:lang w:val="uz-Cyrl-UZ"/>
        </w:rPr>
        <w:t>2</w:t>
      </w:r>
      <w:r w:rsidRPr="00365F16">
        <w:rPr>
          <w:lang w:val="uz-Cyrl-UZ"/>
        </w:rPr>
        <w:t xml:space="preserve">. 1. </w:t>
      </w:r>
      <w:r w:rsidR="00C41F29" w:rsidRPr="00365F16">
        <w:rPr>
          <w:lang w:val="uz-Cyrl-UZ"/>
        </w:rPr>
        <w:t>Ilmiy ishlar va innovatsiyalar bo‘yicha direktor o‘rinbosari B.Polvonovning axboroti ma’lumot uchun qabul qilinsin.</w:t>
      </w:r>
    </w:p>
    <w:p w:rsidR="00E80FAA" w:rsidRPr="00365F16" w:rsidRDefault="00C41F29" w:rsidP="00E8178F">
      <w:pPr>
        <w:spacing w:after="0" w:line="288" w:lineRule="auto"/>
        <w:ind w:firstLine="567"/>
        <w:jc w:val="both"/>
        <w:rPr>
          <w:lang w:val="uz-Cyrl-UZ"/>
        </w:rPr>
      </w:pPr>
      <w:r w:rsidRPr="00365F16">
        <w:rPr>
          <w:lang w:val="uz-Cyrl-UZ"/>
        </w:rPr>
        <w:t xml:space="preserve">2. 2. </w:t>
      </w:r>
      <w:r w:rsidR="00E80FAA" w:rsidRPr="00365F16">
        <w:rPr>
          <w:lang w:val="uz-Cyrl-UZ"/>
        </w:rPr>
        <w:t xml:space="preserve">Quyidagi o‘quv qo‘llanmalar </w:t>
      </w:r>
      <w:r w:rsidR="00000000">
        <w:fldChar w:fldCharType="begin"/>
      </w:r>
      <w:r w:rsidR="00000000" w:rsidRPr="00030AF6">
        <w:rPr>
          <w:lang w:val="uz-Cyrl-UZ"/>
        </w:rPr>
        <w:instrText>HYPERLINK "https://edu.uz/uz"</w:instrText>
      </w:r>
      <w:r w:rsidR="00000000">
        <w:fldChar w:fldCharType="separate"/>
      </w:r>
      <w:r w:rsidR="00E80FAA" w:rsidRPr="00365F16">
        <w:rPr>
          <w:lang w:val="uz-Cyrl-UZ"/>
        </w:rPr>
        <w:t>O‘zbekiston Respublikasi Oliy ta’lim, fan va innovatsiyalar vazirligi</w:t>
      </w:r>
      <w:r w:rsidR="00000000">
        <w:rPr>
          <w:lang w:val="uz-Cyrl-UZ"/>
        </w:rPr>
        <w:fldChar w:fldCharType="end"/>
      </w:r>
      <w:r w:rsidR="00E80FAA" w:rsidRPr="00365F16">
        <w:rPr>
          <w:lang w:val="uz-Cyrl-UZ"/>
        </w:rPr>
        <w:t xml:space="preserve"> huzuridagi Muvofiqlashtiruvchi Kengashga tavsiya etilsin:</w:t>
      </w:r>
    </w:p>
    <w:p w:rsidR="00C41F29" w:rsidRPr="00365F16" w:rsidRDefault="00E80FAA" w:rsidP="00E8178F">
      <w:pPr>
        <w:spacing w:after="0" w:line="288" w:lineRule="auto"/>
        <w:ind w:firstLine="567"/>
        <w:jc w:val="both"/>
        <w:rPr>
          <w:lang w:val="uz-Cyrl-UZ"/>
        </w:rPr>
      </w:pPr>
      <w:r w:rsidRPr="00365F16">
        <w:rPr>
          <w:lang w:val="uz-Cyrl-UZ"/>
        </w:rPr>
        <w:t xml:space="preserve">- </w:t>
      </w:r>
      <w:r w:rsidR="00C41F29" w:rsidRPr="00365F16">
        <w:rPr>
          <w:lang w:val="uz-Cyrl-UZ"/>
        </w:rPr>
        <w:t>TATU Farg‘ona filiali O‘zbek tili va gumanitar fanlar kafedrasi katta o‘qituvchisi Tashlanova Nigora Djurayevnaning “Академическое письмо” nomli o‘quv qo‘llanmasi</w:t>
      </w:r>
      <w:r w:rsidRPr="00365F16">
        <w:rPr>
          <w:lang w:val="uz-Cyrl-UZ"/>
        </w:rPr>
        <w:t>;</w:t>
      </w:r>
    </w:p>
    <w:p w:rsidR="00C41F29" w:rsidRPr="00365F16" w:rsidRDefault="00E80FAA" w:rsidP="00E8178F">
      <w:pPr>
        <w:spacing w:after="0" w:line="288" w:lineRule="auto"/>
        <w:ind w:firstLine="567"/>
        <w:jc w:val="both"/>
        <w:rPr>
          <w:lang w:val="uz-Cyrl-UZ"/>
        </w:rPr>
      </w:pPr>
      <w:r w:rsidRPr="00365F16">
        <w:rPr>
          <w:lang w:val="uz-Cyrl-UZ"/>
        </w:rPr>
        <w:t>-</w:t>
      </w:r>
      <w:r w:rsidR="00C41F29" w:rsidRPr="00365F16">
        <w:rPr>
          <w:lang w:val="uz-Cyrl-UZ"/>
        </w:rPr>
        <w:t xml:space="preserve"> TATU Farg‘ona filiali O‘zbek tili va gumanitar fanlar kafedrasi mudiri Kochkorova Gulnara Dexkanbayevnaning “Философия” nomli o‘quv qo‘llanmasi.</w:t>
      </w:r>
    </w:p>
    <w:p w:rsidR="00E80FAA" w:rsidRPr="00365F16" w:rsidRDefault="00C41F29" w:rsidP="00E8178F">
      <w:pPr>
        <w:spacing w:after="0" w:line="288" w:lineRule="auto"/>
        <w:ind w:firstLine="567"/>
        <w:jc w:val="both"/>
        <w:rPr>
          <w:lang w:val="uz-Cyrl-UZ"/>
        </w:rPr>
      </w:pPr>
      <w:r w:rsidRPr="00365F16">
        <w:rPr>
          <w:lang w:val="uz-Cyrl-UZ"/>
        </w:rPr>
        <w:t xml:space="preserve">2. </w:t>
      </w:r>
      <w:r w:rsidR="00E80FAA" w:rsidRPr="00365F16">
        <w:rPr>
          <w:lang w:val="uz-Cyrl-UZ"/>
        </w:rPr>
        <w:t>3</w:t>
      </w:r>
      <w:r w:rsidRPr="00365F16">
        <w:rPr>
          <w:lang w:val="uz-Cyrl-UZ"/>
        </w:rPr>
        <w:t xml:space="preserve">. </w:t>
      </w:r>
      <w:r w:rsidR="00E80FAA" w:rsidRPr="00365F16">
        <w:rPr>
          <w:lang w:val="uz-Cyrl-UZ"/>
        </w:rPr>
        <w:t>Quyidagi o‘quv qo‘llanmalar Toshkent axborot texnologiyalari universiteti Kengashiga ko‘rib chiqish uchun tavsiya etilsin:</w:t>
      </w:r>
    </w:p>
    <w:p w:rsidR="00C41F29" w:rsidRPr="00365F16" w:rsidRDefault="00E80FAA" w:rsidP="00E8178F">
      <w:pPr>
        <w:spacing w:after="0" w:line="288" w:lineRule="auto"/>
        <w:ind w:firstLine="567"/>
        <w:jc w:val="both"/>
        <w:rPr>
          <w:lang w:val="uz-Cyrl-UZ"/>
        </w:rPr>
      </w:pPr>
      <w:r w:rsidRPr="00365F16">
        <w:rPr>
          <w:lang w:val="uz-Cyrl-UZ"/>
        </w:rPr>
        <w:t xml:space="preserve">- </w:t>
      </w:r>
      <w:r w:rsidR="00C41F29" w:rsidRPr="00365F16">
        <w:rPr>
          <w:lang w:val="uz-Cyrl-UZ"/>
        </w:rPr>
        <w:t>TATU Farg‘ona filiali Axborot texnologiyalari kafedrasi assistenti D.Sotvoldiyeva va Axborot xavfsizligi kafedrasi assistenti M.Xusanovalarning hammuallifligidagi “</w:t>
      </w:r>
      <w:r w:rsidR="006242E1" w:rsidRPr="00365F16">
        <w:rPr>
          <w:lang w:val="uz-Cyrl-UZ"/>
        </w:rPr>
        <w:t>Signallarga raqamli ishlov berish jarayonlarini Matlab dasturida vizuallashtirish</w:t>
      </w:r>
      <w:r w:rsidR="00C41F29" w:rsidRPr="00365F16">
        <w:rPr>
          <w:lang w:val="uz-Cyrl-UZ"/>
        </w:rPr>
        <w:t>” nomli o‘quv qo‘llanmasi</w:t>
      </w:r>
      <w:r w:rsidR="00D83214" w:rsidRPr="00365F16">
        <w:rPr>
          <w:lang w:val="uz-Cyrl-UZ"/>
        </w:rPr>
        <w:t>;</w:t>
      </w:r>
    </w:p>
    <w:p w:rsidR="00C41F29" w:rsidRPr="00365F16" w:rsidRDefault="00D83214" w:rsidP="00E8178F">
      <w:pPr>
        <w:spacing w:after="0" w:line="288" w:lineRule="auto"/>
        <w:ind w:firstLine="567"/>
        <w:jc w:val="both"/>
        <w:rPr>
          <w:lang w:val="uz-Cyrl-UZ"/>
        </w:rPr>
      </w:pPr>
      <w:r w:rsidRPr="00365F16">
        <w:rPr>
          <w:lang w:val="uz-Cyrl-UZ"/>
        </w:rPr>
        <w:lastRenderedPageBreak/>
        <w:t>-</w:t>
      </w:r>
      <w:r w:rsidR="00C41F29" w:rsidRPr="00365F16">
        <w:rPr>
          <w:lang w:val="uz-Cyrl-UZ"/>
        </w:rPr>
        <w:t xml:space="preserve"> TATU Farg‘ona filiali Dasturiy injiniring kafedrasi mudiri N.Jurayev va mazkur kafedra o‘qituvchilari X.Musayev, A.Qayumovlarning hammuallifligidagi “</w:t>
      </w:r>
      <w:r w:rsidR="00E85A00" w:rsidRPr="00365F16">
        <w:rPr>
          <w:lang w:val="uz-Cyrl-UZ"/>
        </w:rPr>
        <w:t>Algoritmlash va dasturlash asoslari</w:t>
      </w:r>
      <w:r w:rsidR="00C41F29" w:rsidRPr="00365F16">
        <w:rPr>
          <w:lang w:val="uz-Cyrl-UZ"/>
        </w:rPr>
        <w:t>” nomli o‘quv qo‘llanmasi.</w:t>
      </w:r>
    </w:p>
    <w:p w:rsidR="00BD425B" w:rsidRPr="00365F16" w:rsidRDefault="00BD425B" w:rsidP="00E8178F">
      <w:pPr>
        <w:spacing w:after="0" w:line="288" w:lineRule="auto"/>
        <w:ind w:firstLine="567"/>
        <w:jc w:val="both"/>
        <w:rPr>
          <w:lang w:val="uz-Cyrl-UZ"/>
        </w:rPr>
      </w:pPr>
      <w:r w:rsidRPr="00365F16">
        <w:rPr>
          <w:lang w:val="uz-Cyrl-UZ"/>
        </w:rPr>
        <w:t xml:space="preserve">2. </w:t>
      </w:r>
      <w:r w:rsidR="00D83214" w:rsidRPr="00365F16">
        <w:rPr>
          <w:lang w:val="en-US"/>
        </w:rPr>
        <w:t>4</w:t>
      </w:r>
      <w:r w:rsidRPr="00365F16">
        <w:rPr>
          <w:lang w:val="uz-Cyrl-UZ"/>
        </w:rPr>
        <w:t>. Quyidagi monografiyalar nashr etish uchun tavsiya qilinsin:</w:t>
      </w:r>
    </w:p>
    <w:p w:rsidR="00C41F29" w:rsidRPr="00365F16" w:rsidRDefault="00BD425B" w:rsidP="00E8178F">
      <w:pPr>
        <w:spacing w:after="0" w:line="288" w:lineRule="auto"/>
        <w:ind w:firstLine="567"/>
        <w:jc w:val="both"/>
        <w:rPr>
          <w:lang w:val="uz-Cyrl-UZ"/>
        </w:rPr>
      </w:pPr>
      <w:r w:rsidRPr="00365F16">
        <w:rPr>
          <w:lang w:val="uz-Cyrl-UZ"/>
        </w:rPr>
        <w:t>- Xorijiy tillar kafedrasi katta o‘qituvchisi Tadjibayeva Adila Ergashevnaning “Zamonaviy ingliz tilining polietnik xususiyatlari” nomli monografiyasi.</w:t>
      </w:r>
    </w:p>
    <w:p w:rsidR="00BD425B" w:rsidRPr="00365F16" w:rsidRDefault="00BD425B" w:rsidP="00E8178F">
      <w:pPr>
        <w:spacing w:after="0" w:line="288" w:lineRule="auto"/>
        <w:ind w:firstLine="567"/>
        <w:jc w:val="both"/>
        <w:rPr>
          <w:lang w:val="uz-Cyrl-UZ"/>
        </w:rPr>
      </w:pPr>
      <w:r w:rsidRPr="00365F16">
        <w:rPr>
          <w:lang w:val="uz-Cyrl-UZ"/>
        </w:rPr>
        <w:t>- Xorijiy tillar kafedrasi katta o‘qituvchisi Muminova Muattarxon Alisherovnaning “Ingliz va o‘zbek tillarida VAQT konseptli birliklarning lingvokulturologik xususiyatlari” nomli monografiyasi.</w:t>
      </w:r>
    </w:p>
    <w:p w:rsidR="00BD425B" w:rsidRPr="00365F16" w:rsidRDefault="00BD425B" w:rsidP="00E8178F">
      <w:pPr>
        <w:spacing w:after="0" w:line="288" w:lineRule="auto"/>
        <w:ind w:firstLine="567"/>
        <w:jc w:val="both"/>
        <w:rPr>
          <w:lang w:val="uz-Cyrl-UZ"/>
        </w:rPr>
      </w:pPr>
      <w:r w:rsidRPr="00365F16">
        <w:rPr>
          <w:lang w:val="uz-Cyrl-UZ"/>
        </w:rPr>
        <w:t>- Axborot texnologiyalari kafedrasi mudiri Abdullayev Temurbek Marufovichning “Интелектуальные многофункциональные оптоэлектронные преобразователи систем контроля и управления технологическими параметрами микроклимата сельхозпродуктов” nomli monografiyasi.</w:t>
      </w:r>
    </w:p>
    <w:p w:rsidR="00BD425B" w:rsidRPr="00365F16" w:rsidRDefault="00BD425B" w:rsidP="00E8178F">
      <w:pPr>
        <w:spacing w:after="0" w:line="288" w:lineRule="auto"/>
        <w:ind w:firstLine="567"/>
        <w:jc w:val="both"/>
        <w:rPr>
          <w:lang w:val="uz-Cyrl-UZ"/>
        </w:rPr>
      </w:pPr>
      <w:r w:rsidRPr="00365F16">
        <w:rPr>
          <w:lang w:val="uz-Cyrl-UZ"/>
        </w:rPr>
        <w:t>- Axborot xavfsizligi kafedrasi dotsenti Muxtarov Farrux Muhammadovichning “Internet kontentlari</w:t>
      </w:r>
      <w:r w:rsidR="00471F71" w:rsidRPr="00365F16">
        <w:rPr>
          <w:lang w:val="uz-Cyrl-UZ"/>
        </w:rPr>
        <w:t>dan</w:t>
      </w:r>
      <w:r w:rsidRPr="00365F16">
        <w:rPr>
          <w:lang w:val="uz-Cyrl-UZ"/>
        </w:rPr>
        <w:t xml:space="preserve"> xavfsiz foydalanish mexanizmini takomillashtirish” nomli monografiyasi.</w:t>
      </w:r>
    </w:p>
    <w:p w:rsidR="00D26128" w:rsidRPr="00365F16" w:rsidRDefault="00BD425B" w:rsidP="00E8178F">
      <w:pPr>
        <w:spacing w:after="0" w:line="288" w:lineRule="auto"/>
        <w:ind w:firstLine="567"/>
        <w:jc w:val="both"/>
        <w:rPr>
          <w:lang w:val="uz-Latn-UZ"/>
        </w:rPr>
      </w:pPr>
      <w:r w:rsidRPr="00365F16">
        <w:rPr>
          <w:lang w:val="uz-Cyrl-UZ"/>
        </w:rPr>
        <w:t xml:space="preserve">- Axborot texnologiyalari kafedrasi katta o‘qituvchisi </w:t>
      </w:r>
      <w:r w:rsidR="00673B3F" w:rsidRPr="00365F16">
        <w:rPr>
          <w:lang w:val="uz-Cyrl-UZ"/>
        </w:rPr>
        <w:t>Umurzakova Dilnoza Maxamadjonovna</w:t>
      </w:r>
      <w:r w:rsidRPr="00365F16">
        <w:rPr>
          <w:lang w:val="uz-Cyrl-UZ"/>
        </w:rPr>
        <w:t>ning “Issiqlik energetikasi obyektlarining issiqlik yuklamasini boshqarishning noravshan-mantiqiy modellari va algoritmlari” nomli monografiyasi.</w:t>
      </w:r>
    </w:p>
    <w:p w:rsidR="00D26128" w:rsidRPr="00365F16" w:rsidRDefault="00D26128" w:rsidP="005C0C98">
      <w:pPr>
        <w:spacing w:after="0"/>
        <w:jc w:val="both"/>
        <w:rPr>
          <w:lang w:val="uz-Cyrl-UZ"/>
        </w:rPr>
      </w:pPr>
    </w:p>
    <w:p w:rsidR="00D26128" w:rsidRPr="00365F16" w:rsidRDefault="00D26128" w:rsidP="005C0C98">
      <w:pPr>
        <w:spacing w:after="0"/>
        <w:jc w:val="both"/>
        <w:rPr>
          <w:lang w:val="uz-Cyrl-UZ"/>
        </w:rPr>
      </w:pPr>
    </w:p>
    <w:p w:rsidR="00D26128" w:rsidRPr="00365F16" w:rsidRDefault="004B1DA9" w:rsidP="005C0C98">
      <w:pPr>
        <w:spacing w:after="0"/>
        <w:ind w:left="1701"/>
        <w:rPr>
          <w:szCs w:val="28"/>
          <w:lang w:val="en-US"/>
        </w:rPr>
      </w:pPr>
      <w:proofErr w:type="spellStart"/>
      <w:r w:rsidRPr="00365F16">
        <w:rPr>
          <w:szCs w:val="28"/>
          <w:lang w:val="en-US"/>
        </w:rPr>
        <w:t>Kengash</w:t>
      </w:r>
      <w:proofErr w:type="spellEnd"/>
      <w:r w:rsidRPr="00365F16">
        <w:rPr>
          <w:szCs w:val="28"/>
          <w:lang w:val="en-US"/>
        </w:rPr>
        <w:t xml:space="preserve"> </w:t>
      </w:r>
      <w:proofErr w:type="spellStart"/>
      <w:r w:rsidRPr="00365F16">
        <w:rPr>
          <w:szCs w:val="28"/>
          <w:lang w:val="en-US"/>
        </w:rPr>
        <w:t>raisi</w:t>
      </w:r>
      <w:proofErr w:type="spellEnd"/>
      <w:r w:rsidRPr="00365F16">
        <w:rPr>
          <w:szCs w:val="28"/>
          <w:lang w:val="en-US"/>
        </w:rPr>
        <w:tab/>
      </w:r>
      <w:r w:rsidRPr="00365F16">
        <w:rPr>
          <w:szCs w:val="28"/>
          <w:lang w:val="en-US"/>
        </w:rPr>
        <w:tab/>
      </w:r>
      <w:r w:rsidRPr="00365F16">
        <w:rPr>
          <w:szCs w:val="28"/>
          <w:lang w:val="en-US"/>
        </w:rPr>
        <w:tab/>
      </w:r>
      <w:r w:rsidR="000034A9" w:rsidRPr="00365F16">
        <w:rPr>
          <w:szCs w:val="28"/>
          <w:lang w:val="en-US"/>
        </w:rPr>
        <w:tab/>
      </w:r>
      <w:r w:rsidRPr="00365F16">
        <w:rPr>
          <w:szCs w:val="28"/>
          <w:lang w:val="en-US"/>
        </w:rPr>
        <w:tab/>
        <w:t>F. Muxtarov</w:t>
      </w:r>
    </w:p>
    <w:p w:rsidR="00D26128" w:rsidRPr="00365F16" w:rsidRDefault="00D26128" w:rsidP="005C0C98">
      <w:pPr>
        <w:spacing w:after="0"/>
        <w:ind w:left="1701"/>
        <w:rPr>
          <w:szCs w:val="28"/>
          <w:lang w:val="en-US"/>
        </w:rPr>
      </w:pPr>
    </w:p>
    <w:p w:rsidR="00D26128" w:rsidRPr="00365F16" w:rsidRDefault="004B1DA9" w:rsidP="005C0C98">
      <w:pPr>
        <w:spacing w:after="0"/>
        <w:ind w:left="1701"/>
        <w:rPr>
          <w:lang w:val="en-US"/>
        </w:rPr>
      </w:pPr>
      <w:proofErr w:type="spellStart"/>
      <w:r w:rsidRPr="00365F16">
        <w:rPr>
          <w:szCs w:val="28"/>
          <w:lang w:val="en-US"/>
        </w:rPr>
        <w:t>Kengash</w:t>
      </w:r>
      <w:proofErr w:type="spellEnd"/>
      <w:r w:rsidRPr="00365F16">
        <w:rPr>
          <w:szCs w:val="28"/>
          <w:lang w:val="en-US"/>
        </w:rPr>
        <w:t xml:space="preserve"> </w:t>
      </w:r>
      <w:proofErr w:type="spellStart"/>
      <w:r w:rsidRPr="00365F16">
        <w:rPr>
          <w:szCs w:val="28"/>
          <w:lang w:val="en-US"/>
        </w:rPr>
        <w:t>kotibi</w:t>
      </w:r>
      <w:proofErr w:type="spellEnd"/>
      <w:r w:rsidRPr="00365F16">
        <w:rPr>
          <w:szCs w:val="28"/>
          <w:lang w:val="en-US"/>
        </w:rPr>
        <w:tab/>
      </w:r>
      <w:r w:rsidRPr="00365F16">
        <w:rPr>
          <w:szCs w:val="28"/>
          <w:lang w:val="en-US"/>
        </w:rPr>
        <w:tab/>
      </w:r>
      <w:r w:rsidRPr="00365F16">
        <w:rPr>
          <w:szCs w:val="28"/>
          <w:lang w:val="en-US"/>
        </w:rPr>
        <w:tab/>
      </w:r>
      <w:r w:rsidR="000034A9" w:rsidRPr="00365F16">
        <w:rPr>
          <w:szCs w:val="28"/>
          <w:lang w:val="en-US"/>
        </w:rPr>
        <w:tab/>
      </w:r>
      <w:r w:rsidRPr="00365F16">
        <w:rPr>
          <w:szCs w:val="28"/>
          <w:lang w:val="en-US"/>
        </w:rPr>
        <w:tab/>
        <w:t>N. Qurbonov</w:t>
      </w:r>
    </w:p>
    <w:p w:rsidR="00D26128" w:rsidRPr="00365F16" w:rsidRDefault="00D26128" w:rsidP="005C0C98">
      <w:pPr>
        <w:spacing w:after="0"/>
        <w:jc w:val="both"/>
        <w:rPr>
          <w:lang w:val="uz-Cyrl-UZ"/>
        </w:rPr>
      </w:pPr>
    </w:p>
    <w:sectPr w:rsidR="00D26128" w:rsidRPr="00365F16">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351EF" w:rsidRDefault="00F351EF">
      <w:r>
        <w:separator/>
      </w:r>
    </w:p>
  </w:endnote>
  <w:endnote w:type="continuationSeparator" w:id="0">
    <w:p w:rsidR="00F351EF" w:rsidRDefault="00F35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ANTIQUA">
    <w:altName w:val="Times New Roman"/>
    <w:charset w:val="00"/>
    <w:family w:val="auto"/>
    <w:pitch w:val="variable"/>
    <w:sig w:usb0="00000203" w:usb1="00000000" w:usb2="00000000" w:usb3="00000000" w:csb0="00000005" w:csb1="00000000"/>
  </w:font>
  <w:font w:name="BalticaUzbek">
    <w:altName w:val="Times New Roman"/>
    <w:charset w:val="00"/>
    <w:family w:val="auto"/>
    <w:pitch w:val="variable"/>
    <w:sig w:usb0="00000203" w:usb1="00000000"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TimesNewRoman">
    <w:altName w:val="Times New Roman"/>
    <w:charset w:val="00"/>
    <w:family w:val="roman"/>
    <w:pitch w:val="default"/>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351EF" w:rsidRDefault="00F351EF">
      <w:pPr>
        <w:spacing w:after="0"/>
      </w:pPr>
      <w:r>
        <w:separator/>
      </w:r>
    </w:p>
  </w:footnote>
  <w:footnote w:type="continuationSeparator" w:id="0">
    <w:p w:rsidR="00F351EF" w:rsidRDefault="00F351EF">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93D7F"/>
    <w:multiLevelType w:val="hybridMultilevel"/>
    <w:tmpl w:val="EDE287C4"/>
    <w:lvl w:ilvl="0" w:tplc="D7929C2C">
      <w:start w:val="1"/>
      <w:numFmt w:val="decimal"/>
      <w:lvlText w:val="%1."/>
      <w:lvlJc w:val="left"/>
      <w:pPr>
        <w:ind w:left="492" w:hanging="492"/>
      </w:pPr>
      <w:rPr>
        <w:rFonts w:hint="default"/>
        <w:b w:val="0"/>
        <w:bCs/>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19A45D94"/>
    <w:multiLevelType w:val="multilevel"/>
    <w:tmpl w:val="19A45D9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1ED80B73"/>
    <w:multiLevelType w:val="multilevel"/>
    <w:tmpl w:val="1ED80B7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FBF0927"/>
    <w:multiLevelType w:val="multilevel"/>
    <w:tmpl w:val="AF9477F0"/>
    <w:lvl w:ilvl="0">
      <w:start w:val="650"/>
      <w:numFmt w:val="decimal"/>
      <w:lvlText w:val="%1"/>
      <w:lvlJc w:val="left"/>
      <w:pPr>
        <w:ind w:left="684" w:hanging="684"/>
      </w:pPr>
      <w:rPr>
        <w:rFonts w:hint="default"/>
      </w:rPr>
    </w:lvl>
    <w:lvl w:ilvl="1">
      <w:start w:val="19"/>
      <w:numFmt w:val="decimal"/>
      <w:lvlText w:val="%1-%2"/>
      <w:lvlJc w:val="left"/>
      <w:pPr>
        <w:ind w:left="684" w:hanging="6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FCB5FFE"/>
    <w:multiLevelType w:val="hybridMultilevel"/>
    <w:tmpl w:val="7D98961E"/>
    <w:lvl w:ilvl="0" w:tplc="59C8AA58">
      <w:start w:val="1"/>
      <w:numFmt w:val="decimal"/>
      <w:lvlText w:val="%1."/>
      <w:lvlJc w:val="left"/>
      <w:pPr>
        <w:ind w:left="928"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4D24C9F"/>
    <w:multiLevelType w:val="multilevel"/>
    <w:tmpl w:val="24D24C9F"/>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31E85275"/>
    <w:multiLevelType w:val="multilevel"/>
    <w:tmpl w:val="31E85275"/>
    <w:lvl w:ilvl="0">
      <w:start w:val="26"/>
      <w:numFmt w:val="bullet"/>
      <w:lvlText w:val="-"/>
      <w:lvlJc w:val="left"/>
      <w:pPr>
        <w:ind w:left="720" w:hanging="360"/>
      </w:pPr>
      <w:rPr>
        <w:rFonts w:ascii="Times New Roman" w:eastAsiaTheme="minorHAnsi"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35CA44BA"/>
    <w:multiLevelType w:val="hybridMultilevel"/>
    <w:tmpl w:val="A4D89316"/>
    <w:lvl w:ilvl="0" w:tplc="419C4DA2">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15:restartNumberingAfterBreak="0">
    <w:nsid w:val="360B01D1"/>
    <w:multiLevelType w:val="hybridMultilevel"/>
    <w:tmpl w:val="E07A391A"/>
    <w:lvl w:ilvl="0" w:tplc="AF469B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91E6E4E"/>
    <w:multiLevelType w:val="multilevel"/>
    <w:tmpl w:val="391E6E4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3BDC39C2"/>
    <w:multiLevelType w:val="multilevel"/>
    <w:tmpl w:val="3BDC39C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3D6D2FDF"/>
    <w:multiLevelType w:val="hybridMultilevel"/>
    <w:tmpl w:val="78C0E736"/>
    <w:lvl w:ilvl="0" w:tplc="A6626BBA">
      <w:start w:val="5"/>
      <w:numFmt w:val="bullet"/>
      <w:lvlText w:val="-"/>
      <w:lvlJc w:val="left"/>
      <w:pPr>
        <w:ind w:left="1429" w:hanging="360"/>
      </w:pPr>
      <w:rPr>
        <w:rFonts w:ascii="Times New Roman" w:eastAsia="Times New Roman" w:hAnsi="Times New Roma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40617A4E"/>
    <w:multiLevelType w:val="hybridMultilevel"/>
    <w:tmpl w:val="CBB44FC2"/>
    <w:lvl w:ilvl="0" w:tplc="AF469B0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15:restartNumberingAfterBreak="0">
    <w:nsid w:val="441105BE"/>
    <w:multiLevelType w:val="hybridMultilevel"/>
    <w:tmpl w:val="B576E6B8"/>
    <w:lvl w:ilvl="0" w:tplc="92B2329A">
      <w:start w:val="1"/>
      <w:numFmt w:val="decimal"/>
      <w:lvlText w:val="%1."/>
      <w:lvlJc w:val="left"/>
      <w:pPr>
        <w:ind w:left="420" w:hanging="42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15:restartNumberingAfterBreak="0">
    <w:nsid w:val="448200DA"/>
    <w:multiLevelType w:val="hybridMultilevel"/>
    <w:tmpl w:val="D40088F8"/>
    <w:lvl w:ilvl="0" w:tplc="0344AD82">
      <w:start w:val="20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4D306A4"/>
    <w:multiLevelType w:val="hybridMultilevel"/>
    <w:tmpl w:val="A15E04D8"/>
    <w:lvl w:ilvl="0" w:tplc="4F34FB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54D94C1D"/>
    <w:multiLevelType w:val="multilevel"/>
    <w:tmpl w:val="54D94C1D"/>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555F53E4"/>
    <w:multiLevelType w:val="hybridMultilevel"/>
    <w:tmpl w:val="71625B2C"/>
    <w:lvl w:ilvl="0" w:tplc="DB6C4EAC">
      <w:start w:val="25"/>
      <w:numFmt w:val="bullet"/>
      <w:lvlText w:val="-"/>
      <w:lvlJc w:val="left"/>
      <w:pPr>
        <w:ind w:left="360" w:hanging="360"/>
      </w:pPr>
      <w:rPr>
        <w:rFonts w:ascii="Arial" w:eastAsiaTheme="minorHAnsi" w:hAnsi="Arial" w:cs="Aria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15:restartNumberingAfterBreak="0">
    <w:nsid w:val="58020A66"/>
    <w:multiLevelType w:val="hybridMultilevel"/>
    <w:tmpl w:val="238C04F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61CC29D9"/>
    <w:multiLevelType w:val="multilevel"/>
    <w:tmpl w:val="61CC29D9"/>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15:restartNumberingAfterBreak="0">
    <w:nsid w:val="63546386"/>
    <w:multiLevelType w:val="hybridMultilevel"/>
    <w:tmpl w:val="906E77BE"/>
    <w:lvl w:ilvl="0" w:tplc="AF469B0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1" w15:restartNumberingAfterBreak="0">
    <w:nsid w:val="6D48250F"/>
    <w:multiLevelType w:val="hybridMultilevel"/>
    <w:tmpl w:val="FD2E887E"/>
    <w:lvl w:ilvl="0" w:tplc="AFA0110A">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7F53922"/>
    <w:multiLevelType w:val="multilevel"/>
    <w:tmpl w:val="77F53922"/>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7DC40F20"/>
    <w:multiLevelType w:val="multilevel"/>
    <w:tmpl w:val="7DC40F2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7F87305B"/>
    <w:multiLevelType w:val="hybridMultilevel"/>
    <w:tmpl w:val="3594E30E"/>
    <w:lvl w:ilvl="0" w:tplc="C6902148">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15:restartNumberingAfterBreak="0">
    <w:nsid w:val="7FBB04D7"/>
    <w:multiLevelType w:val="multilevel"/>
    <w:tmpl w:val="7FBB04D7"/>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323095281">
    <w:abstractNumId w:val="6"/>
  </w:num>
  <w:num w:numId="2" w16cid:durableId="1347243886">
    <w:abstractNumId w:val="16"/>
  </w:num>
  <w:num w:numId="3" w16cid:durableId="1007751075">
    <w:abstractNumId w:val="19"/>
  </w:num>
  <w:num w:numId="4" w16cid:durableId="2057241032">
    <w:abstractNumId w:val="1"/>
  </w:num>
  <w:num w:numId="5" w16cid:durableId="65423398">
    <w:abstractNumId w:val="9"/>
  </w:num>
  <w:num w:numId="6" w16cid:durableId="205605973">
    <w:abstractNumId w:val="23"/>
  </w:num>
  <w:num w:numId="7" w16cid:durableId="490172210">
    <w:abstractNumId w:val="5"/>
  </w:num>
  <w:num w:numId="8" w16cid:durableId="1559168232">
    <w:abstractNumId w:val="10"/>
  </w:num>
  <w:num w:numId="9" w16cid:durableId="165676661">
    <w:abstractNumId w:val="25"/>
  </w:num>
  <w:num w:numId="10" w16cid:durableId="178823636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121071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670522266">
    <w:abstractNumId w:val="14"/>
  </w:num>
  <w:num w:numId="13" w16cid:durableId="1042167689">
    <w:abstractNumId w:val="8"/>
  </w:num>
  <w:num w:numId="14" w16cid:durableId="17582134">
    <w:abstractNumId w:val="20"/>
  </w:num>
  <w:num w:numId="15" w16cid:durableId="713624023">
    <w:abstractNumId w:val="12"/>
  </w:num>
  <w:num w:numId="16" w16cid:durableId="1080953834">
    <w:abstractNumId w:val="4"/>
  </w:num>
  <w:num w:numId="17" w16cid:durableId="427234287">
    <w:abstractNumId w:val="15"/>
  </w:num>
  <w:num w:numId="18" w16cid:durableId="109872008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090589464">
    <w:abstractNumId w:val="11"/>
  </w:num>
  <w:num w:numId="20" w16cid:durableId="192230383">
    <w:abstractNumId w:val="3"/>
  </w:num>
  <w:num w:numId="21" w16cid:durableId="59907224">
    <w:abstractNumId w:val="21"/>
  </w:num>
  <w:num w:numId="22" w16cid:durableId="1721706177">
    <w:abstractNumId w:val="21"/>
  </w:num>
  <w:num w:numId="23" w16cid:durableId="737705732">
    <w:abstractNumId w:val="7"/>
  </w:num>
  <w:num w:numId="24" w16cid:durableId="890189014">
    <w:abstractNumId w:val="13"/>
  </w:num>
  <w:num w:numId="25" w16cid:durableId="812716645">
    <w:abstractNumId w:val="0"/>
  </w:num>
  <w:num w:numId="26" w16cid:durableId="1448695139">
    <w:abstractNumId w:val="24"/>
  </w:num>
  <w:num w:numId="27" w16cid:durableId="203977178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proofState w:spelling="clean" w:grammar="clean"/>
  <w:defaultTabStop w:val="708"/>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0874"/>
    <w:rsid w:val="887F5768"/>
    <w:rsid w:val="8E815F1C"/>
    <w:rsid w:val="8F4BF247"/>
    <w:rsid w:val="91FDA62F"/>
    <w:rsid w:val="96EFF3DA"/>
    <w:rsid w:val="99BB6422"/>
    <w:rsid w:val="9AE77684"/>
    <w:rsid w:val="9BFA170D"/>
    <w:rsid w:val="9D3B4786"/>
    <w:rsid w:val="9E5B2514"/>
    <w:rsid w:val="9EC35A77"/>
    <w:rsid w:val="9FBF909E"/>
    <w:rsid w:val="A3FF2086"/>
    <w:rsid w:val="AABAEDD2"/>
    <w:rsid w:val="AF371A03"/>
    <w:rsid w:val="AF76BB10"/>
    <w:rsid w:val="AF79BC62"/>
    <w:rsid w:val="AF9F7A47"/>
    <w:rsid w:val="AFDF7257"/>
    <w:rsid w:val="AFF7D4A4"/>
    <w:rsid w:val="AFFCD971"/>
    <w:rsid w:val="B0FFE8C2"/>
    <w:rsid w:val="B3332EDC"/>
    <w:rsid w:val="B37DAC57"/>
    <w:rsid w:val="B6D57BD8"/>
    <w:rsid w:val="B7BD8A7F"/>
    <w:rsid w:val="B7BF8DE1"/>
    <w:rsid w:val="B7FCCAAA"/>
    <w:rsid w:val="B81B29D9"/>
    <w:rsid w:val="BAD6A480"/>
    <w:rsid w:val="BADF7FE0"/>
    <w:rsid w:val="BB6E4060"/>
    <w:rsid w:val="BBECFDB7"/>
    <w:rsid w:val="BBEF52C6"/>
    <w:rsid w:val="BCBF09C4"/>
    <w:rsid w:val="BDBD6A9B"/>
    <w:rsid w:val="BDDF654D"/>
    <w:rsid w:val="BDFF0355"/>
    <w:rsid w:val="BEEBDF33"/>
    <w:rsid w:val="BF577A99"/>
    <w:rsid w:val="BF77E616"/>
    <w:rsid w:val="BF9F15E8"/>
    <w:rsid w:val="BFBB996B"/>
    <w:rsid w:val="BFBBAA32"/>
    <w:rsid w:val="BFBEE93B"/>
    <w:rsid w:val="BFBF3ECC"/>
    <w:rsid w:val="BFD316D5"/>
    <w:rsid w:val="BFD978EA"/>
    <w:rsid w:val="BFDBCE19"/>
    <w:rsid w:val="BFE736E9"/>
    <w:rsid w:val="BFE7A340"/>
    <w:rsid w:val="BFEF1EDE"/>
    <w:rsid w:val="BFEF74D6"/>
    <w:rsid w:val="BFF56935"/>
    <w:rsid w:val="BFFCDFEC"/>
    <w:rsid w:val="BFFD083F"/>
    <w:rsid w:val="BFFDC092"/>
    <w:rsid w:val="BFFE9E84"/>
    <w:rsid w:val="BFFF2765"/>
    <w:rsid w:val="BFFFEF86"/>
    <w:rsid w:val="C37F7931"/>
    <w:rsid w:val="C77CB26F"/>
    <w:rsid w:val="C77E5EAA"/>
    <w:rsid w:val="CD578A28"/>
    <w:rsid w:val="CDEAD186"/>
    <w:rsid w:val="CDFD3885"/>
    <w:rsid w:val="CDFE9A5A"/>
    <w:rsid w:val="CE6D503B"/>
    <w:rsid w:val="CECEF3DD"/>
    <w:rsid w:val="CFEF516F"/>
    <w:rsid w:val="CFEF8097"/>
    <w:rsid w:val="CFFF0FAB"/>
    <w:rsid w:val="CFFF2C2F"/>
    <w:rsid w:val="D35185AE"/>
    <w:rsid w:val="D5B2B2E9"/>
    <w:rsid w:val="D5FF1E90"/>
    <w:rsid w:val="D6FF6D16"/>
    <w:rsid w:val="D75F4F85"/>
    <w:rsid w:val="D7DFFCA0"/>
    <w:rsid w:val="D7F2375E"/>
    <w:rsid w:val="D99FF276"/>
    <w:rsid w:val="DB9BE835"/>
    <w:rsid w:val="DBBE8581"/>
    <w:rsid w:val="DBEDE82E"/>
    <w:rsid w:val="DBF8428B"/>
    <w:rsid w:val="DBFBB380"/>
    <w:rsid w:val="DBFF09C0"/>
    <w:rsid w:val="DD77A7C1"/>
    <w:rsid w:val="DD797297"/>
    <w:rsid w:val="DD7DA8C8"/>
    <w:rsid w:val="DD97B260"/>
    <w:rsid w:val="DDE6C3CF"/>
    <w:rsid w:val="DDFE9C4E"/>
    <w:rsid w:val="DE3DE73A"/>
    <w:rsid w:val="DEE2572A"/>
    <w:rsid w:val="DEFF58C8"/>
    <w:rsid w:val="DF2F3C02"/>
    <w:rsid w:val="DF858793"/>
    <w:rsid w:val="DFEFB2BB"/>
    <w:rsid w:val="DFF149E9"/>
    <w:rsid w:val="DFF7AD5C"/>
    <w:rsid w:val="E0E7FECA"/>
    <w:rsid w:val="E2DF1A37"/>
    <w:rsid w:val="E7696038"/>
    <w:rsid w:val="E7FE65A0"/>
    <w:rsid w:val="E879FF25"/>
    <w:rsid w:val="E9E38D6E"/>
    <w:rsid w:val="EAEFBD1F"/>
    <w:rsid w:val="EB390963"/>
    <w:rsid w:val="EBAF54F7"/>
    <w:rsid w:val="EBDFB928"/>
    <w:rsid w:val="EBEDD6D8"/>
    <w:rsid w:val="EBFBFFDF"/>
    <w:rsid w:val="ECF95277"/>
    <w:rsid w:val="EDDDCEA4"/>
    <w:rsid w:val="EE165960"/>
    <w:rsid w:val="EE715C98"/>
    <w:rsid w:val="EEB88BCE"/>
    <w:rsid w:val="EEC79B62"/>
    <w:rsid w:val="EEE7D255"/>
    <w:rsid w:val="EEFB26CD"/>
    <w:rsid w:val="EEFFECD8"/>
    <w:rsid w:val="EF3BFB7A"/>
    <w:rsid w:val="EF3EC93C"/>
    <w:rsid w:val="EF776410"/>
    <w:rsid w:val="EFBD0D14"/>
    <w:rsid w:val="EFE781D7"/>
    <w:rsid w:val="EFE9E546"/>
    <w:rsid w:val="EFEF9CE5"/>
    <w:rsid w:val="F1FF48A4"/>
    <w:rsid w:val="F26FB65C"/>
    <w:rsid w:val="F39DE62F"/>
    <w:rsid w:val="F3B6EB46"/>
    <w:rsid w:val="F3D4EEC0"/>
    <w:rsid w:val="F3D96294"/>
    <w:rsid w:val="F4F07C33"/>
    <w:rsid w:val="F5F299A2"/>
    <w:rsid w:val="F5FFF584"/>
    <w:rsid w:val="F67DF6F5"/>
    <w:rsid w:val="F75D6F53"/>
    <w:rsid w:val="F776405E"/>
    <w:rsid w:val="F77B4E90"/>
    <w:rsid w:val="F77E32ED"/>
    <w:rsid w:val="F7FD5087"/>
    <w:rsid w:val="F7FECD11"/>
    <w:rsid w:val="F7FF4457"/>
    <w:rsid w:val="F80F4FBE"/>
    <w:rsid w:val="F8BC6547"/>
    <w:rsid w:val="F8FECF16"/>
    <w:rsid w:val="F959B38B"/>
    <w:rsid w:val="F9DB59A3"/>
    <w:rsid w:val="F9DB8DA3"/>
    <w:rsid w:val="FA7EA592"/>
    <w:rsid w:val="FA7FB4A1"/>
    <w:rsid w:val="FAC70DC8"/>
    <w:rsid w:val="FAFD8F44"/>
    <w:rsid w:val="FB5F0AA1"/>
    <w:rsid w:val="FB7977D0"/>
    <w:rsid w:val="FB7EB0CB"/>
    <w:rsid w:val="FBABFDA7"/>
    <w:rsid w:val="FBFB1D05"/>
    <w:rsid w:val="FBFB88DA"/>
    <w:rsid w:val="FBFBD407"/>
    <w:rsid w:val="FBFFA5C5"/>
    <w:rsid w:val="FBFFEA4F"/>
    <w:rsid w:val="FC5EE58F"/>
    <w:rsid w:val="FCD5E9F9"/>
    <w:rsid w:val="FD4EE708"/>
    <w:rsid w:val="FD5F363D"/>
    <w:rsid w:val="FD758D37"/>
    <w:rsid w:val="FD8DF312"/>
    <w:rsid w:val="FDBD2284"/>
    <w:rsid w:val="FDD3A852"/>
    <w:rsid w:val="FDDCDA9B"/>
    <w:rsid w:val="FDE70707"/>
    <w:rsid w:val="FDED33BC"/>
    <w:rsid w:val="FDEEF72C"/>
    <w:rsid w:val="FDFB256A"/>
    <w:rsid w:val="FDFB2CCC"/>
    <w:rsid w:val="FDFC0776"/>
    <w:rsid w:val="FDFEA5E6"/>
    <w:rsid w:val="FDFFD1A4"/>
    <w:rsid w:val="FE454539"/>
    <w:rsid w:val="FE775BAB"/>
    <w:rsid w:val="FE9D330A"/>
    <w:rsid w:val="FEB72339"/>
    <w:rsid w:val="FEDDAB15"/>
    <w:rsid w:val="FEEB409E"/>
    <w:rsid w:val="FEF71630"/>
    <w:rsid w:val="FEF90083"/>
    <w:rsid w:val="FEFF24CA"/>
    <w:rsid w:val="FF09AA59"/>
    <w:rsid w:val="FF2B7D39"/>
    <w:rsid w:val="FF3E4BE1"/>
    <w:rsid w:val="FF5E63F1"/>
    <w:rsid w:val="FF694187"/>
    <w:rsid w:val="FF6B1748"/>
    <w:rsid w:val="FF6BE4C5"/>
    <w:rsid w:val="FF7E102F"/>
    <w:rsid w:val="FF7F7171"/>
    <w:rsid w:val="FF7FB838"/>
    <w:rsid w:val="FF8BEB93"/>
    <w:rsid w:val="FF9D3BA0"/>
    <w:rsid w:val="FF9E1CBC"/>
    <w:rsid w:val="FF9E7872"/>
    <w:rsid w:val="FF9F052E"/>
    <w:rsid w:val="FFAF6132"/>
    <w:rsid w:val="FFB19959"/>
    <w:rsid w:val="FFBFE560"/>
    <w:rsid w:val="FFBFFFDE"/>
    <w:rsid w:val="FFD74D76"/>
    <w:rsid w:val="FFD75602"/>
    <w:rsid w:val="FFD7B7D2"/>
    <w:rsid w:val="FFD991A2"/>
    <w:rsid w:val="FFEB834D"/>
    <w:rsid w:val="FFEEF200"/>
    <w:rsid w:val="FFEF1D7C"/>
    <w:rsid w:val="FFEF95D7"/>
    <w:rsid w:val="FFF6E411"/>
    <w:rsid w:val="FFF74496"/>
    <w:rsid w:val="FFF817B3"/>
    <w:rsid w:val="FFF9C1DE"/>
    <w:rsid w:val="FFFB7D95"/>
    <w:rsid w:val="FFFCD7D7"/>
    <w:rsid w:val="FFFD08A9"/>
    <w:rsid w:val="FFFD6BF9"/>
    <w:rsid w:val="FFFF5431"/>
    <w:rsid w:val="FFFFF76F"/>
    <w:rsid w:val="000030E7"/>
    <w:rsid w:val="000034A9"/>
    <w:rsid w:val="00013662"/>
    <w:rsid w:val="00014A50"/>
    <w:rsid w:val="000169DA"/>
    <w:rsid w:val="0001724A"/>
    <w:rsid w:val="0002515B"/>
    <w:rsid w:val="000257D4"/>
    <w:rsid w:val="00027B1F"/>
    <w:rsid w:val="00030AF6"/>
    <w:rsid w:val="000317A6"/>
    <w:rsid w:val="000367C7"/>
    <w:rsid w:val="00040A28"/>
    <w:rsid w:val="0004285F"/>
    <w:rsid w:val="00043667"/>
    <w:rsid w:val="000470C8"/>
    <w:rsid w:val="00047E05"/>
    <w:rsid w:val="00050819"/>
    <w:rsid w:val="000524B0"/>
    <w:rsid w:val="00053822"/>
    <w:rsid w:val="0005687A"/>
    <w:rsid w:val="00056D1D"/>
    <w:rsid w:val="00057ECA"/>
    <w:rsid w:val="00060DCB"/>
    <w:rsid w:val="000618EE"/>
    <w:rsid w:val="000624AC"/>
    <w:rsid w:val="00064EC1"/>
    <w:rsid w:val="00070846"/>
    <w:rsid w:val="00070FF6"/>
    <w:rsid w:val="00071537"/>
    <w:rsid w:val="000739E4"/>
    <w:rsid w:val="00077124"/>
    <w:rsid w:val="000773A4"/>
    <w:rsid w:val="00082B62"/>
    <w:rsid w:val="0008512E"/>
    <w:rsid w:val="0008577D"/>
    <w:rsid w:val="00087D03"/>
    <w:rsid w:val="0009018F"/>
    <w:rsid w:val="0009430B"/>
    <w:rsid w:val="000A0344"/>
    <w:rsid w:val="000A3156"/>
    <w:rsid w:val="000B2829"/>
    <w:rsid w:val="000B457B"/>
    <w:rsid w:val="000B657C"/>
    <w:rsid w:val="000C20B5"/>
    <w:rsid w:val="000C2C1F"/>
    <w:rsid w:val="000C3E8D"/>
    <w:rsid w:val="000C5965"/>
    <w:rsid w:val="000C7CF9"/>
    <w:rsid w:val="000D5BA2"/>
    <w:rsid w:val="000D753C"/>
    <w:rsid w:val="000E4057"/>
    <w:rsid w:val="000E6C73"/>
    <w:rsid w:val="000F5A81"/>
    <w:rsid w:val="000F5DBB"/>
    <w:rsid w:val="00103D40"/>
    <w:rsid w:val="00104784"/>
    <w:rsid w:val="00104C9A"/>
    <w:rsid w:val="00105134"/>
    <w:rsid w:val="00107B70"/>
    <w:rsid w:val="001151A2"/>
    <w:rsid w:val="00122B6C"/>
    <w:rsid w:val="00126F0E"/>
    <w:rsid w:val="00134D65"/>
    <w:rsid w:val="0013608C"/>
    <w:rsid w:val="00142204"/>
    <w:rsid w:val="00144688"/>
    <w:rsid w:val="001465BC"/>
    <w:rsid w:val="00154070"/>
    <w:rsid w:val="00154EC8"/>
    <w:rsid w:val="0015780B"/>
    <w:rsid w:val="0016096E"/>
    <w:rsid w:val="00163388"/>
    <w:rsid w:val="001635E5"/>
    <w:rsid w:val="00164060"/>
    <w:rsid w:val="00164F26"/>
    <w:rsid w:val="001650AA"/>
    <w:rsid w:val="00176C4A"/>
    <w:rsid w:val="001774E0"/>
    <w:rsid w:val="00181FB5"/>
    <w:rsid w:val="001839E8"/>
    <w:rsid w:val="001953B7"/>
    <w:rsid w:val="00197447"/>
    <w:rsid w:val="001A2C3E"/>
    <w:rsid w:val="001A4984"/>
    <w:rsid w:val="001A5508"/>
    <w:rsid w:val="001B0CAD"/>
    <w:rsid w:val="001B0E35"/>
    <w:rsid w:val="001B4DA9"/>
    <w:rsid w:val="001C405A"/>
    <w:rsid w:val="001C7E99"/>
    <w:rsid w:val="001D01D8"/>
    <w:rsid w:val="001D3001"/>
    <w:rsid w:val="001D58D3"/>
    <w:rsid w:val="001E3B2A"/>
    <w:rsid w:val="001E59FA"/>
    <w:rsid w:val="001E744F"/>
    <w:rsid w:val="00200F92"/>
    <w:rsid w:val="0020274F"/>
    <w:rsid w:val="00202EE1"/>
    <w:rsid w:val="00203968"/>
    <w:rsid w:val="00205784"/>
    <w:rsid w:val="00205C41"/>
    <w:rsid w:val="00213FAA"/>
    <w:rsid w:val="00215C69"/>
    <w:rsid w:val="002169C1"/>
    <w:rsid w:val="0022366D"/>
    <w:rsid w:val="002266CD"/>
    <w:rsid w:val="0023266F"/>
    <w:rsid w:val="00234A02"/>
    <w:rsid w:val="00241248"/>
    <w:rsid w:val="002453EC"/>
    <w:rsid w:val="00246E62"/>
    <w:rsid w:val="00250263"/>
    <w:rsid w:val="00253C90"/>
    <w:rsid w:val="002556D7"/>
    <w:rsid w:val="00255F22"/>
    <w:rsid w:val="00256F37"/>
    <w:rsid w:val="00257977"/>
    <w:rsid w:val="002579E9"/>
    <w:rsid w:val="002670DA"/>
    <w:rsid w:val="002708CE"/>
    <w:rsid w:val="00282688"/>
    <w:rsid w:val="00283232"/>
    <w:rsid w:val="0029676C"/>
    <w:rsid w:val="002A5BEC"/>
    <w:rsid w:val="002A5DBB"/>
    <w:rsid w:val="002A6336"/>
    <w:rsid w:val="002A6812"/>
    <w:rsid w:val="002B285B"/>
    <w:rsid w:val="002C36E8"/>
    <w:rsid w:val="002C4641"/>
    <w:rsid w:val="002C58D8"/>
    <w:rsid w:val="002C6127"/>
    <w:rsid w:val="002D0C25"/>
    <w:rsid w:val="002E01E3"/>
    <w:rsid w:val="002E192E"/>
    <w:rsid w:val="002E21F0"/>
    <w:rsid w:val="002E316A"/>
    <w:rsid w:val="002E33C9"/>
    <w:rsid w:val="002E6217"/>
    <w:rsid w:val="002E7F7C"/>
    <w:rsid w:val="002F1D9E"/>
    <w:rsid w:val="002F4242"/>
    <w:rsid w:val="003041DD"/>
    <w:rsid w:val="003119A5"/>
    <w:rsid w:val="003131F1"/>
    <w:rsid w:val="00314256"/>
    <w:rsid w:val="0031681B"/>
    <w:rsid w:val="0032100E"/>
    <w:rsid w:val="00324922"/>
    <w:rsid w:val="00325FAA"/>
    <w:rsid w:val="00327CC2"/>
    <w:rsid w:val="00330945"/>
    <w:rsid w:val="0033320C"/>
    <w:rsid w:val="00333671"/>
    <w:rsid w:val="00337BF2"/>
    <w:rsid w:val="00337F0B"/>
    <w:rsid w:val="00342125"/>
    <w:rsid w:val="00342A45"/>
    <w:rsid w:val="003438E2"/>
    <w:rsid w:val="0035392C"/>
    <w:rsid w:val="0035450A"/>
    <w:rsid w:val="00354516"/>
    <w:rsid w:val="00356F69"/>
    <w:rsid w:val="00357770"/>
    <w:rsid w:val="00364BC4"/>
    <w:rsid w:val="00365F16"/>
    <w:rsid w:val="00374563"/>
    <w:rsid w:val="00380D67"/>
    <w:rsid w:val="00382586"/>
    <w:rsid w:val="00383E51"/>
    <w:rsid w:val="003844BD"/>
    <w:rsid w:val="00386974"/>
    <w:rsid w:val="003A0112"/>
    <w:rsid w:val="003A10EB"/>
    <w:rsid w:val="003A2743"/>
    <w:rsid w:val="003A27F9"/>
    <w:rsid w:val="003A3F54"/>
    <w:rsid w:val="003A54F3"/>
    <w:rsid w:val="003A618E"/>
    <w:rsid w:val="003B28B0"/>
    <w:rsid w:val="003C31CD"/>
    <w:rsid w:val="003C4282"/>
    <w:rsid w:val="003C4595"/>
    <w:rsid w:val="003C7380"/>
    <w:rsid w:val="003C781A"/>
    <w:rsid w:val="003C791E"/>
    <w:rsid w:val="003D7360"/>
    <w:rsid w:val="003D7A78"/>
    <w:rsid w:val="003E1673"/>
    <w:rsid w:val="003E1A57"/>
    <w:rsid w:val="003E2CFB"/>
    <w:rsid w:val="003E3942"/>
    <w:rsid w:val="003E404E"/>
    <w:rsid w:val="003E6BA9"/>
    <w:rsid w:val="003E78CB"/>
    <w:rsid w:val="003F1AB4"/>
    <w:rsid w:val="003F22EC"/>
    <w:rsid w:val="003F2C67"/>
    <w:rsid w:val="003F382F"/>
    <w:rsid w:val="003F7CB2"/>
    <w:rsid w:val="003F7E00"/>
    <w:rsid w:val="004004BC"/>
    <w:rsid w:val="00404822"/>
    <w:rsid w:val="004112FE"/>
    <w:rsid w:val="00412943"/>
    <w:rsid w:val="00417598"/>
    <w:rsid w:val="0042543A"/>
    <w:rsid w:val="004267CF"/>
    <w:rsid w:val="00426E85"/>
    <w:rsid w:val="00427557"/>
    <w:rsid w:val="00430680"/>
    <w:rsid w:val="004318E1"/>
    <w:rsid w:val="0043334A"/>
    <w:rsid w:val="00434F16"/>
    <w:rsid w:val="00440869"/>
    <w:rsid w:val="00446F9D"/>
    <w:rsid w:val="00456B82"/>
    <w:rsid w:val="00463095"/>
    <w:rsid w:val="0046692E"/>
    <w:rsid w:val="00467883"/>
    <w:rsid w:val="00470507"/>
    <w:rsid w:val="00470EAB"/>
    <w:rsid w:val="00471225"/>
    <w:rsid w:val="00471F71"/>
    <w:rsid w:val="00477BD8"/>
    <w:rsid w:val="0049097F"/>
    <w:rsid w:val="00494E8E"/>
    <w:rsid w:val="00494F1D"/>
    <w:rsid w:val="004969F1"/>
    <w:rsid w:val="004971F4"/>
    <w:rsid w:val="004A0F3B"/>
    <w:rsid w:val="004A1AA4"/>
    <w:rsid w:val="004B1DA9"/>
    <w:rsid w:val="004C1784"/>
    <w:rsid w:val="004C1D5B"/>
    <w:rsid w:val="004C202C"/>
    <w:rsid w:val="004C21F0"/>
    <w:rsid w:val="004E00E1"/>
    <w:rsid w:val="004E0A8C"/>
    <w:rsid w:val="004E416F"/>
    <w:rsid w:val="004E6075"/>
    <w:rsid w:val="004E6CCD"/>
    <w:rsid w:val="004F2678"/>
    <w:rsid w:val="004F6175"/>
    <w:rsid w:val="00502B80"/>
    <w:rsid w:val="00502DD7"/>
    <w:rsid w:val="0051660D"/>
    <w:rsid w:val="005223EF"/>
    <w:rsid w:val="00531331"/>
    <w:rsid w:val="0053511D"/>
    <w:rsid w:val="0053521A"/>
    <w:rsid w:val="005379DF"/>
    <w:rsid w:val="00541735"/>
    <w:rsid w:val="00541A51"/>
    <w:rsid w:val="005619AB"/>
    <w:rsid w:val="00565503"/>
    <w:rsid w:val="00566015"/>
    <w:rsid w:val="00571FF6"/>
    <w:rsid w:val="0057338B"/>
    <w:rsid w:val="00575B2C"/>
    <w:rsid w:val="00577B40"/>
    <w:rsid w:val="00580005"/>
    <w:rsid w:val="00580189"/>
    <w:rsid w:val="00583418"/>
    <w:rsid w:val="00583B4F"/>
    <w:rsid w:val="00593337"/>
    <w:rsid w:val="00594563"/>
    <w:rsid w:val="005946AD"/>
    <w:rsid w:val="0059550F"/>
    <w:rsid w:val="00595DD3"/>
    <w:rsid w:val="005A027D"/>
    <w:rsid w:val="005A4197"/>
    <w:rsid w:val="005A612B"/>
    <w:rsid w:val="005B0564"/>
    <w:rsid w:val="005B4195"/>
    <w:rsid w:val="005C0C98"/>
    <w:rsid w:val="005C0E1F"/>
    <w:rsid w:val="005C21A2"/>
    <w:rsid w:val="005C52CE"/>
    <w:rsid w:val="005C5CC6"/>
    <w:rsid w:val="005D2875"/>
    <w:rsid w:val="005D37FA"/>
    <w:rsid w:val="005E16E1"/>
    <w:rsid w:val="005F1F05"/>
    <w:rsid w:val="005F55C9"/>
    <w:rsid w:val="005F7D24"/>
    <w:rsid w:val="006029A2"/>
    <w:rsid w:val="00604F08"/>
    <w:rsid w:val="00612E70"/>
    <w:rsid w:val="00621E1F"/>
    <w:rsid w:val="00623681"/>
    <w:rsid w:val="006242E1"/>
    <w:rsid w:val="00632992"/>
    <w:rsid w:val="00634FCF"/>
    <w:rsid w:val="00637CE5"/>
    <w:rsid w:val="00642158"/>
    <w:rsid w:val="0064364E"/>
    <w:rsid w:val="00643D49"/>
    <w:rsid w:val="00644EDD"/>
    <w:rsid w:val="00645CB5"/>
    <w:rsid w:val="00646BDC"/>
    <w:rsid w:val="00650586"/>
    <w:rsid w:val="006514E0"/>
    <w:rsid w:val="006550E7"/>
    <w:rsid w:val="006551F0"/>
    <w:rsid w:val="00657157"/>
    <w:rsid w:val="00657646"/>
    <w:rsid w:val="006638AE"/>
    <w:rsid w:val="006645BE"/>
    <w:rsid w:val="006713A1"/>
    <w:rsid w:val="00672749"/>
    <w:rsid w:val="00673B3F"/>
    <w:rsid w:val="00675B78"/>
    <w:rsid w:val="00682BA0"/>
    <w:rsid w:val="00695F1B"/>
    <w:rsid w:val="006976FC"/>
    <w:rsid w:val="006A2900"/>
    <w:rsid w:val="006B1913"/>
    <w:rsid w:val="006C0B77"/>
    <w:rsid w:val="006C48DB"/>
    <w:rsid w:val="006C6E03"/>
    <w:rsid w:val="006D3257"/>
    <w:rsid w:val="006D6F70"/>
    <w:rsid w:val="006E7732"/>
    <w:rsid w:val="006E7DCE"/>
    <w:rsid w:val="006F15F1"/>
    <w:rsid w:val="006F1C05"/>
    <w:rsid w:val="006F3076"/>
    <w:rsid w:val="006F51A8"/>
    <w:rsid w:val="006F712D"/>
    <w:rsid w:val="007023F8"/>
    <w:rsid w:val="00703A8E"/>
    <w:rsid w:val="00703D51"/>
    <w:rsid w:val="007058A3"/>
    <w:rsid w:val="00713AB1"/>
    <w:rsid w:val="007204F2"/>
    <w:rsid w:val="007222D4"/>
    <w:rsid w:val="00727D00"/>
    <w:rsid w:val="0073058F"/>
    <w:rsid w:val="007416F1"/>
    <w:rsid w:val="0074426D"/>
    <w:rsid w:val="00745E68"/>
    <w:rsid w:val="00746E65"/>
    <w:rsid w:val="00753001"/>
    <w:rsid w:val="007532E1"/>
    <w:rsid w:val="00755856"/>
    <w:rsid w:val="007558E4"/>
    <w:rsid w:val="00760469"/>
    <w:rsid w:val="0076237E"/>
    <w:rsid w:val="0076783A"/>
    <w:rsid w:val="00770E3C"/>
    <w:rsid w:val="007715B5"/>
    <w:rsid w:val="007754DE"/>
    <w:rsid w:val="00781F78"/>
    <w:rsid w:val="00791FA4"/>
    <w:rsid w:val="0079401D"/>
    <w:rsid w:val="00794E7E"/>
    <w:rsid w:val="007969EA"/>
    <w:rsid w:val="007A40EC"/>
    <w:rsid w:val="007A509D"/>
    <w:rsid w:val="007B59E8"/>
    <w:rsid w:val="007B7342"/>
    <w:rsid w:val="007C3183"/>
    <w:rsid w:val="007C4B23"/>
    <w:rsid w:val="007D1453"/>
    <w:rsid w:val="007D1FE7"/>
    <w:rsid w:val="007D2689"/>
    <w:rsid w:val="007D2AD9"/>
    <w:rsid w:val="007E0F8C"/>
    <w:rsid w:val="007F11C4"/>
    <w:rsid w:val="007F1C6E"/>
    <w:rsid w:val="007F452E"/>
    <w:rsid w:val="007F66C3"/>
    <w:rsid w:val="00802C2B"/>
    <w:rsid w:val="00807D71"/>
    <w:rsid w:val="00810409"/>
    <w:rsid w:val="008138A3"/>
    <w:rsid w:val="00814A8E"/>
    <w:rsid w:val="00820543"/>
    <w:rsid w:val="00820CEB"/>
    <w:rsid w:val="00822927"/>
    <w:rsid w:val="00823304"/>
    <w:rsid w:val="008242FF"/>
    <w:rsid w:val="00824AA4"/>
    <w:rsid w:val="00824C5E"/>
    <w:rsid w:val="0082672B"/>
    <w:rsid w:val="0083194D"/>
    <w:rsid w:val="00836D39"/>
    <w:rsid w:val="00837FA5"/>
    <w:rsid w:val="00852A0F"/>
    <w:rsid w:val="008545B8"/>
    <w:rsid w:val="00860CC9"/>
    <w:rsid w:val="0086128E"/>
    <w:rsid w:val="00867888"/>
    <w:rsid w:val="00870114"/>
    <w:rsid w:val="00870167"/>
    <w:rsid w:val="00870751"/>
    <w:rsid w:val="00870C0D"/>
    <w:rsid w:val="00877564"/>
    <w:rsid w:val="00895131"/>
    <w:rsid w:val="00895D4E"/>
    <w:rsid w:val="00896E03"/>
    <w:rsid w:val="008973C3"/>
    <w:rsid w:val="00897C6C"/>
    <w:rsid w:val="008A172F"/>
    <w:rsid w:val="008A3695"/>
    <w:rsid w:val="008A5F50"/>
    <w:rsid w:val="008B4F9B"/>
    <w:rsid w:val="008B7947"/>
    <w:rsid w:val="008C00AB"/>
    <w:rsid w:val="008C3756"/>
    <w:rsid w:val="008D0D1B"/>
    <w:rsid w:val="008D1825"/>
    <w:rsid w:val="008E655E"/>
    <w:rsid w:val="008E6FA2"/>
    <w:rsid w:val="008F0DF8"/>
    <w:rsid w:val="008F1194"/>
    <w:rsid w:val="008F488C"/>
    <w:rsid w:val="008F5AD9"/>
    <w:rsid w:val="008F6FAA"/>
    <w:rsid w:val="009003F8"/>
    <w:rsid w:val="00900E5D"/>
    <w:rsid w:val="00902E67"/>
    <w:rsid w:val="009054B7"/>
    <w:rsid w:val="009058A2"/>
    <w:rsid w:val="00906A7C"/>
    <w:rsid w:val="009076F4"/>
    <w:rsid w:val="00911722"/>
    <w:rsid w:val="009131C3"/>
    <w:rsid w:val="00915AD1"/>
    <w:rsid w:val="00922C48"/>
    <w:rsid w:val="00923EE1"/>
    <w:rsid w:val="009269DE"/>
    <w:rsid w:val="0093038F"/>
    <w:rsid w:val="00935EF1"/>
    <w:rsid w:val="00936F06"/>
    <w:rsid w:val="00940375"/>
    <w:rsid w:val="0094497E"/>
    <w:rsid w:val="009470DF"/>
    <w:rsid w:val="00960F8B"/>
    <w:rsid w:val="0096154C"/>
    <w:rsid w:val="00962A40"/>
    <w:rsid w:val="00963F9A"/>
    <w:rsid w:val="00965EFB"/>
    <w:rsid w:val="00967669"/>
    <w:rsid w:val="00980BC3"/>
    <w:rsid w:val="0098113D"/>
    <w:rsid w:val="00981D34"/>
    <w:rsid w:val="00985771"/>
    <w:rsid w:val="009916A3"/>
    <w:rsid w:val="00994BDB"/>
    <w:rsid w:val="0099521E"/>
    <w:rsid w:val="00997852"/>
    <w:rsid w:val="00997ECE"/>
    <w:rsid w:val="009A247C"/>
    <w:rsid w:val="009A2518"/>
    <w:rsid w:val="009A432F"/>
    <w:rsid w:val="009A66A1"/>
    <w:rsid w:val="009A7F20"/>
    <w:rsid w:val="009B257E"/>
    <w:rsid w:val="009B2603"/>
    <w:rsid w:val="009B42DE"/>
    <w:rsid w:val="009C73DB"/>
    <w:rsid w:val="009D120B"/>
    <w:rsid w:val="009D13DA"/>
    <w:rsid w:val="009D1FC3"/>
    <w:rsid w:val="009E0CB4"/>
    <w:rsid w:val="009E79D0"/>
    <w:rsid w:val="009F3CD1"/>
    <w:rsid w:val="009F5473"/>
    <w:rsid w:val="00A015DF"/>
    <w:rsid w:val="00A056E0"/>
    <w:rsid w:val="00A12EC9"/>
    <w:rsid w:val="00A26C4C"/>
    <w:rsid w:val="00A311EE"/>
    <w:rsid w:val="00A35E12"/>
    <w:rsid w:val="00A36A46"/>
    <w:rsid w:val="00A37FE8"/>
    <w:rsid w:val="00A4346D"/>
    <w:rsid w:val="00A45048"/>
    <w:rsid w:val="00A543F1"/>
    <w:rsid w:val="00A56DCF"/>
    <w:rsid w:val="00A609C0"/>
    <w:rsid w:val="00A624E4"/>
    <w:rsid w:val="00A64DC4"/>
    <w:rsid w:val="00A675FF"/>
    <w:rsid w:val="00A7235F"/>
    <w:rsid w:val="00A72C73"/>
    <w:rsid w:val="00A732B3"/>
    <w:rsid w:val="00A74E34"/>
    <w:rsid w:val="00A76BF7"/>
    <w:rsid w:val="00A77820"/>
    <w:rsid w:val="00A8315F"/>
    <w:rsid w:val="00A94DE7"/>
    <w:rsid w:val="00AA0C5D"/>
    <w:rsid w:val="00AA3879"/>
    <w:rsid w:val="00AC58E2"/>
    <w:rsid w:val="00AD36CA"/>
    <w:rsid w:val="00AD4F12"/>
    <w:rsid w:val="00AD599F"/>
    <w:rsid w:val="00AD602C"/>
    <w:rsid w:val="00AE105E"/>
    <w:rsid w:val="00AE2662"/>
    <w:rsid w:val="00AE5D0F"/>
    <w:rsid w:val="00AE5FA5"/>
    <w:rsid w:val="00AF015D"/>
    <w:rsid w:val="00AF3177"/>
    <w:rsid w:val="00AF428C"/>
    <w:rsid w:val="00AF67B8"/>
    <w:rsid w:val="00AF6CC5"/>
    <w:rsid w:val="00AF7CF1"/>
    <w:rsid w:val="00B0054E"/>
    <w:rsid w:val="00B01E0F"/>
    <w:rsid w:val="00B02D87"/>
    <w:rsid w:val="00B04E66"/>
    <w:rsid w:val="00B11F49"/>
    <w:rsid w:val="00B15D3D"/>
    <w:rsid w:val="00B21ADA"/>
    <w:rsid w:val="00B21D36"/>
    <w:rsid w:val="00B3011D"/>
    <w:rsid w:val="00B3142F"/>
    <w:rsid w:val="00B40EB9"/>
    <w:rsid w:val="00B43EBF"/>
    <w:rsid w:val="00B46EC5"/>
    <w:rsid w:val="00B51D6A"/>
    <w:rsid w:val="00B52D95"/>
    <w:rsid w:val="00B57440"/>
    <w:rsid w:val="00B61A89"/>
    <w:rsid w:val="00B62FE4"/>
    <w:rsid w:val="00B63015"/>
    <w:rsid w:val="00B74BA0"/>
    <w:rsid w:val="00B75651"/>
    <w:rsid w:val="00B82EC6"/>
    <w:rsid w:val="00B82F59"/>
    <w:rsid w:val="00B84C5F"/>
    <w:rsid w:val="00B879B4"/>
    <w:rsid w:val="00B915B7"/>
    <w:rsid w:val="00B93239"/>
    <w:rsid w:val="00B94255"/>
    <w:rsid w:val="00B94341"/>
    <w:rsid w:val="00BA5AA7"/>
    <w:rsid w:val="00BA7F7C"/>
    <w:rsid w:val="00BB4827"/>
    <w:rsid w:val="00BB4998"/>
    <w:rsid w:val="00BB5B80"/>
    <w:rsid w:val="00BB6BA3"/>
    <w:rsid w:val="00BC0D57"/>
    <w:rsid w:val="00BC1246"/>
    <w:rsid w:val="00BC278B"/>
    <w:rsid w:val="00BC2DF7"/>
    <w:rsid w:val="00BC4F07"/>
    <w:rsid w:val="00BD1F15"/>
    <w:rsid w:val="00BD2CB1"/>
    <w:rsid w:val="00BD425B"/>
    <w:rsid w:val="00BD6B89"/>
    <w:rsid w:val="00BD6D61"/>
    <w:rsid w:val="00BE0AB3"/>
    <w:rsid w:val="00BE2B2C"/>
    <w:rsid w:val="00BE352C"/>
    <w:rsid w:val="00BE4251"/>
    <w:rsid w:val="00BF05C4"/>
    <w:rsid w:val="00BF0717"/>
    <w:rsid w:val="00BF084B"/>
    <w:rsid w:val="00BF4DCA"/>
    <w:rsid w:val="00BF5C26"/>
    <w:rsid w:val="00C022E3"/>
    <w:rsid w:val="00C05B7A"/>
    <w:rsid w:val="00C063B8"/>
    <w:rsid w:val="00C1174E"/>
    <w:rsid w:val="00C12C9C"/>
    <w:rsid w:val="00C1562A"/>
    <w:rsid w:val="00C41F29"/>
    <w:rsid w:val="00C42203"/>
    <w:rsid w:val="00C4586F"/>
    <w:rsid w:val="00C460BD"/>
    <w:rsid w:val="00C55613"/>
    <w:rsid w:val="00C5788D"/>
    <w:rsid w:val="00C6218E"/>
    <w:rsid w:val="00C71344"/>
    <w:rsid w:val="00C7255D"/>
    <w:rsid w:val="00C75384"/>
    <w:rsid w:val="00C778A6"/>
    <w:rsid w:val="00C82372"/>
    <w:rsid w:val="00C82699"/>
    <w:rsid w:val="00C853CA"/>
    <w:rsid w:val="00C86A81"/>
    <w:rsid w:val="00C92D3F"/>
    <w:rsid w:val="00C9715A"/>
    <w:rsid w:val="00CA3406"/>
    <w:rsid w:val="00CA63F8"/>
    <w:rsid w:val="00CA699A"/>
    <w:rsid w:val="00CB58BD"/>
    <w:rsid w:val="00CC2251"/>
    <w:rsid w:val="00CD09A2"/>
    <w:rsid w:val="00CD25E9"/>
    <w:rsid w:val="00CD6F38"/>
    <w:rsid w:val="00CD7841"/>
    <w:rsid w:val="00CE5D44"/>
    <w:rsid w:val="00CE5FC9"/>
    <w:rsid w:val="00CF70DA"/>
    <w:rsid w:val="00D00CF7"/>
    <w:rsid w:val="00D00F6F"/>
    <w:rsid w:val="00D04ADE"/>
    <w:rsid w:val="00D04B75"/>
    <w:rsid w:val="00D05704"/>
    <w:rsid w:val="00D06EDA"/>
    <w:rsid w:val="00D1278C"/>
    <w:rsid w:val="00D12A7C"/>
    <w:rsid w:val="00D14BA9"/>
    <w:rsid w:val="00D2049F"/>
    <w:rsid w:val="00D2094C"/>
    <w:rsid w:val="00D21C63"/>
    <w:rsid w:val="00D22A82"/>
    <w:rsid w:val="00D25007"/>
    <w:rsid w:val="00D26128"/>
    <w:rsid w:val="00D26E18"/>
    <w:rsid w:val="00D36D62"/>
    <w:rsid w:val="00D413FC"/>
    <w:rsid w:val="00D4352A"/>
    <w:rsid w:val="00D5244B"/>
    <w:rsid w:val="00D5572D"/>
    <w:rsid w:val="00D65371"/>
    <w:rsid w:val="00D74FB8"/>
    <w:rsid w:val="00D76106"/>
    <w:rsid w:val="00D77025"/>
    <w:rsid w:val="00D80253"/>
    <w:rsid w:val="00D83214"/>
    <w:rsid w:val="00D841D3"/>
    <w:rsid w:val="00D84D0D"/>
    <w:rsid w:val="00D9474B"/>
    <w:rsid w:val="00D94D45"/>
    <w:rsid w:val="00DB1006"/>
    <w:rsid w:val="00DB1720"/>
    <w:rsid w:val="00DB1EE7"/>
    <w:rsid w:val="00DC058F"/>
    <w:rsid w:val="00DC1492"/>
    <w:rsid w:val="00DC2B26"/>
    <w:rsid w:val="00DC3C3F"/>
    <w:rsid w:val="00DC575B"/>
    <w:rsid w:val="00DC6A4F"/>
    <w:rsid w:val="00DC7E9B"/>
    <w:rsid w:val="00DD0FC5"/>
    <w:rsid w:val="00DD11BC"/>
    <w:rsid w:val="00DE1127"/>
    <w:rsid w:val="00DE3ADE"/>
    <w:rsid w:val="00DE7B51"/>
    <w:rsid w:val="00DF1777"/>
    <w:rsid w:val="00E001A1"/>
    <w:rsid w:val="00E00275"/>
    <w:rsid w:val="00E007E4"/>
    <w:rsid w:val="00E00998"/>
    <w:rsid w:val="00E00B47"/>
    <w:rsid w:val="00E03FCA"/>
    <w:rsid w:val="00E0572D"/>
    <w:rsid w:val="00E05DCA"/>
    <w:rsid w:val="00E064DD"/>
    <w:rsid w:val="00E1037A"/>
    <w:rsid w:val="00E11514"/>
    <w:rsid w:val="00E11648"/>
    <w:rsid w:val="00E11E2D"/>
    <w:rsid w:val="00E1287D"/>
    <w:rsid w:val="00E142CE"/>
    <w:rsid w:val="00E14CD8"/>
    <w:rsid w:val="00E21B0F"/>
    <w:rsid w:val="00E302EA"/>
    <w:rsid w:val="00E3329C"/>
    <w:rsid w:val="00E344C6"/>
    <w:rsid w:val="00E3460E"/>
    <w:rsid w:val="00E3696D"/>
    <w:rsid w:val="00E412AF"/>
    <w:rsid w:val="00E50080"/>
    <w:rsid w:val="00E5368D"/>
    <w:rsid w:val="00E53913"/>
    <w:rsid w:val="00E6354E"/>
    <w:rsid w:val="00E65623"/>
    <w:rsid w:val="00E66119"/>
    <w:rsid w:val="00E70385"/>
    <w:rsid w:val="00E7377B"/>
    <w:rsid w:val="00E7550C"/>
    <w:rsid w:val="00E762DD"/>
    <w:rsid w:val="00E80727"/>
    <w:rsid w:val="00E80FAA"/>
    <w:rsid w:val="00E8178F"/>
    <w:rsid w:val="00E81A39"/>
    <w:rsid w:val="00E85A00"/>
    <w:rsid w:val="00E873F0"/>
    <w:rsid w:val="00E8752F"/>
    <w:rsid w:val="00E936A1"/>
    <w:rsid w:val="00E93D70"/>
    <w:rsid w:val="00E94D89"/>
    <w:rsid w:val="00E95A47"/>
    <w:rsid w:val="00E95F64"/>
    <w:rsid w:val="00E975EF"/>
    <w:rsid w:val="00EA0200"/>
    <w:rsid w:val="00EA501C"/>
    <w:rsid w:val="00EA5719"/>
    <w:rsid w:val="00EA59DF"/>
    <w:rsid w:val="00EB23A2"/>
    <w:rsid w:val="00EB7E68"/>
    <w:rsid w:val="00EC5CB9"/>
    <w:rsid w:val="00ED0780"/>
    <w:rsid w:val="00ED5A23"/>
    <w:rsid w:val="00EE4070"/>
    <w:rsid w:val="00EE421D"/>
    <w:rsid w:val="00EE78C0"/>
    <w:rsid w:val="00EF085B"/>
    <w:rsid w:val="00EF189D"/>
    <w:rsid w:val="00EF5756"/>
    <w:rsid w:val="00EF6F1B"/>
    <w:rsid w:val="00EF759A"/>
    <w:rsid w:val="00F00A7E"/>
    <w:rsid w:val="00F04AAC"/>
    <w:rsid w:val="00F05922"/>
    <w:rsid w:val="00F1194B"/>
    <w:rsid w:val="00F12C76"/>
    <w:rsid w:val="00F22E99"/>
    <w:rsid w:val="00F303FD"/>
    <w:rsid w:val="00F30AA2"/>
    <w:rsid w:val="00F3193F"/>
    <w:rsid w:val="00F32442"/>
    <w:rsid w:val="00F32C1E"/>
    <w:rsid w:val="00F351EF"/>
    <w:rsid w:val="00F37513"/>
    <w:rsid w:val="00F3789C"/>
    <w:rsid w:val="00F37F2E"/>
    <w:rsid w:val="00F4036C"/>
    <w:rsid w:val="00F40408"/>
    <w:rsid w:val="00F41FF7"/>
    <w:rsid w:val="00F45811"/>
    <w:rsid w:val="00F55EC8"/>
    <w:rsid w:val="00F613C7"/>
    <w:rsid w:val="00F62713"/>
    <w:rsid w:val="00F67C2C"/>
    <w:rsid w:val="00F70874"/>
    <w:rsid w:val="00F73246"/>
    <w:rsid w:val="00F743BC"/>
    <w:rsid w:val="00F77B37"/>
    <w:rsid w:val="00F80B5D"/>
    <w:rsid w:val="00F81D2A"/>
    <w:rsid w:val="00F8569E"/>
    <w:rsid w:val="00F90A1C"/>
    <w:rsid w:val="00F93A9F"/>
    <w:rsid w:val="00F955AF"/>
    <w:rsid w:val="00FA0F24"/>
    <w:rsid w:val="00FA1F73"/>
    <w:rsid w:val="00FA235C"/>
    <w:rsid w:val="00FA3FFE"/>
    <w:rsid w:val="00FA780E"/>
    <w:rsid w:val="00FB1B90"/>
    <w:rsid w:val="00FB285F"/>
    <w:rsid w:val="00FB32DE"/>
    <w:rsid w:val="00FC30F1"/>
    <w:rsid w:val="00FC488D"/>
    <w:rsid w:val="00FC752B"/>
    <w:rsid w:val="00FD1E15"/>
    <w:rsid w:val="00FD6ABC"/>
    <w:rsid w:val="00FE22A6"/>
    <w:rsid w:val="00FE25B8"/>
    <w:rsid w:val="00FE65A2"/>
    <w:rsid w:val="00FE7305"/>
    <w:rsid w:val="00FF22A5"/>
    <w:rsid w:val="00FF5A0F"/>
    <w:rsid w:val="00FF6332"/>
    <w:rsid w:val="00FF6A06"/>
    <w:rsid w:val="037D762C"/>
    <w:rsid w:val="0D5AA1FE"/>
    <w:rsid w:val="0DB287CE"/>
    <w:rsid w:val="0E7F7E77"/>
    <w:rsid w:val="0FAF823B"/>
    <w:rsid w:val="0FBF99DE"/>
    <w:rsid w:val="14E34447"/>
    <w:rsid w:val="1AFE1C1F"/>
    <w:rsid w:val="1BD7C7C0"/>
    <w:rsid w:val="1CEF9988"/>
    <w:rsid w:val="1D4EFA73"/>
    <w:rsid w:val="1F798C72"/>
    <w:rsid w:val="1FFFE0BA"/>
    <w:rsid w:val="23DF99E8"/>
    <w:rsid w:val="23EF1A19"/>
    <w:rsid w:val="256CF16D"/>
    <w:rsid w:val="2BF72750"/>
    <w:rsid w:val="2CCF8556"/>
    <w:rsid w:val="2ED33D9D"/>
    <w:rsid w:val="2F81A404"/>
    <w:rsid w:val="2FAFCCF6"/>
    <w:rsid w:val="2FE730A9"/>
    <w:rsid w:val="2FEB2146"/>
    <w:rsid w:val="2FED2504"/>
    <w:rsid w:val="2FF7639F"/>
    <w:rsid w:val="33933EF1"/>
    <w:rsid w:val="33AB6EDA"/>
    <w:rsid w:val="35EDB7EB"/>
    <w:rsid w:val="35F75FDF"/>
    <w:rsid w:val="377FC1DF"/>
    <w:rsid w:val="37EB7D6B"/>
    <w:rsid w:val="37EEAE95"/>
    <w:rsid w:val="37FF0C42"/>
    <w:rsid w:val="37FFF304"/>
    <w:rsid w:val="3ABA1DD7"/>
    <w:rsid w:val="3AFD4571"/>
    <w:rsid w:val="3B538382"/>
    <w:rsid w:val="3B657843"/>
    <w:rsid w:val="3B8E9CD2"/>
    <w:rsid w:val="3BFB6EF4"/>
    <w:rsid w:val="3BFF6D74"/>
    <w:rsid w:val="3CFE5DF7"/>
    <w:rsid w:val="3E9368A8"/>
    <w:rsid w:val="3FC91113"/>
    <w:rsid w:val="3FDB3D57"/>
    <w:rsid w:val="3FDBC4EC"/>
    <w:rsid w:val="3FDF29CF"/>
    <w:rsid w:val="3FE7B540"/>
    <w:rsid w:val="3FEEC15B"/>
    <w:rsid w:val="3FFA8E4F"/>
    <w:rsid w:val="3FFAA4F1"/>
    <w:rsid w:val="3FFBF474"/>
    <w:rsid w:val="3FFF4C48"/>
    <w:rsid w:val="44FB4D0B"/>
    <w:rsid w:val="474F4D94"/>
    <w:rsid w:val="477DAEC8"/>
    <w:rsid w:val="48DFB284"/>
    <w:rsid w:val="49AD54CA"/>
    <w:rsid w:val="4BEEF78A"/>
    <w:rsid w:val="4BFFCF81"/>
    <w:rsid w:val="4C8F20E6"/>
    <w:rsid w:val="4EEFAEB4"/>
    <w:rsid w:val="4F7D3771"/>
    <w:rsid w:val="4FEBD8CB"/>
    <w:rsid w:val="4FF74D4B"/>
    <w:rsid w:val="523B2FD0"/>
    <w:rsid w:val="53F596C5"/>
    <w:rsid w:val="57FE3089"/>
    <w:rsid w:val="587DD2A6"/>
    <w:rsid w:val="59BDB9C4"/>
    <w:rsid w:val="59FB2E3B"/>
    <w:rsid w:val="59FBA781"/>
    <w:rsid w:val="5ABD24A6"/>
    <w:rsid w:val="5AFD2AD0"/>
    <w:rsid w:val="5AFF8AFC"/>
    <w:rsid w:val="5BEE333A"/>
    <w:rsid w:val="5BFA60E6"/>
    <w:rsid w:val="5BFCB1CC"/>
    <w:rsid w:val="5BFF9F52"/>
    <w:rsid w:val="5C7D44DE"/>
    <w:rsid w:val="5CED6F3D"/>
    <w:rsid w:val="5CF36458"/>
    <w:rsid w:val="5DCDB846"/>
    <w:rsid w:val="5DFE1C7A"/>
    <w:rsid w:val="5EF7D41F"/>
    <w:rsid w:val="5EFFCE9B"/>
    <w:rsid w:val="5F7EC30F"/>
    <w:rsid w:val="5FB3318A"/>
    <w:rsid w:val="5FB55688"/>
    <w:rsid w:val="5FBFA1AA"/>
    <w:rsid w:val="5FCF873C"/>
    <w:rsid w:val="5FD9DB41"/>
    <w:rsid w:val="5FE3BACE"/>
    <w:rsid w:val="5FEFD124"/>
    <w:rsid w:val="5FF2EAFD"/>
    <w:rsid w:val="5FFB57FB"/>
    <w:rsid w:val="5FFE001F"/>
    <w:rsid w:val="61DA1932"/>
    <w:rsid w:val="63BF5E9C"/>
    <w:rsid w:val="64EF052D"/>
    <w:rsid w:val="64F1C64E"/>
    <w:rsid w:val="65F76B14"/>
    <w:rsid w:val="65FAFBF0"/>
    <w:rsid w:val="663946D2"/>
    <w:rsid w:val="66FF4497"/>
    <w:rsid w:val="675F90A8"/>
    <w:rsid w:val="677F687A"/>
    <w:rsid w:val="67EEAFE3"/>
    <w:rsid w:val="67F974F8"/>
    <w:rsid w:val="67FE99DF"/>
    <w:rsid w:val="699F88CA"/>
    <w:rsid w:val="6AA56A7A"/>
    <w:rsid w:val="6ADD77E8"/>
    <w:rsid w:val="6AF725F1"/>
    <w:rsid w:val="6BAFD30D"/>
    <w:rsid w:val="6BBBA36B"/>
    <w:rsid w:val="6BEFA0F5"/>
    <w:rsid w:val="6BF77456"/>
    <w:rsid w:val="6DB7E426"/>
    <w:rsid w:val="6DED059F"/>
    <w:rsid w:val="6DFF6FFB"/>
    <w:rsid w:val="6EC5D064"/>
    <w:rsid w:val="6EED103C"/>
    <w:rsid w:val="6EFB8483"/>
    <w:rsid w:val="6EFD9FC5"/>
    <w:rsid w:val="6F2B813F"/>
    <w:rsid w:val="6F453AF0"/>
    <w:rsid w:val="6F4D28ED"/>
    <w:rsid w:val="6F4D9A55"/>
    <w:rsid w:val="6F76CCC6"/>
    <w:rsid w:val="6F7F0055"/>
    <w:rsid w:val="6F9E91F4"/>
    <w:rsid w:val="6FB609DC"/>
    <w:rsid w:val="6FBE8EFA"/>
    <w:rsid w:val="6FDA29BD"/>
    <w:rsid w:val="6FF3B320"/>
    <w:rsid w:val="6FFB41BD"/>
    <w:rsid w:val="6FFB74BE"/>
    <w:rsid w:val="6FFB8702"/>
    <w:rsid w:val="6FFEEB3A"/>
    <w:rsid w:val="6FFEFC63"/>
    <w:rsid w:val="6FFFC4B1"/>
    <w:rsid w:val="71ED767B"/>
    <w:rsid w:val="71F50D68"/>
    <w:rsid w:val="72FEC9E0"/>
    <w:rsid w:val="732D2AC9"/>
    <w:rsid w:val="73FED209"/>
    <w:rsid w:val="73FF2DB9"/>
    <w:rsid w:val="745FB3D5"/>
    <w:rsid w:val="757F1F5F"/>
    <w:rsid w:val="75F186F6"/>
    <w:rsid w:val="75F2CDFA"/>
    <w:rsid w:val="75F76F29"/>
    <w:rsid w:val="75F7E95F"/>
    <w:rsid w:val="75F7F725"/>
    <w:rsid w:val="75FB418A"/>
    <w:rsid w:val="763F2C36"/>
    <w:rsid w:val="765E8B07"/>
    <w:rsid w:val="77469F6F"/>
    <w:rsid w:val="774C0BEA"/>
    <w:rsid w:val="7768C50F"/>
    <w:rsid w:val="7771760B"/>
    <w:rsid w:val="77AD8269"/>
    <w:rsid w:val="77EF4C79"/>
    <w:rsid w:val="77EF52C2"/>
    <w:rsid w:val="77F69D89"/>
    <w:rsid w:val="77F7EE15"/>
    <w:rsid w:val="77FBCE3E"/>
    <w:rsid w:val="77FF01DF"/>
    <w:rsid w:val="77FF77ED"/>
    <w:rsid w:val="78E33682"/>
    <w:rsid w:val="791C38C0"/>
    <w:rsid w:val="79AA8DD0"/>
    <w:rsid w:val="79B6C533"/>
    <w:rsid w:val="79D7DD8C"/>
    <w:rsid w:val="79DDBEAD"/>
    <w:rsid w:val="79EE520E"/>
    <w:rsid w:val="79F6C8B7"/>
    <w:rsid w:val="79FB1825"/>
    <w:rsid w:val="79FB8192"/>
    <w:rsid w:val="7ABD816C"/>
    <w:rsid w:val="7B2D703E"/>
    <w:rsid w:val="7B7F8561"/>
    <w:rsid w:val="7BBEED80"/>
    <w:rsid w:val="7BCD5046"/>
    <w:rsid w:val="7BEAE3D9"/>
    <w:rsid w:val="7BEB4E80"/>
    <w:rsid w:val="7BEC4B7C"/>
    <w:rsid w:val="7BFFA60F"/>
    <w:rsid w:val="7C7DC969"/>
    <w:rsid w:val="7C7F8263"/>
    <w:rsid w:val="7CFD4AF0"/>
    <w:rsid w:val="7CFF365C"/>
    <w:rsid w:val="7CFFD6A2"/>
    <w:rsid w:val="7D377C61"/>
    <w:rsid w:val="7D7FE719"/>
    <w:rsid w:val="7DABE01E"/>
    <w:rsid w:val="7DAF9266"/>
    <w:rsid w:val="7DCEFD13"/>
    <w:rsid w:val="7DF1586B"/>
    <w:rsid w:val="7DF6FE0A"/>
    <w:rsid w:val="7DF76C03"/>
    <w:rsid w:val="7DFB9F68"/>
    <w:rsid w:val="7DFD5867"/>
    <w:rsid w:val="7DFDE9A2"/>
    <w:rsid w:val="7DFED11A"/>
    <w:rsid w:val="7E3A1F8B"/>
    <w:rsid w:val="7E56C2EC"/>
    <w:rsid w:val="7E7D8B66"/>
    <w:rsid w:val="7E7FAD6E"/>
    <w:rsid w:val="7E9F0975"/>
    <w:rsid w:val="7EA36807"/>
    <w:rsid w:val="7EB74B99"/>
    <w:rsid w:val="7EB79C98"/>
    <w:rsid w:val="7EBB2777"/>
    <w:rsid w:val="7ED5B86C"/>
    <w:rsid w:val="7EE78E03"/>
    <w:rsid w:val="7EFE3E15"/>
    <w:rsid w:val="7EFF0483"/>
    <w:rsid w:val="7EFF136A"/>
    <w:rsid w:val="7EFF9C14"/>
    <w:rsid w:val="7EFFF6E1"/>
    <w:rsid w:val="7F237261"/>
    <w:rsid w:val="7F3F926C"/>
    <w:rsid w:val="7F3F97F8"/>
    <w:rsid w:val="7F3FE342"/>
    <w:rsid w:val="7F5FBC3E"/>
    <w:rsid w:val="7F620F80"/>
    <w:rsid w:val="7F6FC8A0"/>
    <w:rsid w:val="7F764648"/>
    <w:rsid w:val="7F77DA2A"/>
    <w:rsid w:val="7F8DA603"/>
    <w:rsid w:val="7F9B15CC"/>
    <w:rsid w:val="7F9FA022"/>
    <w:rsid w:val="7FBA5A3E"/>
    <w:rsid w:val="7FBDA2E8"/>
    <w:rsid w:val="7FBDD93F"/>
    <w:rsid w:val="7FBE8B0D"/>
    <w:rsid w:val="7FC2051A"/>
    <w:rsid w:val="7FCB28A5"/>
    <w:rsid w:val="7FCF7006"/>
    <w:rsid w:val="7FDB518F"/>
    <w:rsid w:val="7FDC8B7F"/>
    <w:rsid w:val="7FDFB822"/>
    <w:rsid w:val="7FEAAEC3"/>
    <w:rsid w:val="7FF3B0AE"/>
    <w:rsid w:val="7FF714D1"/>
    <w:rsid w:val="7FFB09C8"/>
    <w:rsid w:val="7FFB16AC"/>
    <w:rsid w:val="7FFB9717"/>
    <w:rsid w:val="7FFC1E69"/>
    <w:rsid w:val="7FFC7030"/>
    <w:rsid w:val="7FFC7285"/>
    <w:rsid w:val="7FFDFDBC"/>
    <w:rsid w:val="7FFF1019"/>
    <w:rsid w:val="7FFF2824"/>
    <w:rsid w:val="7FFF4099"/>
    <w:rsid w:val="7FFF516A"/>
    <w:rsid w:val="7FFFA08F"/>
    <w:rsid w:val="7FFFD9FE"/>
    <w:rsid w:val="7FFFEE43"/>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267478-7F9D-4981-B1E9-41232A02A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uiPriority="0"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pPr>
    <w:rPr>
      <w:rFonts w:eastAsiaTheme="minorHAnsi" w:cstheme="minorBidi"/>
      <w:sz w:val="28"/>
      <w:szCs w:val="22"/>
      <w:lang w:eastAsia="en-US"/>
    </w:rPr>
  </w:style>
  <w:style w:type="paragraph" w:styleId="1">
    <w:name w:val="heading 1"/>
    <w:next w:val="a"/>
    <w:link w:val="10"/>
    <w:qFormat/>
    <w:pPr>
      <w:spacing w:beforeAutospacing="1" w:afterAutospacing="1"/>
      <w:outlineLvl w:val="0"/>
    </w:pPr>
    <w:rPr>
      <w:rFonts w:ascii="SimSun" w:hAnsi="SimSun" w:hint="eastAsia"/>
      <w:b/>
      <w:bCs/>
      <w:kern w:val="44"/>
      <w:sz w:val="48"/>
      <w:szCs w:val="48"/>
      <w:lang w:val="en-US" w:eastAsia="zh-CN"/>
    </w:rPr>
  </w:style>
  <w:style w:type="paragraph" w:styleId="2">
    <w:name w:val="heading 2"/>
    <w:basedOn w:val="a"/>
    <w:next w:val="a"/>
    <w:link w:val="20"/>
    <w:qFormat/>
    <w:rsid w:val="00412943"/>
    <w:pPr>
      <w:keepNext/>
      <w:spacing w:after="0"/>
      <w:jc w:val="center"/>
      <w:outlineLvl w:val="1"/>
    </w:pPr>
    <w:rPr>
      <w:rFonts w:ascii="AANTIQUA" w:eastAsia="Times New Roman" w:hAnsi="AANTIQUA" w:cs="Times New Roman"/>
      <w:sz w:val="48"/>
      <w:szCs w:val="24"/>
      <w:lang w:eastAsia="ru-RU"/>
    </w:rPr>
  </w:style>
  <w:style w:type="paragraph" w:styleId="3">
    <w:name w:val="heading 3"/>
    <w:basedOn w:val="a"/>
    <w:next w:val="a"/>
    <w:link w:val="30"/>
    <w:qFormat/>
    <w:rsid w:val="00412943"/>
    <w:pPr>
      <w:keepNext/>
      <w:spacing w:after="0"/>
      <w:jc w:val="center"/>
      <w:outlineLvl w:val="2"/>
    </w:pPr>
    <w:rPr>
      <w:rFonts w:ascii="AANTIQUA" w:eastAsia="Times New Roman" w:hAnsi="AANTIQUA" w:cs="Times New Roman"/>
      <w:b/>
      <w:bCs/>
      <w:sz w:val="32"/>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pPr>
      <w:spacing w:after="120"/>
    </w:pPr>
  </w:style>
  <w:style w:type="paragraph" w:styleId="a5">
    <w:name w:val="Body Text Indent"/>
    <w:basedOn w:val="a"/>
    <w:link w:val="a6"/>
    <w:uiPriority w:val="99"/>
    <w:semiHidden/>
    <w:unhideWhenUsed/>
    <w:qFormat/>
    <w:pPr>
      <w:widowControl w:val="0"/>
      <w:autoSpaceDE w:val="0"/>
      <w:autoSpaceDN w:val="0"/>
      <w:adjustRightInd w:val="0"/>
      <w:spacing w:after="0"/>
      <w:ind w:firstLine="708"/>
      <w:jc w:val="both"/>
    </w:pPr>
    <w:rPr>
      <w:rFonts w:ascii="BalticaUzbek" w:eastAsia="Batang" w:hAnsi="BalticaUzbek" w:cs="Times New Roman"/>
      <w:sz w:val="20"/>
      <w:szCs w:val="24"/>
      <w:lang w:eastAsia="ko-KR"/>
    </w:rPr>
  </w:style>
  <w:style w:type="character" w:styleId="a7">
    <w:name w:val="FollowedHyperlink"/>
    <w:qFormat/>
    <w:rPr>
      <w:color w:val="800080"/>
      <w:u w:val="single"/>
    </w:rPr>
  </w:style>
  <w:style w:type="character" w:styleId="a8">
    <w:name w:val="Hyperlink"/>
    <w:uiPriority w:val="99"/>
    <w:unhideWhenUsed/>
    <w:qFormat/>
    <w:rPr>
      <w:color w:val="0000FF"/>
      <w:u w:val="single"/>
    </w:rPr>
  </w:style>
  <w:style w:type="paragraph" w:styleId="a9">
    <w:name w:val="Subtitle"/>
    <w:basedOn w:val="a"/>
    <w:next w:val="a"/>
    <w:link w:val="aa"/>
    <w:uiPriority w:val="11"/>
    <w:qFormat/>
    <w:rPr>
      <w:rFonts w:asciiTheme="minorHAnsi" w:eastAsiaTheme="minorEastAsia" w:hAnsiTheme="minorHAnsi"/>
      <w:color w:val="595959" w:themeColor="text1" w:themeTint="A6"/>
      <w:spacing w:val="15"/>
      <w:sz w:val="22"/>
    </w:rPr>
  </w:style>
  <w:style w:type="table" w:styleId="ab">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link w:val="ad"/>
    <w:uiPriority w:val="34"/>
    <w:qFormat/>
    <w:pPr>
      <w:spacing w:after="200" w:line="276" w:lineRule="auto"/>
      <w:ind w:left="720"/>
      <w:contextualSpacing/>
    </w:pPr>
    <w:rPr>
      <w:rFonts w:asciiTheme="minorHAnsi" w:hAnsiTheme="minorHAnsi"/>
      <w:sz w:val="22"/>
    </w:rPr>
  </w:style>
  <w:style w:type="character" w:customStyle="1" w:styleId="ad">
    <w:name w:val="Абзац списка Знак"/>
    <w:link w:val="ac"/>
    <w:uiPriority w:val="34"/>
    <w:qFormat/>
    <w:locked/>
  </w:style>
  <w:style w:type="character" w:customStyle="1" w:styleId="aa">
    <w:name w:val="Подзаголовок Знак"/>
    <w:basedOn w:val="a0"/>
    <w:link w:val="a9"/>
    <w:uiPriority w:val="11"/>
    <w:qFormat/>
    <w:rPr>
      <w:rFonts w:eastAsiaTheme="minorEastAsia"/>
      <w:color w:val="595959" w:themeColor="text1" w:themeTint="A6"/>
      <w:spacing w:val="15"/>
    </w:rPr>
  </w:style>
  <w:style w:type="paragraph" w:customStyle="1" w:styleId="Style1">
    <w:name w:val="Style1"/>
    <w:basedOn w:val="a"/>
    <w:uiPriority w:val="99"/>
    <w:qFormat/>
    <w:pPr>
      <w:widowControl w:val="0"/>
      <w:autoSpaceDE w:val="0"/>
      <w:autoSpaceDN w:val="0"/>
      <w:adjustRightInd w:val="0"/>
      <w:spacing w:after="0" w:line="323" w:lineRule="exact"/>
      <w:jc w:val="both"/>
    </w:pPr>
    <w:rPr>
      <w:rFonts w:eastAsiaTheme="minorEastAsia" w:cs="Times New Roman"/>
      <w:sz w:val="24"/>
      <w:szCs w:val="24"/>
      <w:lang w:eastAsia="ru-RU"/>
    </w:rPr>
  </w:style>
  <w:style w:type="character" w:customStyle="1" w:styleId="ae">
    <w:name w:val="Основной текст_"/>
    <w:link w:val="4"/>
    <w:qFormat/>
    <w:locked/>
    <w:rPr>
      <w:b/>
      <w:bCs/>
      <w:sz w:val="21"/>
      <w:szCs w:val="21"/>
      <w:shd w:val="clear" w:color="auto" w:fill="FFFFFF"/>
    </w:rPr>
  </w:style>
  <w:style w:type="paragraph" w:customStyle="1" w:styleId="4">
    <w:name w:val="Основной текст4"/>
    <w:basedOn w:val="a"/>
    <w:link w:val="ae"/>
    <w:qFormat/>
    <w:pPr>
      <w:widowControl w:val="0"/>
      <w:shd w:val="clear" w:color="auto" w:fill="FFFFFF"/>
      <w:spacing w:after="0" w:line="0" w:lineRule="atLeast"/>
      <w:ind w:hanging="300"/>
    </w:pPr>
    <w:rPr>
      <w:rFonts w:asciiTheme="minorHAnsi" w:hAnsiTheme="minorHAnsi"/>
      <w:b/>
      <w:bCs/>
      <w:sz w:val="21"/>
      <w:szCs w:val="21"/>
    </w:rPr>
  </w:style>
  <w:style w:type="character" w:customStyle="1" w:styleId="21">
    <w:name w:val="Основной текст (2)"/>
    <w:qFormat/>
    <w:rPr>
      <w:rFonts w:ascii="Times New Roman" w:hAnsi="Times New Roman"/>
      <w:sz w:val="28"/>
      <w:u w:val="none"/>
    </w:rPr>
  </w:style>
  <w:style w:type="character" w:customStyle="1" w:styleId="31">
    <w:name w:val="Основной текст (3)"/>
    <w:qFormat/>
    <w:rPr>
      <w:rFonts w:ascii="Times New Roman" w:eastAsia="Times New Roman" w:hAnsi="Times New Roman" w:cs="Times New Roman" w:hint="default"/>
      <w:b/>
      <w:bCs/>
      <w:color w:val="000000"/>
      <w:spacing w:val="0"/>
      <w:w w:val="100"/>
      <w:position w:val="0"/>
      <w:sz w:val="24"/>
      <w:szCs w:val="24"/>
      <w:u w:val="none"/>
      <w:lang w:val="ru-RU" w:eastAsia="ru-RU" w:bidi="ru-RU"/>
    </w:rPr>
  </w:style>
  <w:style w:type="character" w:customStyle="1" w:styleId="11">
    <w:name w:val="Неразрешенное упоминание1"/>
    <w:basedOn w:val="a0"/>
    <w:uiPriority w:val="99"/>
    <w:semiHidden/>
    <w:unhideWhenUsed/>
    <w:qFormat/>
    <w:rPr>
      <w:color w:val="605E5C"/>
      <w:shd w:val="clear" w:color="auto" w:fill="E1DFDD"/>
    </w:rPr>
  </w:style>
  <w:style w:type="character" w:customStyle="1" w:styleId="12">
    <w:name w:val="Заголовок №1_"/>
    <w:basedOn w:val="a0"/>
    <w:link w:val="13"/>
    <w:qFormat/>
    <w:rPr>
      <w:rFonts w:ascii="Times New Roman" w:eastAsia="Times New Roman" w:hAnsi="Times New Roman" w:cs="Times New Roman"/>
      <w:b/>
      <w:bCs/>
      <w:sz w:val="26"/>
      <w:szCs w:val="26"/>
      <w:shd w:val="clear" w:color="auto" w:fill="FFFFFF"/>
    </w:rPr>
  </w:style>
  <w:style w:type="paragraph" w:customStyle="1" w:styleId="13">
    <w:name w:val="Заголовок №1"/>
    <w:basedOn w:val="a"/>
    <w:link w:val="12"/>
    <w:qFormat/>
    <w:pPr>
      <w:widowControl w:val="0"/>
      <w:shd w:val="clear" w:color="auto" w:fill="FFFFFF"/>
      <w:spacing w:after="0" w:line="298" w:lineRule="exact"/>
      <w:outlineLvl w:val="0"/>
    </w:pPr>
    <w:rPr>
      <w:rFonts w:eastAsia="Times New Roman" w:cs="Times New Roman"/>
      <w:b/>
      <w:bCs/>
      <w:sz w:val="26"/>
      <w:szCs w:val="26"/>
    </w:rPr>
  </w:style>
  <w:style w:type="paragraph" w:styleId="af">
    <w:name w:val="No Spacing"/>
    <w:uiPriority w:val="1"/>
    <w:qFormat/>
    <w:rPr>
      <w:rFonts w:eastAsia="Times New Roman"/>
      <w:sz w:val="24"/>
      <w:szCs w:val="24"/>
    </w:rPr>
  </w:style>
  <w:style w:type="character" w:customStyle="1" w:styleId="fontstyle01">
    <w:name w:val="fontstyle01"/>
    <w:basedOn w:val="a0"/>
    <w:qFormat/>
    <w:rPr>
      <w:rFonts w:ascii="TimesNewRoman" w:hAnsi="TimesNewRoman" w:hint="default"/>
      <w:color w:val="FF0000"/>
      <w:sz w:val="28"/>
      <w:szCs w:val="28"/>
    </w:rPr>
  </w:style>
  <w:style w:type="paragraph" w:customStyle="1" w:styleId="leading-relaxed">
    <w:name w:val="leading-relaxed"/>
    <w:basedOn w:val="a"/>
    <w:qFormat/>
    <w:pPr>
      <w:spacing w:before="100" w:beforeAutospacing="1" w:after="100" w:afterAutospacing="1"/>
    </w:pPr>
    <w:rPr>
      <w:rFonts w:eastAsia="Times New Roman" w:cs="Times New Roman"/>
      <w:sz w:val="24"/>
      <w:szCs w:val="24"/>
      <w:lang w:eastAsia="ru-RU"/>
    </w:rPr>
  </w:style>
  <w:style w:type="character" w:customStyle="1" w:styleId="a6">
    <w:name w:val="Основной текст с отступом Знак"/>
    <w:basedOn w:val="a0"/>
    <w:link w:val="a5"/>
    <w:uiPriority w:val="99"/>
    <w:semiHidden/>
    <w:rPr>
      <w:rFonts w:ascii="BalticaUzbek" w:eastAsia="Batang" w:hAnsi="BalticaUzbek" w:cs="Times New Roman"/>
      <w:sz w:val="20"/>
      <w:szCs w:val="24"/>
      <w:lang w:eastAsia="ko-KR"/>
    </w:rPr>
  </w:style>
  <w:style w:type="character" w:customStyle="1" w:styleId="a4">
    <w:name w:val="Основной текст Знак"/>
    <w:basedOn w:val="a0"/>
    <w:link w:val="a3"/>
    <w:uiPriority w:val="99"/>
    <w:semiHidden/>
    <w:rPr>
      <w:rFonts w:ascii="Times New Roman" w:hAnsi="Times New Roman"/>
      <w:sz w:val="28"/>
    </w:rPr>
  </w:style>
  <w:style w:type="character" w:customStyle="1" w:styleId="af0">
    <w:name w:val="Подпись к таблице_"/>
    <w:link w:val="af1"/>
    <w:uiPriority w:val="99"/>
    <w:rPr>
      <w:rFonts w:ascii="Times New Roman" w:hAnsi="Times New Roman" w:cs="Times New Roman"/>
      <w:spacing w:val="2"/>
      <w:shd w:val="clear" w:color="auto" w:fill="FFFFFF"/>
    </w:rPr>
  </w:style>
  <w:style w:type="paragraph" w:customStyle="1" w:styleId="af1">
    <w:name w:val="Подпись к таблице"/>
    <w:basedOn w:val="a"/>
    <w:link w:val="af0"/>
    <w:uiPriority w:val="99"/>
    <w:pPr>
      <w:widowControl w:val="0"/>
      <w:shd w:val="clear" w:color="auto" w:fill="FFFFFF"/>
      <w:spacing w:after="0" w:line="283" w:lineRule="exact"/>
      <w:jc w:val="center"/>
    </w:pPr>
    <w:rPr>
      <w:rFonts w:cs="Times New Roman"/>
      <w:spacing w:val="2"/>
      <w:sz w:val="22"/>
    </w:rPr>
  </w:style>
  <w:style w:type="character" w:customStyle="1" w:styleId="14">
    <w:name w:val="Основной текст Знак1"/>
    <w:uiPriority w:val="99"/>
    <w:rPr>
      <w:rFonts w:ascii="Times New Roman" w:hAnsi="Times New Roman" w:cs="Times New Roman"/>
      <w:spacing w:val="2"/>
      <w:shd w:val="clear" w:color="auto" w:fill="FFFFFF"/>
    </w:rPr>
  </w:style>
  <w:style w:type="paragraph" w:customStyle="1" w:styleId="15">
    <w:name w:val="Стиль1"/>
    <w:basedOn w:val="a"/>
    <w:link w:val="16"/>
    <w:uiPriority w:val="99"/>
    <w:rsid w:val="001B0E35"/>
    <w:pPr>
      <w:spacing w:line="259" w:lineRule="auto"/>
      <w:jc w:val="both"/>
    </w:pPr>
    <w:rPr>
      <w:rFonts w:eastAsia="Calibri" w:cs="Times New Roman"/>
      <w:color w:val="000000"/>
    </w:rPr>
  </w:style>
  <w:style w:type="character" w:customStyle="1" w:styleId="16">
    <w:name w:val="Стиль1 Знак"/>
    <w:link w:val="15"/>
    <w:uiPriority w:val="99"/>
    <w:locked/>
    <w:rsid w:val="001B0E35"/>
    <w:rPr>
      <w:rFonts w:eastAsia="Calibri"/>
      <w:color w:val="000000"/>
      <w:sz w:val="28"/>
      <w:szCs w:val="22"/>
      <w:lang w:eastAsia="en-US"/>
    </w:rPr>
  </w:style>
  <w:style w:type="character" w:customStyle="1" w:styleId="5">
    <w:name w:val="Основной текст5"/>
    <w:rsid w:val="00F30AA2"/>
    <w:rPr>
      <w:rFonts w:ascii="Times New Roman" w:hAnsi="Times New Roman"/>
      <w:spacing w:val="0"/>
      <w:sz w:val="26"/>
      <w:shd w:val="clear" w:color="auto" w:fill="FFFFFF"/>
    </w:rPr>
  </w:style>
  <w:style w:type="character" w:customStyle="1" w:styleId="word">
    <w:name w:val="word"/>
    <w:rsid w:val="00F30AA2"/>
  </w:style>
  <w:style w:type="character" w:styleId="af2">
    <w:name w:val="Strong"/>
    <w:uiPriority w:val="22"/>
    <w:qFormat/>
    <w:rsid w:val="00F30AA2"/>
    <w:rPr>
      <w:b/>
      <w:bCs/>
    </w:rPr>
  </w:style>
  <w:style w:type="paragraph" w:styleId="af3">
    <w:name w:val="Normal (Web)"/>
    <w:basedOn w:val="a"/>
    <w:uiPriority w:val="99"/>
    <w:unhideWhenUsed/>
    <w:rsid w:val="00F30AA2"/>
    <w:pPr>
      <w:spacing w:line="259" w:lineRule="auto"/>
    </w:pPr>
    <w:rPr>
      <w:rFonts w:cs="Times New Roman"/>
      <w:sz w:val="24"/>
      <w:szCs w:val="24"/>
    </w:rPr>
  </w:style>
  <w:style w:type="character" w:customStyle="1" w:styleId="11pt0pt">
    <w:name w:val="Основной текст + 11 pt;Не полужирный;Интервал 0 pt"/>
    <w:rsid w:val="00F30AA2"/>
    <w:rPr>
      <w:rFonts w:ascii="Times New Roman" w:eastAsia="Times New Roman" w:hAnsi="Times New Roman" w:cs="Times New Roman"/>
      <w:b/>
      <w:bCs/>
      <w:i w:val="0"/>
      <w:iCs w:val="0"/>
      <w:smallCaps w:val="0"/>
      <w:strike w:val="0"/>
      <w:color w:val="000000"/>
      <w:spacing w:val="-1"/>
      <w:w w:val="100"/>
      <w:position w:val="0"/>
      <w:sz w:val="22"/>
      <w:szCs w:val="22"/>
      <w:u w:val="none"/>
      <w:lang w:val="ru-RU"/>
    </w:rPr>
  </w:style>
  <w:style w:type="character" w:customStyle="1" w:styleId="22">
    <w:name w:val="Основной текст2"/>
    <w:rsid w:val="00F30AA2"/>
    <w:rPr>
      <w:rFonts w:ascii="Times New Roman" w:hAnsi="Times New Roman" w:cs="Times New Roman" w:hint="default"/>
      <w:strike w:val="0"/>
      <w:dstrike w:val="0"/>
      <w:spacing w:val="3"/>
      <w:sz w:val="25"/>
      <w:szCs w:val="25"/>
      <w:u w:val="none"/>
      <w:effect w:val="none"/>
      <w:shd w:val="clear" w:color="auto" w:fill="FFFFFF"/>
    </w:rPr>
  </w:style>
  <w:style w:type="character" w:customStyle="1" w:styleId="20">
    <w:name w:val="Заголовок 2 Знак"/>
    <w:basedOn w:val="a0"/>
    <w:link w:val="2"/>
    <w:rsid w:val="00412943"/>
    <w:rPr>
      <w:rFonts w:ascii="AANTIQUA" w:eastAsia="Times New Roman" w:hAnsi="AANTIQUA"/>
      <w:sz w:val="48"/>
      <w:szCs w:val="24"/>
    </w:rPr>
  </w:style>
  <w:style w:type="character" w:customStyle="1" w:styleId="30">
    <w:name w:val="Заголовок 3 Знак"/>
    <w:basedOn w:val="a0"/>
    <w:link w:val="3"/>
    <w:rsid w:val="00412943"/>
    <w:rPr>
      <w:rFonts w:ascii="AANTIQUA" w:eastAsia="Times New Roman" w:hAnsi="AANTIQUA"/>
      <w:b/>
      <w:bCs/>
      <w:sz w:val="32"/>
      <w:szCs w:val="24"/>
    </w:rPr>
  </w:style>
  <w:style w:type="character" w:customStyle="1" w:styleId="23">
    <w:name w:val="Неразрешенное упоминание2"/>
    <w:basedOn w:val="a0"/>
    <w:uiPriority w:val="99"/>
    <w:semiHidden/>
    <w:unhideWhenUsed/>
    <w:rsid w:val="00412943"/>
    <w:rPr>
      <w:color w:val="605E5C"/>
      <w:shd w:val="clear" w:color="auto" w:fill="E1DFDD"/>
    </w:rPr>
  </w:style>
  <w:style w:type="character" w:customStyle="1" w:styleId="17">
    <w:name w:val="Основной шрифт абзаца1"/>
    <w:rsid w:val="00412943"/>
  </w:style>
  <w:style w:type="character" w:customStyle="1" w:styleId="0pt">
    <w:name w:val="Основной текст + Не полужирный;Интервал 0 pt"/>
    <w:rsid w:val="00412943"/>
    <w:rPr>
      <w:rFonts w:ascii="Bookman Old Style" w:eastAsia="Bookman Old Style" w:hAnsi="Bookman Old Style" w:cs="Bookman Old Style"/>
      <w:b/>
      <w:bCs/>
      <w:i w:val="0"/>
      <w:iCs w:val="0"/>
      <w:smallCaps w:val="0"/>
      <w:strike w:val="0"/>
      <w:color w:val="000000"/>
      <w:spacing w:val="3"/>
      <w:w w:val="100"/>
      <w:position w:val="0"/>
      <w:sz w:val="17"/>
      <w:szCs w:val="17"/>
      <w:u w:val="none"/>
      <w:lang w:val="ru-RU"/>
    </w:rPr>
  </w:style>
  <w:style w:type="character" w:customStyle="1" w:styleId="10">
    <w:name w:val="Заголовок 1 Знак"/>
    <w:basedOn w:val="a0"/>
    <w:link w:val="1"/>
    <w:rsid w:val="00412943"/>
    <w:rPr>
      <w:rFonts w:ascii="SimSun" w:hAnsi="SimSun"/>
      <w:b/>
      <w:bCs/>
      <w:kern w:val="44"/>
      <w:sz w:val="48"/>
      <w:szCs w:val="48"/>
      <w:lang w:val="en-US" w:eastAsia="zh-CN"/>
    </w:rPr>
  </w:style>
  <w:style w:type="paragraph" w:styleId="af4">
    <w:name w:val="Balloon Text"/>
    <w:basedOn w:val="a"/>
    <w:link w:val="af5"/>
    <w:semiHidden/>
    <w:rsid w:val="00412943"/>
    <w:pPr>
      <w:spacing w:after="0"/>
    </w:pPr>
    <w:rPr>
      <w:rFonts w:ascii="Tahoma" w:eastAsia="Times New Roman" w:hAnsi="Tahoma" w:cs="Tahoma"/>
      <w:sz w:val="16"/>
      <w:szCs w:val="16"/>
      <w:lang w:eastAsia="ru-RU"/>
    </w:rPr>
  </w:style>
  <w:style w:type="character" w:customStyle="1" w:styleId="af5">
    <w:name w:val="Текст выноски Знак"/>
    <w:basedOn w:val="a0"/>
    <w:link w:val="af4"/>
    <w:semiHidden/>
    <w:rsid w:val="00412943"/>
    <w:rPr>
      <w:rFonts w:ascii="Tahoma" w:eastAsia="Times New Roman" w:hAnsi="Tahoma" w:cs="Tahoma"/>
      <w:sz w:val="16"/>
      <w:szCs w:val="16"/>
    </w:rPr>
  </w:style>
  <w:style w:type="character" w:customStyle="1" w:styleId="24">
    <w:name w:val="Основной текст (2) + Курсив"/>
    <w:aliases w:val="Интервал 0 pt1,Основной текст + Полужирный1"/>
    <w:uiPriority w:val="99"/>
    <w:rsid w:val="00412943"/>
    <w:rPr>
      <w:rFonts w:ascii="Times New Roman" w:hAnsi="Times New Roman"/>
      <w:i/>
      <w:spacing w:val="-10"/>
      <w:sz w:val="32"/>
      <w:shd w:val="clear" w:color="auto" w:fill="FFFFFF"/>
    </w:rPr>
  </w:style>
  <w:style w:type="character" w:customStyle="1" w:styleId="85pt">
    <w:name w:val="Основной текст + 8;5 pt;Не полужирный"/>
    <w:rsid w:val="00412943"/>
    <w:rPr>
      <w:rFonts w:ascii="Times New Roman" w:eastAsia="Times New Roman" w:hAnsi="Times New Roman" w:cs="Times New Roman"/>
      <w:b/>
      <w:bCs/>
      <w:i w:val="0"/>
      <w:iCs w:val="0"/>
      <w:smallCaps w:val="0"/>
      <w:strike w:val="0"/>
      <w:color w:val="000000"/>
      <w:spacing w:val="0"/>
      <w:w w:val="100"/>
      <w:position w:val="0"/>
      <w:sz w:val="17"/>
      <w:szCs w:val="17"/>
      <w:u w:val="none"/>
      <w:lang w:val="ru-RU"/>
    </w:rPr>
  </w:style>
  <w:style w:type="character" w:customStyle="1" w:styleId="25">
    <w:name w:val="Основной текст (2) + Полужирный"/>
    <w:rsid w:val="00B02D87"/>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lang w:val="en-US" w:eastAsia="en-US" w:bidi="en-US"/>
    </w:rPr>
  </w:style>
  <w:style w:type="character" w:customStyle="1" w:styleId="213pt">
    <w:name w:val="Основной текст (2) + 13 pt"/>
    <w:rsid w:val="00B02D87"/>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character" w:customStyle="1" w:styleId="213pt0">
    <w:name w:val="Основной текст (2) + 13 pt;Малые прописные"/>
    <w:rsid w:val="00B02D87"/>
    <w:rPr>
      <w:rFonts w:ascii="Times New Roman" w:eastAsia="Times New Roman" w:hAnsi="Times New Roman" w:cs="Times New Roman"/>
      <w:smallCaps/>
      <w:color w:val="000000"/>
      <w:spacing w:val="0"/>
      <w:w w:val="100"/>
      <w:position w:val="0"/>
      <w:sz w:val="26"/>
      <w:szCs w:val="26"/>
      <w:shd w:val="clear" w:color="auto" w:fill="FFFFFF"/>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1611376">
      <w:bodyDiv w:val="1"/>
      <w:marLeft w:val="0"/>
      <w:marRight w:val="0"/>
      <w:marTop w:val="0"/>
      <w:marBottom w:val="0"/>
      <w:divBdr>
        <w:top w:val="none" w:sz="0" w:space="0" w:color="auto"/>
        <w:left w:val="none" w:sz="0" w:space="0" w:color="auto"/>
        <w:bottom w:val="none" w:sz="0" w:space="0" w:color="auto"/>
        <w:right w:val="none" w:sz="0" w:space="0" w:color="auto"/>
      </w:divBdr>
    </w:div>
    <w:div w:id="11016785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1671</TotalTime>
  <Pages>33</Pages>
  <Words>13050</Words>
  <Characters>74387</Characters>
  <Application>Microsoft Office Word</Application>
  <DocSecurity>0</DocSecurity>
  <Lines>619</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811</cp:revision>
  <cp:lastPrinted>2023-04-15T06:25:00Z</cp:lastPrinted>
  <dcterms:created xsi:type="dcterms:W3CDTF">2023-02-24T06:36:00Z</dcterms:created>
  <dcterms:modified xsi:type="dcterms:W3CDTF">2023-04-15T07:36:00Z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1033-11.1.0.11664</vt:lpwstr>
  </property>
</Properties>
</file>