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29BB" w14:textId="77777777" w:rsidR="00E74715" w:rsidRPr="006D2658" w:rsidRDefault="00FC7097" w:rsidP="00E943D0">
      <w:pPr>
        <w:tabs>
          <w:tab w:val="left" w:pos="8647"/>
        </w:tabs>
        <w:ind w:left="4400" w:firstLine="562"/>
        <w:jc w:val="center"/>
        <w:rPr>
          <w:b/>
          <w:szCs w:val="28"/>
          <w:lang w:val="uz-Cyrl-UZ"/>
        </w:rPr>
      </w:pPr>
      <w:r w:rsidRPr="006D2658">
        <w:rPr>
          <w:b/>
          <w:szCs w:val="28"/>
          <w:lang w:val="uz-Cyrl-UZ"/>
        </w:rPr>
        <w:t>“TASDIQLAYMAN”</w:t>
      </w:r>
    </w:p>
    <w:p w14:paraId="22EABA36" w14:textId="77777777" w:rsidR="00E74715" w:rsidRPr="006D2658" w:rsidRDefault="00FC7097" w:rsidP="00E943D0">
      <w:pPr>
        <w:ind w:left="4400"/>
        <w:jc w:val="center"/>
        <w:rPr>
          <w:szCs w:val="28"/>
          <w:lang w:val="uz-Cyrl-UZ"/>
        </w:rPr>
      </w:pPr>
      <w:r w:rsidRPr="006D2658">
        <w:rPr>
          <w:szCs w:val="28"/>
          <w:lang w:val="uz-Cyrl-UZ"/>
        </w:rPr>
        <w:t xml:space="preserve">Muhammad  al-Xorazmiy  nomidagi </w:t>
      </w:r>
    </w:p>
    <w:p w14:paraId="21F663D7" w14:textId="77777777" w:rsidR="00E74715" w:rsidRPr="006D2658" w:rsidRDefault="00FC7097" w:rsidP="00E943D0">
      <w:pPr>
        <w:ind w:left="4400"/>
        <w:jc w:val="center"/>
        <w:rPr>
          <w:szCs w:val="28"/>
          <w:lang w:val="en-US"/>
        </w:rPr>
      </w:pPr>
      <w:r w:rsidRPr="006D2658">
        <w:rPr>
          <w:szCs w:val="28"/>
          <w:lang w:val="uz-Cyrl-UZ"/>
        </w:rPr>
        <w:t>TATU Far</w:t>
      </w:r>
      <w:r w:rsidR="00C929EE" w:rsidRPr="006D2658">
        <w:rPr>
          <w:szCs w:val="28"/>
          <w:lang w:val="uz-Cyrl-UZ"/>
        </w:rPr>
        <w:t>g‘</w:t>
      </w:r>
      <w:r w:rsidRPr="006D2658">
        <w:rPr>
          <w:szCs w:val="28"/>
          <w:lang w:val="uz-Cyrl-UZ"/>
        </w:rPr>
        <w:t>ona filiali direktori</w:t>
      </w:r>
    </w:p>
    <w:p w14:paraId="0460E7C1" w14:textId="77777777" w:rsidR="00E74715" w:rsidRPr="006D2658" w:rsidRDefault="00FC7097" w:rsidP="00AE5EE4">
      <w:pPr>
        <w:spacing w:before="120"/>
        <w:ind w:left="4400"/>
        <w:jc w:val="center"/>
        <w:rPr>
          <w:szCs w:val="28"/>
          <w:lang w:val="en-US"/>
        </w:rPr>
      </w:pPr>
      <w:r w:rsidRPr="006D2658">
        <w:rPr>
          <w:szCs w:val="28"/>
          <w:lang w:val="uz-Cyrl-UZ"/>
        </w:rPr>
        <w:t>_____</w:t>
      </w:r>
      <w:r w:rsidRPr="006D2658">
        <w:rPr>
          <w:szCs w:val="28"/>
          <w:lang w:val="en-US"/>
        </w:rPr>
        <w:t>___</w:t>
      </w:r>
      <w:r w:rsidRPr="006D2658">
        <w:rPr>
          <w:szCs w:val="28"/>
          <w:lang w:val="uz-Cyrl-UZ"/>
        </w:rPr>
        <w:t>___</w:t>
      </w:r>
      <w:r w:rsidRPr="006D2658">
        <w:rPr>
          <w:szCs w:val="28"/>
          <w:lang w:val="en-US"/>
        </w:rPr>
        <w:t xml:space="preserve"> F. Muxtarov</w:t>
      </w:r>
    </w:p>
    <w:p w14:paraId="14A796E1" w14:textId="5A49D47E" w:rsidR="00E74715" w:rsidRPr="009649BA" w:rsidRDefault="00FC7097" w:rsidP="00E943D0">
      <w:pPr>
        <w:ind w:left="4400" w:firstLine="562"/>
        <w:jc w:val="center"/>
        <w:rPr>
          <w:szCs w:val="28"/>
          <w:lang w:val="en-US"/>
        </w:rPr>
      </w:pPr>
      <w:r w:rsidRPr="006D2658">
        <w:rPr>
          <w:szCs w:val="28"/>
          <w:lang w:val="uz-Cyrl-UZ"/>
        </w:rPr>
        <w:t>202</w:t>
      </w:r>
      <w:r w:rsidRPr="006D2658">
        <w:rPr>
          <w:szCs w:val="28"/>
          <w:lang w:val="en-US"/>
        </w:rPr>
        <w:t>3</w:t>
      </w:r>
      <w:r w:rsidRPr="006D2658">
        <w:rPr>
          <w:szCs w:val="28"/>
          <w:lang w:val="uz-Cyrl-UZ"/>
        </w:rPr>
        <w:t xml:space="preserve">-yil </w:t>
      </w:r>
      <w:r w:rsidR="008C0B10">
        <w:rPr>
          <w:szCs w:val="28"/>
          <w:lang w:val="uz-Cyrl-UZ"/>
        </w:rPr>
        <w:t>3</w:t>
      </w:r>
      <w:r w:rsidRPr="006D2658">
        <w:rPr>
          <w:szCs w:val="28"/>
          <w:lang w:val="uz-Cyrl-UZ"/>
        </w:rPr>
        <w:t>-</w:t>
      </w:r>
      <w:proofErr w:type="spellStart"/>
      <w:r w:rsidR="009649BA">
        <w:rPr>
          <w:szCs w:val="28"/>
          <w:lang w:val="en-US"/>
        </w:rPr>
        <w:t>iyul</w:t>
      </w:r>
      <w:proofErr w:type="spellEnd"/>
    </w:p>
    <w:p w14:paraId="7C53FF51" w14:textId="77777777" w:rsidR="00E74715" w:rsidRDefault="00E74715" w:rsidP="00E943D0">
      <w:pPr>
        <w:ind w:firstLine="709"/>
        <w:jc w:val="center"/>
        <w:rPr>
          <w:szCs w:val="28"/>
          <w:lang w:val="uz-Cyrl-UZ"/>
        </w:rPr>
      </w:pPr>
    </w:p>
    <w:p w14:paraId="751810D0" w14:textId="77777777" w:rsidR="00CC3A77" w:rsidRPr="006D2658" w:rsidRDefault="00CC3A77" w:rsidP="00E943D0">
      <w:pPr>
        <w:ind w:firstLine="709"/>
        <w:jc w:val="center"/>
        <w:rPr>
          <w:szCs w:val="28"/>
          <w:lang w:val="uz-Cyrl-UZ"/>
        </w:rPr>
      </w:pPr>
    </w:p>
    <w:p w14:paraId="3D76AE80" w14:textId="77777777" w:rsidR="00E74715" w:rsidRPr="006D2658" w:rsidRDefault="00E74715" w:rsidP="00E943D0">
      <w:pPr>
        <w:ind w:firstLine="709"/>
        <w:jc w:val="center"/>
        <w:rPr>
          <w:szCs w:val="28"/>
          <w:lang w:val="uz-Cyrl-UZ"/>
        </w:rPr>
      </w:pPr>
    </w:p>
    <w:p w14:paraId="0D1149E2" w14:textId="3F3EA0CF" w:rsidR="00E74715" w:rsidRPr="006D2658" w:rsidRDefault="00FC7097" w:rsidP="00E943D0">
      <w:pPr>
        <w:ind w:firstLine="709"/>
        <w:jc w:val="center"/>
        <w:rPr>
          <w:szCs w:val="28"/>
          <w:lang w:val="uz-Cyrl-UZ"/>
        </w:rPr>
      </w:pPr>
      <w:r w:rsidRPr="006D2658">
        <w:rPr>
          <w:szCs w:val="28"/>
          <w:lang w:val="uz-Cyrl-UZ"/>
        </w:rPr>
        <w:t>Muhammad al-Xorazmiy nomidagi Toshkent axborot texnologiyalari universiteti Far</w:t>
      </w:r>
      <w:r w:rsidR="00C929EE" w:rsidRPr="006D2658">
        <w:rPr>
          <w:szCs w:val="28"/>
          <w:lang w:val="uz-Cyrl-UZ"/>
        </w:rPr>
        <w:t>g‘</w:t>
      </w:r>
      <w:r w:rsidRPr="006D2658">
        <w:rPr>
          <w:szCs w:val="28"/>
          <w:lang w:val="uz-Cyrl-UZ"/>
        </w:rPr>
        <w:t xml:space="preserve">ona filiali Kengashining </w:t>
      </w:r>
      <w:r w:rsidR="008C0B10">
        <w:rPr>
          <w:szCs w:val="28"/>
          <w:lang w:val="en-US"/>
        </w:rPr>
        <w:t>1</w:t>
      </w:r>
      <w:r w:rsidR="009649BA">
        <w:rPr>
          <w:szCs w:val="28"/>
          <w:lang w:val="en-US"/>
        </w:rPr>
        <w:t>1</w:t>
      </w:r>
      <w:r w:rsidRPr="006D2658">
        <w:rPr>
          <w:szCs w:val="28"/>
          <w:lang w:val="uz-Cyrl-UZ"/>
        </w:rPr>
        <w:t>-yi</w:t>
      </w:r>
      <w:r w:rsidR="00C929EE" w:rsidRPr="006D2658">
        <w:rPr>
          <w:szCs w:val="28"/>
          <w:lang w:val="uz-Cyrl-UZ"/>
        </w:rPr>
        <w:t>g‘</w:t>
      </w:r>
      <w:r w:rsidRPr="006D2658">
        <w:rPr>
          <w:szCs w:val="28"/>
          <w:lang w:val="uz-Cyrl-UZ"/>
        </w:rPr>
        <w:t xml:space="preserve">ilishi </w:t>
      </w:r>
    </w:p>
    <w:p w14:paraId="6B4C0D5C" w14:textId="77777777" w:rsidR="00E74715" w:rsidRPr="006D2658" w:rsidRDefault="00FC7097" w:rsidP="00E943D0">
      <w:pPr>
        <w:ind w:firstLine="709"/>
        <w:jc w:val="center"/>
        <w:rPr>
          <w:szCs w:val="28"/>
          <w:lang w:val="uz-Cyrl-UZ"/>
        </w:rPr>
      </w:pPr>
      <w:r w:rsidRPr="006D2658">
        <w:rPr>
          <w:b/>
          <w:bCs/>
          <w:spacing w:val="80"/>
          <w:szCs w:val="28"/>
          <w:lang w:val="uz-Cyrl-UZ"/>
        </w:rPr>
        <w:t>bayonnomasi</w:t>
      </w:r>
    </w:p>
    <w:p w14:paraId="5FA96D58" w14:textId="77777777" w:rsidR="00E74715" w:rsidRDefault="00E74715" w:rsidP="00E943D0">
      <w:pPr>
        <w:jc w:val="center"/>
        <w:rPr>
          <w:szCs w:val="28"/>
          <w:lang w:val="uz-Cyrl-UZ"/>
        </w:rPr>
      </w:pPr>
    </w:p>
    <w:p w14:paraId="287DEBB8" w14:textId="77777777" w:rsidR="00CC3A77" w:rsidRPr="006D2658" w:rsidRDefault="00CC3A77" w:rsidP="00E943D0">
      <w:pPr>
        <w:jc w:val="center"/>
        <w:rPr>
          <w:szCs w:val="28"/>
          <w:lang w:val="uz-Cyrl-UZ"/>
        </w:rPr>
      </w:pPr>
    </w:p>
    <w:p w14:paraId="01D4AA9B" w14:textId="5C99D3A6" w:rsidR="00E74715" w:rsidRPr="006D2658" w:rsidRDefault="00FC7097" w:rsidP="006D4634">
      <w:pPr>
        <w:jc w:val="center"/>
        <w:rPr>
          <w:szCs w:val="28"/>
          <w:lang w:val="en-US"/>
        </w:rPr>
      </w:pPr>
      <w:r w:rsidRPr="006D2658">
        <w:rPr>
          <w:szCs w:val="28"/>
          <w:lang w:val="uz-Cyrl-UZ"/>
        </w:rPr>
        <w:t>202</w:t>
      </w:r>
      <w:r w:rsidRPr="006D2658">
        <w:rPr>
          <w:szCs w:val="28"/>
          <w:lang w:val="en-US"/>
        </w:rPr>
        <w:t>3</w:t>
      </w:r>
      <w:r w:rsidRPr="006D2658">
        <w:rPr>
          <w:szCs w:val="28"/>
          <w:lang w:val="uz-Cyrl-UZ"/>
        </w:rPr>
        <w:t xml:space="preserve">-yil </w:t>
      </w:r>
      <w:r w:rsidR="008C0B10">
        <w:rPr>
          <w:szCs w:val="28"/>
          <w:lang w:val="uz-Cyrl-UZ"/>
        </w:rPr>
        <w:t>3</w:t>
      </w:r>
      <w:r w:rsidR="008C0B10" w:rsidRPr="006D2658">
        <w:rPr>
          <w:szCs w:val="28"/>
          <w:lang w:val="uz-Cyrl-UZ"/>
        </w:rPr>
        <w:t>-</w:t>
      </w:r>
      <w:proofErr w:type="spellStart"/>
      <w:r w:rsidR="008C0B10">
        <w:rPr>
          <w:szCs w:val="28"/>
          <w:lang w:val="en-US"/>
        </w:rPr>
        <w:t>iyu</w:t>
      </w:r>
      <w:r w:rsidR="009649BA">
        <w:rPr>
          <w:szCs w:val="28"/>
          <w:lang w:val="en-US"/>
        </w:rPr>
        <w:t>l</w:t>
      </w:r>
      <w:proofErr w:type="spellEnd"/>
      <w:r w:rsidR="006D4634">
        <w:rPr>
          <w:szCs w:val="28"/>
          <w:lang w:val="en-US"/>
        </w:rPr>
        <w:t xml:space="preserve">, </w:t>
      </w:r>
      <w:proofErr w:type="spellStart"/>
      <w:r w:rsidR="006D4634">
        <w:rPr>
          <w:szCs w:val="28"/>
          <w:lang w:val="en-US"/>
        </w:rPr>
        <w:t>soat</w:t>
      </w:r>
      <w:proofErr w:type="spellEnd"/>
      <w:r w:rsidR="006D4634">
        <w:rPr>
          <w:szCs w:val="28"/>
          <w:lang w:val="en-US"/>
        </w:rPr>
        <w:t xml:space="preserve"> </w:t>
      </w:r>
      <w:r w:rsidR="00CF4335">
        <w:rPr>
          <w:szCs w:val="28"/>
          <w:lang w:val="en-US"/>
        </w:rPr>
        <w:t>8</w:t>
      </w:r>
      <w:r w:rsidR="006D4634">
        <w:rPr>
          <w:szCs w:val="28"/>
          <w:lang w:val="en-US"/>
        </w:rPr>
        <w:t>:</w:t>
      </w:r>
      <w:r w:rsidR="00CF4335">
        <w:rPr>
          <w:szCs w:val="28"/>
          <w:lang w:val="en-US"/>
        </w:rPr>
        <w:t>3</w:t>
      </w:r>
      <w:r w:rsidR="006D4634">
        <w:rPr>
          <w:szCs w:val="28"/>
          <w:lang w:val="en-US"/>
        </w:rPr>
        <w:t>0</w:t>
      </w:r>
      <w:r w:rsidRPr="006D2658">
        <w:rPr>
          <w:szCs w:val="28"/>
          <w:lang w:val="uz-Cyrl-UZ"/>
        </w:rPr>
        <w:tab/>
      </w:r>
      <w:r w:rsidRPr="006D2658">
        <w:rPr>
          <w:szCs w:val="28"/>
          <w:lang w:val="uz-Cyrl-UZ"/>
        </w:rPr>
        <w:tab/>
      </w:r>
      <w:r w:rsidRPr="006D2658">
        <w:rPr>
          <w:szCs w:val="28"/>
          <w:lang w:val="uz-Cyrl-UZ"/>
        </w:rPr>
        <w:tab/>
      </w:r>
      <w:r w:rsidRPr="006D2658">
        <w:rPr>
          <w:szCs w:val="28"/>
          <w:lang w:val="uz-Cyrl-UZ"/>
        </w:rPr>
        <w:tab/>
      </w:r>
      <w:r w:rsidRPr="006D2658">
        <w:rPr>
          <w:szCs w:val="28"/>
          <w:lang w:val="uz-Cyrl-UZ"/>
        </w:rPr>
        <w:tab/>
      </w:r>
      <w:r w:rsidRPr="006D2658">
        <w:rPr>
          <w:szCs w:val="28"/>
          <w:lang w:val="uz-Cyrl-UZ"/>
        </w:rPr>
        <w:tab/>
      </w:r>
      <w:proofErr w:type="spellStart"/>
      <w:r w:rsidRPr="006D2658">
        <w:rPr>
          <w:szCs w:val="28"/>
          <w:lang w:val="en-US"/>
        </w:rPr>
        <w:t>Far</w:t>
      </w:r>
      <w:r w:rsidR="00C929EE" w:rsidRPr="006D2658">
        <w:rPr>
          <w:szCs w:val="28"/>
          <w:lang w:val="en-US"/>
        </w:rPr>
        <w:t>g‘</w:t>
      </w:r>
      <w:r w:rsidRPr="006D2658">
        <w:rPr>
          <w:szCs w:val="28"/>
          <w:lang w:val="en-US"/>
        </w:rPr>
        <w:t>ona</w:t>
      </w:r>
      <w:proofErr w:type="spellEnd"/>
      <w:r w:rsidRPr="006D2658">
        <w:rPr>
          <w:szCs w:val="28"/>
          <w:lang w:val="en-US"/>
        </w:rPr>
        <w:t xml:space="preserve"> </w:t>
      </w:r>
      <w:proofErr w:type="spellStart"/>
      <w:r w:rsidRPr="006D2658">
        <w:rPr>
          <w:szCs w:val="28"/>
          <w:lang w:val="en-US"/>
        </w:rPr>
        <w:t>shahri</w:t>
      </w:r>
      <w:proofErr w:type="spellEnd"/>
    </w:p>
    <w:p w14:paraId="56A1A36C" w14:textId="77777777" w:rsidR="00E74715" w:rsidRPr="006D2658" w:rsidRDefault="00E74715" w:rsidP="00E943D0">
      <w:pPr>
        <w:jc w:val="center"/>
        <w:rPr>
          <w:szCs w:val="28"/>
          <w:lang w:val="en-US"/>
        </w:rPr>
      </w:pPr>
    </w:p>
    <w:p w14:paraId="12073909" w14:textId="63E706E7" w:rsidR="00E74715" w:rsidRPr="006D2658" w:rsidRDefault="00FC7097" w:rsidP="00E943D0">
      <w:pPr>
        <w:rPr>
          <w:szCs w:val="28"/>
          <w:lang w:val="uz-Cyrl-UZ"/>
        </w:rPr>
      </w:pPr>
      <w:r w:rsidRPr="006D2658">
        <w:rPr>
          <w:szCs w:val="28"/>
          <w:lang w:val="uz-Cyrl-UZ"/>
        </w:rPr>
        <w:t xml:space="preserve">Qatnashdilar – Kengash a’zolaridan </w:t>
      </w:r>
      <w:r w:rsidRPr="009649BA">
        <w:rPr>
          <w:color w:val="FF0000"/>
          <w:szCs w:val="28"/>
          <w:lang w:val="en-US"/>
        </w:rPr>
        <w:t>2</w:t>
      </w:r>
      <w:r w:rsidR="005405B7" w:rsidRPr="00506EF3">
        <w:rPr>
          <w:color w:val="FF0000"/>
          <w:szCs w:val="28"/>
          <w:lang w:val="en-US"/>
        </w:rPr>
        <w:t>6</w:t>
      </w:r>
      <w:r w:rsidRPr="009649BA">
        <w:rPr>
          <w:color w:val="FF0000"/>
          <w:szCs w:val="28"/>
          <w:lang w:val="uz-Cyrl-UZ"/>
        </w:rPr>
        <w:t xml:space="preserve"> nafari,</w:t>
      </w:r>
      <w:r w:rsidRPr="006D2658">
        <w:rPr>
          <w:szCs w:val="28"/>
          <w:lang w:val="uz-Cyrl-UZ"/>
        </w:rPr>
        <w:t xml:space="preserve"> taklif qilinganlar.</w:t>
      </w:r>
    </w:p>
    <w:p w14:paraId="3A23CDBC" w14:textId="77777777" w:rsidR="00E74715" w:rsidRPr="006D2658" w:rsidRDefault="00FC7097" w:rsidP="00E943D0">
      <w:pPr>
        <w:rPr>
          <w:szCs w:val="28"/>
          <w:lang w:val="uz-Cyrl-UZ"/>
        </w:rPr>
      </w:pPr>
      <w:r w:rsidRPr="006D2658">
        <w:rPr>
          <w:szCs w:val="28"/>
          <w:lang w:val="uz-Cyrl-UZ"/>
        </w:rPr>
        <w:t>Yi</w:t>
      </w:r>
      <w:r w:rsidR="00C929EE" w:rsidRPr="006D2658">
        <w:rPr>
          <w:szCs w:val="28"/>
          <w:lang w:val="uz-Cyrl-UZ"/>
        </w:rPr>
        <w:t>g‘</w:t>
      </w:r>
      <w:r w:rsidRPr="006D2658">
        <w:rPr>
          <w:szCs w:val="28"/>
          <w:lang w:val="uz-Cyrl-UZ"/>
        </w:rPr>
        <w:t xml:space="preserve">ilish raisi – </w:t>
      </w:r>
      <w:r w:rsidRPr="006D2658">
        <w:rPr>
          <w:szCs w:val="28"/>
          <w:lang w:val="en-US"/>
        </w:rPr>
        <w:t>F. Muxtarov</w:t>
      </w:r>
      <w:r w:rsidRPr="006D2658">
        <w:rPr>
          <w:szCs w:val="28"/>
          <w:lang w:val="uz-Cyrl-UZ"/>
        </w:rPr>
        <w:t>.</w:t>
      </w:r>
    </w:p>
    <w:p w14:paraId="0A98795F" w14:textId="77777777" w:rsidR="00E74715" w:rsidRPr="006D2658" w:rsidRDefault="00E74715" w:rsidP="00E943D0">
      <w:pPr>
        <w:rPr>
          <w:sz w:val="22"/>
          <w:lang w:val="uz-Cyrl-UZ"/>
        </w:rPr>
      </w:pPr>
    </w:p>
    <w:p w14:paraId="1674DD59" w14:textId="77777777" w:rsidR="00581C90" w:rsidRPr="006D2658" w:rsidRDefault="00581C90" w:rsidP="00E943D0">
      <w:pPr>
        <w:rPr>
          <w:sz w:val="22"/>
          <w:lang w:val="uz-Cyrl-UZ"/>
        </w:rPr>
      </w:pPr>
    </w:p>
    <w:p w14:paraId="1C5C5CC7" w14:textId="77777777" w:rsidR="00E74715" w:rsidRPr="006D2658" w:rsidRDefault="00FC7097" w:rsidP="00E943D0">
      <w:pPr>
        <w:jc w:val="center"/>
        <w:rPr>
          <w:b/>
          <w:bCs/>
          <w:szCs w:val="28"/>
          <w:lang w:val="uz-Cyrl-UZ"/>
        </w:rPr>
      </w:pPr>
      <w:r w:rsidRPr="006D2658">
        <w:rPr>
          <w:b/>
          <w:bCs/>
          <w:szCs w:val="28"/>
          <w:lang w:val="uz-Cyrl-UZ"/>
        </w:rPr>
        <w:t>K u n   t a r t i b i d a:</w:t>
      </w:r>
    </w:p>
    <w:p w14:paraId="1E5FEFAC" w14:textId="77777777" w:rsidR="008C0B10" w:rsidRDefault="008C0B10" w:rsidP="008C0B10">
      <w:pPr>
        <w:jc w:val="both"/>
        <w:rPr>
          <w:szCs w:val="28"/>
          <w:lang w:val="en-US"/>
        </w:rPr>
      </w:pPr>
      <w:bookmarkStart w:id="0" w:name="_Hlk136852562"/>
      <w:r w:rsidRPr="00851BE8">
        <w:rPr>
          <w:szCs w:val="28"/>
          <w:lang w:val="en-US"/>
        </w:rPr>
        <w:t xml:space="preserve">I. </w:t>
      </w:r>
      <w:r>
        <w:rPr>
          <w:szCs w:val="28"/>
          <w:lang w:val="en-US"/>
        </w:rPr>
        <w:t xml:space="preserve">Filial </w:t>
      </w:r>
      <w:proofErr w:type="spellStart"/>
      <w:r>
        <w:rPr>
          <w:szCs w:val="28"/>
          <w:lang w:val="en-US"/>
        </w:rPr>
        <w:t>direktorining</w:t>
      </w:r>
      <w:proofErr w:type="spellEnd"/>
      <w:r>
        <w:rPr>
          <w:szCs w:val="28"/>
          <w:lang w:val="en-US"/>
        </w:rPr>
        <w:t xml:space="preserve"> </w:t>
      </w:r>
      <w:proofErr w:type="spellStart"/>
      <w:r>
        <w:rPr>
          <w:szCs w:val="28"/>
          <w:lang w:val="en-US"/>
        </w:rPr>
        <w:t>ma’ruzasi</w:t>
      </w:r>
      <w:proofErr w:type="spellEnd"/>
      <w:r>
        <w:rPr>
          <w:szCs w:val="28"/>
          <w:lang w:val="en-US"/>
        </w:rPr>
        <w:t>.</w:t>
      </w:r>
    </w:p>
    <w:p w14:paraId="617A67DC" w14:textId="77777777" w:rsidR="008C0B10" w:rsidRPr="00851BE8" w:rsidRDefault="008C0B10" w:rsidP="008C0B10">
      <w:pPr>
        <w:ind w:left="1134"/>
        <w:jc w:val="both"/>
        <w:rPr>
          <w:szCs w:val="28"/>
          <w:lang w:val="en-US"/>
        </w:rPr>
      </w:pPr>
      <w:proofErr w:type="spellStart"/>
      <w:r w:rsidRPr="00851BE8">
        <w:rPr>
          <w:szCs w:val="28"/>
          <w:lang w:val="en-US"/>
        </w:rPr>
        <w:t>Axborotchi</w:t>
      </w:r>
      <w:proofErr w:type="spellEnd"/>
      <w:r w:rsidRPr="00851BE8">
        <w:rPr>
          <w:szCs w:val="28"/>
          <w:lang w:val="en-US"/>
        </w:rPr>
        <w:t xml:space="preserve">: F. </w:t>
      </w:r>
      <w:r>
        <w:rPr>
          <w:szCs w:val="28"/>
          <w:lang w:val="en-US"/>
        </w:rPr>
        <w:t>Muxtarov</w:t>
      </w:r>
      <w:r w:rsidRPr="00851BE8">
        <w:rPr>
          <w:szCs w:val="28"/>
          <w:lang w:val="en-US"/>
        </w:rPr>
        <w:t>.</w:t>
      </w:r>
    </w:p>
    <w:p w14:paraId="2FEF3C9D" w14:textId="77777777" w:rsidR="008C0B10" w:rsidRPr="003A551F" w:rsidRDefault="008C0B10" w:rsidP="008C0B10">
      <w:pPr>
        <w:jc w:val="both"/>
        <w:rPr>
          <w:sz w:val="16"/>
          <w:szCs w:val="16"/>
          <w:lang w:val="en-US"/>
        </w:rPr>
      </w:pPr>
    </w:p>
    <w:bookmarkEnd w:id="0"/>
    <w:p w14:paraId="25C94AD2" w14:textId="77777777" w:rsidR="009649BA" w:rsidRPr="00A25C3D" w:rsidRDefault="009649BA" w:rsidP="009649BA">
      <w:pPr>
        <w:jc w:val="both"/>
        <w:rPr>
          <w:rFonts w:eastAsia="Times New Roman" w:cs="Times New Roman"/>
          <w:sz w:val="24"/>
          <w:szCs w:val="24"/>
          <w:lang w:val="en-US" w:eastAsia="ru-RU"/>
        </w:rPr>
      </w:pPr>
      <w:r w:rsidRPr="00A25C3D">
        <w:rPr>
          <w:rFonts w:eastAsia="Times New Roman" w:cs="Times New Roman"/>
          <w:color w:val="000000"/>
          <w:szCs w:val="28"/>
          <w:lang w:val="en-US" w:eastAsia="ru-RU"/>
        </w:rPr>
        <w:t xml:space="preserve">II. </w:t>
      </w:r>
      <w:proofErr w:type="spellStart"/>
      <w:r w:rsidRPr="00A25C3D">
        <w:rPr>
          <w:rFonts w:eastAsia="Times New Roman" w:cs="Times New Roman"/>
          <w:color w:val="000000"/>
          <w:szCs w:val="28"/>
          <w:lang w:val="en-US" w:eastAsia="ru-RU"/>
        </w:rPr>
        <w:t>Ijro</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intizomi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haqida</w:t>
      </w:r>
      <w:proofErr w:type="spellEnd"/>
      <w:r w:rsidRPr="00A25C3D">
        <w:rPr>
          <w:rFonts w:eastAsia="Times New Roman" w:cs="Times New Roman"/>
          <w:color w:val="000000"/>
          <w:szCs w:val="28"/>
          <w:lang w:val="en-US" w:eastAsia="ru-RU"/>
        </w:rPr>
        <w:t>.</w:t>
      </w:r>
    </w:p>
    <w:p w14:paraId="364824D8" w14:textId="77777777" w:rsidR="009649BA" w:rsidRPr="00A25C3D" w:rsidRDefault="009649BA" w:rsidP="009649BA">
      <w:pPr>
        <w:ind w:left="1134"/>
        <w:jc w:val="both"/>
        <w:rPr>
          <w:rFonts w:eastAsia="Times New Roman" w:cs="Times New Roman"/>
          <w:sz w:val="24"/>
          <w:szCs w:val="24"/>
          <w:lang w:val="en-US" w:eastAsia="ru-RU"/>
        </w:rPr>
      </w:pPr>
      <w:proofErr w:type="spellStart"/>
      <w:r w:rsidRPr="00A25C3D">
        <w:rPr>
          <w:rFonts w:eastAsia="Times New Roman" w:cs="Times New Roman"/>
          <w:color w:val="000000"/>
          <w:szCs w:val="28"/>
          <w:lang w:val="en-US" w:eastAsia="ru-RU"/>
        </w:rPr>
        <w:t>Axborotchi</w:t>
      </w:r>
      <w:proofErr w:type="spellEnd"/>
      <w:r w:rsidRPr="00A25C3D">
        <w:rPr>
          <w:rFonts w:eastAsia="Times New Roman" w:cs="Times New Roman"/>
          <w:color w:val="000000"/>
          <w:szCs w:val="28"/>
          <w:lang w:val="en-US" w:eastAsia="ru-RU"/>
        </w:rPr>
        <w:t xml:space="preserve">: A. </w:t>
      </w:r>
      <w:proofErr w:type="spellStart"/>
      <w:r w:rsidRPr="00A25C3D">
        <w:rPr>
          <w:rFonts w:eastAsia="Times New Roman" w:cs="Times New Roman"/>
          <w:color w:val="000000"/>
          <w:szCs w:val="28"/>
          <w:lang w:val="en-US" w:eastAsia="ru-RU"/>
        </w:rPr>
        <w:t>Abdulxamidov</w:t>
      </w:r>
      <w:proofErr w:type="spellEnd"/>
      <w:r w:rsidRPr="00A25C3D">
        <w:rPr>
          <w:rFonts w:eastAsia="Times New Roman" w:cs="Times New Roman"/>
          <w:color w:val="000000"/>
          <w:szCs w:val="28"/>
          <w:lang w:val="en-US" w:eastAsia="ru-RU"/>
        </w:rPr>
        <w:t>.</w:t>
      </w:r>
    </w:p>
    <w:p w14:paraId="08BA420C" w14:textId="77777777" w:rsidR="009649BA" w:rsidRPr="00A25C3D" w:rsidRDefault="009649BA" w:rsidP="009649BA">
      <w:pPr>
        <w:rPr>
          <w:rFonts w:eastAsia="Times New Roman" w:cs="Times New Roman"/>
          <w:sz w:val="24"/>
          <w:szCs w:val="24"/>
          <w:lang w:val="en-US" w:eastAsia="ru-RU"/>
        </w:rPr>
      </w:pPr>
    </w:p>
    <w:p w14:paraId="6C847616" w14:textId="5BCFD5A7" w:rsidR="009649BA" w:rsidRPr="00A25C3D" w:rsidRDefault="009649BA" w:rsidP="009649BA">
      <w:pPr>
        <w:jc w:val="both"/>
        <w:rPr>
          <w:rFonts w:eastAsia="Times New Roman" w:cs="Times New Roman"/>
          <w:sz w:val="24"/>
          <w:szCs w:val="24"/>
          <w:lang w:val="en-US" w:eastAsia="ru-RU"/>
        </w:rPr>
      </w:pPr>
      <w:r w:rsidRPr="00A25C3D">
        <w:rPr>
          <w:rFonts w:eastAsia="Times New Roman" w:cs="Times New Roman"/>
          <w:color w:val="000000"/>
          <w:szCs w:val="28"/>
          <w:lang w:val="en-US" w:eastAsia="ru-RU"/>
        </w:rPr>
        <w:t>III. 2022/2023-</w:t>
      </w:r>
      <w:r w:rsidR="00E92EE5">
        <w:rPr>
          <w:rFonts w:eastAsia="Times New Roman" w:cs="Times New Roman"/>
          <w:color w:val="000000"/>
          <w:szCs w:val="28"/>
          <w:lang w:val="en-US" w:eastAsia="ru-RU"/>
        </w:rPr>
        <w:t>o‘</w:t>
      </w:r>
      <w:r w:rsidRPr="00A25C3D">
        <w:rPr>
          <w:rFonts w:eastAsia="Times New Roman" w:cs="Times New Roman"/>
          <w:color w:val="000000"/>
          <w:szCs w:val="28"/>
          <w:lang w:val="en-US" w:eastAsia="ru-RU"/>
        </w:rPr>
        <w:t xml:space="preserve">quv </w:t>
      </w:r>
      <w:proofErr w:type="spellStart"/>
      <w:r w:rsidRPr="00A25C3D">
        <w:rPr>
          <w:rFonts w:eastAsia="Times New Roman" w:cs="Times New Roman"/>
          <w:color w:val="000000"/>
          <w:szCs w:val="28"/>
          <w:lang w:val="en-US" w:eastAsia="ru-RU"/>
        </w:rPr>
        <w:t>yilida</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amalga</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oshirilgan</w:t>
      </w:r>
      <w:proofErr w:type="spellEnd"/>
      <w:r w:rsidRPr="00A25C3D">
        <w:rPr>
          <w:rFonts w:eastAsia="Times New Roman" w:cs="Times New Roman"/>
          <w:color w:val="000000"/>
          <w:szCs w:val="28"/>
          <w:lang w:val="en-US" w:eastAsia="ru-RU"/>
        </w:rPr>
        <w:t xml:space="preserve"> </w:t>
      </w:r>
      <w:proofErr w:type="spellStart"/>
      <w:r w:rsidR="00E92EE5">
        <w:rPr>
          <w:rFonts w:eastAsia="Times New Roman" w:cs="Times New Roman"/>
          <w:color w:val="000000"/>
          <w:szCs w:val="28"/>
          <w:lang w:val="en-US" w:eastAsia="ru-RU"/>
        </w:rPr>
        <w:t>o‘</w:t>
      </w:r>
      <w:r w:rsidRPr="00A25C3D">
        <w:rPr>
          <w:rFonts w:eastAsia="Times New Roman" w:cs="Times New Roman"/>
          <w:color w:val="000000"/>
          <w:szCs w:val="28"/>
          <w:lang w:val="en-US" w:eastAsia="ru-RU"/>
        </w:rPr>
        <w:t>quv</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ilmiy</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ma’naviy</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va</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ma’rifiy</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ishlar</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t</w:t>
      </w:r>
      <w:r w:rsidR="00E92EE5">
        <w:rPr>
          <w:rFonts w:eastAsia="Times New Roman" w:cs="Times New Roman"/>
          <w:color w:val="000000"/>
          <w:szCs w:val="28"/>
          <w:lang w:val="en-US" w:eastAsia="ru-RU"/>
        </w:rPr>
        <w:t>o‘</w:t>
      </w:r>
      <w:r w:rsidRPr="00A25C3D">
        <w:rPr>
          <w:rFonts w:eastAsia="Times New Roman" w:cs="Times New Roman"/>
          <w:color w:val="000000"/>
          <w:szCs w:val="28"/>
          <w:lang w:val="en-US" w:eastAsia="ru-RU"/>
        </w:rPr>
        <w:t>g‘risida</w:t>
      </w:r>
      <w:proofErr w:type="spellEnd"/>
      <w:r w:rsidRPr="00A25C3D">
        <w:rPr>
          <w:rFonts w:eastAsia="Times New Roman" w:cs="Times New Roman"/>
          <w:color w:val="000000"/>
          <w:szCs w:val="28"/>
          <w:lang w:val="en-US" w:eastAsia="ru-RU"/>
        </w:rPr>
        <w:t>.</w:t>
      </w:r>
    </w:p>
    <w:p w14:paraId="30B31EE2" w14:textId="0BF8E2B7" w:rsidR="009649BA" w:rsidRPr="00212384" w:rsidRDefault="009649BA" w:rsidP="009649BA">
      <w:pPr>
        <w:ind w:firstLine="1134"/>
        <w:jc w:val="both"/>
        <w:rPr>
          <w:rFonts w:eastAsia="Times New Roman" w:cs="Times New Roman"/>
          <w:sz w:val="24"/>
          <w:szCs w:val="24"/>
          <w:lang w:val="en-US" w:eastAsia="ru-RU"/>
        </w:rPr>
      </w:pPr>
      <w:proofErr w:type="spellStart"/>
      <w:r w:rsidRPr="00212384">
        <w:rPr>
          <w:rFonts w:eastAsia="Times New Roman" w:cs="Times New Roman"/>
          <w:color w:val="000000"/>
          <w:szCs w:val="28"/>
          <w:lang w:val="en-US" w:eastAsia="ru-RU"/>
        </w:rPr>
        <w:t>Axborotchilar</w:t>
      </w:r>
      <w:proofErr w:type="spellEnd"/>
      <w:r w:rsidRPr="00212384">
        <w:rPr>
          <w:rFonts w:eastAsia="Times New Roman" w:cs="Times New Roman"/>
          <w:color w:val="000000"/>
          <w:szCs w:val="28"/>
          <w:lang w:val="en-US" w:eastAsia="ru-RU"/>
        </w:rPr>
        <w:t xml:space="preserve">: </w:t>
      </w:r>
      <w:proofErr w:type="spellStart"/>
      <w:r w:rsidRPr="00212384">
        <w:rPr>
          <w:rFonts w:eastAsia="Times New Roman" w:cs="Times New Roman"/>
          <w:color w:val="000000"/>
          <w:szCs w:val="28"/>
          <w:lang w:val="en-US" w:eastAsia="ru-RU"/>
        </w:rPr>
        <w:t>dir</w:t>
      </w:r>
      <w:r w:rsidR="00DE1D32" w:rsidRPr="00DE1D32">
        <w:rPr>
          <w:rFonts w:eastAsia="Times New Roman" w:cs="Times New Roman"/>
          <w:color w:val="000000"/>
          <w:szCs w:val="28"/>
          <w:lang w:val="en-US" w:eastAsia="ru-RU"/>
        </w:rPr>
        <w:t>e</w:t>
      </w:r>
      <w:r w:rsidRPr="00212384">
        <w:rPr>
          <w:rFonts w:eastAsia="Times New Roman" w:cs="Times New Roman"/>
          <w:color w:val="000000"/>
          <w:szCs w:val="28"/>
          <w:lang w:val="en-US" w:eastAsia="ru-RU"/>
        </w:rPr>
        <w:t>ktor</w:t>
      </w:r>
      <w:proofErr w:type="spellEnd"/>
      <w:r w:rsidRPr="00212384">
        <w:rPr>
          <w:rFonts w:eastAsia="Times New Roman" w:cs="Times New Roman"/>
          <w:color w:val="000000"/>
          <w:szCs w:val="28"/>
          <w:lang w:val="en-US" w:eastAsia="ru-RU"/>
        </w:rPr>
        <w:t xml:space="preserve"> </w:t>
      </w:r>
      <w:proofErr w:type="spellStart"/>
      <w:r w:rsidR="00E92EE5">
        <w:rPr>
          <w:rFonts w:eastAsia="Times New Roman" w:cs="Times New Roman"/>
          <w:color w:val="000000"/>
          <w:szCs w:val="28"/>
          <w:lang w:val="en-US" w:eastAsia="ru-RU"/>
        </w:rPr>
        <w:t>o‘</w:t>
      </w:r>
      <w:r w:rsidRPr="00212384">
        <w:rPr>
          <w:rFonts w:eastAsia="Times New Roman" w:cs="Times New Roman"/>
          <w:color w:val="000000"/>
          <w:szCs w:val="28"/>
          <w:lang w:val="en-US" w:eastAsia="ru-RU"/>
        </w:rPr>
        <w:t>rinbosarlari</w:t>
      </w:r>
      <w:proofErr w:type="spellEnd"/>
      <w:r w:rsidRPr="00212384">
        <w:rPr>
          <w:rFonts w:eastAsia="Times New Roman" w:cs="Times New Roman"/>
          <w:color w:val="000000"/>
          <w:szCs w:val="28"/>
          <w:lang w:val="en-US" w:eastAsia="ru-RU"/>
        </w:rPr>
        <w:t>.</w:t>
      </w:r>
    </w:p>
    <w:p w14:paraId="62B4855D" w14:textId="77777777" w:rsidR="009649BA" w:rsidRPr="00212384" w:rsidRDefault="009649BA" w:rsidP="009649BA">
      <w:pPr>
        <w:rPr>
          <w:rFonts w:eastAsia="Times New Roman" w:cs="Times New Roman"/>
          <w:sz w:val="24"/>
          <w:szCs w:val="24"/>
          <w:lang w:val="en-US" w:eastAsia="ru-RU"/>
        </w:rPr>
      </w:pPr>
    </w:p>
    <w:p w14:paraId="426D22A4" w14:textId="190D4303" w:rsidR="009649BA" w:rsidRPr="00212384" w:rsidRDefault="009649BA" w:rsidP="009649BA">
      <w:pPr>
        <w:jc w:val="both"/>
        <w:rPr>
          <w:rFonts w:eastAsia="Times New Roman" w:cs="Times New Roman"/>
          <w:sz w:val="24"/>
          <w:szCs w:val="24"/>
          <w:lang w:val="en-US" w:eastAsia="ru-RU"/>
        </w:rPr>
      </w:pPr>
      <w:r w:rsidRPr="00212384">
        <w:rPr>
          <w:rFonts w:eastAsia="Times New Roman" w:cs="Times New Roman"/>
          <w:color w:val="000000"/>
          <w:szCs w:val="28"/>
          <w:lang w:val="en-US" w:eastAsia="ru-RU"/>
        </w:rPr>
        <w:t>IV. 2022/2023-</w:t>
      </w:r>
      <w:r w:rsidR="00E92EE5">
        <w:rPr>
          <w:rFonts w:eastAsia="Times New Roman" w:cs="Times New Roman"/>
          <w:color w:val="000000"/>
          <w:szCs w:val="28"/>
          <w:lang w:val="en-US" w:eastAsia="ru-RU"/>
        </w:rPr>
        <w:t>o‘</w:t>
      </w:r>
      <w:r w:rsidRPr="00212384">
        <w:rPr>
          <w:rFonts w:eastAsia="Times New Roman" w:cs="Times New Roman"/>
          <w:color w:val="000000"/>
          <w:szCs w:val="28"/>
          <w:lang w:val="en-US" w:eastAsia="ru-RU"/>
        </w:rPr>
        <w:t xml:space="preserve">quv </w:t>
      </w:r>
      <w:proofErr w:type="spellStart"/>
      <w:r w:rsidRPr="00212384">
        <w:rPr>
          <w:rFonts w:eastAsia="Times New Roman" w:cs="Times New Roman"/>
          <w:color w:val="000000"/>
          <w:szCs w:val="28"/>
          <w:lang w:val="en-US" w:eastAsia="ru-RU"/>
        </w:rPr>
        <w:t>yili</w:t>
      </w:r>
      <w:proofErr w:type="spellEnd"/>
      <w:r w:rsidRPr="00212384">
        <w:rPr>
          <w:rFonts w:eastAsia="Times New Roman" w:cs="Times New Roman"/>
          <w:color w:val="000000"/>
          <w:szCs w:val="28"/>
          <w:lang w:val="en-US" w:eastAsia="ru-RU"/>
        </w:rPr>
        <w:t xml:space="preserve"> </w:t>
      </w:r>
      <w:proofErr w:type="spellStart"/>
      <w:r w:rsidRPr="00212384">
        <w:rPr>
          <w:rFonts w:eastAsia="Times New Roman" w:cs="Times New Roman"/>
          <w:color w:val="000000"/>
          <w:szCs w:val="28"/>
          <w:lang w:val="en-US" w:eastAsia="ru-RU"/>
        </w:rPr>
        <w:t>bahorgi</w:t>
      </w:r>
      <w:proofErr w:type="spellEnd"/>
      <w:r w:rsidRPr="00212384">
        <w:rPr>
          <w:rFonts w:eastAsia="Times New Roman" w:cs="Times New Roman"/>
          <w:color w:val="000000"/>
          <w:szCs w:val="28"/>
          <w:lang w:val="en-US" w:eastAsia="ru-RU"/>
        </w:rPr>
        <w:t xml:space="preserve"> </w:t>
      </w:r>
      <w:proofErr w:type="spellStart"/>
      <w:r w:rsidRPr="00212384">
        <w:rPr>
          <w:rFonts w:eastAsia="Times New Roman" w:cs="Times New Roman"/>
          <w:color w:val="000000"/>
          <w:szCs w:val="28"/>
          <w:lang w:val="en-US" w:eastAsia="ru-RU"/>
        </w:rPr>
        <w:t>s</w:t>
      </w:r>
      <w:r w:rsidR="00DE1D32" w:rsidRPr="00DE1D32">
        <w:rPr>
          <w:rFonts w:eastAsia="Times New Roman" w:cs="Times New Roman"/>
          <w:color w:val="000000"/>
          <w:szCs w:val="28"/>
          <w:lang w:val="en-US" w:eastAsia="ru-RU"/>
        </w:rPr>
        <w:t>e</w:t>
      </w:r>
      <w:r w:rsidRPr="00212384">
        <w:rPr>
          <w:rFonts w:eastAsia="Times New Roman" w:cs="Times New Roman"/>
          <w:color w:val="000000"/>
          <w:szCs w:val="28"/>
          <w:lang w:val="en-US" w:eastAsia="ru-RU"/>
        </w:rPr>
        <w:t>m</w:t>
      </w:r>
      <w:r w:rsidR="00DE1D32" w:rsidRPr="00DE1D32">
        <w:rPr>
          <w:rFonts w:eastAsia="Times New Roman" w:cs="Times New Roman"/>
          <w:color w:val="000000"/>
          <w:szCs w:val="28"/>
          <w:lang w:val="en-US" w:eastAsia="ru-RU"/>
        </w:rPr>
        <w:t>e</w:t>
      </w:r>
      <w:r w:rsidRPr="00212384">
        <w:rPr>
          <w:rFonts w:eastAsia="Times New Roman" w:cs="Times New Roman"/>
          <w:color w:val="000000"/>
          <w:szCs w:val="28"/>
          <w:lang w:val="en-US" w:eastAsia="ru-RU"/>
        </w:rPr>
        <w:t>str</w:t>
      </w:r>
      <w:proofErr w:type="spellEnd"/>
      <w:r w:rsidRPr="00212384">
        <w:rPr>
          <w:rFonts w:eastAsia="Times New Roman" w:cs="Times New Roman"/>
          <w:color w:val="000000"/>
          <w:szCs w:val="28"/>
          <w:lang w:val="en-US" w:eastAsia="ru-RU"/>
        </w:rPr>
        <w:t xml:space="preserve"> </w:t>
      </w:r>
      <w:proofErr w:type="spellStart"/>
      <w:r w:rsidR="00E92EE5">
        <w:rPr>
          <w:rFonts w:eastAsia="Times New Roman" w:cs="Times New Roman"/>
          <w:color w:val="000000"/>
          <w:szCs w:val="28"/>
          <w:lang w:val="en-US" w:eastAsia="ru-RU"/>
        </w:rPr>
        <w:t>o‘</w:t>
      </w:r>
      <w:r w:rsidRPr="00212384">
        <w:rPr>
          <w:rFonts w:eastAsia="Times New Roman" w:cs="Times New Roman"/>
          <w:color w:val="000000"/>
          <w:szCs w:val="28"/>
          <w:lang w:val="en-US" w:eastAsia="ru-RU"/>
        </w:rPr>
        <w:t>quv</w:t>
      </w:r>
      <w:proofErr w:type="spellEnd"/>
      <w:r w:rsidRPr="00212384">
        <w:rPr>
          <w:rFonts w:eastAsia="Times New Roman" w:cs="Times New Roman"/>
          <w:color w:val="000000"/>
          <w:szCs w:val="28"/>
          <w:lang w:val="en-US" w:eastAsia="ru-RU"/>
        </w:rPr>
        <w:t xml:space="preserve"> </w:t>
      </w:r>
      <w:proofErr w:type="spellStart"/>
      <w:r w:rsidRPr="00212384">
        <w:rPr>
          <w:rFonts w:eastAsia="Times New Roman" w:cs="Times New Roman"/>
          <w:color w:val="000000"/>
          <w:szCs w:val="28"/>
          <w:lang w:val="en-US" w:eastAsia="ru-RU"/>
        </w:rPr>
        <w:t>jarayonining</w:t>
      </w:r>
      <w:proofErr w:type="spellEnd"/>
      <w:r w:rsidRPr="00212384">
        <w:rPr>
          <w:rFonts w:eastAsia="Times New Roman" w:cs="Times New Roman"/>
          <w:color w:val="000000"/>
          <w:szCs w:val="28"/>
          <w:lang w:val="en-US" w:eastAsia="ru-RU"/>
        </w:rPr>
        <w:t xml:space="preserve"> </w:t>
      </w:r>
      <w:proofErr w:type="spellStart"/>
      <w:r w:rsidRPr="00212384">
        <w:rPr>
          <w:rFonts w:eastAsia="Times New Roman" w:cs="Times New Roman"/>
          <w:color w:val="000000"/>
          <w:szCs w:val="28"/>
          <w:lang w:val="en-US" w:eastAsia="ru-RU"/>
        </w:rPr>
        <w:t>hisoboti</w:t>
      </w:r>
      <w:proofErr w:type="spellEnd"/>
      <w:r w:rsidRPr="00212384">
        <w:rPr>
          <w:rFonts w:eastAsia="Times New Roman" w:cs="Times New Roman"/>
          <w:color w:val="000000"/>
          <w:szCs w:val="28"/>
          <w:lang w:val="en-US" w:eastAsia="ru-RU"/>
        </w:rPr>
        <w:t xml:space="preserve"> </w:t>
      </w:r>
      <w:proofErr w:type="spellStart"/>
      <w:r w:rsidRPr="00212384">
        <w:rPr>
          <w:rFonts w:eastAsia="Times New Roman" w:cs="Times New Roman"/>
          <w:color w:val="000000"/>
          <w:szCs w:val="28"/>
          <w:lang w:val="en-US" w:eastAsia="ru-RU"/>
        </w:rPr>
        <w:t>va</w:t>
      </w:r>
      <w:proofErr w:type="spellEnd"/>
      <w:r w:rsidRPr="00212384">
        <w:rPr>
          <w:rFonts w:eastAsia="Times New Roman" w:cs="Times New Roman"/>
          <w:color w:val="000000"/>
          <w:szCs w:val="28"/>
          <w:lang w:val="en-US" w:eastAsia="ru-RU"/>
        </w:rPr>
        <w:t xml:space="preserve"> </w:t>
      </w:r>
      <w:proofErr w:type="spellStart"/>
      <w:r w:rsidRPr="00212384">
        <w:rPr>
          <w:rFonts w:eastAsia="Times New Roman" w:cs="Times New Roman"/>
          <w:color w:val="000000"/>
          <w:szCs w:val="28"/>
          <w:lang w:val="en-US" w:eastAsia="ru-RU"/>
        </w:rPr>
        <w:t>talabalarning</w:t>
      </w:r>
      <w:proofErr w:type="spellEnd"/>
      <w:r w:rsidRPr="00212384">
        <w:rPr>
          <w:rFonts w:eastAsia="Times New Roman" w:cs="Times New Roman"/>
          <w:color w:val="000000"/>
          <w:szCs w:val="28"/>
          <w:lang w:val="en-US" w:eastAsia="ru-RU"/>
        </w:rPr>
        <w:t xml:space="preserve"> </w:t>
      </w:r>
      <w:proofErr w:type="spellStart"/>
      <w:r w:rsidRPr="00212384">
        <w:rPr>
          <w:rFonts w:eastAsia="Times New Roman" w:cs="Times New Roman"/>
          <w:color w:val="000000"/>
          <w:szCs w:val="28"/>
          <w:lang w:val="en-US" w:eastAsia="ru-RU"/>
        </w:rPr>
        <w:t>att</w:t>
      </w:r>
      <w:r w:rsidR="00DE1D32" w:rsidRPr="00DE1D32">
        <w:rPr>
          <w:rFonts w:eastAsia="Times New Roman" w:cs="Times New Roman"/>
          <w:color w:val="000000"/>
          <w:szCs w:val="28"/>
          <w:lang w:val="en-US" w:eastAsia="ru-RU"/>
        </w:rPr>
        <w:t>e</w:t>
      </w:r>
      <w:r w:rsidRPr="00212384">
        <w:rPr>
          <w:rFonts w:eastAsia="Times New Roman" w:cs="Times New Roman"/>
          <w:color w:val="000000"/>
          <w:szCs w:val="28"/>
          <w:lang w:val="en-US" w:eastAsia="ru-RU"/>
        </w:rPr>
        <w:t>statsiya</w:t>
      </w:r>
      <w:proofErr w:type="spellEnd"/>
      <w:r w:rsidRPr="00212384">
        <w:rPr>
          <w:rFonts w:eastAsia="Times New Roman" w:cs="Times New Roman"/>
          <w:color w:val="000000"/>
          <w:szCs w:val="28"/>
          <w:lang w:val="en-US" w:eastAsia="ru-RU"/>
        </w:rPr>
        <w:t xml:space="preserve"> </w:t>
      </w:r>
      <w:proofErr w:type="spellStart"/>
      <w:r w:rsidRPr="00212384">
        <w:rPr>
          <w:rFonts w:eastAsia="Times New Roman" w:cs="Times New Roman"/>
          <w:color w:val="000000"/>
          <w:szCs w:val="28"/>
          <w:lang w:val="en-US" w:eastAsia="ru-RU"/>
        </w:rPr>
        <w:t>natijalari</w:t>
      </w:r>
      <w:proofErr w:type="spellEnd"/>
      <w:r w:rsidRPr="00212384">
        <w:rPr>
          <w:rFonts w:eastAsia="Times New Roman" w:cs="Times New Roman"/>
          <w:color w:val="000000"/>
          <w:szCs w:val="28"/>
          <w:lang w:val="en-US" w:eastAsia="ru-RU"/>
        </w:rPr>
        <w:t xml:space="preserve"> </w:t>
      </w:r>
      <w:proofErr w:type="spellStart"/>
      <w:r w:rsidRPr="00212384">
        <w:rPr>
          <w:rFonts w:eastAsia="Times New Roman" w:cs="Times New Roman"/>
          <w:color w:val="000000"/>
          <w:szCs w:val="28"/>
          <w:lang w:val="en-US" w:eastAsia="ru-RU"/>
        </w:rPr>
        <w:t>tahlili</w:t>
      </w:r>
      <w:proofErr w:type="spellEnd"/>
      <w:r w:rsidRPr="00212384">
        <w:rPr>
          <w:rFonts w:eastAsia="Times New Roman" w:cs="Times New Roman"/>
          <w:color w:val="000000"/>
          <w:szCs w:val="28"/>
          <w:lang w:val="en-US" w:eastAsia="ru-RU"/>
        </w:rPr>
        <w:t>.</w:t>
      </w:r>
    </w:p>
    <w:p w14:paraId="6FD6CFF5" w14:textId="600D37BD" w:rsidR="009649BA" w:rsidRPr="00A25C3D" w:rsidRDefault="009649BA" w:rsidP="009649BA">
      <w:pPr>
        <w:ind w:firstLine="1134"/>
        <w:jc w:val="both"/>
        <w:rPr>
          <w:rFonts w:eastAsia="Times New Roman" w:cs="Times New Roman"/>
          <w:sz w:val="24"/>
          <w:szCs w:val="24"/>
          <w:lang w:val="en-US" w:eastAsia="ru-RU"/>
        </w:rPr>
      </w:pPr>
      <w:proofErr w:type="spellStart"/>
      <w:r w:rsidRPr="00A25C3D">
        <w:rPr>
          <w:rFonts w:eastAsia="Times New Roman" w:cs="Times New Roman"/>
          <w:color w:val="000000"/>
          <w:szCs w:val="28"/>
          <w:lang w:val="en-US" w:eastAsia="ru-RU"/>
        </w:rPr>
        <w:t>Axborotchilar</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fakultet</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d</w:t>
      </w:r>
      <w:r w:rsidR="00DE1D32" w:rsidRPr="00DE1D32">
        <w:rPr>
          <w:rFonts w:eastAsia="Times New Roman" w:cs="Times New Roman"/>
          <w:color w:val="000000"/>
          <w:szCs w:val="28"/>
          <w:lang w:val="en-US" w:eastAsia="ru-RU"/>
        </w:rPr>
        <w:t>e</w:t>
      </w:r>
      <w:r w:rsidRPr="00A25C3D">
        <w:rPr>
          <w:rFonts w:eastAsia="Times New Roman" w:cs="Times New Roman"/>
          <w:color w:val="000000"/>
          <w:szCs w:val="28"/>
          <w:lang w:val="en-US" w:eastAsia="ru-RU"/>
        </w:rPr>
        <w:t>kanlari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M.Norinov</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M.Teshaboyev</w:t>
      </w:r>
      <w:proofErr w:type="spellEnd"/>
      <w:r w:rsidRPr="00A25C3D">
        <w:rPr>
          <w:rFonts w:eastAsia="Times New Roman" w:cs="Times New Roman"/>
          <w:color w:val="000000"/>
          <w:szCs w:val="28"/>
          <w:lang w:val="en-US" w:eastAsia="ru-RU"/>
        </w:rPr>
        <w:t>.</w:t>
      </w:r>
    </w:p>
    <w:p w14:paraId="1EF4D6CD" w14:textId="77777777" w:rsidR="009649BA" w:rsidRPr="00A25C3D" w:rsidRDefault="009649BA" w:rsidP="009649BA">
      <w:pPr>
        <w:rPr>
          <w:rFonts w:eastAsia="Times New Roman" w:cs="Times New Roman"/>
          <w:sz w:val="24"/>
          <w:szCs w:val="24"/>
          <w:lang w:val="en-US" w:eastAsia="ru-RU"/>
        </w:rPr>
      </w:pPr>
    </w:p>
    <w:p w14:paraId="31E1466C" w14:textId="10397CCA" w:rsidR="009649BA" w:rsidRPr="00A25C3D" w:rsidRDefault="009649BA" w:rsidP="009649BA">
      <w:pPr>
        <w:jc w:val="both"/>
        <w:rPr>
          <w:rFonts w:eastAsia="Times New Roman" w:cs="Times New Roman"/>
          <w:sz w:val="24"/>
          <w:szCs w:val="24"/>
          <w:lang w:val="en-US" w:eastAsia="ru-RU"/>
        </w:rPr>
      </w:pPr>
      <w:r w:rsidRPr="00A25C3D">
        <w:rPr>
          <w:rFonts w:eastAsia="Times New Roman" w:cs="Times New Roman"/>
          <w:color w:val="000000"/>
          <w:szCs w:val="28"/>
          <w:lang w:val="en-US" w:eastAsia="ru-RU"/>
        </w:rPr>
        <w:t xml:space="preserve">V. Davlat </w:t>
      </w:r>
      <w:proofErr w:type="spellStart"/>
      <w:r w:rsidRPr="00A25C3D">
        <w:rPr>
          <w:rFonts w:eastAsia="Times New Roman" w:cs="Times New Roman"/>
          <w:color w:val="000000"/>
          <w:szCs w:val="28"/>
          <w:lang w:val="en-US" w:eastAsia="ru-RU"/>
        </w:rPr>
        <w:t>att</w:t>
      </w:r>
      <w:r w:rsidR="00DE1D32" w:rsidRPr="00DE1D32">
        <w:rPr>
          <w:rFonts w:eastAsia="Times New Roman" w:cs="Times New Roman"/>
          <w:color w:val="000000"/>
          <w:szCs w:val="28"/>
          <w:lang w:val="en-US" w:eastAsia="ru-RU"/>
        </w:rPr>
        <w:t>e</w:t>
      </w:r>
      <w:r w:rsidRPr="00A25C3D">
        <w:rPr>
          <w:rFonts w:eastAsia="Times New Roman" w:cs="Times New Roman"/>
          <w:color w:val="000000"/>
          <w:szCs w:val="28"/>
          <w:lang w:val="en-US" w:eastAsia="ru-RU"/>
        </w:rPr>
        <w:t>statsiyalari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hamda</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bitiruv</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malakaviy</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ishlari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va</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magistrlik</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diss</w:t>
      </w:r>
      <w:r w:rsidR="00DE1D32" w:rsidRPr="00DE1D32">
        <w:rPr>
          <w:rFonts w:eastAsia="Times New Roman" w:cs="Times New Roman"/>
          <w:color w:val="000000"/>
          <w:szCs w:val="28"/>
          <w:lang w:val="en-US" w:eastAsia="ru-RU"/>
        </w:rPr>
        <w:t>e</w:t>
      </w:r>
      <w:r w:rsidRPr="00A25C3D">
        <w:rPr>
          <w:rFonts w:eastAsia="Times New Roman" w:cs="Times New Roman"/>
          <w:color w:val="000000"/>
          <w:szCs w:val="28"/>
          <w:lang w:val="en-US" w:eastAsia="ru-RU"/>
        </w:rPr>
        <w:t>rtatsiyalarining</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himoyalari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natijalari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haqida</w:t>
      </w:r>
      <w:proofErr w:type="spellEnd"/>
      <w:r w:rsidRPr="00A25C3D">
        <w:rPr>
          <w:rFonts w:eastAsia="Times New Roman" w:cs="Times New Roman"/>
          <w:color w:val="000000"/>
          <w:szCs w:val="28"/>
          <w:lang w:val="en-US" w:eastAsia="ru-RU"/>
        </w:rPr>
        <w:t>.</w:t>
      </w:r>
    </w:p>
    <w:p w14:paraId="2A576FCF" w14:textId="77777777" w:rsidR="009649BA" w:rsidRPr="00A25C3D" w:rsidRDefault="009649BA" w:rsidP="009649BA">
      <w:pPr>
        <w:ind w:left="2835" w:hanging="1701"/>
        <w:rPr>
          <w:rFonts w:eastAsia="Times New Roman" w:cs="Times New Roman"/>
          <w:sz w:val="24"/>
          <w:szCs w:val="24"/>
          <w:lang w:val="en-US" w:eastAsia="ru-RU"/>
        </w:rPr>
      </w:pPr>
      <w:proofErr w:type="spellStart"/>
      <w:r w:rsidRPr="00A25C3D">
        <w:rPr>
          <w:rFonts w:eastAsia="Times New Roman" w:cs="Times New Roman"/>
          <w:color w:val="000000"/>
          <w:szCs w:val="28"/>
          <w:lang w:val="en-US" w:eastAsia="ru-RU"/>
        </w:rPr>
        <w:t>Axborotchilar</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Sh.Umarov</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S.Zokirov</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mutaxassislik</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kafedralari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mudirlari</w:t>
      </w:r>
      <w:proofErr w:type="spellEnd"/>
      <w:r w:rsidRPr="00A25C3D">
        <w:rPr>
          <w:rFonts w:eastAsia="Times New Roman" w:cs="Times New Roman"/>
          <w:color w:val="000000"/>
          <w:szCs w:val="28"/>
          <w:lang w:val="en-US" w:eastAsia="ru-RU"/>
        </w:rPr>
        <w:t>.</w:t>
      </w:r>
    </w:p>
    <w:p w14:paraId="7769121E" w14:textId="77777777" w:rsidR="009649BA" w:rsidRPr="00A25C3D" w:rsidRDefault="009649BA" w:rsidP="009649BA">
      <w:pPr>
        <w:jc w:val="both"/>
        <w:rPr>
          <w:rFonts w:eastAsia="Times New Roman" w:cs="Times New Roman"/>
          <w:sz w:val="24"/>
          <w:szCs w:val="24"/>
          <w:lang w:val="en-US" w:eastAsia="ru-RU"/>
        </w:rPr>
      </w:pPr>
      <w:r w:rsidRPr="00A25C3D">
        <w:rPr>
          <w:rFonts w:eastAsia="Times New Roman" w:cs="Times New Roman"/>
          <w:color w:val="000000"/>
          <w:szCs w:val="28"/>
          <w:lang w:val="en-US" w:eastAsia="ru-RU"/>
        </w:rPr>
        <w:tab/>
      </w:r>
    </w:p>
    <w:p w14:paraId="14E8F267" w14:textId="77777777" w:rsidR="009649BA" w:rsidRPr="00A25C3D" w:rsidRDefault="009649BA" w:rsidP="009649BA">
      <w:pPr>
        <w:jc w:val="both"/>
        <w:rPr>
          <w:rFonts w:eastAsia="Times New Roman" w:cs="Times New Roman"/>
          <w:sz w:val="24"/>
          <w:szCs w:val="24"/>
          <w:lang w:val="en-US" w:eastAsia="ru-RU"/>
        </w:rPr>
      </w:pPr>
      <w:r w:rsidRPr="00A25C3D">
        <w:rPr>
          <w:rFonts w:eastAsia="Times New Roman" w:cs="Times New Roman"/>
          <w:color w:val="000000"/>
          <w:szCs w:val="28"/>
          <w:lang w:val="en-US" w:eastAsia="ru-RU"/>
        </w:rPr>
        <w:t xml:space="preserve">VI. </w:t>
      </w:r>
      <w:proofErr w:type="spellStart"/>
      <w:r w:rsidRPr="00A25C3D">
        <w:rPr>
          <w:rFonts w:eastAsia="Times New Roman" w:cs="Times New Roman"/>
          <w:color w:val="000000"/>
          <w:szCs w:val="28"/>
          <w:lang w:val="en-US" w:eastAsia="ru-RU"/>
        </w:rPr>
        <w:t>Bakalavriatura</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va</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magistratura</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bitiruvchilarini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ish</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bilan</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ta’minlash</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holati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haqida</w:t>
      </w:r>
      <w:proofErr w:type="spellEnd"/>
      <w:r w:rsidRPr="00A25C3D">
        <w:rPr>
          <w:rFonts w:eastAsia="Times New Roman" w:cs="Times New Roman"/>
          <w:color w:val="000000"/>
          <w:szCs w:val="28"/>
          <w:lang w:val="en-US" w:eastAsia="ru-RU"/>
        </w:rPr>
        <w:t>.</w:t>
      </w:r>
    </w:p>
    <w:p w14:paraId="47A8034E" w14:textId="61228E80" w:rsidR="009649BA" w:rsidRPr="00A25C3D" w:rsidRDefault="009649BA" w:rsidP="002A2F1E">
      <w:pPr>
        <w:ind w:left="2835" w:hanging="1701"/>
        <w:rPr>
          <w:rFonts w:eastAsia="Times New Roman" w:cs="Times New Roman"/>
          <w:sz w:val="24"/>
          <w:szCs w:val="24"/>
          <w:lang w:val="en-US" w:eastAsia="ru-RU"/>
        </w:rPr>
      </w:pPr>
      <w:proofErr w:type="spellStart"/>
      <w:r w:rsidRPr="00A25C3D">
        <w:rPr>
          <w:rFonts w:eastAsia="Times New Roman" w:cs="Times New Roman"/>
          <w:color w:val="000000"/>
          <w:szCs w:val="28"/>
          <w:lang w:val="en-US" w:eastAsia="ru-RU"/>
        </w:rPr>
        <w:t>Axborotchi</w:t>
      </w:r>
      <w:r w:rsidR="002A2F1E">
        <w:rPr>
          <w:rFonts w:eastAsia="Times New Roman" w:cs="Times New Roman"/>
          <w:color w:val="000000"/>
          <w:szCs w:val="28"/>
          <w:lang w:val="en-US" w:eastAsia="ru-RU"/>
        </w:rPr>
        <w:t>lar</w:t>
      </w:r>
      <w:proofErr w:type="spellEnd"/>
      <w:r w:rsidRPr="00A25C3D">
        <w:rPr>
          <w:rFonts w:eastAsia="Times New Roman" w:cs="Times New Roman"/>
          <w:color w:val="000000"/>
          <w:szCs w:val="28"/>
          <w:lang w:val="en-US" w:eastAsia="ru-RU"/>
        </w:rPr>
        <w:t xml:space="preserve">: Marketing </w:t>
      </w:r>
      <w:proofErr w:type="spellStart"/>
      <w:r w:rsidRPr="00A25C3D">
        <w:rPr>
          <w:rFonts w:eastAsia="Times New Roman" w:cs="Times New Roman"/>
          <w:color w:val="000000"/>
          <w:szCs w:val="28"/>
          <w:lang w:val="en-US" w:eastAsia="ru-RU"/>
        </w:rPr>
        <w:t>va</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talabalar</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amaliyoti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b</w:t>
      </w:r>
      <w:r w:rsidR="00E92EE5">
        <w:rPr>
          <w:rFonts w:eastAsia="Times New Roman" w:cs="Times New Roman"/>
          <w:color w:val="000000"/>
          <w:szCs w:val="28"/>
          <w:lang w:val="en-US" w:eastAsia="ru-RU"/>
        </w:rPr>
        <w:t>o‘</w:t>
      </w:r>
      <w:r w:rsidRPr="00A25C3D">
        <w:rPr>
          <w:rFonts w:eastAsia="Times New Roman" w:cs="Times New Roman"/>
          <w:color w:val="000000"/>
          <w:szCs w:val="28"/>
          <w:lang w:val="en-US" w:eastAsia="ru-RU"/>
        </w:rPr>
        <w:t>limi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boshlig‘i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fakultet</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dekanlari</w:t>
      </w:r>
      <w:proofErr w:type="spellEnd"/>
      <w:r w:rsidRPr="00A25C3D">
        <w:rPr>
          <w:rFonts w:eastAsia="Times New Roman" w:cs="Times New Roman"/>
          <w:color w:val="000000"/>
          <w:szCs w:val="28"/>
          <w:lang w:val="en-US" w:eastAsia="ru-RU"/>
        </w:rPr>
        <w:t>.</w:t>
      </w:r>
    </w:p>
    <w:p w14:paraId="13938F6C" w14:textId="77777777" w:rsidR="009649BA" w:rsidRPr="00A25C3D" w:rsidRDefault="009649BA" w:rsidP="009649BA">
      <w:pPr>
        <w:rPr>
          <w:rFonts w:eastAsia="Times New Roman" w:cs="Times New Roman"/>
          <w:sz w:val="24"/>
          <w:szCs w:val="24"/>
          <w:lang w:val="en-US" w:eastAsia="ru-RU"/>
        </w:rPr>
      </w:pPr>
    </w:p>
    <w:p w14:paraId="1EF1CBAC" w14:textId="3E948534" w:rsidR="009649BA" w:rsidRPr="00A25C3D" w:rsidRDefault="009649BA" w:rsidP="009649BA">
      <w:pPr>
        <w:jc w:val="both"/>
        <w:rPr>
          <w:rFonts w:eastAsia="Times New Roman" w:cs="Times New Roman"/>
          <w:sz w:val="24"/>
          <w:szCs w:val="24"/>
          <w:lang w:val="en-US" w:eastAsia="ru-RU"/>
        </w:rPr>
      </w:pPr>
      <w:r w:rsidRPr="00A25C3D">
        <w:rPr>
          <w:rFonts w:eastAsia="Times New Roman" w:cs="Times New Roman"/>
          <w:color w:val="000000"/>
          <w:szCs w:val="28"/>
          <w:lang w:val="en-US" w:eastAsia="ru-RU"/>
        </w:rPr>
        <w:t xml:space="preserve">VII. Filial </w:t>
      </w:r>
      <w:proofErr w:type="spellStart"/>
      <w:r w:rsidRPr="00A25C3D">
        <w:rPr>
          <w:rFonts w:eastAsia="Times New Roman" w:cs="Times New Roman"/>
          <w:color w:val="000000"/>
          <w:szCs w:val="28"/>
          <w:lang w:val="en-US" w:eastAsia="ru-RU"/>
        </w:rPr>
        <w:t>K</w:t>
      </w:r>
      <w:r w:rsidR="00DE1D32" w:rsidRPr="00DE1D32">
        <w:rPr>
          <w:rFonts w:eastAsia="Times New Roman" w:cs="Times New Roman"/>
          <w:color w:val="000000"/>
          <w:szCs w:val="28"/>
          <w:lang w:val="en-US" w:eastAsia="ru-RU"/>
        </w:rPr>
        <w:t>e</w:t>
      </w:r>
      <w:r w:rsidRPr="00A25C3D">
        <w:rPr>
          <w:rFonts w:eastAsia="Times New Roman" w:cs="Times New Roman"/>
          <w:color w:val="000000"/>
          <w:szCs w:val="28"/>
          <w:lang w:val="en-US" w:eastAsia="ru-RU"/>
        </w:rPr>
        <w:t>ngashining</w:t>
      </w:r>
      <w:proofErr w:type="spellEnd"/>
      <w:r w:rsidRPr="00A25C3D">
        <w:rPr>
          <w:rFonts w:eastAsia="Times New Roman" w:cs="Times New Roman"/>
          <w:color w:val="000000"/>
          <w:szCs w:val="28"/>
          <w:lang w:val="en-US" w:eastAsia="ru-RU"/>
        </w:rPr>
        <w:t xml:space="preserve"> 2022/2023-</w:t>
      </w:r>
      <w:r w:rsidR="00E92EE5">
        <w:rPr>
          <w:rFonts w:eastAsia="Times New Roman" w:cs="Times New Roman"/>
          <w:color w:val="000000"/>
          <w:szCs w:val="28"/>
          <w:lang w:val="en-US" w:eastAsia="ru-RU"/>
        </w:rPr>
        <w:t>o‘</w:t>
      </w:r>
      <w:r w:rsidRPr="00A25C3D">
        <w:rPr>
          <w:rFonts w:eastAsia="Times New Roman" w:cs="Times New Roman"/>
          <w:color w:val="000000"/>
          <w:szCs w:val="28"/>
          <w:lang w:val="en-US" w:eastAsia="ru-RU"/>
        </w:rPr>
        <w:t xml:space="preserve">quv </w:t>
      </w:r>
      <w:proofErr w:type="spellStart"/>
      <w:r w:rsidRPr="00A25C3D">
        <w:rPr>
          <w:rFonts w:eastAsia="Times New Roman" w:cs="Times New Roman"/>
          <w:color w:val="000000"/>
          <w:szCs w:val="28"/>
          <w:lang w:val="en-US" w:eastAsia="ru-RU"/>
        </w:rPr>
        <w:t>yilidagi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faoliyati</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hisoboti</w:t>
      </w:r>
      <w:proofErr w:type="spellEnd"/>
    </w:p>
    <w:p w14:paraId="3D1F4A1F" w14:textId="787E82F6" w:rsidR="009649BA" w:rsidRPr="00A25C3D" w:rsidRDefault="009649BA" w:rsidP="009649BA">
      <w:pPr>
        <w:ind w:left="1134"/>
        <w:jc w:val="both"/>
        <w:rPr>
          <w:rFonts w:eastAsia="Times New Roman" w:cs="Times New Roman"/>
          <w:sz w:val="24"/>
          <w:szCs w:val="24"/>
          <w:lang w:val="en-US" w:eastAsia="ru-RU"/>
        </w:rPr>
      </w:pPr>
      <w:proofErr w:type="spellStart"/>
      <w:r w:rsidRPr="00A25C3D">
        <w:rPr>
          <w:rFonts w:eastAsia="Times New Roman" w:cs="Times New Roman"/>
          <w:color w:val="000000"/>
          <w:szCs w:val="28"/>
          <w:lang w:val="en-US" w:eastAsia="ru-RU"/>
        </w:rPr>
        <w:t>Axborotchi</w:t>
      </w:r>
      <w:r w:rsidR="002A2F1E">
        <w:rPr>
          <w:rFonts w:eastAsia="Times New Roman" w:cs="Times New Roman"/>
          <w:color w:val="000000"/>
          <w:szCs w:val="28"/>
          <w:lang w:val="en-US" w:eastAsia="ru-RU"/>
        </w:rPr>
        <w:t>lar</w:t>
      </w:r>
      <w:proofErr w:type="spellEnd"/>
      <w:r w:rsidRPr="00A25C3D">
        <w:rPr>
          <w:rFonts w:eastAsia="Times New Roman" w:cs="Times New Roman"/>
          <w:color w:val="000000"/>
          <w:szCs w:val="28"/>
          <w:lang w:val="en-US" w:eastAsia="ru-RU"/>
        </w:rPr>
        <w:t>: F. Muxtarov, N. Qurbonov.</w:t>
      </w:r>
    </w:p>
    <w:p w14:paraId="746B496C" w14:textId="77777777" w:rsidR="009649BA" w:rsidRPr="00A25C3D" w:rsidRDefault="009649BA" w:rsidP="009649BA">
      <w:pPr>
        <w:rPr>
          <w:rFonts w:eastAsia="Times New Roman" w:cs="Times New Roman"/>
          <w:sz w:val="24"/>
          <w:szCs w:val="24"/>
          <w:lang w:val="en-US" w:eastAsia="ru-RU"/>
        </w:rPr>
      </w:pPr>
    </w:p>
    <w:p w14:paraId="52EC9CFC" w14:textId="77777777" w:rsidR="009649BA" w:rsidRPr="00A25C3D" w:rsidRDefault="009649BA" w:rsidP="009649BA">
      <w:pPr>
        <w:jc w:val="both"/>
        <w:rPr>
          <w:rFonts w:eastAsia="Times New Roman" w:cs="Times New Roman"/>
          <w:sz w:val="24"/>
          <w:szCs w:val="24"/>
          <w:lang w:val="en-US" w:eastAsia="ru-RU"/>
        </w:rPr>
      </w:pPr>
      <w:r w:rsidRPr="00A25C3D">
        <w:rPr>
          <w:rFonts w:eastAsia="Times New Roman" w:cs="Times New Roman"/>
          <w:color w:val="000000"/>
          <w:szCs w:val="28"/>
          <w:lang w:val="en-US" w:eastAsia="ru-RU"/>
        </w:rPr>
        <w:lastRenderedPageBreak/>
        <w:t xml:space="preserve">VIII. Turli </w:t>
      </w:r>
      <w:proofErr w:type="spellStart"/>
      <w:r w:rsidRPr="00A25C3D">
        <w:rPr>
          <w:rFonts w:eastAsia="Times New Roman" w:cs="Times New Roman"/>
          <w:color w:val="000000"/>
          <w:szCs w:val="28"/>
          <w:lang w:val="en-US" w:eastAsia="ru-RU"/>
        </w:rPr>
        <w:t>masalalar</w:t>
      </w:r>
      <w:proofErr w:type="spellEnd"/>
      <w:r w:rsidRPr="00A25C3D">
        <w:rPr>
          <w:rFonts w:eastAsia="Times New Roman" w:cs="Times New Roman"/>
          <w:color w:val="000000"/>
          <w:szCs w:val="28"/>
          <w:lang w:val="en-US" w:eastAsia="ru-RU"/>
        </w:rPr>
        <w:t>.</w:t>
      </w:r>
    </w:p>
    <w:p w14:paraId="5A4F46FD" w14:textId="77777777" w:rsidR="009649BA" w:rsidRPr="00A25C3D" w:rsidRDefault="009649BA" w:rsidP="009649BA">
      <w:pPr>
        <w:jc w:val="both"/>
        <w:rPr>
          <w:rFonts w:eastAsia="Times New Roman" w:cs="Times New Roman"/>
          <w:sz w:val="24"/>
          <w:szCs w:val="24"/>
          <w:lang w:val="en-US" w:eastAsia="ru-RU"/>
        </w:rPr>
      </w:pPr>
      <w:r w:rsidRPr="00A25C3D">
        <w:rPr>
          <w:rFonts w:eastAsia="Times New Roman" w:cs="Times New Roman"/>
          <w:color w:val="000000"/>
          <w:szCs w:val="28"/>
          <w:lang w:val="en-US" w:eastAsia="ru-RU"/>
        </w:rPr>
        <w:t xml:space="preserve">1. </w:t>
      </w:r>
      <w:proofErr w:type="spellStart"/>
      <w:r w:rsidRPr="00A25C3D">
        <w:rPr>
          <w:rFonts w:eastAsia="Times New Roman" w:cs="Times New Roman"/>
          <w:color w:val="000000"/>
          <w:szCs w:val="28"/>
          <w:lang w:val="en-US" w:eastAsia="ru-RU"/>
        </w:rPr>
        <w:t>Pedagog</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xodimlar</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tanlovi</w:t>
      </w:r>
      <w:proofErr w:type="spellEnd"/>
      <w:r w:rsidRPr="00A25C3D">
        <w:rPr>
          <w:rFonts w:eastAsia="Times New Roman" w:cs="Times New Roman"/>
          <w:color w:val="000000"/>
          <w:szCs w:val="28"/>
          <w:lang w:val="en-US" w:eastAsia="ru-RU"/>
        </w:rPr>
        <w:t>.</w:t>
      </w:r>
    </w:p>
    <w:p w14:paraId="2E6330C7" w14:textId="77777777" w:rsidR="009649BA" w:rsidRPr="00A25C3D" w:rsidRDefault="009649BA" w:rsidP="009649BA">
      <w:pPr>
        <w:ind w:firstLine="1134"/>
        <w:jc w:val="both"/>
        <w:rPr>
          <w:rFonts w:eastAsia="Times New Roman" w:cs="Times New Roman"/>
          <w:sz w:val="24"/>
          <w:szCs w:val="24"/>
          <w:lang w:val="en-US" w:eastAsia="ru-RU"/>
        </w:rPr>
      </w:pPr>
      <w:proofErr w:type="spellStart"/>
      <w:r w:rsidRPr="00A25C3D">
        <w:rPr>
          <w:rFonts w:eastAsia="Times New Roman" w:cs="Times New Roman"/>
          <w:color w:val="000000"/>
          <w:szCs w:val="28"/>
          <w:lang w:val="en-US" w:eastAsia="ru-RU"/>
        </w:rPr>
        <w:t>Axborotchi</w:t>
      </w:r>
      <w:proofErr w:type="spellEnd"/>
      <w:r w:rsidRPr="00A25C3D">
        <w:rPr>
          <w:rFonts w:eastAsia="Times New Roman" w:cs="Times New Roman"/>
          <w:color w:val="000000"/>
          <w:szCs w:val="28"/>
          <w:lang w:val="en-US" w:eastAsia="ru-RU"/>
        </w:rPr>
        <w:t>: N. Qurbonov.</w:t>
      </w:r>
    </w:p>
    <w:p w14:paraId="2E53061B" w14:textId="77777777" w:rsidR="009649BA" w:rsidRPr="00A25C3D" w:rsidRDefault="009649BA" w:rsidP="009649BA">
      <w:pPr>
        <w:rPr>
          <w:rFonts w:eastAsia="Times New Roman" w:cs="Times New Roman"/>
          <w:sz w:val="24"/>
          <w:szCs w:val="24"/>
          <w:lang w:val="en-US" w:eastAsia="ru-RU"/>
        </w:rPr>
      </w:pPr>
    </w:p>
    <w:p w14:paraId="421DFC0C" w14:textId="03BFD047" w:rsidR="009649BA" w:rsidRPr="00A25C3D" w:rsidRDefault="009649BA" w:rsidP="009649BA">
      <w:pPr>
        <w:jc w:val="both"/>
        <w:rPr>
          <w:rFonts w:eastAsia="Times New Roman" w:cs="Times New Roman"/>
          <w:sz w:val="24"/>
          <w:szCs w:val="24"/>
          <w:lang w:val="en-US" w:eastAsia="ru-RU"/>
        </w:rPr>
      </w:pPr>
      <w:r w:rsidRPr="00A25C3D">
        <w:rPr>
          <w:rFonts w:eastAsia="Times New Roman" w:cs="Times New Roman"/>
          <w:color w:val="000000"/>
          <w:szCs w:val="28"/>
          <w:lang w:val="en-US" w:eastAsia="ru-RU"/>
        </w:rPr>
        <w:t xml:space="preserve">2. </w:t>
      </w:r>
      <w:proofErr w:type="spellStart"/>
      <w:r w:rsidRPr="00A25C3D">
        <w:rPr>
          <w:rFonts w:eastAsia="Times New Roman" w:cs="Times New Roman"/>
          <w:color w:val="000000"/>
          <w:szCs w:val="28"/>
          <w:lang w:val="en-US" w:eastAsia="ru-RU"/>
        </w:rPr>
        <w:t>Ilmiy</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unvon</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olish</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uchun</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Oliy</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attestatsiya</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komissiyasiga</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hujjatlar</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tavsiya</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etish</w:t>
      </w:r>
      <w:proofErr w:type="spellEnd"/>
      <w:r w:rsidRPr="00A25C3D">
        <w:rPr>
          <w:rFonts w:eastAsia="Times New Roman" w:cs="Times New Roman"/>
          <w:color w:val="000000"/>
          <w:szCs w:val="28"/>
          <w:lang w:val="en-US" w:eastAsia="ru-RU"/>
        </w:rPr>
        <w:t xml:space="preserve"> </w:t>
      </w:r>
      <w:proofErr w:type="spellStart"/>
      <w:r w:rsidRPr="00A25C3D">
        <w:rPr>
          <w:rFonts w:eastAsia="Times New Roman" w:cs="Times New Roman"/>
          <w:color w:val="000000"/>
          <w:szCs w:val="28"/>
          <w:lang w:val="en-US" w:eastAsia="ru-RU"/>
        </w:rPr>
        <w:t>t</w:t>
      </w:r>
      <w:r w:rsidR="00E92EE5">
        <w:rPr>
          <w:rFonts w:eastAsia="Times New Roman" w:cs="Times New Roman"/>
          <w:color w:val="000000"/>
          <w:szCs w:val="28"/>
          <w:lang w:val="en-US" w:eastAsia="ru-RU"/>
        </w:rPr>
        <w:t>o‘</w:t>
      </w:r>
      <w:r w:rsidRPr="00A25C3D">
        <w:rPr>
          <w:rFonts w:eastAsia="Times New Roman" w:cs="Times New Roman"/>
          <w:color w:val="000000"/>
          <w:szCs w:val="28"/>
          <w:lang w:val="en-US" w:eastAsia="ru-RU"/>
        </w:rPr>
        <w:t>g‘risida</w:t>
      </w:r>
      <w:proofErr w:type="spellEnd"/>
      <w:r w:rsidRPr="00A25C3D">
        <w:rPr>
          <w:rFonts w:eastAsia="Times New Roman" w:cs="Times New Roman"/>
          <w:color w:val="000000"/>
          <w:szCs w:val="28"/>
          <w:lang w:val="en-US" w:eastAsia="ru-RU"/>
        </w:rPr>
        <w:t>.</w:t>
      </w:r>
    </w:p>
    <w:p w14:paraId="135B21B8" w14:textId="77777777" w:rsidR="009649BA" w:rsidRPr="00A25C3D" w:rsidRDefault="009649BA" w:rsidP="009649BA">
      <w:pPr>
        <w:ind w:firstLine="1134"/>
        <w:rPr>
          <w:rFonts w:eastAsia="Times New Roman" w:cs="Times New Roman"/>
          <w:sz w:val="24"/>
          <w:szCs w:val="24"/>
          <w:lang w:val="en-US" w:eastAsia="ru-RU"/>
        </w:rPr>
      </w:pPr>
      <w:proofErr w:type="spellStart"/>
      <w:r w:rsidRPr="00A25C3D">
        <w:rPr>
          <w:rFonts w:eastAsia="Times New Roman" w:cs="Times New Roman"/>
          <w:color w:val="000000"/>
          <w:szCs w:val="28"/>
          <w:lang w:val="en-US" w:eastAsia="ru-RU"/>
        </w:rPr>
        <w:t>Axborotchi</w:t>
      </w:r>
      <w:proofErr w:type="spellEnd"/>
      <w:r w:rsidRPr="00A25C3D">
        <w:rPr>
          <w:rFonts w:eastAsia="Times New Roman" w:cs="Times New Roman"/>
          <w:color w:val="000000"/>
          <w:szCs w:val="28"/>
          <w:lang w:val="en-US" w:eastAsia="ru-RU"/>
        </w:rPr>
        <w:t>: N. Qurbonov</w:t>
      </w:r>
    </w:p>
    <w:p w14:paraId="64A121FC" w14:textId="77777777" w:rsidR="009649BA" w:rsidRPr="00A25C3D" w:rsidRDefault="009649BA" w:rsidP="009649BA">
      <w:pPr>
        <w:rPr>
          <w:rFonts w:eastAsia="Times New Roman" w:cs="Times New Roman"/>
          <w:sz w:val="24"/>
          <w:szCs w:val="24"/>
          <w:lang w:val="en-US" w:eastAsia="ru-RU"/>
        </w:rPr>
      </w:pPr>
    </w:p>
    <w:p w14:paraId="14A1BA29" w14:textId="2C986924" w:rsidR="009649BA" w:rsidRPr="00A25C3D" w:rsidRDefault="00555020" w:rsidP="009649BA">
      <w:pPr>
        <w:jc w:val="both"/>
        <w:rPr>
          <w:rFonts w:eastAsia="Times New Roman" w:cs="Times New Roman"/>
          <w:sz w:val="24"/>
          <w:szCs w:val="24"/>
          <w:lang w:val="en-US" w:eastAsia="ru-RU"/>
        </w:rPr>
      </w:pPr>
      <w:bookmarkStart w:id="1" w:name="_Hlk139452740"/>
      <w:r>
        <w:rPr>
          <w:rFonts w:eastAsia="Times New Roman" w:cs="Times New Roman"/>
          <w:color w:val="000000"/>
          <w:szCs w:val="28"/>
          <w:lang w:val="en-US" w:eastAsia="ru-RU"/>
        </w:rPr>
        <w:t>3</w:t>
      </w:r>
      <w:r w:rsidR="009649BA" w:rsidRPr="00A25C3D">
        <w:rPr>
          <w:rFonts w:eastAsia="Times New Roman" w:cs="Times New Roman"/>
          <w:color w:val="000000"/>
          <w:szCs w:val="28"/>
          <w:lang w:val="en-US" w:eastAsia="ru-RU"/>
        </w:rPr>
        <w:t xml:space="preserve">. </w:t>
      </w:r>
      <w:proofErr w:type="spellStart"/>
      <w:r w:rsidR="009649BA" w:rsidRPr="00A25C3D">
        <w:rPr>
          <w:rFonts w:eastAsia="Times New Roman" w:cs="Times New Roman"/>
          <w:color w:val="000000"/>
          <w:szCs w:val="28"/>
          <w:lang w:val="en-US" w:eastAsia="ru-RU"/>
        </w:rPr>
        <w:t>Ilmiy-uslubiy</w:t>
      </w:r>
      <w:proofErr w:type="spellEnd"/>
      <w:r w:rsidR="009649BA" w:rsidRPr="00A25C3D">
        <w:rPr>
          <w:rFonts w:eastAsia="Times New Roman" w:cs="Times New Roman"/>
          <w:color w:val="000000"/>
          <w:szCs w:val="28"/>
          <w:lang w:val="en-US" w:eastAsia="ru-RU"/>
        </w:rPr>
        <w:t xml:space="preserve"> </w:t>
      </w:r>
      <w:proofErr w:type="spellStart"/>
      <w:r w:rsidR="009649BA" w:rsidRPr="00A25C3D">
        <w:rPr>
          <w:rFonts w:eastAsia="Times New Roman" w:cs="Times New Roman"/>
          <w:color w:val="000000"/>
          <w:szCs w:val="28"/>
          <w:lang w:val="en-US" w:eastAsia="ru-RU"/>
        </w:rPr>
        <w:t>ishlarni</w:t>
      </w:r>
      <w:proofErr w:type="spellEnd"/>
      <w:r w:rsidR="009649BA" w:rsidRPr="00A25C3D">
        <w:rPr>
          <w:rFonts w:eastAsia="Times New Roman" w:cs="Times New Roman"/>
          <w:color w:val="000000"/>
          <w:szCs w:val="28"/>
          <w:lang w:val="en-US" w:eastAsia="ru-RU"/>
        </w:rPr>
        <w:t xml:space="preserve"> </w:t>
      </w:r>
      <w:proofErr w:type="spellStart"/>
      <w:r w:rsidR="009649BA" w:rsidRPr="00A25C3D">
        <w:rPr>
          <w:rFonts w:eastAsia="Times New Roman" w:cs="Times New Roman"/>
          <w:color w:val="000000"/>
          <w:szCs w:val="28"/>
          <w:lang w:val="en-US" w:eastAsia="ru-RU"/>
        </w:rPr>
        <w:t>nashrga</w:t>
      </w:r>
      <w:proofErr w:type="spellEnd"/>
      <w:r w:rsidR="009649BA" w:rsidRPr="00A25C3D">
        <w:rPr>
          <w:rFonts w:eastAsia="Times New Roman" w:cs="Times New Roman"/>
          <w:color w:val="000000"/>
          <w:szCs w:val="28"/>
          <w:lang w:val="en-US" w:eastAsia="ru-RU"/>
        </w:rPr>
        <w:t xml:space="preserve"> </w:t>
      </w:r>
      <w:proofErr w:type="spellStart"/>
      <w:r w:rsidR="009649BA" w:rsidRPr="00A25C3D">
        <w:rPr>
          <w:rFonts w:eastAsia="Times New Roman" w:cs="Times New Roman"/>
          <w:color w:val="000000"/>
          <w:szCs w:val="28"/>
          <w:lang w:val="en-US" w:eastAsia="ru-RU"/>
        </w:rPr>
        <w:t>tavsiya</w:t>
      </w:r>
      <w:proofErr w:type="spellEnd"/>
      <w:r w:rsidR="009649BA" w:rsidRPr="00A25C3D">
        <w:rPr>
          <w:rFonts w:eastAsia="Times New Roman" w:cs="Times New Roman"/>
          <w:color w:val="000000"/>
          <w:szCs w:val="28"/>
          <w:lang w:val="en-US" w:eastAsia="ru-RU"/>
        </w:rPr>
        <w:t xml:space="preserve"> </w:t>
      </w:r>
      <w:proofErr w:type="spellStart"/>
      <w:r w:rsidR="009649BA" w:rsidRPr="00A25C3D">
        <w:rPr>
          <w:rFonts w:eastAsia="Times New Roman" w:cs="Times New Roman"/>
          <w:color w:val="000000"/>
          <w:szCs w:val="28"/>
          <w:lang w:val="en-US" w:eastAsia="ru-RU"/>
        </w:rPr>
        <w:t>etish</w:t>
      </w:r>
      <w:proofErr w:type="spellEnd"/>
      <w:r w:rsidR="009649BA" w:rsidRPr="00A25C3D">
        <w:rPr>
          <w:rFonts w:eastAsia="Times New Roman" w:cs="Times New Roman"/>
          <w:color w:val="000000"/>
          <w:szCs w:val="28"/>
          <w:lang w:val="en-US" w:eastAsia="ru-RU"/>
        </w:rPr>
        <w:t>.</w:t>
      </w:r>
    </w:p>
    <w:p w14:paraId="1B6F62CE" w14:textId="2039B20B" w:rsidR="009649BA" w:rsidRPr="00A25C3D" w:rsidRDefault="009649BA" w:rsidP="009649BA">
      <w:pPr>
        <w:ind w:firstLine="1134"/>
        <w:jc w:val="both"/>
        <w:rPr>
          <w:rFonts w:eastAsia="Times New Roman" w:cs="Times New Roman"/>
          <w:sz w:val="24"/>
          <w:szCs w:val="24"/>
          <w:lang w:val="en-US" w:eastAsia="ru-RU"/>
        </w:rPr>
      </w:pPr>
      <w:proofErr w:type="spellStart"/>
      <w:r w:rsidRPr="00A25C3D">
        <w:rPr>
          <w:rFonts w:eastAsia="Times New Roman" w:cs="Times New Roman"/>
          <w:color w:val="000000"/>
          <w:szCs w:val="28"/>
          <w:lang w:val="en-US" w:eastAsia="ru-RU"/>
        </w:rPr>
        <w:t>Axborotchi</w:t>
      </w:r>
      <w:r w:rsidR="007913F9">
        <w:rPr>
          <w:rFonts w:eastAsia="Times New Roman" w:cs="Times New Roman"/>
          <w:color w:val="000000"/>
          <w:szCs w:val="28"/>
          <w:lang w:val="en-US" w:eastAsia="ru-RU"/>
        </w:rPr>
        <w:t>lar</w:t>
      </w:r>
      <w:proofErr w:type="spellEnd"/>
      <w:r w:rsidRPr="00A25C3D">
        <w:rPr>
          <w:rFonts w:eastAsia="Times New Roman" w:cs="Times New Roman"/>
          <w:color w:val="000000"/>
          <w:szCs w:val="28"/>
          <w:lang w:val="en-US" w:eastAsia="ru-RU"/>
        </w:rPr>
        <w:t>: Sh. Umarov</w:t>
      </w:r>
      <w:r w:rsidR="004B57A3">
        <w:rPr>
          <w:rFonts w:eastAsia="Times New Roman" w:cs="Times New Roman"/>
          <w:color w:val="000000"/>
          <w:szCs w:val="28"/>
          <w:lang w:val="en-US" w:eastAsia="ru-RU"/>
        </w:rPr>
        <w:t xml:space="preserve">, </w:t>
      </w:r>
      <w:proofErr w:type="spellStart"/>
      <w:r w:rsidR="004B57A3">
        <w:rPr>
          <w:rFonts w:eastAsia="Times New Roman" w:cs="Times New Roman"/>
          <w:color w:val="000000"/>
          <w:szCs w:val="28"/>
          <w:lang w:val="en-US" w:eastAsia="ru-RU"/>
        </w:rPr>
        <w:t>S.Zokirov</w:t>
      </w:r>
      <w:proofErr w:type="spellEnd"/>
      <w:r w:rsidR="00D4694D">
        <w:rPr>
          <w:rFonts w:eastAsia="Times New Roman" w:cs="Times New Roman"/>
          <w:color w:val="000000"/>
          <w:szCs w:val="28"/>
          <w:lang w:val="en-US" w:eastAsia="ru-RU"/>
        </w:rPr>
        <w:t xml:space="preserve">, </w:t>
      </w:r>
      <w:proofErr w:type="spellStart"/>
      <w:r w:rsidR="00D4694D">
        <w:rPr>
          <w:rFonts w:eastAsia="Times New Roman" w:cs="Times New Roman"/>
          <w:color w:val="000000"/>
          <w:szCs w:val="28"/>
          <w:lang w:val="en-US" w:eastAsia="ru-RU"/>
        </w:rPr>
        <w:t>B.Polvonov</w:t>
      </w:r>
      <w:proofErr w:type="spellEnd"/>
      <w:r w:rsidRPr="00A25C3D">
        <w:rPr>
          <w:rFonts w:eastAsia="Times New Roman" w:cs="Times New Roman"/>
          <w:color w:val="000000"/>
          <w:szCs w:val="28"/>
          <w:lang w:val="en-US" w:eastAsia="ru-RU"/>
        </w:rPr>
        <w:t>.</w:t>
      </w:r>
    </w:p>
    <w:bookmarkEnd w:id="1"/>
    <w:p w14:paraId="4C1FEEC1" w14:textId="77777777" w:rsidR="00EA3676" w:rsidRDefault="00EA3676" w:rsidP="00EA3676">
      <w:pPr>
        <w:rPr>
          <w:szCs w:val="28"/>
          <w:lang w:val="en-US"/>
        </w:rPr>
      </w:pPr>
    </w:p>
    <w:p w14:paraId="42094874" w14:textId="259DCB26" w:rsidR="00EA3676" w:rsidRDefault="00EA3676" w:rsidP="00EA3676">
      <w:pPr>
        <w:rPr>
          <w:szCs w:val="28"/>
          <w:lang w:val="en-US"/>
        </w:rPr>
      </w:pPr>
      <w:r>
        <w:rPr>
          <w:szCs w:val="28"/>
          <w:lang w:val="en-US"/>
        </w:rPr>
        <w:t>4</w:t>
      </w:r>
      <w:r w:rsidRPr="00E5133C">
        <w:rPr>
          <w:szCs w:val="28"/>
          <w:lang w:val="en-US"/>
        </w:rPr>
        <w:t xml:space="preserve">. </w:t>
      </w:r>
      <w:proofErr w:type="spellStart"/>
      <w:r w:rsidRPr="00E5133C">
        <w:rPr>
          <w:szCs w:val="28"/>
          <w:lang w:val="en-US"/>
        </w:rPr>
        <w:t>Dissertatsiya</w:t>
      </w:r>
      <w:proofErr w:type="spellEnd"/>
      <w:r w:rsidRPr="00E5133C">
        <w:rPr>
          <w:szCs w:val="28"/>
          <w:lang w:val="en-US"/>
        </w:rPr>
        <w:t xml:space="preserve"> </w:t>
      </w:r>
      <w:proofErr w:type="spellStart"/>
      <w:r w:rsidRPr="00E5133C">
        <w:rPr>
          <w:szCs w:val="28"/>
          <w:lang w:val="en-US"/>
        </w:rPr>
        <w:t>mavzularini</w:t>
      </w:r>
      <w:proofErr w:type="spellEnd"/>
      <w:r w:rsidRPr="00E5133C">
        <w:rPr>
          <w:szCs w:val="28"/>
          <w:lang w:val="en-US"/>
        </w:rPr>
        <w:t xml:space="preserve"> </w:t>
      </w:r>
      <w:proofErr w:type="spellStart"/>
      <w:r w:rsidRPr="00E5133C">
        <w:rPr>
          <w:szCs w:val="28"/>
          <w:lang w:val="en-US"/>
        </w:rPr>
        <w:t>tasdiqlash</w:t>
      </w:r>
      <w:proofErr w:type="spellEnd"/>
      <w:r w:rsidRPr="00E5133C">
        <w:rPr>
          <w:szCs w:val="28"/>
          <w:lang w:val="en-US"/>
        </w:rPr>
        <w:t xml:space="preserve"> </w:t>
      </w:r>
      <w:proofErr w:type="spellStart"/>
      <w:r w:rsidRPr="00E5133C">
        <w:rPr>
          <w:szCs w:val="28"/>
          <w:lang w:val="en-US"/>
        </w:rPr>
        <w:t>hamda</w:t>
      </w:r>
      <w:proofErr w:type="spellEnd"/>
      <w:r w:rsidRPr="00E5133C">
        <w:rPr>
          <w:szCs w:val="28"/>
          <w:lang w:val="en-US"/>
        </w:rPr>
        <w:t xml:space="preserve"> </w:t>
      </w:r>
      <w:proofErr w:type="spellStart"/>
      <w:r w:rsidRPr="00E5133C">
        <w:rPr>
          <w:szCs w:val="28"/>
          <w:lang w:val="en-US"/>
        </w:rPr>
        <w:t>ilmiy</w:t>
      </w:r>
      <w:proofErr w:type="spellEnd"/>
      <w:r w:rsidRPr="00E5133C">
        <w:rPr>
          <w:szCs w:val="28"/>
          <w:lang w:val="en-US"/>
        </w:rPr>
        <w:t xml:space="preserve"> </w:t>
      </w:r>
      <w:proofErr w:type="spellStart"/>
      <w:r w:rsidRPr="00E5133C">
        <w:rPr>
          <w:szCs w:val="28"/>
          <w:lang w:val="en-US"/>
        </w:rPr>
        <w:t>maslahatchi</w:t>
      </w:r>
      <w:proofErr w:type="spellEnd"/>
      <w:r w:rsidRPr="00E5133C">
        <w:rPr>
          <w:szCs w:val="28"/>
          <w:lang w:val="en-US"/>
        </w:rPr>
        <w:t xml:space="preserve"> </w:t>
      </w:r>
      <w:proofErr w:type="spellStart"/>
      <w:r w:rsidRPr="00E5133C">
        <w:rPr>
          <w:szCs w:val="28"/>
          <w:lang w:val="en-US"/>
        </w:rPr>
        <w:t>va</w:t>
      </w:r>
      <w:proofErr w:type="spellEnd"/>
      <w:r w:rsidRPr="00E5133C">
        <w:rPr>
          <w:szCs w:val="28"/>
          <w:lang w:val="en-US"/>
        </w:rPr>
        <w:t xml:space="preserve"> </w:t>
      </w:r>
      <w:proofErr w:type="spellStart"/>
      <w:r w:rsidRPr="00E5133C">
        <w:rPr>
          <w:szCs w:val="28"/>
          <w:lang w:val="en-US"/>
        </w:rPr>
        <w:t>rahbarni</w:t>
      </w:r>
      <w:proofErr w:type="spellEnd"/>
      <w:r w:rsidRPr="00E5133C">
        <w:rPr>
          <w:szCs w:val="28"/>
          <w:lang w:val="en-US"/>
        </w:rPr>
        <w:t xml:space="preserve"> </w:t>
      </w:r>
      <w:proofErr w:type="spellStart"/>
      <w:r w:rsidRPr="00E5133C">
        <w:rPr>
          <w:szCs w:val="28"/>
          <w:lang w:val="en-US"/>
        </w:rPr>
        <w:t>tayinlash</w:t>
      </w:r>
      <w:proofErr w:type="spellEnd"/>
      <w:r w:rsidRPr="00E5133C">
        <w:rPr>
          <w:szCs w:val="28"/>
          <w:lang w:val="en-US"/>
        </w:rPr>
        <w:t xml:space="preserve"> </w:t>
      </w:r>
      <w:proofErr w:type="spellStart"/>
      <w:r w:rsidRPr="00E5133C">
        <w:rPr>
          <w:szCs w:val="28"/>
          <w:lang w:val="en-US"/>
        </w:rPr>
        <w:t>t</w:t>
      </w:r>
      <w:r w:rsidR="00E92EE5">
        <w:rPr>
          <w:szCs w:val="28"/>
          <w:lang w:val="en-US"/>
        </w:rPr>
        <w:t>o‘</w:t>
      </w:r>
      <w:r w:rsidRPr="00E5133C">
        <w:rPr>
          <w:szCs w:val="28"/>
          <w:lang w:val="en-US"/>
        </w:rPr>
        <w:t>g‘risida</w:t>
      </w:r>
      <w:proofErr w:type="spellEnd"/>
      <w:r w:rsidRPr="00E5133C">
        <w:rPr>
          <w:szCs w:val="28"/>
          <w:lang w:val="en-US"/>
        </w:rPr>
        <w:t>.</w:t>
      </w:r>
    </w:p>
    <w:p w14:paraId="792D65ED" w14:textId="77777777" w:rsidR="00EA3676" w:rsidRDefault="00EA3676" w:rsidP="00EA3676">
      <w:pPr>
        <w:ind w:firstLine="1134"/>
        <w:rPr>
          <w:szCs w:val="28"/>
          <w:lang w:val="en-US"/>
        </w:rPr>
      </w:pPr>
      <w:proofErr w:type="spellStart"/>
      <w:r>
        <w:rPr>
          <w:szCs w:val="28"/>
          <w:lang w:val="en-US"/>
        </w:rPr>
        <w:t>Axborotchi</w:t>
      </w:r>
      <w:proofErr w:type="spellEnd"/>
      <w:r>
        <w:rPr>
          <w:szCs w:val="28"/>
          <w:lang w:val="en-US"/>
        </w:rPr>
        <w:t xml:space="preserve">: S. </w:t>
      </w:r>
      <w:proofErr w:type="spellStart"/>
      <w:r>
        <w:rPr>
          <w:szCs w:val="28"/>
          <w:lang w:val="en-US"/>
        </w:rPr>
        <w:t>Zokirov</w:t>
      </w:r>
      <w:proofErr w:type="spellEnd"/>
      <w:r>
        <w:rPr>
          <w:szCs w:val="28"/>
          <w:lang w:val="en-US"/>
        </w:rPr>
        <w:t>.</w:t>
      </w:r>
    </w:p>
    <w:p w14:paraId="5AA58D49" w14:textId="77777777" w:rsidR="00472F52" w:rsidRDefault="00472F52" w:rsidP="00472F52">
      <w:pPr>
        <w:jc w:val="both"/>
        <w:rPr>
          <w:rFonts w:eastAsia="Times New Roman" w:cs="Times New Roman"/>
          <w:color w:val="000000"/>
          <w:szCs w:val="28"/>
          <w:lang w:val="en-US" w:eastAsia="ru-RU"/>
        </w:rPr>
      </w:pPr>
    </w:p>
    <w:p w14:paraId="36634CE1" w14:textId="43C0E888" w:rsidR="00472F52" w:rsidRDefault="00472F52" w:rsidP="00472F52">
      <w:pPr>
        <w:jc w:val="both"/>
        <w:rPr>
          <w:lang w:val="en-US"/>
        </w:rPr>
      </w:pPr>
      <w:r>
        <w:rPr>
          <w:rFonts w:eastAsia="Times New Roman" w:cs="Times New Roman"/>
          <w:color w:val="000000"/>
          <w:szCs w:val="28"/>
          <w:lang w:val="en-US" w:eastAsia="ru-RU"/>
        </w:rPr>
        <w:t>5</w:t>
      </w:r>
      <w:r w:rsidRPr="00A25C3D">
        <w:rPr>
          <w:rFonts w:eastAsia="Times New Roman" w:cs="Times New Roman"/>
          <w:color w:val="000000"/>
          <w:szCs w:val="28"/>
          <w:lang w:val="en-US" w:eastAsia="ru-RU"/>
        </w:rPr>
        <w:t xml:space="preserve">. </w:t>
      </w:r>
      <w:proofErr w:type="spellStart"/>
      <w:r>
        <w:rPr>
          <w:lang w:val="en-US"/>
        </w:rPr>
        <w:t>K</w:t>
      </w:r>
      <w:r w:rsidRPr="006A3B58">
        <w:rPr>
          <w:lang w:val="en-US"/>
        </w:rPr>
        <w:t>o‘krak</w:t>
      </w:r>
      <w:proofErr w:type="spellEnd"/>
      <w:r>
        <w:rPr>
          <w:lang w:val="uz-Cyrl-UZ"/>
        </w:rPr>
        <w:t xml:space="preserve"> </w:t>
      </w:r>
      <w:proofErr w:type="spellStart"/>
      <w:r w:rsidRPr="006A3B58">
        <w:rPr>
          <w:lang w:val="en-US"/>
        </w:rPr>
        <w:t>nishoni</w:t>
      </w:r>
      <w:proofErr w:type="spellEnd"/>
      <w:r w:rsidRPr="006A3B58">
        <w:rPr>
          <w:lang w:val="en-US"/>
        </w:rPr>
        <w:t xml:space="preserve"> </w:t>
      </w:r>
      <w:proofErr w:type="spellStart"/>
      <w:r w:rsidRPr="006A3B58">
        <w:rPr>
          <w:lang w:val="en-US"/>
        </w:rPr>
        <w:t>bilan</w:t>
      </w:r>
      <w:proofErr w:type="spellEnd"/>
      <w:r w:rsidRPr="006A3B58">
        <w:rPr>
          <w:lang w:val="en-US"/>
        </w:rPr>
        <w:t xml:space="preserve"> </w:t>
      </w:r>
      <w:proofErr w:type="spellStart"/>
      <w:r w:rsidRPr="006A3B58">
        <w:rPr>
          <w:lang w:val="en-US"/>
        </w:rPr>
        <w:t>taqdirlash</w:t>
      </w:r>
      <w:proofErr w:type="spellEnd"/>
      <w:r w:rsidRPr="006A3B58">
        <w:rPr>
          <w:lang w:val="en-US"/>
        </w:rPr>
        <w:t xml:space="preserve"> </w:t>
      </w:r>
      <w:proofErr w:type="spellStart"/>
      <w:r w:rsidRPr="006A3B58">
        <w:rPr>
          <w:lang w:val="en-US"/>
        </w:rPr>
        <w:t>uchun</w:t>
      </w:r>
      <w:proofErr w:type="spellEnd"/>
      <w:r w:rsidRPr="006A3B58">
        <w:rPr>
          <w:lang w:val="en-US"/>
        </w:rPr>
        <w:t xml:space="preserve"> </w:t>
      </w:r>
      <w:proofErr w:type="spellStart"/>
      <w:r w:rsidRPr="006A3B58">
        <w:rPr>
          <w:lang w:val="en-US"/>
        </w:rPr>
        <w:t>nomzodlarni</w:t>
      </w:r>
      <w:proofErr w:type="spellEnd"/>
      <w:r>
        <w:rPr>
          <w:lang w:val="en-US"/>
        </w:rPr>
        <w:t xml:space="preserve"> </w:t>
      </w:r>
      <w:proofErr w:type="spellStart"/>
      <w:r>
        <w:rPr>
          <w:lang w:val="en-US"/>
        </w:rPr>
        <w:t>tavsiya</w:t>
      </w:r>
      <w:proofErr w:type="spellEnd"/>
      <w:r>
        <w:rPr>
          <w:lang w:val="en-US"/>
        </w:rPr>
        <w:t xml:space="preserve"> </w:t>
      </w:r>
      <w:proofErr w:type="spellStart"/>
      <w:r>
        <w:rPr>
          <w:lang w:val="en-US"/>
        </w:rPr>
        <w:t>qilish</w:t>
      </w:r>
      <w:proofErr w:type="spellEnd"/>
      <w:r>
        <w:rPr>
          <w:lang w:val="en-US"/>
        </w:rPr>
        <w:t xml:space="preserve"> </w:t>
      </w:r>
      <w:proofErr w:type="spellStart"/>
      <w:r>
        <w:rPr>
          <w:lang w:val="en-US"/>
        </w:rPr>
        <w:t>haqida</w:t>
      </w:r>
      <w:proofErr w:type="spellEnd"/>
      <w:r>
        <w:rPr>
          <w:lang w:val="en-US"/>
        </w:rPr>
        <w:t>.</w:t>
      </w:r>
    </w:p>
    <w:p w14:paraId="1A8915DD" w14:textId="77777777" w:rsidR="00472F52" w:rsidRDefault="00472F52" w:rsidP="00472F52">
      <w:pPr>
        <w:ind w:firstLine="709"/>
        <w:jc w:val="both"/>
        <w:rPr>
          <w:lang w:val="en-US"/>
        </w:rPr>
      </w:pPr>
      <w:proofErr w:type="spellStart"/>
      <w:r>
        <w:rPr>
          <w:lang w:val="en-US"/>
        </w:rPr>
        <w:t>Axborotchi</w:t>
      </w:r>
      <w:proofErr w:type="spellEnd"/>
      <w:r>
        <w:rPr>
          <w:lang w:val="en-US"/>
        </w:rPr>
        <w:t xml:space="preserve">: B. </w:t>
      </w:r>
      <w:proofErr w:type="spellStart"/>
      <w:r>
        <w:rPr>
          <w:lang w:val="en-US"/>
        </w:rPr>
        <w:t>Raximov</w:t>
      </w:r>
      <w:proofErr w:type="spellEnd"/>
    </w:p>
    <w:p w14:paraId="0F5969A9" w14:textId="77777777" w:rsidR="00890A7C" w:rsidRPr="00890A7C" w:rsidRDefault="00890A7C" w:rsidP="00E943D0">
      <w:pPr>
        <w:jc w:val="both"/>
        <w:rPr>
          <w:lang w:val="uz-Cyrl-UZ"/>
        </w:rPr>
      </w:pPr>
    </w:p>
    <w:p w14:paraId="441D8B01" w14:textId="77777777" w:rsidR="001D562D" w:rsidRDefault="001D562D" w:rsidP="009E48FD">
      <w:pPr>
        <w:ind w:firstLine="567"/>
        <w:jc w:val="both"/>
        <w:rPr>
          <w:rFonts w:cs="Times New Roman"/>
          <w:b/>
          <w:bCs/>
          <w:color w:val="FF0000"/>
          <w:szCs w:val="28"/>
          <w:lang w:val="uz-Cyrl-UZ"/>
        </w:rPr>
      </w:pPr>
    </w:p>
    <w:p w14:paraId="5CA47F4D" w14:textId="77777777" w:rsidR="001D562D" w:rsidRDefault="001D562D" w:rsidP="009E48FD">
      <w:pPr>
        <w:ind w:firstLine="567"/>
        <w:jc w:val="both"/>
        <w:rPr>
          <w:rFonts w:cs="Times New Roman"/>
          <w:b/>
          <w:bCs/>
          <w:color w:val="FF0000"/>
          <w:szCs w:val="28"/>
          <w:lang w:val="uz-Cyrl-UZ"/>
        </w:rPr>
      </w:pPr>
    </w:p>
    <w:p w14:paraId="5A2B1333" w14:textId="3C6A7F5A" w:rsidR="00E74715" w:rsidRPr="006D2658" w:rsidRDefault="00FC7097" w:rsidP="00BB21F9">
      <w:pPr>
        <w:ind w:firstLine="567"/>
        <w:jc w:val="both"/>
        <w:rPr>
          <w:rFonts w:cs="Times New Roman"/>
          <w:szCs w:val="28"/>
          <w:lang w:val="uz-Cyrl-UZ"/>
        </w:rPr>
      </w:pPr>
      <w:r w:rsidRPr="007E131D">
        <w:rPr>
          <w:rFonts w:cs="Times New Roman"/>
          <w:b/>
          <w:bCs/>
          <w:color w:val="FF0000"/>
          <w:szCs w:val="28"/>
          <w:lang w:val="uz-Cyrl-UZ"/>
        </w:rPr>
        <w:t xml:space="preserve">Kun tartibining birinchi masalasida </w:t>
      </w:r>
      <w:r w:rsidRPr="006D2658">
        <w:rPr>
          <w:rFonts w:cs="Times New Roman"/>
          <w:szCs w:val="28"/>
          <w:lang w:val="uz-Cyrl-UZ"/>
        </w:rPr>
        <w:t>filial direktori F.Muxtarovning ma’ruzasi eshitildi.</w:t>
      </w:r>
    </w:p>
    <w:p w14:paraId="418C6D89" w14:textId="2B05D31F" w:rsidR="00E74715" w:rsidRDefault="0047785D" w:rsidP="00BB21F9">
      <w:pPr>
        <w:tabs>
          <w:tab w:val="left" w:pos="4274"/>
        </w:tabs>
        <w:ind w:firstLine="567"/>
        <w:jc w:val="both"/>
        <w:rPr>
          <w:rFonts w:cs="Times New Roman"/>
          <w:bCs/>
          <w:szCs w:val="28"/>
          <w:lang w:val="uz-Cyrl-UZ"/>
        </w:rPr>
      </w:pPr>
      <w:r w:rsidRPr="006D2658">
        <w:rPr>
          <w:rFonts w:cs="Times New Roman"/>
          <w:bCs/>
          <w:szCs w:val="28"/>
          <w:lang w:val="uz-Cyrl-UZ"/>
        </w:rPr>
        <w:t>Assalomu alaykum, hurmatli Kengash a’zolari, aziz ustozlar, professor-</w:t>
      </w:r>
      <w:r w:rsidR="00E92EE5">
        <w:rPr>
          <w:rFonts w:cs="Times New Roman"/>
          <w:bCs/>
          <w:szCs w:val="28"/>
          <w:lang w:val="uz-Cyrl-UZ"/>
        </w:rPr>
        <w:t>o‘</w:t>
      </w:r>
      <w:r w:rsidRPr="006D2658">
        <w:rPr>
          <w:rFonts w:cs="Times New Roman"/>
          <w:bCs/>
          <w:szCs w:val="28"/>
          <w:lang w:val="uz-Cyrl-UZ"/>
        </w:rPr>
        <w:t xml:space="preserve">qituvchilar. </w:t>
      </w:r>
    </w:p>
    <w:p w14:paraId="7AD5E82D" w14:textId="61D0543D" w:rsidR="00503963" w:rsidRPr="00503963" w:rsidRDefault="00503963" w:rsidP="00BB21F9">
      <w:pPr>
        <w:ind w:firstLine="567"/>
        <w:jc w:val="both"/>
        <w:rPr>
          <w:rFonts w:cs="Times New Roman"/>
          <w:szCs w:val="28"/>
          <w:lang w:val="uz-Cyrl-UZ"/>
        </w:rPr>
      </w:pPr>
      <w:r w:rsidRPr="00503963">
        <w:rPr>
          <w:rFonts w:cs="Times New Roman"/>
          <w:szCs w:val="28"/>
          <w:lang w:val="uz-Cyrl-UZ"/>
        </w:rPr>
        <w:t xml:space="preserve">Bugungi yig‘ilish joriy </w:t>
      </w:r>
      <w:r w:rsidR="00E92EE5">
        <w:rPr>
          <w:rFonts w:cs="Times New Roman"/>
          <w:szCs w:val="28"/>
          <w:lang w:val="uz-Cyrl-UZ"/>
        </w:rPr>
        <w:t>o‘</w:t>
      </w:r>
      <w:r w:rsidRPr="00503963">
        <w:rPr>
          <w:rFonts w:cs="Times New Roman"/>
          <w:szCs w:val="28"/>
          <w:lang w:val="uz-Cyrl-UZ"/>
        </w:rPr>
        <w:t>quv yilining</w:t>
      </w:r>
      <w:r w:rsidR="003C2BC0">
        <w:rPr>
          <w:rFonts w:cs="Times New Roman"/>
          <w:szCs w:val="28"/>
          <w:lang w:val="uz-Cyrl-UZ"/>
        </w:rPr>
        <w:t xml:space="preserve"> yaku</w:t>
      </w:r>
      <w:r w:rsidRPr="00503963">
        <w:rPr>
          <w:rFonts w:cs="Times New Roman"/>
          <w:szCs w:val="28"/>
          <w:lang w:val="uz-Cyrl-UZ"/>
        </w:rPr>
        <w:t>nlariga bag‘ishlanib, barcha sohalar b</w:t>
      </w:r>
      <w:r w:rsidR="00E92EE5">
        <w:rPr>
          <w:rFonts w:cs="Times New Roman"/>
          <w:szCs w:val="28"/>
          <w:lang w:val="uz-Cyrl-UZ"/>
        </w:rPr>
        <w:t>o‘</w:t>
      </w:r>
      <w:r w:rsidRPr="00503963">
        <w:rPr>
          <w:rFonts w:cs="Times New Roman"/>
          <w:szCs w:val="28"/>
          <w:lang w:val="uz-Cyrl-UZ"/>
        </w:rPr>
        <w:t>yicha oldimizga q</w:t>
      </w:r>
      <w:r w:rsidR="00E92EE5">
        <w:rPr>
          <w:rFonts w:cs="Times New Roman"/>
          <w:szCs w:val="28"/>
          <w:lang w:val="uz-Cyrl-UZ"/>
        </w:rPr>
        <w:t>o‘</w:t>
      </w:r>
      <w:r w:rsidRPr="00503963">
        <w:rPr>
          <w:rFonts w:cs="Times New Roman"/>
          <w:szCs w:val="28"/>
          <w:lang w:val="uz-Cyrl-UZ"/>
        </w:rPr>
        <w:t xml:space="preserve">yilgan vazifalarni tahlil qilib olamiz. </w:t>
      </w:r>
    </w:p>
    <w:p w14:paraId="24C2E356" w14:textId="77777777" w:rsidR="00DE1D32" w:rsidRDefault="00DE1D32" w:rsidP="00BB21F9">
      <w:pPr>
        <w:ind w:firstLine="567"/>
        <w:jc w:val="both"/>
        <w:rPr>
          <w:rFonts w:cs="Times New Roman"/>
          <w:szCs w:val="28"/>
          <w:lang w:val="uz-Cyrl-UZ"/>
        </w:rPr>
      </w:pPr>
    </w:p>
    <w:p w14:paraId="165A4364" w14:textId="2FA3EE31" w:rsidR="00DE1D32" w:rsidRPr="003D3135" w:rsidRDefault="00DE1D32" w:rsidP="00BB21F9">
      <w:pPr>
        <w:ind w:firstLine="567"/>
        <w:jc w:val="both"/>
        <w:rPr>
          <w:rFonts w:cs="Times New Roman"/>
          <w:color w:val="FF0000"/>
          <w:szCs w:val="28"/>
          <w:lang w:val="uz-Cyrl-UZ"/>
        </w:rPr>
      </w:pPr>
      <w:r w:rsidRPr="003D3135">
        <w:rPr>
          <w:rFonts w:cs="Times New Roman"/>
          <w:color w:val="FF0000"/>
          <w:szCs w:val="28"/>
          <w:lang w:val="uz-Cyrl-UZ"/>
        </w:rPr>
        <w:t>Filial direktori s</w:t>
      </w:r>
      <w:r w:rsidR="00503963" w:rsidRPr="003D3135">
        <w:rPr>
          <w:rFonts w:cs="Times New Roman"/>
          <w:color w:val="FF0000"/>
          <w:szCs w:val="28"/>
          <w:lang w:val="uz-Cyrl-UZ"/>
        </w:rPr>
        <w:t xml:space="preserve">hu </w:t>
      </w:r>
      <w:r w:rsidR="00E92EE5">
        <w:rPr>
          <w:rFonts w:cs="Times New Roman"/>
          <w:color w:val="FF0000"/>
          <w:szCs w:val="28"/>
          <w:lang w:val="uz-Cyrl-UZ"/>
        </w:rPr>
        <w:t>o‘</w:t>
      </w:r>
      <w:r w:rsidR="00503963" w:rsidRPr="003D3135">
        <w:rPr>
          <w:rFonts w:cs="Times New Roman"/>
          <w:color w:val="FF0000"/>
          <w:szCs w:val="28"/>
          <w:lang w:val="uz-Cyrl-UZ"/>
        </w:rPr>
        <w:t>rinda alohida t</w:t>
      </w:r>
      <w:r w:rsidR="00E92EE5">
        <w:rPr>
          <w:rFonts w:cs="Times New Roman"/>
          <w:color w:val="FF0000"/>
          <w:szCs w:val="28"/>
          <w:lang w:val="uz-Cyrl-UZ"/>
        </w:rPr>
        <w:t>o‘</w:t>
      </w:r>
      <w:r w:rsidR="00503963" w:rsidRPr="003D3135">
        <w:rPr>
          <w:rFonts w:cs="Times New Roman"/>
          <w:color w:val="FF0000"/>
          <w:szCs w:val="28"/>
          <w:lang w:val="uz-Cyrl-UZ"/>
        </w:rPr>
        <w:t>xtalib</w:t>
      </w:r>
      <w:r w:rsidRPr="003D3135">
        <w:rPr>
          <w:rFonts w:cs="Times New Roman"/>
          <w:color w:val="FF0000"/>
          <w:szCs w:val="28"/>
          <w:lang w:val="uz-Cyrl-UZ"/>
        </w:rPr>
        <w:t>, Tabiiy fanlar kafedrasi dotsenti M.Mirzajonovni xotirladi:</w:t>
      </w:r>
    </w:p>
    <w:p w14:paraId="521CAAAA" w14:textId="4C2CD0E2" w:rsidR="00503963" w:rsidRDefault="00DE1D32" w:rsidP="00BB21F9">
      <w:pPr>
        <w:ind w:firstLine="567"/>
        <w:jc w:val="both"/>
        <w:rPr>
          <w:rFonts w:cs="Times New Roman"/>
          <w:szCs w:val="28"/>
          <w:lang w:val="uz-Cyrl-UZ"/>
        </w:rPr>
      </w:pPr>
      <w:r w:rsidRPr="00DE1D32">
        <w:rPr>
          <w:rFonts w:cs="Times New Roman"/>
          <w:szCs w:val="28"/>
          <w:lang w:val="uz-Cyrl-UZ"/>
        </w:rPr>
        <w:t>B</w:t>
      </w:r>
      <w:r w:rsidR="00503963" w:rsidRPr="00503963">
        <w:rPr>
          <w:rFonts w:cs="Times New Roman"/>
          <w:szCs w:val="28"/>
          <w:lang w:val="uz-Cyrl-UZ"/>
        </w:rPr>
        <w:t>ugun jamoamiz orasida bir qadrli inson, ustoz Mirzajonov Maxmudjon domla y</w:t>
      </w:r>
      <w:r w:rsidR="00E92EE5">
        <w:rPr>
          <w:rFonts w:cs="Times New Roman"/>
          <w:szCs w:val="28"/>
          <w:lang w:val="uz-Cyrl-UZ"/>
        </w:rPr>
        <w:t>o‘</w:t>
      </w:r>
      <w:r w:rsidR="00503963" w:rsidRPr="00503963">
        <w:rPr>
          <w:rFonts w:cs="Times New Roman"/>
          <w:szCs w:val="28"/>
          <w:lang w:val="uz-Cyrl-UZ"/>
        </w:rPr>
        <w:t>qlar, ular haj safarida omonatlarini topshiribdilar. Ularni oila a’zolariga ta’ziyamizni iz</w:t>
      </w:r>
      <w:r w:rsidRPr="00DE1D32">
        <w:rPr>
          <w:rFonts w:cs="Times New Roman"/>
          <w:szCs w:val="28"/>
          <w:lang w:val="uz-Cyrl-UZ"/>
        </w:rPr>
        <w:t>h</w:t>
      </w:r>
      <w:r w:rsidR="00503963" w:rsidRPr="00503963">
        <w:rPr>
          <w:rFonts w:cs="Times New Roman"/>
          <w:szCs w:val="28"/>
          <w:lang w:val="uz-Cyrl-UZ"/>
        </w:rPr>
        <w:t>or etamiz. Qadrli ustozimiz Mirzajonov Maxmudjon akani xotirlab q</w:t>
      </w:r>
      <w:r w:rsidR="00E92EE5">
        <w:rPr>
          <w:rFonts w:cs="Times New Roman"/>
          <w:szCs w:val="28"/>
          <w:lang w:val="uz-Cyrl-UZ"/>
        </w:rPr>
        <w:t>o‘</w:t>
      </w:r>
      <w:r w:rsidR="00503963" w:rsidRPr="00503963">
        <w:rPr>
          <w:rFonts w:cs="Times New Roman"/>
          <w:szCs w:val="28"/>
          <w:lang w:val="uz-Cyrl-UZ"/>
        </w:rPr>
        <w:t xml:space="preserve">ysak. </w:t>
      </w:r>
    </w:p>
    <w:p w14:paraId="11F50EAC" w14:textId="77777777" w:rsidR="00DE1D32" w:rsidRPr="005A016E" w:rsidRDefault="00DE1D32" w:rsidP="00BB21F9">
      <w:pPr>
        <w:ind w:firstLine="567"/>
        <w:jc w:val="both"/>
        <w:rPr>
          <w:rFonts w:cs="Times New Roman"/>
          <w:szCs w:val="28"/>
          <w:lang w:val="uz-Cyrl-UZ"/>
        </w:rPr>
      </w:pPr>
    </w:p>
    <w:p w14:paraId="4551AA10" w14:textId="21FE3D7C" w:rsidR="00DE1D32" w:rsidRPr="003D3135" w:rsidRDefault="00DE1D32" w:rsidP="00BB21F9">
      <w:pPr>
        <w:ind w:firstLine="567"/>
        <w:jc w:val="both"/>
        <w:rPr>
          <w:rFonts w:cs="Times New Roman"/>
          <w:color w:val="FF0000"/>
          <w:szCs w:val="28"/>
          <w:lang w:val="en-US"/>
        </w:rPr>
      </w:pPr>
      <w:proofErr w:type="spellStart"/>
      <w:r w:rsidRPr="003D3135">
        <w:rPr>
          <w:rFonts w:cs="Times New Roman"/>
          <w:color w:val="FF0000"/>
          <w:szCs w:val="28"/>
          <w:lang w:val="en-US"/>
        </w:rPr>
        <w:t>Shundan</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s</w:t>
      </w:r>
      <w:r w:rsidR="00E92EE5">
        <w:rPr>
          <w:rFonts w:cs="Times New Roman"/>
          <w:color w:val="FF0000"/>
          <w:szCs w:val="28"/>
          <w:lang w:val="en-US"/>
        </w:rPr>
        <w:t>o‘</w:t>
      </w:r>
      <w:r w:rsidRPr="003D3135">
        <w:rPr>
          <w:rFonts w:cs="Times New Roman"/>
          <w:color w:val="FF0000"/>
          <w:szCs w:val="28"/>
          <w:lang w:val="en-US"/>
        </w:rPr>
        <w:t>ng</w:t>
      </w:r>
      <w:proofErr w:type="spellEnd"/>
      <w:r w:rsidRPr="003D3135">
        <w:rPr>
          <w:rFonts w:cs="Times New Roman"/>
          <w:color w:val="FF0000"/>
          <w:szCs w:val="28"/>
          <w:lang w:val="en-US"/>
        </w:rPr>
        <w:t xml:space="preserve"> F. Muxtarov </w:t>
      </w:r>
      <w:proofErr w:type="spellStart"/>
      <w:r w:rsidR="00E92EE5">
        <w:rPr>
          <w:rFonts w:cs="Times New Roman"/>
          <w:color w:val="FF0000"/>
          <w:szCs w:val="28"/>
          <w:lang w:val="en-US"/>
        </w:rPr>
        <w:t>o‘</w:t>
      </w:r>
      <w:r w:rsidRPr="003D3135">
        <w:rPr>
          <w:rFonts w:cs="Times New Roman"/>
          <w:color w:val="FF0000"/>
          <w:szCs w:val="28"/>
          <w:lang w:val="en-US"/>
        </w:rPr>
        <w:t>z</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ma’ruzasida</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axborot</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va</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topshiriqlarni</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berishni</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boshladi</w:t>
      </w:r>
      <w:proofErr w:type="spellEnd"/>
      <w:r w:rsidRPr="003D3135">
        <w:rPr>
          <w:rFonts w:cs="Times New Roman"/>
          <w:color w:val="FF0000"/>
          <w:szCs w:val="28"/>
          <w:lang w:val="en-US"/>
        </w:rPr>
        <w:t>:</w:t>
      </w:r>
    </w:p>
    <w:p w14:paraId="30CC2FF9" w14:textId="3547895A" w:rsidR="00503963" w:rsidRPr="00503963" w:rsidRDefault="00503963" w:rsidP="00BB21F9">
      <w:pPr>
        <w:ind w:firstLine="567"/>
        <w:jc w:val="both"/>
        <w:rPr>
          <w:rFonts w:cs="Times New Roman"/>
          <w:szCs w:val="28"/>
          <w:lang w:val="uz-Cyrl-UZ"/>
        </w:rPr>
      </w:pPr>
      <w:r w:rsidRPr="00503963">
        <w:rPr>
          <w:rFonts w:cs="Times New Roman"/>
          <w:szCs w:val="28"/>
          <w:lang w:val="uz-Cyrl-UZ"/>
        </w:rPr>
        <w:t>K</w:t>
      </w:r>
      <w:proofErr w:type="spellStart"/>
      <w:r w:rsidR="00DE1D32">
        <w:rPr>
          <w:rFonts w:cs="Times New Roman"/>
          <w:szCs w:val="28"/>
          <w:lang w:val="en-US"/>
        </w:rPr>
        <w:t>ompyuter</w:t>
      </w:r>
      <w:proofErr w:type="spellEnd"/>
      <w:r w:rsidR="00DE1D32">
        <w:rPr>
          <w:rFonts w:cs="Times New Roman"/>
          <w:szCs w:val="28"/>
          <w:lang w:val="en-US"/>
        </w:rPr>
        <w:t xml:space="preserve"> </w:t>
      </w:r>
      <w:proofErr w:type="spellStart"/>
      <w:r w:rsidR="00DE1D32">
        <w:rPr>
          <w:rFonts w:cs="Times New Roman"/>
          <w:szCs w:val="28"/>
          <w:lang w:val="en-US"/>
        </w:rPr>
        <w:t>injiniringi</w:t>
      </w:r>
      <w:proofErr w:type="spellEnd"/>
      <w:r w:rsidR="00DE1D32">
        <w:rPr>
          <w:rFonts w:cs="Times New Roman"/>
          <w:szCs w:val="28"/>
          <w:lang w:val="en-US"/>
        </w:rPr>
        <w:t xml:space="preserve"> </w:t>
      </w:r>
      <w:proofErr w:type="spellStart"/>
      <w:r w:rsidR="00DE1D32">
        <w:rPr>
          <w:rFonts w:cs="Times New Roman"/>
          <w:szCs w:val="28"/>
          <w:lang w:val="en-US"/>
        </w:rPr>
        <w:t>fakulteti</w:t>
      </w:r>
      <w:proofErr w:type="spellEnd"/>
      <w:r w:rsidRPr="00503963">
        <w:rPr>
          <w:rFonts w:cs="Times New Roman"/>
          <w:szCs w:val="28"/>
          <w:lang w:val="uz-Cyrl-UZ"/>
        </w:rPr>
        <w:t xml:space="preserve"> dekani Oybek Xamdamovich</w:t>
      </w:r>
      <w:r w:rsidR="00DE1D32">
        <w:rPr>
          <w:rFonts w:cs="Times New Roman"/>
          <w:szCs w:val="28"/>
          <w:lang w:val="en-US"/>
        </w:rPr>
        <w:t xml:space="preserve"> </w:t>
      </w:r>
      <w:proofErr w:type="spellStart"/>
      <w:r w:rsidR="00DE1D32">
        <w:rPr>
          <w:rFonts w:cs="Times New Roman"/>
          <w:szCs w:val="28"/>
          <w:lang w:val="en-US"/>
        </w:rPr>
        <w:t>Otaqulov</w:t>
      </w:r>
      <w:proofErr w:type="spellEnd"/>
      <w:r w:rsidRPr="00503963">
        <w:rPr>
          <w:rFonts w:cs="Times New Roman"/>
          <w:szCs w:val="28"/>
          <w:lang w:val="uz-Cyrl-UZ"/>
        </w:rPr>
        <w:t xml:space="preserve"> hamda Tabiiy fanlar kafedrasi mudiri Salimjon Sotti</w:t>
      </w:r>
      <w:r w:rsidR="00DE1D32">
        <w:rPr>
          <w:rFonts w:cs="Times New Roman"/>
          <w:szCs w:val="28"/>
          <w:lang w:val="en-US"/>
        </w:rPr>
        <w:t>y</w:t>
      </w:r>
      <w:r w:rsidRPr="00503963">
        <w:rPr>
          <w:rFonts w:cs="Times New Roman"/>
          <w:szCs w:val="28"/>
          <w:lang w:val="uz-Cyrl-UZ"/>
        </w:rPr>
        <w:t>evich</w:t>
      </w:r>
      <w:r w:rsidR="00DE1D32">
        <w:rPr>
          <w:rFonts w:cs="Times New Roman"/>
          <w:szCs w:val="28"/>
          <w:lang w:val="en-US"/>
        </w:rPr>
        <w:t xml:space="preserve"> Sabirov</w:t>
      </w:r>
      <w:r w:rsidRPr="00503963">
        <w:rPr>
          <w:rFonts w:cs="Times New Roman"/>
          <w:szCs w:val="28"/>
          <w:lang w:val="uz-Cyrl-UZ"/>
        </w:rPr>
        <w:t xml:space="preserve">ga alohida topshiriq. </w:t>
      </w:r>
      <w:r w:rsidR="00DE1D32" w:rsidRPr="00DE1D32">
        <w:rPr>
          <w:rFonts w:cs="Times New Roman"/>
          <w:szCs w:val="28"/>
          <w:lang w:val="uz-Cyrl-UZ"/>
        </w:rPr>
        <w:t>Bir</w:t>
      </w:r>
      <w:r w:rsidRPr="00503963">
        <w:rPr>
          <w:rFonts w:cs="Times New Roman"/>
          <w:szCs w:val="28"/>
          <w:lang w:val="uz-Cyrl-UZ"/>
        </w:rPr>
        <w:t xml:space="preserve"> oy muddatda fizika laboratoriya xonasiga aynan Mirzajonov Maxmudjon akani nomi berilib, nomini abadiylashtirish uchun alohida buyruq bilan rasmiylashtirish vazifasi yuklatiladi. </w:t>
      </w:r>
    </w:p>
    <w:p w14:paraId="245932BC" w14:textId="04D72530" w:rsidR="00503963" w:rsidRPr="00503963" w:rsidRDefault="00503963" w:rsidP="00BB21F9">
      <w:pPr>
        <w:ind w:firstLine="567"/>
        <w:jc w:val="both"/>
        <w:rPr>
          <w:rFonts w:cs="Times New Roman"/>
          <w:szCs w:val="28"/>
          <w:lang w:val="uz-Cyrl-UZ"/>
        </w:rPr>
      </w:pPr>
      <w:r w:rsidRPr="00503963">
        <w:rPr>
          <w:rFonts w:cs="Times New Roman"/>
          <w:szCs w:val="28"/>
          <w:lang w:val="uz-Cyrl-UZ"/>
        </w:rPr>
        <w:t>Hurmatli yig‘ilish qatnashchilari, 2023</w:t>
      </w:r>
      <w:r w:rsidR="00FD43B0" w:rsidRPr="00FD43B0">
        <w:rPr>
          <w:rFonts w:cs="Times New Roman"/>
          <w:szCs w:val="28"/>
          <w:lang w:val="uz-Cyrl-UZ"/>
        </w:rPr>
        <w:t>-</w:t>
      </w:r>
      <w:r w:rsidRPr="00503963">
        <w:rPr>
          <w:rFonts w:cs="Times New Roman"/>
          <w:szCs w:val="28"/>
          <w:lang w:val="uz-Cyrl-UZ"/>
        </w:rPr>
        <w:t>yilda filialni rivojlantirish b</w:t>
      </w:r>
      <w:r w:rsidR="00E92EE5">
        <w:rPr>
          <w:rFonts w:cs="Times New Roman"/>
          <w:szCs w:val="28"/>
          <w:lang w:val="uz-Cyrl-UZ"/>
        </w:rPr>
        <w:t>o‘</w:t>
      </w:r>
      <w:r w:rsidRPr="00503963">
        <w:rPr>
          <w:rFonts w:cs="Times New Roman"/>
          <w:szCs w:val="28"/>
          <w:lang w:val="uz-Cyrl-UZ"/>
        </w:rPr>
        <w:t xml:space="preserve">yicha strategik reja asosida joriy yilning olti oyi davomida amalga oshirilgan ishlarni sarhisob qilib, istiqboldagi rejalar haqida fikrlashib olamiz. </w:t>
      </w:r>
    </w:p>
    <w:p w14:paraId="0CFC1085" w14:textId="216AFB9B" w:rsidR="00503963" w:rsidRPr="00503963" w:rsidRDefault="00503963" w:rsidP="00BB21F9">
      <w:pPr>
        <w:ind w:firstLine="567"/>
        <w:jc w:val="both"/>
        <w:rPr>
          <w:rFonts w:cs="Times New Roman"/>
          <w:szCs w:val="28"/>
          <w:lang w:val="uz-Cyrl-UZ"/>
        </w:rPr>
      </w:pPr>
      <w:r w:rsidRPr="00503963">
        <w:rPr>
          <w:rFonts w:cs="Times New Roman"/>
          <w:szCs w:val="28"/>
          <w:lang w:val="uz-Cyrl-UZ"/>
        </w:rPr>
        <w:lastRenderedPageBreak/>
        <w:t xml:space="preserve">Hisobot davrida </w:t>
      </w:r>
      <w:r w:rsidR="00E92EE5">
        <w:rPr>
          <w:rFonts w:cs="Times New Roman"/>
          <w:szCs w:val="28"/>
          <w:lang w:val="uz-Cyrl-UZ"/>
        </w:rPr>
        <w:t>o‘</w:t>
      </w:r>
      <w:r w:rsidRPr="00503963">
        <w:rPr>
          <w:rFonts w:cs="Times New Roman"/>
          <w:szCs w:val="28"/>
          <w:lang w:val="uz-Cyrl-UZ"/>
        </w:rPr>
        <w:t>quv-uslubiy, ilmiy ishlar va innovatsiyalar, ma’naviy-ma’rifiy ishlar hamda moddiy-texnik bazani mustahkamlash borasida bir qator ishlar amalga oshirildi.</w:t>
      </w:r>
    </w:p>
    <w:p w14:paraId="7DC24EB6" w14:textId="4EA7C3A8" w:rsidR="00503963" w:rsidRPr="00D50F9B" w:rsidRDefault="00503963" w:rsidP="00BB21F9">
      <w:pPr>
        <w:ind w:firstLine="567"/>
        <w:jc w:val="both"/>
        <w:rPr>
          <w:rFonts w:cs="Times New Roman"/>
          <w:szCs w:val="28"/>
          <w:lang w:val="uz-Cyrl-UZ"/>
        </w:rPr>
      </w:pPr>
      <w:r w:rsidRPr="00D50F9B">
        <w:rPr>
          <w:rFonts w:cs="Times New Roman"/>
          <w:szCs w:val="28"/>
          <w:lang w:val="uz-Cyrl-UZ"/>
        </w:rPr>
        <w:t xml:space="preserve">Toshkent axborot texnologiyalari universiteti Farg‘ona filialida </w:t>
      </w:r>
      <w:r w:rsidR="006F3215" w:rsidRPr="00D50F9B">
        <w:rPr>
          <w:rFonts w:cs="Times New Roman"/>
          <w:szCs w:val="28"/>
          <w:lang w:val="uz-Cyrl-UZ"/>
        </w:rPr>
        <w:t>2023-yil</w:t>
      </w:r>
      <w:r w:rsidRPr="00D50F9B">
        <w:rPr>
          <w:rFonts w:cs="Times New Roman"/>
          <w:szCs w:val="28"/>
          <w:lang w:val="uz-Cyrl-UZ"/>
        </w:rPr>
        <w:t>ning 1-yarmi davomida amalga oshirilgan ishlar t</w:t>
      </w:r>
      <w:r w:rsidR="00E92EE5">
        <w:rPr>
          <w:rFonts w:cs="Times New Roman"/>
          <w:szCs w:val="28"/>
          <w:lang w:val="uz-Cyrl-UZ"/>
        </w:rPr>
        <w:t>o‘</w:t>
      </w:r>
      <w:r w:rsidRPr="00D50F9B">
        <w:rPr>
          <w:rFonts w:cs="Times New Roman"/>
          <w:szCs w:val="28"/>
          <w:lang w:val="uz-Cyrl-UZ"/>
        </w:rPr>
        <w:t>g‘risida</w:t>
      </w:r>
      <w:r w:rsidR="00FD43B0" w:rsidRPr="00D50F9B">
        <w:rPr>
          <w:rFonts w:cs="Times New Roman"/>
          <w:szCs w:val="28"/>
          <w:lang w:val="uz-Cyrl-UZ"/>
        </w:rPr>
        <w:t>gi</w:t>
      </w:r>
      <w:r w:rsidRPr="00D50F9B">
        <w:rPr>
          <w:rFonts w:cs="Times New Roman"/>
          <w:szCs w:val="28"/>
          <w:lang w:val="uz-Cyrl-UZ"/>
        </w:rPr>
        <w:t xml:space="preserve"> hisobot</w:t>
      </w:r>
      <w:r w:rsidR="00FD43B0" w:rsidRPr="00D50F9B">
        <w:rPr>
          <w:rFonts w:cs="Times New Roman"/>
          <w:szCs w:val="28"/>
          <w:lang w:val="uz-Cyrl-UZ"/>
        </w:rPr>
        <w:t xml:space="preserve"> sifatida e’tiborlaringizga quyidagilarni ma’lum qilaman.</w:t>
      </w:r>
    </w:p>
    <w:p w14:paraId="2252AA8F" w14:textId="77777777" w:rsidR="00503963" w:rsidRPr="00503963" w:rsidRDefault="00503963" w:rsidP="00BB21F9">
      <w:pPr>
        <w:ind w:firstLine="567"/>
        <w:jc w:val="center"/>
        <w:rPr>
          <w:rFonts w:cs="Times New Roman"/>
          <w:b/>
          <w:bCs/>
          <w:szCs w:val="28"/>
          <w:lang w:val="uz-Cyrl-UZ"/>
        </w:rPr>
      </w:pPr>
    </w:p>
    <w:p w14:paraId="598D4A5A" w14:textId="252E2A89" w:rsidR="00503963" w:rsidRPr="00503963" w:rsidRDefault="00503963" w:rsidP="00BB21F9">
      <w:pPr>
        <w:ind w:firstLine="567"/>
        <w:jc w:val="both"/>
        <w:rPr>
          <w:rFonts w:cs="Times New Roman"/>
          <w:bCs/>
          <w:szCs w:val="28"/>
          <w:lang w:val="uz-Cyrl-UZ"/>
        </w:rPr>
      </w:pPr>
      <w:r w:rsidRPr="00FD43B0">
        <w:rPr>
          <w:rFonts w:cs="Times New Roman"/>
          <w:b/>
          <w:bCs/>
          <w:szCs w:val="28"/>
          <w:lang w:val="uz-Cyrl-UZ"/>
        </w:rPr>
        <w:t>Umumiy ma’lumotlar</w:t>
      </w:r>
      <w:r w:rsidR="00FD43B0" w:rsidRPr="00BB21F9">
        <w:rPr>
          <w:rFonts w:cs="Times New Roman"/>
          <w:b/>
          <w:bCs/>
          <w:szCs w:val="28"/>
          <w:lang w:val="uz-Cyrl-UZ"/>
        </w:rPr>
        <w:t xml:space="preserve">. </w:t>
      </w:r>
      <w:r w:rsidRPr="00503963">
        <w:rPr>
          <w:rFonts w:cs="Times New Roman"/>
          <w:bCs/>
          <w:szCs w:val="28"/>
          <w:lang w:val="uz-Cyrl-UZ"/>
        </w:rPr>
        <w:t xml:space="preserve">Muhammad al-Xorazmiy nomidagi Toshkent Axborot texnologiyalari universiteti Farg‘ona filiali </w:t>
      </w:r>
      <w:r w:rsidR="00E92EE5">
        <w:rPr>
          <w:rFonts w:cs="Times New Roman"/>
          <w:bCs/>
          <w:szCs w:val="28"/>
          <w:lang w:val="uz-Cyrl-UZ"/>
        </w:rPr>
        <w:t>O‘</w:t>
      </w:r>
      <w:r w:rsidRPr="00503963">
        <w:rPr>
          <w:rFonts w:cs="Times New Roman"/>
          <w:bCs/>
          <w:szCs w:val="28"/>
          <w:lang w:val="uz-Cyrl-UZ"/>
        </w:rPr>
        <w:t>zbekiston Respublikasi Prezidentining 2002</w:t>
      </w:r>
      <w:r w:rsidR="00BB21F9" w:rsidRPr="00BB21F9">
        <w:rPr>
          <w:rFonts w:cs="Times New Roman"/>
          <w:bCs/>
          <w:szCs w:val="28"/>
          <w:lang w:val="uz-Cyrl-UZ"/>
        </w:rPr>
        <w:t>-</w:t>
      </w:r>
      <w:r w:rsidRPr="00503963">
        <w:rPr>
          <w:rFonts w:cs="Times New Roman"/>
          <w:bCs/>
          <w:szCs w:val="28"/>
          <w:lang w:val="uz-Cyrl-UZ"/>
        </w:rPr>
        <w:t>yil 30</w:t>
      </w:r>
      <w:r w:rsidR="00BB21F9" w:rsidRPr="00BB21F9">
        <w:rPr>
          <w:rFonts w:cs="Times New Roman"/>
          <w:bCs/>
          <w:szCs w:val="28"/>
          <w:lang w:val="uz-Cyrl-UZ"/>
        </w:rPr>
        <w:t>-</w:t>
      </w:r>
      <w:r w:rsidRPr="00503963">
        <w:rPr>
          <w:rFonts w:cs="Times New Roman"/>
          <w:bCs/>
          <w:szCs w:val="28"/>
          <w:lang w:val="uz-Cyrl-UZ"/>
        </w:rPr>
        <w:t xml:space="preserve">maydagi “Kompyuterlashtirishni yanada rivojlantirish va axborot kommunikatsiya texnologiyalarini joriy qilish” haqidagi </w:t>
      </w:r>
      <w:r w:rsidR="00BB21F9" w:rsidRPr="00BB21F9">
        <w:rPr>
          <w:rFonts w:cs="Times New Roman"/>
          <w:bCs/>
          <w:szCs w:val="28"/>
          <w:lang w:val="uz-Cyrl-UZ"/>
        </w:rPr>
        <w:t>f</w:t>
      </w:r>
      <w:r w:rsidRPr="00503963">
        <w:rPr>
          <w:rFonts w:cs="Times New Roman"/>
          <w:bCs/>
          <w:szCs w:val="28"/>
          <w:lang w:val="uz-Cyrl-UZ"/>
        </w:rPr>
        <w:t>armoni va 2005</w:t>
      </w:r>
      <w:r w:rsidR="00BB21F9" w:rsidRPr="00BB21F9">
        <w:rPr>
          <w:rFonts w:cs="Times New Roman"/>
          <w:bCs/>
          <w:szCs w:val="28"/>
          <w:lang w:val="uz-Cyrl-UZ"/>
        </w:rPr>
        <w:t>-</w:t>
      </w:r>
      <w:r w:rsidRPr="00503963">
        <w:rPr>
          <w:rFonts w:cs="Times New Roman"/>
          <w:bCs/>
          <w:szCs w:val="28"/>
          <w:lang w:val="uz-Cyrl-UZ"/>
        </w:rPr>
        <w:t>yil 2</w:t>
      </w:r>
      <w:r w:rsidR="00BB21F9" w:rsidRPr="00BB21F9">
        <w:rPr>
          <w:rFonts w:cs="Times New Roman"/>
          <w:bCs/>
          <w:szCs w:val="28"/>
          <w:lang w:val="uz-Cyrl-UZ"/>
        </w:rPr>
        <w:t>-</w:t>
      </w:r>
      <w:r w:rsidRPr="00503963">
        <w:rPr>
          <w:rFonts w:cs="Times New Roman"/>
          <w:bCs/>
          <w:szCs w:val="28"/>
          <w:lang w:val="uz-Cyrl-UZ"/>
        </w:rPr>
        <w:t>iyundagi “Axborot texnologiyalari sohasidagi kadrlarni tayyorlash tizimini takomillashtirish t</w:t>
      </w:r>
      <w:r w:rsidR="00E92EE5">
        <w:rPr>
          <w:rFonts w:cs="Times New Roman"/>
          <w:bCs/>
          <w:szCs w:val="28"/>
          <w:lang w:val="uz-Cyrl-UZ"/>
        </w:rPr>
        <w:t>o‘</w:t>
      </w:r>
      <w:r w:rsidRPr="00503963">
        <w:rPr>
          <w:rFonts w:cs="Times New Roman"/>
          <w:bCs/>
          <w:szCs w:val="28"/>
          <w:lang w:val="uz-Cyrl-UZ"/>
        </w:rPr>
        <w:t xml:space="preserve">g‘risida”gi PQ-91-son </w:t>
      </w:r>
      <w:r w:rsidR="00BB21F9" w:rsidRPr="00BB21F9">
        <w:rPr>
          <w:rFonts w:cs="Times New Roman"/>
          <w:bCs/>
          <w:szCs w:val="28"/>
          <w:lang w:val="uz-Cyrl-UZ"/>
        </w:rPr>
        <w:t>q</w:t>
      </w:r>
      <w:r w:rsidRPr="00503963">
        <w:rPr>
          <w:rFonts w:cs="Times New Roman"/>
          <w:bCs/>
          <w:szCs w:val="28"/>
          <w:lang w:val="uz-Cyrl-UZ"/>
        </w:rPr>
        <w:t xml:space="preserve">arori hamda </w:t>
      </w:r>
      <w:r w:rsidR="00E92EE5">
        <w:rPr>
          <w:rFonts w:cs="Times New Roman"/>
          <w:bCs/>
          <w:szCs w:val="28"/>
          <w:lang w:val="uz-Cyrl-UZ"/>
        </w:rPr>
        <w:t>O‘</w:t>
      </w:r>
      <w:r w:rsidRPr="00503963">
        <w:rPr>
          <w:rFonts w:cs="Times New Roman"/>
          <w:bCs/>
          <w:szCs w:val="28"/>
          <w:lang w:val="uz-Cyrl-UZ"/>
        </w:rPr>
        <w:t xml:space="preserve">zbekiston Respublikasi </w:t>
      </w:r>
      <w:r w:rsidR="00BB21F9" w:rsidRPr="00503963">
        <w:rPr>
          <w:rFonts w:cs="Times New Roman"/>
          <w:bCs/>
          <w:szCs w:val="28"/>
          <w:lang w:val="uz-Cyrl-UZ"/>
        </w:rPr>
        <w:t xml:space="preserve">Oliy </w:t>
      </w:r>
      <w:r w:rsidRPr="00503963">
        <w:rPr>
          <w:rFonts w:cs="Times New Roman"/>
          <w:bCs/>
          <w:szCs w:val="28"/>
          <w:lang w:val="uz-Cyrl-UZ"/>
        </w:rPr>
        <w:t xml:space="preserve">va </w:t>
      </w:r>
      <w:r w:rsidR="00E92EE5">
        <w:rPr>
          <w:rFonts w:cs="Times New Roman"/>
          <w:bCs/>
          <w:szCs w:val="28"/>
          <w:lang w:val="uz-Cyrl-UZ"/>
        </w:rPr>
        <w:t>o‘</w:t>
      </w:r>
      <w:r w:rsidRPr="00503963">
        <w:rPr>
          <w:rFonts w:cs="Times New Roman"/>
          <w:bCs/>
          <w:szCs w:val="28"/>
          <w:lang w:val="uz-Cyrl-UZ"/>
        </w:rPr>
        <w:t>rta maxsus ta’lim vazirliginining 2005</w:t>
      </w:r>
      <w:r w:rsidR="00BB21F9" w:rsidRPr="00BB21F9">
        <w:rPr>
          <w:rFonts w:cs="Times New Roman"/>
          <w:bCs/>
          <w:szCs w:val="28"/>
          <w:lang w:val="uz-Cyrl-UZ"/>
        </w:rPr>
        <w:t>-</w:t>
      </w:r>
      <w:r w:rsidRPr="00503963">
        <w:rPr>
          <w:rFonts w:cs="Times New Roman"/>
          <w:bCs/>
          <w:szCs w:val="28"/>
          <w:lang w:val="uz-Cyrl-UZ"/>
        </w:rPr>
        <w:t>yil 14</w:t>
      </w:r>
      <w:r w:rsidR="00BB21F9" w:rsidRPr="00BB21F9">
        <w:rPr>
          <w:rFonts w:cs="Times New Roman"/>
          <w:bCs/>
          <w:szCs w:val="28"/>
          <w:lang w:val="uz-Cyrl-UZ"/>
        </w:rPr>
        <w:t>-</w:t>
      </w:r>
      <w:r w:rsidRPr="00503963">
        <w:rPr>
          <w:rFonts w:cs="Times New Roman"/>
          <w:bCs/>
          <w:szCs w:val="28"/>
          <w:lang w:val="uz-Cyrl-UZ"/>
        </w:rPr>
        <w:t xml:space="preserve">iyundagi 130-son buyrug‘iga asosan </w:t>
      </w:r>
      <w:r w:rsidR="00E92EE5">
        <w:rPr>
          <w:rFonts w:cs="Times New Roman"/>
          <w:bCs/>
          <w:szCs w:val="28"/>
          <w:lang w:val="uz-Cyrl-UZ"/>
        </w:rPr>
        <w:t>O‘</w:t>
      </w:r>
      <w:r w:rsidRPr="00503963">
        <w:rPr>
          <w:rFonts w:cs="Times New Roman"/>
          <w:bCs/>
          <w:szCs w:val="28"/>
          <w:lang w:val="uz-Cyrl-UZ"/>
        </w:rPr>
        <w:t>zbekiston aloqa va axborotlashtirish agentligining 2005</w:t>
      </w:r>
      <w:r w:rsidR="00BB21F9" w:rsidRPr="00BB21F9">
        <w:rPr>
          <w:rFonts w:cs="Times New Roman"/>
          <w:bCs/>
          <w:szCs w:val="28"/>
          <w:lang w:val="uz-Cyrl-UZ"/>
        </w:rPr>
        <w:t>-</w:t>
      </w:r>
      <w:r w:rsidRPr="00503963">
        <w:rPr>
          <w:rFonts w:cs="Times New Roman"/>
          <w:bCs/>
          <w:szCs w:val="28"/>
          <w:lang w:val="uz-Cyrl-UZ"/>
        </w:rPr>
        <w:t>yil 21</w:t>
      </w:r>
      <w:r w:rsidR="00BB21F9" w:rsidRPr="00BB21F9">
        <w:rPr>
          <w:rFonts w:cs="Times New Roman"/>
          <w:bCs/>
          <w:szCs w:val="28"/>
          <w:lang w:val="uz-Cyrl-UZ"/>
        </w:rPr>
        <w:t>-</w:t>
      </w:r>
      <w:r w:rsidRPr="00503963">
        <w:rPr>
          <w:rFonts w:cs="Times New Roman"/>
          <w:bCs/>
          <w:szCs w:val="28"/>
          <w:lang w:val="uz-Cyrl-UZ"/>
        </w:rPr>
        <w:t>iyul 07-8/2015-son taqdimnomasini amalga oshirish maqsadida 2005</w:t>
      </w:r>
      <w:r w:rsidR="00BB21F9" w:rsidRPr="00BB21F9">
        <w:rPr>
          <w:rFonts w:cs="Times New Roman"/>
          <w:bCs/>
          <w:szCs w:val="28"/>
          <w:lang w:val="uz-Cyrl-UZ"/>
        </w:rPr>
        <w:t>-</w:t>
      </w:r>
      <w:r w:rsidRPr="00503963">
        <w:rPr>
          <w:rFonts w:cs="Times New Roman"/>
          <w:bCs/>
          <w:szCs w:val="28"/>
          <w:lang w:val="uz-Cyrl-UZ"/>
        </w:rPr>
        <w:t>yil 23</w:t>
      </w:r>
      <w:r w:rsidR="00BB21F9" w:rsidRPr="00BB21F9">
        <w:rPr>
          <w:rFonts w:cs="Times New Roman"/>
          <w:bCs/>
          <w:szCs w:val="28"/>
          <w:lang w:val="uz-Cyrl-UZ"/>
        </w:rPr>
        <w:t>-</w:t>
      </w:r>
      <w:r w:rsidRPr="00503963">
        <w:rPr>
          <w:rFonts w:cs="Times New Roman"/>
          <w:bCs/>
          <w:szCs w:val="28"/>
          <w:lang w:val="uz-Cyrl-UZ"/>
        </w:rPr>
        <w:t>iyuldan Farg‘ona shahrida Toshkent axborot texnologiyalari universitetining mintaqaviy filiali sifatida tashkil etilgan.</w:t>
      </w:r>
    </w:p>
    <w:p w14:paraId="1C6A499F" w14:textId="04A273AA" w:rsidR="00503963" w:rsidRPr="00D50F9B" w:rsidRDefault="00503963" w:rsidP="00BB21F9">
      <w:pPr>
        <w:ind w:firstLine="567"/>
        <w:jc w:val="both"/>
        <w:rPr>
          <w:rFonts w:cs="Times New Roman"/>
          <w:szCs w:val="28"/>
          <w:lang w:val="en-US"/>
        </w:rPr>
      </w:pPr>
      <w:r w:rsidRPr="00503963">
        <w:rPr>
          <w:rFonts w:cs="Times New Roman"/>
          <w:szCs w:val="28"/>
          <w:lang w:val="uz-Cyrl-UZ"/>
        </w:rPr>
        <w:t>Hozirgi kunda</w:t>
      </w:r>
      <w:r w:rsidRPr="00503963">
        <w:rPr>
          <w:rFonts w:cs="Times New Roman"/>
          <w:b/>
          <w:bCs/>
          <w:szCs w:val="28"/>
          <w:lang w:val="uz-Cyrl-UZ"/>
        </w:rPr>
        <w:t xml:space="preserve"> </w:t>
      </w:r>
      <w:r w:rsidRPr="00503963">
        <w:rPr>
          <w:rFonts w:cs="Times New Roman"/>
          <w:szCs w:val="28"/>
          <w:lang w:val="uz-Cyrl-UZ"/>
        </w:rPr>
        <w:t xml:space="preserve">Muhammad al-Xorazmiy nomidagi Toshkent axborot texnologiyalari universiteti Farg‘ona filialida </w:t>
      </w:r>
      <w:r w:rsidRPr="00D50F9B">
        <w:rPr>
          <w:rFonts w:cs="Times New Roman"/>
          <w:szCs w:val="28"/>
          <w:lang w:val="uz-Cyrl-UZ"/>
        </w:rPr>
        <w:t xml:space="preserve">3 ta fakultet va 9 ta kafedra faoliyat olib boradi. </w:t>
      </w:r>
      <w:proofErr w:type="spellStart"/>
      <w:r w:rsidRPr="00D50F9B">
        <w:rPr>
          <w:rFonts w:cs="Times New Roman"/>
          <w:szCs w:val="28"/>
          <w:lang w:val="en-US"/>
        </w:rPr>
        <w:t>Filialda</w:t>
      </w:r>
      <w:proofErr w:type="spellEnd"/>
      <w:r w:rsidRPr="00D50F9B">
        <w:rPr>
          <w:rFonts w:cs="Times New Roman"/>
          <w:szCs w:val="28"/>
          <w:lang w:val="en-US"/>
        </w:rPr>
        <w:t xml:space="preserve"> 112 </w:t>
      </w:r>
      <w:proofErr w:type="spellStart"/>
      <w:r w:rsidRPr="00D50F9B">
        <w:rPr>
          <w:rFonts w:cs="Times New Roman"/>
          <w:szCs w:val="28"/>
          <w:lang w:val="en-US"/>
        </w:rPr>
        <w:t>nafar</w:t>
      </w:r>
      <w:proofErr w:type="spellEnd"/>
      <w:r w:rsidRPr="00D50F9B">
        <w:rPr>
          <w:rFonts w:cs="Times New Roman"/>
          <w:szCs w:val="28"/>
          <w:lang w:val="en-US"/>
        </w:rPr>
        <w:t xml:space="preserve"> professor-</w:t>
      </w:r>
      <w:proofErr w:type="spellStart"/>
      <w:r w:rsidR="00E92EE5">
        <w:rPr>
          <w:rFonts w:cs="Times New Roman"/>
          <w:szCs w:val="28"/>
          <w:lang w:val="en-US"/>
        </w:rPr>
        <w:t>o‘</w:t>
      </w:r>
      <w:r w:rsidRPr="00D50F9B">
        <w:rPr>
          <w:rFonts w:cs="Times New Roman"/>
          <w:szCs w:val="28"/>
          <w:lang w:val="en-US"/>
        </w:rPr>
        <w:t>qituvchilardan</w:t>
      </w:r>
      <w:proofErr w:type="spellEnd"/>
      <w:r w:rsidRPr="00D50F9B">
        <w:rPr>
          <w:rFonts w:cs="Times New Roman"/>
          <w:szCs w:val="28"/>
          <w:lang w:val="en-US"/>
        </w:rPr>
        <w:t xml:space="preserve"> DSc </w:t>
      </w:r>
      <w:r w:rsidRPr="00D50F9B">
        <w:rPr>
          <w:rFonts w:cs="Times New Roman"/>
          <w:szCs w:val="28"/>
          <w:lang w:val="uz-Cyrl-UZ"/>
        </w:rPr>
        <w:t>1</w:t>
      </w:r>
      <w:r w:rsidRPr="00D50F9B">
        <w:rPr>
          <w:rFonts w:cs="Times New Roman"/>
          <w:szCs w:val="28"/>
          <w:lang w:val="en-US"/>
        </w:rPr>
        <w:t xml:space="preserve"> </w:t>
      </w:r>
      <w:proofErr w:type="spellStart"/>
      <w:r w:rsidRPr="00D50F9B">
        <w:rPr>
          <w:rFonts w:cs="Times New Roman"/>
          <w:szCs w:val="28"/>
          <w:lang w:val="en-US"/>
        </w:rPr>
        <w:t>nafar</w:t>
      </w:r>
      <w:proofErr w:type="spellEnd"/>
      <w:r w:rsidRPr="00D50F9B">
        <w:rPr>
          <w:rFonts w:cs="Times New Roman"/>
          <w:szCs w:val="28"/>
          <w:lang w:val="en-US"/>
        </w:rPr>
        <w:t xml:space="preserve">, PhD 44 </w:t>
      </w:r>
      <w:proofErr w:type="spellStart"/>
      <w:r w:rsidRPr="00D50F9B">
        <w:rPr>
          <w:rFonts w:cs="Times New Roman"/>
          <w:szCs w:val="28"/>
          <w:lang w:val="en-US"/>
        </w:rPr>
        <w:t>nafar</w:t>
      </w:r>
      <w:proofErr w:type="spellEnd"/>
      <w:r w:rsidRPr="00D50F9B">
        <w:rPr>
          <w:rFonts w:cs="Times New Roman"/>
          <w:szCs w:val="28"/>
          <w:lang w:val="en-US"/>
        </w:rPr>
        <w:t xml:space="preserve">, </w:t>
      </w:r>
      <w:proofErr w:type="spellStart"/>
      <w:r w:rsidRPr="00D50F9B">
        <w:rPr>
          <w:rFonts w:cs="Times New Roman"/>
          <w:szCs w:val="28"/>
          <w:lang w:val="en-US"/>
        </w:rPr>
        <w:t>ilmiy</w:t>
      </w:r>
      <w:proofErr w:type="spellEnd"/>
      <w:r w:rsidRPr="00D50F9B">
        <w:rPr>
          <w:rFonts w:cs="Times New Roman"/>
          <w:szCs w:val="28"/>
          <w:lang w:val="en-US"/>
        </w:rPr>
        <w:t xml:space="preserve"> </w:t>
      </w:r>
      <w:proofErr w:type="spellStart"/>
      <w:r w:rsidRPr="00D50F9B">
        <w:rPr>
          <w:rFonts w:cs="Times New Roman"/>
          <w:szCs w:val="28"/>
          <w:lang w:val="en-US"/>
        </w:rPr>
        <w:t>darajali</w:t>
      </w:r>
      <w:proofErr w:type="spellEnd"/>
      <w:r w:rsidRPr="00D50F9B">
        <w:rPr>
          <w:rFonts w:cs="Times New Roman"/>
          <w:szCs w:val="28"/>
          <w:lang w:val="en-US"/>
        </w:rPr>
        <w:t xml:space="preserve"> </w:t>
      </w:r>
      <w:proofErr w:type="spellStart"/>
      <w:r w:rsidRPr="00D50F9B">
        <w:rPr>
          <w:rFonts w:cs="Times New Roman"/>
          <w:szCs w:val="28"/>
          <w:lang w:val="en-US"/>
        </w:rPr>
        <w:t>xodimlar</w:t>
      </w:r>
      <w:proofErr w:type="spellEnd"/>
      <w:r w:rsidRPr="00D50F9B">
        <w:rPr>
          <w:rFonts w:cs="Times New Roman"/>
          <w:szCs w:val="28"/>
          <w:lang w:val="en-US"/>
        </w:rPr>
        <w:t xml:space="preserve"> </w:t>
      </w:r>
      <w:proofErr w:type="spellStart"/>
      <w:r w:rsidRPr="00D50F9B">
        <w:rPr>
          <w:rFonts w:cs="Times New Roman"/>
          <w:szCs w:val="28"/>
          <w:lang w:val="en-US"/>
        </w:rPr>
        <w:t>jami</w:t>
      </w:r>
      <w:proofErr w:type="spellEnd"/>
      <w:r w:rsidRPr="00D50F9B">
        <w:rPr>
          <w:rFonts w:cs="Times New Roman"/>
          <w:szCs w:val="28"/>
          <w:lang w:val="en-US"/>
        </w:rPr>
        <w:t xml:space="preserve"> 4</w:t>
      </w:r>
      <w:r w:rsidRPr="00D50F9B">
        <w:rPr>
          <w:rFonts w:cs="Times New Roman"/>
          <w:szCs w:val="28"/>
          <w:lang w:val="uz-Cyrl-UZ"/>
        </w:rPr>
        <w:t>5</w:t>
      </w:r>
      <w:r w:rsidRPr="00D50F9B">
        <w:rPr>
          <w:rFonts w:cs="Times New Roman"/>
          <w:szCs w:val="28"/>
          <w:lang w:val="en-US"/>
        </w:rPr>
        <w:t xml:space="preserve"> </w:t>
      </w:r>
      <w:proofErr w:type="spellStart"/>
      <w:r w:rsidRPr="00D50F9B">
        <w:rPr>
          <w:rFonts w:cs="Times New Roman"/>
          <w:szCs w:val="28"/>
          <w:lang w:val="en-US"/>
        </w:rPr>
        <w:t>nafarni</w:t>
      </w:r>
      <w:proofErr w:type="spellEnd"/>
      <w:r w:rsidRPr="00D50F9B">
        <w:rPr>
          <w:rFonts w:cs="Times New Roman"/>
          <w:szCs w:val="28"/>
          <w:lang w:val="en-US"/>
        </w:rPr>
        <w:t xml:space="preserve"> </w:t>
      </w:r>
      <w:proofErr w:type="spellStart"/>
      <w:r w:rsidRPr="00D50F9B">
        <w:rPr>
          <w:rFonts w:cs="Times New Roman"/>
          <w:szCs w:val="28"/>
          <w:lang w:val="en-US"/>
        </w:rPr>
        <w:t>tashkil</w:t>
      </w:r>
      <w:proofErr w:type="spellEnd"/>
      <w:r w:rsidRPr="00D50F9B">
        <w:rPr>
          <w:rFonts w:cs="Times New Roman"/>
          <w:szCs w:val="28"/>
          <w:lang w:val="en-US"/>
        </w:rPr>
        <w:t xml:space="preserve"> </w:t>
      </w:r>
      <w:proofErr w:type="spellStart"/>
      <w:r w:rsidRPr="00D50F9B">
        <w:rPr>
          <w:rFonts w:cs="Times New Roman"/>
          <w:szCs w:val="28"/>
          <w:lang w:val="en-US"/>
        </w:rPr>
        <w:t>etadi</w:t>
      </w:r>
      <w:proofErr w:type="spellEnd"/>
      <w:r w:rsidRPr="00D50F9B">
        <w:rPr>
          <w:rFonts w:cs="Times New Roman"/>
          <w:szCs w:val="28"/>
          <w:lang w:val="en-US"/>
        </w:rPr>
        <w:t xml:space="preserve">. </w:t>
      </w:r>
      <w:proofErr w:type="spellStart"/>
      <w:r w:rsidRPr="00D50F9B">
        <w:rPr>
          <w:rFonts w:cs="Times New Roman"/>
          <w:szCs w:val="28"/>
          <w:lang w:val="en-US"/>
        </w:rPr>
        <w:t>Ilmiy</w:t>
      </w:r>
      <w:proofErr w:type="spellEnd"/>
      <w:r w:rsidRPr="00D50F9B">
        <w:rPr>
          <w:rFonts w:cs="Times New Roman"/>
          <w:szCs w:val="28"/>
          <w:lang w:val="en-US"/>
        </w:rPr>
        <w:t xml:space="preserve"> </w:t>
      </w:r>
      <w:proofErr w:type="spellStart"/>
      <w:r w:rsidRPr="00D50F9B">
        <w:rPr>
          <w:rFonts w:cs="Times New Roman"/>
          <w:szCs w:val="28"/>
          <w:lang w:val="en-US"/>
        </w:rPr>
        <w:t>salohiyat</w:t>
      </w:r>
      <w:proofErr w:type="spellEnd"/>
      <w:r w:rsidRPr="00D50F9B">
        <w:rPr>
          <w:rFonts w:cs="Times New Roman"/>
          <w:szCs w:val="28"/>
          <w:lang w:val="en-US"/>
        </w:rPr>
        <w:t xml:space="preserve"> 40,2 % </w:t>
      </w:r>
      <w:proofErr w:type="spellStart"/>
      <w:r w:rsidRPr="00D50F9B">
        <w:rPr>
          <w:rFonts w:cs="Times New Roman"/>
          <w:szCs w:val="28"/>
          <w:lang w:val="en-US"/>
        </w:rPr>
        <w:t>ni</w:t>
      </w:r>
      <w:proofErr w:type="spellEnd"/>
      <w:r w:rsidRPr="00D50F9B">
        <w:rPr>
          <w:rFonts w:cs="Times New Roman"/>
          <w:szCs w:val="28"/>
          <w:lang w:val="en-US"/>
        </w:rPr>
        <w:t xml:space="preserve"> </w:t>
      </w:r>
      <w:proofErr w:type="spellStart"/>
      <w:r w:rsidRPr="00D50F9B">
        <w:rPr>
          <w:rFonts w:cs="Times New Roman"/>
          <w:szCs w:val="28"/>
          <w:lang w:val="en-US"/>
        </w:rPr>
        <w:t>tashkil</w:t>
      </w:r>
      <w:proofErr w:type="spellEnd"/>
      <w:r w:rsidRPr="00D50F9B">
        <w:rPr>
          <w:rFonts w:cs="Times New Roman"/>
          <w:szCs w:val="28"/>
          <w:lang w:val="en-US"/>
        </w:rPr>
        <w:t xml:space="preserve"> </w:t>
      </w:r>
      <w:proofErr w:type="spellStart"/>
      <w:r w:rsidRPr="00D50F9B">
        <w:rPr>
          <w:rFonts w:cs="Times New Roman"/>
          <w:szCs w:val="28"/>
          <w:lang w:val="en-US"/>
        </w:rPr>
        <w:t>etadi</w:t>
      </w:r>
      <w:proofErr w:type="spellEnd"/>
      <w:r w:rsidRPr="00D50F9B">
        <w:rPr>
          <w:rFonts w:cs="Times New Roman"/>
          <w:szCs w:val="28"/>
          <w:lang w:val="en-US"/>
        </w:rPr>
        <w:t xml:space="preserve">. </w:t>
      </w:r>
    </w:p>
    <w:p w14:paraId="349713F5" w14:textId="041ADC32" w:rsidR="00503963" w:rsidRPr="00D50F9B" w:rsidRDefault="00503963" w:rsidP="009E48FD">
      <w:pPr>
        <w:ind w:firstLine="720"/>
        <w:jc w:val="both"/>
        <w:rPr>
          <w:rFonts w:cs="Times New Roman"/>
          <w:szCs w:val="28"/>
          <w:lang w:val="en-US"/>
        </w:rPr>
      </w:pPr>
      <w:proofErr w:type="spellStart"/>
      <w:r w:rsidRPr="00D50F9B">
        <w:rPr>
          <w:rFonts w:cs="Times New Roman"/>
          <w:szCs w:val="28"/>
          <w:lang w:val="en-US"/>
        </w:rPr>
        <w:t>Filialda</w:t>
      </w:r>
      <w:proofErr w:type="spellEnd"/>
      <w:r w:rsidRPr="00D50F9B">
        <w:rPr>
          <w:rFonts w:cs="Times New Roman"/>
          <w:szCs w:val="28"/>
          <w:lang w:val="en-US"/>
        </w:rPr>
        <w:t xml:space="preserve"> 8 ta </w:t>
      </w:r>
      <w:proofErr w:type="spellStart"/>
      <w:r w:rsidRPr="00D50F9B">
        <w:rPr>
          <w:rFonts w:cs="Times New Roman"/>
          <w:szCs w:val="28"/>
          <w:lang w:val="en-US"/>
        </w:rPr>
        <w:t>bakalavriat</w:t>
      </w:r>
      <w:proofErr w:type="spellEnd"/>
      <w:r w:rsidRPr="00D50F9B">
        <w:rPr>
          <w:rFonts w:cs="Times New Roman"/>
          <w:szCs w:val="28"/>
          <w:lang w:val="en-US"/>
        </w:rPr>
        <w:t xml:space="preserve"> </w:t>
      </w:r>
      <w:proofErr w:type="spellStart"/>
      <w:r w:rsidRPr="00D50F9B">
        <w:rPr>
          <w:rFonts w:cs="Times New Roman"/>
          <w:szCs w:val="28"/>
          <w:lang w:val="en-US"/>
        </w:rPr>
        <w:t>ta’lim</w:t>
      </w:r>
      <w:proofErr w:type="spellEnd"/>
      <w:r w:rsidRPr="00D50F9B">
        <w:rPr>
          <w:rFonts w:cs="Times New Roman"/>
          <w:szCs w:val="28"/>
          <w:lang w:val="en-US"/>
        </w:rPr>
        <w:t xml:space="preserve"> </w:t>
      </w:r>
      <w:proofErr w:type="spellStart"/>
      <w:r w:rsidRPr="00D50F9B">
        <w:rPr>
          <w:rFonts w:cs="Times New Roman"/>
          <w:szCs w:val="28"/>
          <w:lang w:val="en-US"/>
        </w:rPr>
        <w:t>y</w:t>
      </w:r>
      <w:r w:rsidR="00E92EE5">
        <w:rPr>
          <w:rFonts w:cs="Times New Roman"/>
          <w:szCs w:val="28"/>
          <w:lang w:val="en-US"/>
        </w:rPr>
        <w:t>o‘</w:t>
      </w:r>
      <w:r w:rsidRPr="00D50F9B">
        <w:rPr>
          <w:rFonts w:cs="Times New Roman"/>
          <w:szCs w:val="28"/>
          <w:lang w:val="en-US"/>
        </w:rPr>
        <w:t>nalishi</w:t>
      </w:r>
      <w:proofErr w:type="spellEnd"/>
      <w:r w:rsidRPr="00D50F9B">
        <w:rPr>
          <w:rFonts w:cs="Times New Roman"/>
          <w:szCs w:val="28"/>
          <w:lang w:val="en-US"/>
        </w:rPr>
        <w:t xml:space="preserve"> </w:t>
      </w:r>
      <w:proofErr w:type="spellStart"/>
      <w:r w:rsidRPr="00D50F9B">
        <w:rPr>
          <w:rFonts w:cs="Times New Roman"/>
          <w:szCs w:val="28"/>
          <w:lang w:val="en-US"/>
        </w:rPr>
        <w:t>va</w:t>
      </w:r>
      <w:proofErr w:type="spellEnd"/>
      <w:r w:rsidRPr="00D50F9B">
        <w:rPr>
          <w:rFonts w:cs="Times New Roman"/>
          <w:szCs w:val="28"/>
          <w:lang w:val="en-US"/>
        </w:rPr>
        <w:t xml:space="preserve"> 4 ta </w:t>
      </w:r>
      <w:proofErr w:type="spellStart"/>
      <w:r w:rsidRPr="00D50F9B">
        <w:rPr>
          <w:rFonts w:cs="Times New Roman"/>
          <w:szCs w:val="28"/>
          <w:lang w:val="en-US"/>
        </w:rPr>
        <w:t>magistratura</w:t>
      </w:r>
      <w:proofErr w:type="spellEnd"/>
      <w:r w:rsidRPr="00D50F9B">
        <w:rPr>
          <w:rFonts w:cs="Times New Roman"/>
          <w:szCs w:val="28"/>
          <w:lang w:val="en-US"/>
        </w:rPr>
        <w:t xml:space="preserve"> </w:t>
      </w:r>
      <w:proofErr w:type="spellStart"/>
      <w:r w:rsidRPr="00D50F9B">
        <w:rPr>
          <w:rFonts w:cs="Times New Roman"/>
          <w:szCs w:val="28"/>
          <w:lang w:val="en-US"/>
        </w:rPr>
        <w:t>mutaxassisliklarida</w:t>
      </w:r>
      <w:proofErr w:type="spellEnd"/>
      <w:r w:rsidRPr="00D50F9B">
        <w:rPr>
          <w:rFonts w:cs="Times New Roman"/>
          <w:szCs w:val="28"/>
          <w:lang w:val="en-US"/>
        </w:rPr>
        <w:t xml:space="preserve"> - 3459 </w:t>
      </w:r>
      <w:proofErr w:type="spellStart"/>
      <w:r w:rsidRPr="00D50F9B">
        <w:rPr>
          <w:rFonts w:cs="Times New Roman"/>
          <w:szCs w:val="28"/>
          <w:lang w:val="en-US"/>
        </w:rPr>
        <w:t>nafar</w:t>
      </w:r>
      <w:proofErr w:type="spellEnd"/>
      <w:r w:rsidRPr="00D50F9B">
        <w:rPr>
          <w:rFonts w:cs="Times New Roman"/>
          <w:szCs w:val="28"/>
          <w:lang w:val="en-US"/>
        </w:rPr>
        <w:t xml:space="preserve"> (</w:t>
      </w:r>
      <w:proofErr w:type="spellStart"/>
      <w:r w:rsidRPr="00D50F9B">
        <w:rPr>
          <w:rFonts w:cs="Times New Roman"/>
          <w:szCs w:val="28"/>
          <w:lang w:val="en-US"/>
        </w:rPr>
        <w:t>shulardan</w:t>
      </w:r>
      <w:proofErr w:type="spellEnd"/>
      <w:r w:rsidRPr="00D50F9B">
        <w:rPr>
          <w:rFonts w:cs="Times New Roman"/>
          <w:szCs w:val="28"/>
          <w:lang w:val="en-US"/>
        </w:rPr>
        <w:t xml:space="preserve">, </w:t>
      </w:r>
      <w:proofErr w:type="spellStart"/>
      <w:r w:rsidRPr="00D50F9B">
        <w:rPr>
          <w:rFonts w:cs="Times New Roman"/>
          <w:szCs w:val="28"/>
          <w:lang w:val="en-US"/>
        </w:rPr>
        <w:t>bakalavriatda</w:t>
      </w:r>
      <w:proofErr w:type="spellEnd"/>
      <w:r w:rsidRPr="00D50F9B">
        <w:rPr>
          <w:rFonts w:cs="Times New Roman"/>
          <w:szCs w:val="28"/>
          <w:lang w:val="en-US"/>
        </w:rPr>
        <w:t xml:space="preserve"> </w:t>
      </w:r>
      <w:proofErr w:type="spellStart"/>
      <w:r w:rsidRPr="00D50F9B">
        <w:rPr>
          <w:rFonts w:cs="Times New Roman"/>
          <w:szCs w:val="28"/>
          <w:lang w:val="en-US"/>
        </w:rPr>
        <w:t>kunduzgi</w:t>
      </w:r>
      <w:proofErr w:type="spellEnd"/>
      <w:r w:rsidRPr="00D50F9B">
        <w:rPr>
          <w:rFonts w:cs="Times New Roman"/>
          <w:szCs w:val="28"/>
          <w:lang w:val="en-US"/>
        </w:rPr>
        <w:t xml:space="preserve"> – 2040 </w:t>
      </w:r>
      <w:proofErr w:type="spellStart"/>
      <w:r w:rsidRPr="00D50F9B">
        <w:rPr>
          <w:rFonts w:cs="Times New Roman"/>
          <w:szCs w:val="28"/>
          <w:lang w:val="en-US"/>
        </w:rPr>
        <w:t>nafar</w:t>
      </w:r>
      <w:proofErr w:type="spellEnd"/>
      <w:r w:rsidRPr="00D50F9B">
        <w:rPr>
          <w:rFonts w:cs="Times New Roman"/>
          <w:szCs w:val="28"/>
          <w:lang w:val="en-US"/>
        </w:rPr>
        <w:t xml:space="preserve">, </w:t>
      </w:r>
      <w:proofErr w:type="spellStart"/>
      <w:r w:rsidRPr="00D50F9B">
        <w:rPr>
          <w:rFonts w:cs="Times New Roman"/>
          <w:szCs w:val="28"/>
          <w:lang w:val="en-US"/>
        </w:rPr>
        <w:t>sirtqida</w:t>
      </w:r>
      <w:proofErr w:type="spellEnd"/>
      <w:r w:rsidRPr="00D50F9B">
        <w:rPr>
          <w:rFonts w:cs="Times New Roman"/>
          <w:szCs w:val="28"/>
          <w:lang w:val="en-US"/>
        </w:rPr>
        <w:t xml:space="preserve"> – 1224 </w:t>
      </w:r>
      <w:proofErr w:type="spellStart"/>
      <w:r w:rsidRPr="00D50F9B">
        <w:rPr>
          <w:rFonts w:cs="Times New Roman"/>
          <w:szCs w:val="28"/>
          <w:lang w:val="en-US"/>
        </w:rPr>
        <w:t>nafar</w:t>
      </w:r>
      <w:proofErr w:type="spellEnd"/>
      <w:r w:rsidRPr="00D50F9B">
        <w:rPr>
          <w:rFonts w:cs="Times New Roman"/>
          <w:szCs w:val="28"/>
          <w:lang w:val="en-US"/>
        </w:rPr>
        <w:t xml:space="preserve">, </w:t>
      </w:r>
      <w:proofErr w:type="spellStart"/>
      <w:r w:rsidRPr="00D50F9B">
        <w:rPr>
          <w:rFonts w:cs="Times New Roman"/>
          <w:szCs w:val="28"/>
          <w:lang w:val="en-US"/>
        </w:rPr>
        <w:t>masofaviyda</w:t>
      </w:r>
      <w:proofErr w:type="spellEnd"/>
      <w:r w:rsidRPr="00D50F9B">
        <w:rPr>
          <w:rFonts w:cs="Times New Roman"/>
          <w:szCs w:val="28"/>
          <w:lang w:val="en-US"/>
        </w:rPr>
        <w:t xml:space="preserve"> – 113 </w:t>
      </w:r>
      <w:proofErr w:type="spellStart"/>
      <w:r w:rsidRPr="00D50F9B">
        <w:rPr>
          <w:rFonts w:cs="Times New Roman"/>
          <w:szCs w:val="28"/>
          <w:lang w:val="en-US"/>
        </w:rPr>
        <w:t>nafar</w:t>
      </w:r>
      <w:proofErr w:type="spellEnd"/>
      <w:r w:rsidRPr="00D50F9B">
        <w:rPr>
          <w:rFonts w:cs="Times New Roman"/>
          <w:szCs w:val="28"/>
          <w:lang w:val="en-US"/>
        </w:rPr>
        <w:t xml:space="preserve">, </w:t>
      </w:r>
      <w:proofErr w:type="spellStart"/>
      <w:r w:rsidRPr="00D50F9B">
        <w:rPr>
          <w:rFonts w:cs="Times New Roman"/>
          <w:szCs w:val="28"/>
          <w:lang w:val="en-US"/>
        </w:rPr>
        <w:t>magistraturada</w:t>
      </w:r>
      <w:proofErr w:type="spellEnd"/>
      <w:r w:rsidRPr="00D50F9B">
        <w:rPr>
          <w:rFonts w:cs="Times New Roman"/>
          <w:szCs w:val="28"/>
          <w:lang w:val="en-US"/>
        </w:rPr>
        <w:t xml:space="preserve"> - 83 </w:t>
      </w:r>
      <w:proofErr w:type="spellStart"/>
      <w:r w:rsidRPr="00D50F9B">
        <w:rPr>
          <w:rFonts w:cs="Times New Roman"/>
          <w:szCs w:val="28"/>
          <w:lang w:val="en-US"/>
        </w:rPr>
        <w:t>nafar</w:t>
      </w:r>
      <w:proofErr w:type="spellEnd"/>
      <w:r w:rsidRPr="00D50F9B">
        <w:rPr>
          <w:rFonts w:cs="Times New Roman"/>
          <w:szCs w:val="28"/>
          <w:lang w:val="en-US"/>
        </w:rPr>
        <w:t xml:space="preserve">) </w:t>
      </w:r>
      <w:proofErr w:type="spellStart"/>
      <w:r w:rsidRPr="00D50F9B">
        <w:rPr>
          <w:rFonts w:cs="Times New Roman"/>
          <w:szCs w:val="28"/>
          <w:lang w:val="en-US"/>
        </w:rPr>
        <w:t>talaba</w:t>
      </w:r>
      <w:proofErr w:type="spellEnd"/>
      <w:r w:rsidRPr="00D50F9B">
        <w:rPr>
          <w:rFonts w:cs="Times New Roman"/>
          <w:szCs w:val="28"/>
          <w:lang w:val="en-US"/>
        </w:rPr>
        <w:t xml:space="preserve"> tahsil </w:t>
      </w:r>
      <w:proofErr w:type="spellStart"/>
      <w:r w:rsidRPr="00D50F9B">
        <w:rPr>
          <w:rFonts w:cs="Times New Roman"/>
          <w:szCs w:val="28"/>
          <w:lang w:val="en-US"/>
        </w:rPr>
        <w:t>olmoqda</w:t>
      </w:r>
      <w:proofErr w:type="spellEnd"/>
      <w:r w:rsidRPr="00D50F9B">
        <w:rPr>
          <w:rFonts w:cs="Times New Roman"/>
          <w:szCs w:val="28"/>
          <w:lang w:val="en-US"/>
        </w:rPr>
        <w:t>.</w:t>
      </w:r>
    </w:p>
    <w:p w14:paraId="22E56483" w14:textId="20444546" w:rsidR="00503963" w:rsidRPr="00D50F9B" w:rsidRDefault="00503963" w:rsidP="009E48FD">
      <w:pPr>
        <w:ind w:firstLine="567"/>
        <w:jc w:val="both"/>
        <w:rPr>
          <w:rFonts w:cs="Times New Roman"/>
          <w:szCs w:val="28"/>
        </w:rPr>
      </w:pPr>
      <w:proofErr w:type="spellStart"/>
      <w:r w:rsidRPr="00D50F9B">
        <w:rPr>
          <w:rFonts w:cs="Times New Roman"/>
          <w:szCs w:val="28"/>
        </w:rPr>
        <w:t>Bakalavr</w:t>
      </w:r>
      <w:r w:rsidR="00D860C0" w:rsidRPr="00D50F9B">
        <w:rPr>
          <w:rFonts w:cs="Times New Roman"/>
          <w:szCs w:val="28"/>
          <w:lang w:val="en-US"/>
        </w:rPr>
        <w:t>iat</w:t>
      </w:r>
      <w:proofErr w:type="spellEnd"/>
      <w:r w:rsidRPr="00D50F9B">
        <w:rPr>
          <w:rFonts w:cs="Times New Roman"/>
          <w:szCs w:val="28"/>
          <w:lang w:val="uz-Cyrl-UZ"/>
        </w:rPr>
        <w:t xml:space="preserve"> ta’lim</w:t>
      </w:r>
      <w:r w:rsidRPr="00D50F9B">
        <w:rPr>
          <w:rFonts w:cs="Times New Roman"/>
          <w:szCs w:val="28"/>
        </w:rPr>
        <w:t xml:space="preserve"> </w:t>
      </w:r>
      <w:proofErr w:type="spellStart"/>
      <w:r w:rsidRPr="00D50F9B">
        <w:rPr>
          <w:rFonts w:cs="Times New Roman"/>
          <w:szCs w:val="28"/>
        </w:rPr>
        <w:t>y</w:t>
      </w:r>
      <w:r w:rsidR="00E92EE5">
        <w:rPr>
          <w:rFonts w:cs="Times New Roman"/>
          <w:szCs w:val="28"/>
        </w:rPr>
        <w:t>o‘</w:t>
      </w:r>
      <w:r w:rsidRPr="00D50F9B">
        <w:rPr>
          <w:rFonts w:cs="Times New Roman"/>
          <w:szCs w:val="28"/>
        </w:rPr>
        <w:t>nalishlari</w:t>
      </w:r>
      <w:proofErr w:type="spellEnd"/>
      <w:r w:rsidRPr="00D50F9B">
        <w:rPr>
          <w:rFonts w:cs="Times New Roman"/>
          <w:szCs w:val="28"/>
        </w:rPr>
        <w:t>:</w:t>
      </w:r>
    </w:p>
    <w:p w14:paraId="554DCC81" w14:textId="1BE82BB7" w:rsidR="00503963" w:rsidRPr="00D50F9B" w:rsidRDefault="00503963">
      <w:pPr>
        <w:pStyle w:val="af0"/>
        <w:numPr>
          <w:ilvl w:val="0"/>
          <w:numId w:val="15"/>
        </w:numPr>
        <w:spacing w:after="0" w:line="240" w:lineRule="auto"/>
        <w:jc w:val="both"/>
        <w:rPr>
          <w:rFonts w:ascii="Times New Roman" w:hAnsi="Times New Roman" w:cs="Times New Roman"/>
          <w:sz w:val="28"/>
          <w:szCs w:val="28"/>
          <w:lang w:val="en-US"/>
        </w:rPr>
      </w:pPr>
      <w:proofErr w:type="spellStart"/>
      <w:r w:rsidRPr="00D50F9B">
        <w:rPr>
          <w:rFonts w:ascii="Times New Roman" w:hAnsi="Times New Roman" w:cs="Times New Roman"/>
          <w:sz w:val="28"/>
          <w:szCs w:val="28"/>
          <w:lang w:val="en-US"/>
        </w:rPr>
        <w:t>Axborot</w:t>
      </w:r>
      <w:proofErr w:type="spellEnd"/>
      <w:r w:rsidRPr="00D50F9B">
        <w:rPr>
          <w:rFonts w:ascii="Times New Roman" w:hAnsi="Times New Roman" w:cs="Times New Roman"/>
          <w:sz w:val="28"/>
          <w:szCs w:val="28"/>
          <w:lang w:val="en-US"/>
        </w:rPr>
        <w:t xml:space="preserve"> </w:t>
      </w:r>
      <w:proofErr w:type="spellStart"/>
      <w:r w:rsidRPr="00D50F9B">
        <w:rPr>
          <w:rFonts w:ascii="Times New Roman" w:hAnsi="Times New Roman" w:cs="Times New Roman"/>
          <w:sz w:val="28"/>
          <w:szCs w:val="28"/>
          <w:lang w:val="en-US"/>
        </w:rPr>
        <w:t>xavfsizligi</w:t>
      </w:r>
      <w:proofErr w:type="spellEnd"/>
      <w:r w:rsidRPr="00D50F9B">
        <w:rPr>
          <w:rFonts w:ascii="Times New Roman" w:hAnsi="Times New Roman" w:cs="Times New Roman"/>
          <w:sz w:val="28"/>
          <w:szCs w:val="28"/>
          <w:lang w:val="en-US"/>
        </w:rPr>
        <w:t xml:space="preserve"> (</w:t>
      </w:r>
      <w:proofErr w:type="spellStart"/>
      <w:r w:rsidRPr="00D50F9B">
        <w:rPr>
          <w:rFonts w:ascii="Times New Roman" w:hAnsi="Times New Roman" w:cs="Times New Roman"/>
          <w:sz w:val="28"/>
          <w:szCs w:val="28"/>
          <w:lang w:val="en-US"/>
        </w:rPr>
        <w:t>sohalar</w:t>
      </w:r>
      <w:proofErr w:type="spellEnd"/>
      <w:r w:rsidRPr="00D50F9B">
        <w:rPr>
          <w:rFonts w:ascii="Times New Roman" w:hAnsi="Times New Roman" w:cs="Times New Roman"/>
          <w:sz w:val="28"/>
          <w:szCs w:val="28"/>
          <w:lang w:val="en-US"/>
        </w:rPr>
        <w:t xml:space="preserve"> </w:t>
      </w:r>
      <w:proofErr w:type="spellStart"/>
      <w:r w:rsidRPr="00D50F9B">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D50F9B">
        <w:rPr>
          <w:rFonts w:ascii="Times New Roman" w:hAnsi="Times New Roman" w:cs="Times New Roman"/>
          <w:sz w:val="28"/>
          <w:szCs w:val="28"/>
          <w:lang w:val="en-US"/>
        </w:rPr>
        <w:t>yicha</w:t>
      </w:r>
      <w:proofErr w:type="spellEnd"/>
      <w:r w:rsidRPr="00D50F9B">
        <w:rPr>
          <w:rFonts w:ascii="Times New Roman" w:hAnsi="Times New Roman" w:cs="Times New Roman"/>
          <w:sz w:val="28"/>
          <w:szCs w:val="28"/>
          <w:lang w:val="en-US"/>
        </w:rPr>
        <w:t>)</w:t>
      </w:r>
    </w:p>
    <w:p w14:paraId="24AB65AE" w14:textId="77777777" w:rsidR="00503963" w:rsidRPr="00D50F9B" w:rsidRDefault="00503963">
      <w:pPr>
        <w:pStyle w:val="af0"/>
        <w:numPr>
          <w:ilvl w:val="0"/>
          <w:numId w:val="15"/>
        </w:numPr>
        <w:spacing w:after="0" w:line="240" w:lineRule="auto"/>
        <w:jc w:val="both"/>
        <w:rPr>
          <w:rFonts w:ascii="Times New Roman" w:hAnsi="Times New Roman" w:cs="Times New Roman"/>
          <w:sz w:val="28"/>
          <w:szCs w:val="28"/>
          <w:lang w:val="en-US"/>
        </w:rPr>
      </w:pPr>
      <w:proofErr w:type="spellStart"/>
      <w:r w:rsidRPr="00D50F9B">
        <w:rPr>
          <w:rFonts w:ascii="Times New Roman" w:hAnsi="Times New Roman" w:cs="Times New Roman"/>
          <w:sz w:val="28"/>
          <w:szCs w:val="28"/>
          <w:lang w:val="en-US"/>
        </w:rPr>
        <w:t>Axborot-kommunikatsiya</w:t>
      </w:r>
      <w:proofErr w:type="spellEnd"/>
      <w:r w:rsidRPr="00D50F9B">
        <w:rPr>
          <w:rFonts w:ascii="Times New Roman" w:hAnsi="Times New Roman" w:cs="Times New Roman"/>
          <w:sz w:val="28"/>
          <w:szCs w:val="28"/>
          <w:lang w:val="en-US"/>
        </w:rPr>
        <w:t xml:space="preserve"> </w:t>
      </w:r>
      <w:proofErr w:type="spellStart"/>
      <w:r w:rsidRPr="00D50F9B">
        <w:rPr>
          <w:rFonts w:ascii="Times New Roman" w:hAnsi="Times New Roman" w:cs="Times New Roman"/>
          <w:sz w:val="28"/>
          <w:szCs w:val="28"/>
          <w:lang w:val="en-US"/>
        </w:rPr>
        <w:t>texnologiyalari</w:t>
      </w:r>
      <w:proofErr w:type="spellEnd"/>
      <w:r w:rsidRPr="00D50F9B">
        <w:rPr>
          <w:rFonts w:ascii="Times New Roman" w:hAnsi="Times New Roman" w:cs="Times New Roman"/>
          <w:sz w:val="28"/>
          <w:szCs w:val="28"/>
          <w:lang w:val="en-US"/>
        </w:rPr>
        <w:t xml:space="preserve"> </w:t>
      </w:r>
      <w:proofErr w:type="spellStart"/>
      <w:r w:rsidRPr="00D50F9B">
        <w:rPr>
          <w:rFonts w:ascii="Times New Roman" w:hAnsi="Times New Roman" w:cs="Times New Roman"/>
          <w:sz w:val="28"/>
          <w:szCs w:val="28"/>
          <w:lang w:val="en-US"/>
        </w:rPr>
        <w:t>sohasida</w:t>
      </w:r>
      <w:proofErr w:type="spellEnd"/>
      <w:r w:rsidRPr="00D50F9B">
        <w:rPr>
          <w:rFonts w:ascii="Times New Roman" w:hAnsi="Times New Roman" w:cs="Times New Roman"/>
          <w:sz w:val="28"/>
          <w:szCs w:val="28"/>
          <w:lang w:val="en-US"/>
        </w:rPr>
        <w:t xml:space="preserve"> </w:t>
      </w:r>
      <w:proofErr w:type="spellStart"/>
      <w:r w:rsidRPr="00D50F9B">
        <w:rPr>
          <w:rFonts w:ascii="Times New Roman" w:hAnsi="Times New Roman" w:cs="Times New Roman"/>
          <w:sz w:val="28"/>
          <w:szCs w:val="28"/>
          <w:lang w:val="en-US"/>
        </w:rPr>
        <w:t>kasb</w:t>
      </w:r>
      <w:proofErr w:type="spellEnd"/>
      <w:r w:rsidRPr="00D50F9B">
        <w:rPr>
          <w:rFonts w:ascii="Times New Roman" w:hAnsi="Times New Roman" w:cs="Times New Roman"/>
          <w:sz w:val="28"/>
          <w:szCs w:val="28"/>
          <w:lang w:val="en-US"/>
        </w:rPr>
        <w:t xml:space="preserve"> </w:t>
      </w:r>
      <w:proofErr w:type="spellStart"/>
      <w:r w:rsidRPr="00D50F9B">
        <w:rPr>
          <w:rFonts w:ascii="Times New Roman" w:hAnsi="Times New Roman" w:cs="Times New Roman"/>
          <w:sz w:val="28"/>
          <w:szCs w:val="28"/>
          <w:lang w:val="en-US"/>
        </w:rPr>
        <w:t>ta’limi</w:t>
      </w:r>
      <w:proofErr w:type="spellEnd"/>
    </w:p>
    <w:p w14:paraId="5E687E81" w14:textId="77777777" w:rsidR="00503963" w:rsidRPr="00D50F9B" w:rsidRDefault="00503963">
      <w:pPr>
        <w:pStyle w:val="af0"/>
        <w:numPr>
          <w:ilvl w:val="0"/>
          <w:numId w:val="15"/>
        </w:numPr>
        <w:spacing w:after="0" w:line="240" w:lineRule="auto"/>
        <w:jc w:val="both"/>
        <w:rPr>
          <w:rFonts w:ascii="Times New Roman" w:hAnsi="Times New Roman" w:cs="Times New Roman"/>
          <w:sz w:val="28"/>
          <w:szCs w:val="28"/>
        </w:rPr>
      </w:pPr>
      <w:proofErr w:type="spellStart"/>
      <w:r w:rsidRPr="00D50F9B">
        <w:rPr>
          <w:rFonts w:ascii="Times New Roman" w:hAnsi="Times New Roman" w:cs="Times New Roman"/>
          <w:sz w:val="28"/>
          <w:szCs w:val="28"/>
        </w:rPr>
        <w:t>Dasturiy</w:t>
      </w:r>
      <w:proofErr w:type="spellEnd"/>
      <w:r w:rsidRPr="00D50F9B">
        <w:rPr>
          <w:rFonts w:ascii="Times New Roman" w:hAnsi="Times New Roman" w:cs="Times New Roman"/>
          <w:sz w:val="28"/>
          <w:szCs w:val="28"/>
        </w:rPr>
        <w:t xml:space="preserve"> </w:t>
      </w:r>
      <w:proofErr w:type="spellStart"/>
      <w:r w:rsidRPr="00D50F9B">
        <w:rPr>
          <w:rFonts w:ascii="Times New Roman" w:hAnsi="Times New Roman" w:cs="Times New Roman"/>
          <w:sz w:val="28"/>
          <w:szCs w:val="28"/>
        </w:rPr>
        <w:t>injiniring</w:t>
      </w:r>
      <w:proofErr w:type="spellEnd"/>
    </w:p>
    <w:p w14:paraId="69CA00D7" w14:textId="77777777" w:rsidR="00503963" w:rsidRPr="00D50F9B" w:rsidRDefault="00503963">
      <w:pPr>
        <w:pStyle w:val="af0"/>
        <w:numPr>
          <w:ilvl w:val="0"/>
          <w:numId w:val="15"/>
        </w:numPr>
        <w:spacing w:after="0" w:line="240" w:lineRule="auto"/>
        <w:jc w:val="both"/>
        <w:rPr>
          <w:rFonts w:ascii="Times New Roman" w:hAnsi="Times New Roman" w:cs="Times New Roman"/>
          <w:sz w:val="28"/>
          <w:szCs w:val="28"/>
        </w:rPr>
      </w:pPr>
      <w:proofErr w:type="spellStart"/>
      <w:r w:rsidRPr="00D50F9B">
        <w:rPr>
          <w:rFonts w:ascii="Times New Roman" w:hAnsi="Times New Roman" w:cs="Times New Roman"/>
          <w:sz w:val="28"/>
          <w:szCs w:val="28"/>
        </w:rPr>
        <w:t>Kompyuter</w:t>
      </w:r>
      <w:proofErr w:type="spellEnd"/>
      <w:r w:rsidRPr="00D50F9B">
        <w:rPr>
          <w:rFonts w:ascii="Times New Roman" w:hAnsi="Times New Roman" w:cs="Times New Roman"/>
          <w:sz w:val="28"/>
          <w:szCs w:val="28"/>
        </w:rPr>
        <w:t xml:space="preserve"> </w:t>
      </w:r>
      <w:proofErr w:type="spellStart"/>
      <w:r w:rsidRPr="00D50F9B">
        <w:rPr>
          <w:rFonts w:ascii="Times New Roman" w:hAnsi="Times New Roman" w:cs="Times New Roman"/>
          <w:sz w:val="28"/>
          <w:szCs w:val="28"/>
        </w:rPr>
        <w:t>injiniringi</w:t>
      </w:r>
      <w:proofErr w:type="spellEnd"/>
      <w:r w:rsidRPr="00D50F9B">
        <w:rPr>
          <w:rFonts w:ascii="Times New Roman" w:hAnsi="Times New Roman" w:cs="Times New Roman"/>
          <w:sz w:val="28"/>
          <w:szCs w:val="28"/>
        </w:rPr>
        <w:t xml:space="preserve">: AT </w:t>
      </w:r>
      <w:proofErr w:type="spellStart"/>
      <w:r w:rsidRPr="00D50F9B">
        <w:rPr>
          <w:rFonts w:ascii="Times New Roman" w:hAnsi="Times New Roman" w:cs="Times New Roman"/>
          <w:sz w:val="28"/>
          <w:szCs w:val="28"/>
        </w:rPr>
        <w:t>servis</w:t>
      </w:r>
      <w:proofErr w:type="spellEnd"/>
    </w:p>
    <w:p w14:paraId="058F1A1E" w14:textId="77777777" w:rsidR="00503963" w:rsidRPr="00D50F9B" w:rsidRDefault="00503963">
      <w:pPr>
        <w:pStyle w:val="af0"/>
        <w:numPr>
          <w:ilvl w:val="0"/>
          <w:numId w:val="15"/>
        </w:numPr>
        <w:spacing w:after="0" w:line="240" w:lineRule="auto"/>
        <w:jc w:val="both"/>
        <w:rPr>
          <w:rFonts w:ascii="Times New Roman" w:hAnsi="Times New Roman" w:cs="Times New Roman"/>
          <w:sz w:val="28"/>
          <w:szCs w:val="28"/>
        </w:rPr>
      </w:pPr>
      <w:proofErr w:type="spellStart"/>
      <w:r w:rsidRPr="00D50F9B">
        <w:rPr>
          <w:rFonts w:ascii="Times New Roman" w:hAnsi="Times New Roman" w:cs="Times New Roman"/>
          <w:sz w:val="28"/>
          <w:szCs w:val="28"/>
        </w:rPr>
        <w:t>Kompyuter</w:t>
      </w:r>
      <w:proofErr w:type="spellEnd"/>
      <w:r w:rsidRPr="00D50F9B">
        <w:rPr>
          <w:rFonts w:ascii="Times New Roman" w:hAnsi="Times New Roman" w:cs="Times New Roman"/>
          <w:sz w:val="28"/>
          <w:szCs w:val="28"/>
        </w:rPr>
        <w:t xml:space="preserve"> </w:t>
      </w:r>
      <w:proofErr w:type="spellStart"/>
      <w:r w:rsidRPr="00D50F9B">
        <w:rPr>
          <w:rFonts w:ascii="Times New Roman" w:hAnsi="Times New Roman" w:cs="Times New Roman"/>
          <w:sz w:val="28"/>
          <w:szCs w:val="28"/>
        </w:rPr>
        <w:t>injiniringi</w:t>
      </w:r>
      <w:proofErr w:type="spellEnd"/>
      <w:r w:rsidRPr="00D50F9B">
        <w:rPr>
          <w:rFonts w:ascii="Times New Roman" w:hAnsi="Times New Roman" w:cs="Times New Roman"/>
          <w:sz w:val="28"/>
          <w:szCs w:val="28"/>
        </w:rPr>
        <w:t xml:space="preserve">: </w:t>
      </w:r>
      <w:proofErr w:type="spellStart"/>
      <w:r w:rsidRPr="00D50F9B">
        <w:rPr>
          <w:rFonts w:ascii="Times New Roman" w:hAnsi="Times New Roman" w:cs="Times New Roman"/>
          <w:sz w:val="28"/>
          <w:szCs w:val="28"/>
        </w:rPr>
        <w:t>kompyuter</w:t>
      </w:r>
      <w:proofErr w:type="spellEnd"/>
      <w:r w:rsidRPr="00D50F9B">
        <w:rPr>
          <w:rFonts w:ascii="Times New Roman" w:hAnsi="Times New Roman" w:cs="Times New Roman"/>
          <w:sz w:val="28"/>
          <w:szCs w:val="28"/>
        </w:rPr>
        <w:t xml:space="preserve"> </w:t>
      </w:r>
      <w:proofErr w:type="spellStart"/>
      <w:r w:rsidRPr="00D50F9B">
        <w:rPr>
          <w:rFonts w:ascii="Times New Roman" w:hAnsi="Times New Roman" w:cs="Times New Roman"/>
          <w:sz w:val="28"/>
          <w:szCs w:val="28"/>
        </w:rPr>
        <w:t>injiniringi</w:t>
      </w:r>
      <w:proofErr w:type="spellEnd"/>
    </w:p>
    <w:p w14:paraId="5DE9947D" w14:textId="77777777" w:rsidR="00503963" w:rsidRPr="00D50F9B" w:rsidRDefault="00503963">
      <w:pPr>
        <w:pStyle w:val="af0"/>
        <w:numPr>
          <w:ilvl w:val="0"/>
          <w:numId w:val="15"/>
        </w:numPr>
        <w:spacing w:after="0" w:line="240" w:lineRule="auto"/>
        <w:jc w:val="both"/>
        <w:rPr>
          <w:rFonts w:ascii="Times New Roman" w:hAnsi="Times New Roman" w:cs="Times New Roman"/>
          <w:sz w:val="28"/>
          <w:szCs w:val="28"/>
        </w:rPr>
      </w:pPr>
      <w:proofErr w:type="spellStart"/>
      <w:r w:rsidRPr="00D50F9B">
        <w:rPr>
          <w:rFonts w:ascii="Times New Roman" w:hAnsi="Times New Roman" w:cs="Times New Roman"/>
          <w:sz w:val="28"/>
          <w:szCs w:val="28"/>
        </w:rPr>
        <w:t>Pochta</w:t>
      </w:r>
      <w:proofErr w:type="spellEnd"/>
      <w:r w:rsidRPr="00D50F9B">
        <w:rPr>
          <w:rFonts w:ascii="Times New Roman" w:hAnsi="Times New Roman" w:cs="Times New Roman"/>
          <w:sz w:val="28"/>
          <w:szCs w:val="28"/>
        </w:rPr>
        <w:t xml:space="preserve"> </w:t>
      </w:r>
      <w:proofErr w:type="spellStart"/>
      <w:r w:rsidRPr="00D50F9B">
        <w:rPr>
          <w:rFonts w:ascii="Times New Roman" w:hAnsi="Times New Roman" w:cs="Times New Roman"/>
          <w:sz w:val="28"/>
          <w:szCs w:val="28"/>
        </w:rPr>
        <w:t>aloqasi</w:t>
      </w:r>
      <w:proofErr w:type="spellEnd"/>
      <w:r w:rsidRPr="00D50F9B">
        <w:rPr>
          <w:rFonts w:ascii="Times New Roman" w:hAnsi="Times New Roman" w:cs="Times New Roman"/>
          <w:sz w:val="28"/>
          <w:szCs w:val="28"/>
        </w:rPr>
        <w:t xml:space="preserve"> </w:t>
      </w:r>
      <w:proofErr w:type="spellStart"/>
      <w:r w:rsidRPr="00D50F9B">
        <w:rPr>
          <w:rFonts w:ascii="Times New Roman" w:hAnsi="Times New Roman" w:cs="Times New Roman"/>
          <w:sz w:val="28"/>
          <w:szCs w:val="28"/>
        </w:rPr>
        <w:t>texnologiyasi</w:t>
      </w:r>
      <w:proofErr w:type="spellEnd"/>
    </w:p>
    <w:p w14:paraId="64F263F6" w14:textId="5345103A" w:rsidR="00503963" w:rsidRPr="00D50F9B" w:rsidRDefault="00503963">
      <w:pPr>
        <w:pStyle w:val="af0"/>
        <w:numPr>
          <w:ilvl w:val="0"/>
          <w:numId w:val="15"/>
        </w:numPr>
        <w:spacing w:after="0" w:line="240" w:lineRule="auto"/>
        <w:jc w:val="both"/>
        <w:rPr>
          <w:rFonts w:ascii="Times New Roman" w:hAnsi="Times New Roman" w:cs="Times New Roman"/>
          <w:sz w:val="28"/>
          <w:szCs w:val="28"/>
          <w:lang w:val="en-US"/>
        </w:rPr>
      </w:pPr>
      <w:proofErr w:type="spellStart"/>
      <w:r w:rsidRPr="00D50F9B">
        <w:rPr>
          <w:rFonts w:ascii="Times New Roman" w:hAnsi="Times New Roman" w:cs="Times New Roman"/>
          <w:sz w:val="28"/>
          <w:szCs w:val="28"/>
          <w:lang w:val="en-US"/>
        </w:rPr>
        <w:t>Raqamli</w:t>
      </w:r>
      <w:proofErr w:type="spellEnd"/>
      <w:r w:rsidRPr="00D50F9B">
        <w:rPr>
          <w:rFonts w:ascii="Times New Roman" w:hAnsi="Times New Roman" w:cs="Times New Roman"/>
          <w:sz w:val="28"/>
          <w:szCs w:val="28"/>
          <w:lang w:val="en-US"/>
        </w:rPr>
        <w:t xml:space="preserve"> </w:t>
      </w:r>
      <w:proofErr w:type="spellStart"/>
      <w:r w:rsidRPr="00D50F9B">
        <w:rPr>
          <w:rFonts w:ascii="Times New Roman" w:hAnsi="Times New Roman" w:cs="Times New Roman"/>
          <w:sz w:val="28"/>
          <w:szCs w:val="28"/>
          <w:lang w:val="en-US"/>
        </w:rPr>
        <w:t>iqtisodiyot</w:t>
      </w:r>
      <w:proofErr w:type="spellEnd"/>
      <w:r w:rsidRPr="00D50F9B">
        <w:rPr>
          <w:rFonts w:ascii="Times New Roman" w:hAnsi="Times New Roman" w:cs="Times New Roman"/>
          <w:sz w:val="28"/>
          <w:szCs w:val="28"/>
          <w:lang w:val="en-US"/>
        </w:rPr>
        <w:t xml:space="preserve"> (</w:t>
      </w:r>
      <w:proofErr w:type="spellStart"/>
      <w:r w:rsidRPr="00D50F9B">
        <w:rPr>
          <w:rFonts w:ascii="Times New Roman" w:hAnsi="Times New Roman" w:cs="Times New Roman"/>
          <w:sz w:val="28"/>
          <w:szCs w:val="28"/>
          <w:lang w:val="en-US"/>
        </w:rPr>
        <w:t>tarmoqlar</w:t>
      </w:r>
      <w:proofErr w:type="spellEnd"/>
      <w:r w:rsidRPr="00D50F9B">
        <w:rPr>
          <w:rFonts w:ascii="Times New Roman" w:hAnsi="Times New Roman" w:cs="Times New Roman"/>
          <w:sz w:val="28"/>
          <w:szCs w:val="28"/>
          <w:lang w:val="en-US"/>
        </w:rPr>
        <w:t xml:space="preserve"> </w:t>
      </w:r>
      <w:proofErr w:type="spellStart"/>
      <w:r w:rsidRPr="00D50F9B">
        <w:rPr>
          <w:rFonts w:ascii="Times New Roman" w:hAnsi="Times New Roman" w:cs="Times New Roman"/>
          <w:sz w:val="28"/>
          <w:szCs w:val="28"/>
          <w:lang w:val="en-US"/>
        </w:rPr>
        <w:t>va</w:t>
      </w:r>
      <w:proofErr w:type="spellEnd"/>
      <w:r w:rsidRPr="00D50F9B">
        <w:rPr>
          <w:rFonts w:ascii="Times New Roman" w:hAnsi="Times New Roman" w:cs="Times New Roman"/>
          <w:sz w:val="28"/>
          <w:szCs w:val="28"/>
          <w:lang w:val="en-US"/>
        </w:rPr>
        <w:t xml:space="preserve"> </w:t>
      </w:r>
      <w:proofErr w:type="spellStart"/>
      <w:r w:rsidRPr="00D50F9B">
        <w:rPr>
          <w:rFonts w:ascii="Times New Roman" w:hAnsi="Times New Roman" w:cs="Times New Roman"/>
          <w:sz w:val="28"/>
          <w:szCs w:val="28"/>
          <w:lang w:val="en-US"/>
        </w:rPr>
        <w:t>sohalar</w:t>
      </w:r>
      <w:proofErr w:type="spellEnd"/>
      <w:r w:rsidRPr="00D50F9B">
        <w:rPr>
          <w:rFonts w:ascii="Times New Roman" w:hAnsi="Times New Roman" w:cs="Times New Roman"/>
          <w:sz w:val="28"/>
          <w:szCs w:val="28"/>
          <w:lang w:val="en-US"/>
        </w:rPr>
        <w:t xml:space="preserve"> </w:t>
      </w:r>
      <w:proofErr w:type="spellStart"/>
      <w:r w:rsidRPr="00D50F9B">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D50F9B">
        <w:rPr>
          <w:rFonts w:ascii="Times New Roman" w:hAnsi="Times New Roman" w:cs="Times New Roman"/>
          <w:sz w:val="28"/>
          <w:szCs w:val="28"/>
          <w:lang w:val="en-US"/>
        </w:rPr>
        <w:t>yicha</w:t>
      </w:r>
      <w:proofErr w:type="spellEnd"/>
      <w:r w:rsidRPr="00D50F9B">
        <w:rPr>
          <w:rFonts w:ascii="Times New Roman" w:hAnsi="Times New Roman" w:cs="Times New Roman"/>
          <w:sz w:val="28"/>
          <w:szCs w:val="28"/>
          <w:lang w:val="en-US"/>
        </w:rPr>
        <w:t>)</w:t>
      </w:r>
    </w:p>
    <w:p w14:paraId="41F1CB6E" w14:textId="77777777" w:rsidR="00503963" w:rsidRPr="00D50F9B" w:rsidRDefault="00503963">
      <w:pPr>
        <w:pStyle w:val="af0"/>
        <w:numPr>
          <w:ilvl w:val="0"/>
          <w:numId w:val="15"/>
        </w:numPr>
        <w:spacing w:after="0" w:line="240" w:lineRule="auto"/>
        <w:jc w:val="both"/>
        <w:rPr>
          <w:rFonts w:ascii="Times New Roman" w:hAnsi="Times New Roman" w:cs="Times New Roman"/>
          <w:sz w:val="28"/>
          <w:szCs w:val="28"/>
        </w:rPr>
      </w:pPr>
      <w:proofErr w:type="spellStart"/>
      <w:r w:rsidRPr="00D50F9B">
        <w:rPr>
          <w:rFonts w:ascii="Times New Roman" w:hAnsi="Times New Roman" w:cs="Times New Roman"/>
          <w:sz w:val="28"/>
          <w:szCs w:val="28"/>
        </w:rPr>
        <w:t>Telekommunikatsiya</w:t>
      </w:r>
      <w:proofErr w:type="spellEnd"/>
      <w:r w:rsidRPr="00D50F9B">
        <w:rPr>
          <w:rFonts w:ascii="Times New Roman" w:hAnsi="Times New Roman" w:cs="Times New Roman"/>
          <w:sz w:val="28"/>
          <w:szCs w:val="28"/>
        </w:rPr>
        <w:t xml:space="preserve"> </w:t>
      </w:r>
      <w:proofErr w:type="spellStart"/>
      <w:r w:rsidRPr="00D50F9B">
        <w:rPr>
          <w:rFonts w:ascii="Times New Roman" w:hAnsi="Times New Roman" w:cs="Times New Roman"/>
          <w:sz w:val="28"/>
          <w:szCs w:val="28"/>
        </w:rPr>
        <w:t>texnologiyalari</w:t>
      </w:r>
      <w:proofErr w:type="spellEnd"/>
      <w:r w:rsidRPr="00D50F9B">
        <w:rPr>
          <w:rFonts w:ascii="Times New Roman" w:hAnsi="Times New Roman" w:cs="Times New Roman"/>
          <w:sz w:val="28"/>
          <w:szCs w:val="28"/>
        </w:rPr>
        <w:t xml:space="preserve">: </w:t>
      </w:r>
      <w:proofErr w:type="spellStart"/>
      <w:r w:rsidRPr="00D50F9B">
        <w:rPr>
          <w:rFonts w:ascii="Times New Roman" w:hAnsi="Times New Roman" w:cs="Times New Roman"/>
          <w:sz w:val="28"/>
          <w:szCs w:val="28"/>
        </w:rPr>
        <w:t>telekommunikatsiyalar</w:t>
      </w:r>
      <w:proofErr w:type="spellEnd"/>
    </w:p>
    <w:p w14:paraId="245EE21F" w14:textId="77777777" w:rsidR="00D860C0" w:rsidRPr="00D50F9B" w:rsidRDefault="00D860C0" w:rsidP="009E48FD">
      <w:pPr>
        <w:ind w:firstLine="567"/>
        <w:jc w:val="both"/>
        <w:rPr>
          <w:rFonts w:cs="Times New Roman"/>
          <w:szCs w:val="28"/>
          <w:lang w:val="uz-Cyrl-UZ"/>
        </w:rPr>
      </w:pPr>
    </w:p>
    <w:p w14:paraId="7416067C" w14:textId="7C355084" w:rsidR="00503963" w:rsidRPr="00D50F9B" w:rsidRDefault="00503963" w:rsidP="009E48FD">
      <w:pPr>
        <w:ind w:firstLine="567"/>
        <w:jc w:val="both"/>
        <w:rPr>
          <w:rFonts w:cs="Times New Roman"/>
          <w:szCs w:val="28"/>
        </w:rPr>
      </w:pPr>
      <w:r w:rsidRPr="00D50F9B">
        <w:rPr>
          <w:rFonts w:cs="Times New Roman"/>
          <w:szCs w:val="28"/>
          <w:lang w:val="uz-Cyrl-UZ"/>
        </w:rPr>
        <w:t>M</w:t>
      </w:r>
      <w:proofErr w:type="spellStart"/>
      <w:r w:rsidRPr="00D50F9B">
        <w:rPr>
          <w:rFonts w:cs="Times New Roman"/>
          <w:szCs w:val="28"/>
        </w:rPr>
        <w:t>agistr</w:t>
      </w:r>
      <w:proofErr w:type="spellEnd"/>
      <w:r w:rsidRPr="00D50F9B">
        <w:rPr>
          <w:rFonts w:cs="Times New Roman"/>
          <w:szCs w:val="28"/>
          <w:lang w:val="uz-Cyrl-UZ"/>
        </w:rPr>
        <w:t xml:space="preserve">atura </w:t>
      </w:r>
      <w:proofErr w:type="spellStart"/>
      <w:r w:rsidRPr="00D50F9B">
        <w:rPr>
          <w:rFonts w:cs="Times New Roman"/>
          <w:szCs w:val="28"/>
        </w:rPr>
        <w:t>mutaxassisliklari</w:t>
      </w:r>
      <w:proofErr w:type="spellEnd"/>
      <w:r w:rsidRPr="00D50F9B">
        <w:rPr>
          <w:rFonts w:cs="Times New Roman"/>
          <w:szCs w:val="28"/>
        </w:rPr>
        <w:t>:</w:t>
      </w:r>
    </w:p>
    <w:p w14:paraId="0C03C6D9" w14:textId="35508705" w:rsidR="00503963" w:rsidRPr="00503963" w:rsidRDefault="00503963">
      <w:pPr>
        <w:pStyle w:val="af0"/>
        <w:numPr>
          <w:ilvl w:val="0"/>
          <w:numId w:val="15"/>
        </w:numPr>
        <w:spacing w:after="0" w:line="240" w:lineRule="auto"/>
        <w:jc w:val="both"/>
        <w:rPr>
          <w:rFonts w:ascii="Times New Roman" w:hAnsi="Times New Roman" w:cs="Times New Roman"/>
          <w:bCs/>
          <w:sz w:val="28"/>
          <w:szCs w:val="28"/>
          <w:lang w:val="en-US"/>
        </w:rPr>
      </w:pPr>
      <w:proofErr w:type="spellStart"/>
      <w:r w:rsidRPr="00503963">
        <w:rPr>
          <w:rFonts w:ascii="Times New Roman" w:hAnsi="Times New Roman" w:cs="Times New Roman"/>
          <w:bCs/>
          <w:sz w:val="28"/>
          <w:szCs w:val="28"/>
          <w:lang w:val="en-US"/>
        </w:rPr>
        <w:t>Axborot</w:t>
      </w:r>
      <w:proofErr w:type="spellEnd"/>
      <w:r w:rsidRPr="00503963">
        <w:rPr>
          <w:rFonts w:ascii="Times New Roman" w:hAnsi="Times New Roman" w:cs="Times New Roman"/>
          <w:bCs/>
          <w:sz w:val="28"/>
          <w:szCs w:val="28"/>
          <w:lang w:val="en-US"/>
        </w:rPr>
        <w:t xml:space="preserve"> </w:t>
      </w:r>
      <w:proofErr w:type="spellStart"/>
      <w:r w:rsidRPr="00503963">
        <w:rPr>
          <w:rFonts w:ascii="Times New Roman" w:hAnsi="Times New Roman" w:cs="Times New Roman"/>
          <w:bCs/>
          <w:sz w:val="28"/>
          <w:szCs w:val="28"/>
          <w:lang w:val="en-US"/>
        </w:rPr>
        <w:t>xavfsizligi</w:t>
      </w:r>
      <w:proofErr w:type="spellEnd"/>
      <w:r w:rsidRPr="00503963">
        <w:rPr>
          <w:rFonts w:ascii="Times New Roman" w:hAnsi="Times New Roman" w:cs="Times New Roman"/>
          <w:bCs/>
          <w:sz w:val="28"/>
          <w:szCs w:val="28"/>
          <w:lang w:val="en-US"/>
        </w:rPr>
        <w:t xml:space="preserve"> (</w:t>
      </w:r>
      <w:proofErr w:type="spellStart"/>
      <w:r w:rsidRPr="00503963">
        <w:rPr>
          <w:rFonts w:ascii="Times New Roman" w:hAnsi="Times New Roman" w:cs="Times New Roman"/>
          <w:bCs/>
          <w:sz w:val="28"/>
          <w:szCs w:val="28"/>
          <w:lang w:val="en-US"/>
        </w:rPr>
        <w:t>y</w:t>
      </w:r>
      <w:r w:rsidR="00E92EE5">
        <w:rPr>
          <w:rFonts w:ascii="Times New Roman" w:hAnsi="Times New Roman" w:cs="Times New Roman"/>
          <w:bCs/>
          <w:sz w:val="28"/>
          <w:szCs w:val="28"/>
          <w:lang w:val="en-US"/>
        </w:rPr>
        <w:t>o‘</w:t>
      </w:r>
      <w:r w:rsidRPr="00503963">
        <w:rPr>
          <w:rFonts w:ascii="Times New Roman" w:hAnsi="Times New Roman" w:cs="Times New Roman"/>
          <w:bCs/>
          <w:sz w:val="28"/>
          <w:szCs w:val="28"/>
          <w:lang w:val="en-US"/>
        </w:rPr>
        <w:t>nalishlar</w:t>
      </w:r>
      <w:proofErr w:type="spellEnd"/>
      <w:r w:rsidRPr="00503963">
        <w:rPr>
          <w:rFonts w:ascii="Times New Roman" w:hAnsi="Times New Roman" w:cs="Times New Roman"/>
          <w:bCs/>
          <w:sz w:val="28"/>
          <w:szCs w:val="28"/>
          <w:lang w:val="en-US"/>
        </w:rPr>
        <w:t xml:space="preserve"> </w:t>
      </w:r>
      <w:proofErr w:type="spellStart"/>
      <w:r w:rsidRPr="00503963">
        <w:rPr>
          <w:rFonts w:ascii="Times New Roman" w:hAnsi="Times New Roman" w:cs="Times New Roman"/>
          <w:bCs/>
          <w:sz w:val="28"/>
          <w:szCs w:val="28"/>
          <w:lang w:val="en-US"/>
        </w:rPr>
        <w:t>b</w:t>
      </w:r>
      <w:r w:rsidR="00E92EE5">
        <w:rPr>
          <w:rFonts w:ascii="Times New Roman" w:hAnsi="Times New Roman" w:cs="Times New Roman"/>
          <w:bCs/>
          <w:sz w:val="28"/>
          <w:szCs w:val="28"/>
          <w:lang w:val="en-US"/>
        </w:rPr>
        <w:t>o‘</w:t>
      </w:r>
      <w:r w:rsidRPr="00503963">
        <w:rPr>
          <w:rFonts w:ascii="Times New Roman" w:hAnsi="Times New Roman" w:cs="Times New Roman"/>
          <w:bCs/>
          <w:sz w:val="28"/>
          <w:szCs w:val="28"/>
          <w:lang w:val="en-US"/>
        </w:rPr>
        <w:t>yicha</w:t>
      </w:r>
      <w:proofErr w:type="spellEnd"/>
      <w:r w:rsidRPr="00503963">
        <w:rPr>
          <w:rFonts w:ascii="Times New Roman" w:hAnsi="Times New Roman" w:cs="Times New Roman"/>
          <w:bCs/>
          <w:sz w:val="28"/>
          <w:szCs w:val="28"/>
          <w:lang w:val="en-US"/>
        </w:rPr>
        <w:t>)</w:t>
      </w:r>
    </w:p>
    <w:p w14:paraId="07F039CB" w14:textId="77777777" w:rsidR="00503963" w:rsidRPr="00503963" w:rsidRDefault="00503963">
      <w:pPr>
        <w:pStyle w:val="af0"/>
        <w:numPr>
          <w:ilvl w:val="0"/>
          <w:numId w:val="15"/>
        </w:numPr>
        <w:spacing w:after="0" w:line="240" w:lineRule="auto"/>
        <w:jc w:val="both"/>
        <w:rPr>
          <w:rFonts w:ascii="Times New Roman" w:hAnsi="Times New Roman" w:cs="Times New Roman"/>
          <w:bCs/>
          <w:sz w:val="28"/>
          <w:szCs w:val="28"/>
          <w:lang w:val="en-US"/>
        </w:rPr>
      </w:pPr>
      <w:proofErr w:type="spellStart"/>
      <w:r w:rsidRPr="00503963">
        <w:rPr>
          <w:rFonts w:ascii="Times New Roman" w:hAnsi="Times New Roman" w:cs="Times New Roman"/>
          <w:bCs/>
          <w:sz w:val="28"/>
          <w:szCs w:val="28"/>
          <w:lang w:val="en-US"/>
        </w:rPr>
        <w:t>Kompyuter</w:t>
      </w:r>
      <w:proofErr w:type="spellEnd"/>
      <w:r w:rsidRPr="00503963">
        <w:rPr>
          <w:rFonts w:ascii="Times New Roman" w:hAnsi="Times New Roman" w:cs="Times New Roman"/>
          <w:bCs/>
          <w:sz w:val="28"/>
          <w:szCs w:val="28"/>
          <w:lang w:val="en-US"/>
        </w:rPr>
        <w:t xml:space="preserve"> </w:t>
      </w:r>
      <w:proofErr w:type="spellStart"/>
      <w:r w:rsidRPr="00503963">
        <w:rPr>
          <w:rFonts w:ascii="Times New Roman" w:hAnsi="Times New Roman" w:cs="Times New Roman"/>
          <w:bCs/>
          <w:sz w:val="28"/>
          <w:szCs w:val="28"/>
          <w:lang w:val="en-US"/>
        </w:rPr>
        <w:t>injiniringi</w:t>
      </w:r>
      <w:proofErr w:type="spellEnd"/>
      <w:r w:rsidRPr="00503963">
        <w:rPr>
          <w:rFonts w:ascii="Times New Roman" w:hAnsi="Times New Roman" w:cs="Times New Roman"/>
          <w:bCs/>
          <w:sz w:val="28"/>
          <w:szCs w:val="28"/>
          <w:lang w:val="en-US"/>
        </w:rPr>
        <w:t xml:space="preserve"> (“</w:t>
      </w:r>
      <w:proofErr w:type="spellStart"/>
      <w:r w:rsidRPr="00503963">
        <w:rPr>
          <w:rFonts w:ascii="Times New Roman" w:hAnsi="Times New Roman" w:cs="Times New Roman"/>
          <w:bCs/>
          <w:sz w:val="28"/>
          <w:szCs w:val="28"/>
          <w:lang w:val="en-US"/>
        </w:rPr>
        <w:t>Kompyuter</w:t>
      </w:r>
      <w:proofErr w:type="spellEnd"/>
      <w:r w:rsidRPr="00503963">
        <w:rPr>
          <w:rFonts w:ascii="Times New Roman" w:hAnsi="Times New Roman" w:cs="Times New Roman"/>
          <w:bCs/>
          <w:sz w:val="28"/>
          <w:szCs w:val="28"/>
          <w:lang w:val="en-US"/>
        </w:rPr>
        <w:t xml:space="preserve"> </w:t>
      </w:r>
      <w:proofErr w:type="spellStart"/>
      <w:r w:rsidRPr="00503963">
        <w:rPr>
          <w:rFonts w:ascii="Times New Roman" w:hAnsi="Times New Roman" w:cs="Times New Roman"/>
          <w:bCs/>
          <w:sz w:val="28"/>
          <w:szCs w:val="28"/>
          <w:lang w:val="en-US"/>
        </w:rPr>
        <w:t>tizimlarini</w:t>
      </w:r>
      <w:proofErr w:type="spellEnd"/>
      <w:r w:rsidRPr="00503963">
        <w:rPr>
          <w:rFonts w:ascii="Times New Roman" w:hAnsi="Times New Roman" w:cs="Times New Roman"/>
          <w:bCs/>
          <w:sz w:val="28"/>
          <w:szCs w:val="28"/>
          <w:lang w:val="en-US"/>
        </w:rPr>
        <w:t xml:space="preserve"> </w:t>
      </w:r>
      <w:proofErr w:type="spellStart"/>
      <w:r w:rsidRPr="00503963">
        <w:rPr>
          <w:rFonts w:ascii="Times New Roman" w:hAnsi="Times New Roman" w:cs="Times New Roman"/>
          <w:bCs/>
          <w:sz w:val="28"/>
          <w:szCs w:val="28"/>
          <w:lang w:val="en-US"/>
        </w:rPr>
        <w:t>loyihalash</w:t>
      </w:r>
      <w:proofErr w:type="spellEnd"/>
      <w:r w:rsidRPr="00503963">
        <w:rPr>
          <w:rFonts w:ascii="Times New Roman" w:hAnsi="Times New Roman" w:cs="Times New Roman"/>
          <w:bCs/>
          <w:sz w:val="28"/>
          <w:szCs w:val="28"/>
          <w:lang w:val="en-US"/>
        </w:rPr>
        <w:t>”)</w:t>
      </w:r>
    </w:p>
    <w:p w14:paraId="25E5D4C0" w14:textId="77777777" w:rsidR="00503963" w:rsidRPr="00503963" w:rsidRDefault="00503963">
      <w:pPr>
        <w:pStyle w:val="af0"/>
        <w:numPr>
          <w:ilvl w:val="0"/>
          <w:numId w:val="15"/>
        </w:numPr>
        <w:spacing w:after="0" w:line="240" w:lineRule="auto"/>
        <w:jc w:val="both"/>
        <w:rPr>
          <w:rFonts w:ascii="Times New Roman" w:hAnsi="Times New Roman" w:cs="Times New Roman"/>
          <w:bCs/>
          <w:sz w:val="28"/>
          <w:szCs w:val="28"/>
          <w:lang w:val="en-US"/>
        </w:rPr>
      </w:pPr>
      <w:proofErr w:type="spellStart"/>
      <w:r w:rsidRPr="00503963">
        <w:rPr>
          <w:rFonts w:ascii="Times New Roman" w:hAnsi="Times New Roman" w:cs="Times New Roman"/>
          <w:bCs/>
          <w:sz w:val="28"/>
          <w:szCs w:val="28"/>
          <w:lang w:val="en-US"/>
        </w:rPr>
        <w:t>Pochta</w:t>
      </w:r>
      <w:proofErr w:type="spellEnd"/>
      <w:r w:rsidRPr="00503963">
        <w:rPr>
          <w:rFonts w:ascii="Times New Roman" w:hAnsi="Times New Roman" w:cs="Times New Roman"/>
          <w:bCs/>
          <w:sz w:val="28"/>
          <w:szCs w:val="28"/>
          <w:lang w:val="en-US"/>
        </w:rPr>
        <w:t xml:space="preserve"> </w:t>
      </w:r>
      <w:proofErr w:type="spellStart"/>
      <w:r w:rsidRPr="00503963">
        <w:rPr>
          <w:rFonts w:ascii="Times New Roman" w:hAnsi="Times New Roman" w:cs="Times New Roman"/>
          <w:bCs/>
          <w:sz w:val="28"/>
          <w:szCs w:val="28"/>
          <w:lang w:val="en-US"/>
        </w:rPr>
        <w:t>xizmatini</w:t>
      </w:r>
      <w:proofErr w:type="spellEnd"/>
      <w:r w:rsidRPr="00503963">
        <w:rPr>
          <w:rFonts w:ascii="Times New Roman" w:hAnsi="Times New Roman" w:cs="Times New Roman"/>
          <w:bCs/>
          <w:sz w:val="28"/>
          <w:szCs w:val="28"/>
          <w:lang w:val="en-US"/>
        </w:rPr>
        <w:t xml:space="preserve"> </w:t>
      </w:r>
      <w:proofErr w:type="spellStart"/>
      <w:r w:rsidRPr="00503963">
        <w:rPr>
          <w:rFonts w:ascii="Times New Roman" w:hAnsi="Times New Roman" w:cs="Times New Roman"/>
          <w:bCs/>
          <w:sz w:val="28"/>
          <w:szCs w:val="28"/>
          <w:lang w:val="en-US"/>
        </w:rPr>
        <w:t>tashkil</w:t>
      </w:r>
      <w:proofErr w:type="spellEnd"/>
      <w:r w:rsidRPr="00503963">
        <w:rPr>
          <w:rFonts w:ascii="Times New Roman" w:hAnsi="Times New Roman" w:cs="Times New Roman"/>
          <w:bCs/>
          <w:sz w:val="28"/>
          <w:szCs w:val="28"/>
          <w:lang w:val="en-US"/>
        </w:rPr>
        <w:t xml:space="preserve"> </w:t>
      </w:r>
      <w:proofErr w:type="spellStart"/>
      <w:r w:rsidRPr="00503963">
        <w:rPr>
          <w:rFonts w:ascii="Times New Roman" w:hAnsi="Times New Roman" w:cs="Times New Roman"/>
          <w:bCs/>
          <w:sz w:val="28"/>
          <w:szCs w:val="28"/>
          <w:lang w:val="en-US"/>
        </w:rPr>
        <w:t>etish</w:t>
      </w:r>
      <w:proofErr w:type="spellEnd"/>
      <w:r w:rsidRPr="00503963">
        <w:rPr>
          <w:rFonts w:ascii="Times New Roman" w:hAnsi="Times New Roman" w:cs="Times New Roman"/>
          <w:bCs/>
          <w:sz w:val="28"/>
          <w:szCs w:val="28"/>
          <w:lang w:val="en-US"/>
        </w:rPr>
        <w:t xml:space="preserve"> </w:t>
      </w:r>
      <w:proofErr w:type="spellStart"/>
      <w:r w:rsidRPr="00503963">
        <w:rPr>
          <w:rFonts w:ascii="Times New Roman" w:hAnsi="Times New Roman" w:cs="Times New Roman"/>
          <w:bCs/>
          <w:sz w:val="28"/>
          <w:szCs w:val="28"/>
          <w:lang w:val="en-US"/>
        </w:rPr>
        <w:t>va</w:t>
      </w:r>
      <w:proofErr w:type="spellEnd"/>
      <w:r w:rsidRPr="00503963">
        <w:rPr>
          <w:rFonts w:ascii="Times New Roman" w:hAnsi="Times New Roman" w:cs="Times New Roman"/>
          <w:bCs/>
          <w:sz w:val="28"/>
          <w:szCs w:val="28"/>
          <w:lang w:val="en-US"/>
        </w:rPr>
        <w:t xml:space="preserve"> </w:t>
      </w:r>
      <w:proofErr w:type="spellStart"/>
      <w:r w:rsidRPr="00503963">
        <w:rPr>
          <w:rFonts w:ascii="Times New Roman" w:hAnsi="Times New Roman" w:cs="Times New Roman"/>
          <w:bCs/>
          <w:sz w:val="28"/>
          <w:szCs w:val="28"/>
          <w:lang w:val="en-US"/>
        </w:rPr>
        <w:t>texnologiyasi</w:t>
      </w:r>
      <w:proofErr w:type="spellEnd"/>
    </w:p>
    <w:p w14:paraId="7D1F7F78" w14:textId="77777777" w:rsidR="00503963" w:rsidRPr="00503963" w:rsidRDefault="00503963">
      <w:pPr>
        <w:pStyle w:val="af0"/>
        <w:numPr>
          <w:ilvl w:val="0"/>
          <w:numId w:val="15"/>
        </w:numPr>
        <w:spacing w:after="0" w:line="240" w:lineRule="auto"/>
        <w:jc w:val="both"/>
        <w:rPr>
          <w:rFonts w:ascii="Times New Roman" w:hAnsi="Times New Roman" w:cs="Times New Roman"/>
          <w:bCs/>
          <w:sz w:val="28"/>
          <w:szCs w:val="28"/>
        </w:rPr>
      </w:pPr>
      <w:proofErr w:type="spellStart"/>
      <w:r w:rsidRPr="00503963">
        <w:rPr>
          <w:rFonts w:ascii="Times New Roman" w:hAnsi="Times New Roman" w:cs="Times New Roman"/>
          <w:bCs/>
          <w:sz w:val="28"/>
          <w:szCs w:val="28"/>
        </w:rPr>
        <w:t>Telekommunikatsiya</w:t>
      </w:r>
      <w:proofErr w:type="spellEnd"/>
      <w:r w:rsidRPr="00503963">
        <w:rPr>
          <w:rFonts w:ascii="Times New Roman" w:hAnsi="Times New Roman" w:cs="Times New Roman"/>
          <w:bCs/>
          <w:sz w:val="28"/>
          <w:szCs w:val="28"/>
        </w:rPr>
        <w:t xml:space="preserve"> </w:t>
      </w:r>
      <w:proofErr w:type="spellStart"/>
      <w:r w:rsidRPr="00503963">
        <w:rPr>
          <w:rFonts w:ascii="Times New Roman" w:hAnsi="Times New Roman" w:cs="Times New Roman"/>
          <w:bCs/>
          <w:sz w:val="28"/>
          <w:szCs w:val="28"/>
        </w:rPr>
        <w:t>injiniringi</w:t>
      </w:r>
      <w:proofErr w:type="spellEnd"/>
      <w:r w:rsidRPr="00503963">
        <w:rPr>
          <w:rFonts w:ascii="Times New Roman" w:hAnsi="Times New Roman" w:cs="Times New Roman"/>
          <w:bCs/>
          <w:sz w:val="28"/>
          <w:szCs w:val="28"/>
        </w:rPr>
        <w:t xml:space="preserve">: </w:t>
      </w:r>
      <w:proofErr w:type="spellStart"/>
      <w:r w:rsidRPr="00503963">
        <w:rPr>
          <w:rFonts w:ascii="Times New Roman" w:hAnsi="Times New Roman" w:cs="Times New Roman"/>
          <w:bCs/>
          <w:sz w:val="28"/>
          <w:szCs w:val="28"/>
        </w:rPr>
        <w:t>teleradio</w:t>
      </w:r>
      <w:proofErr w:type="spellEnd"/>
      <w:r w:rsidRPr="00503963">
        <w:rPr>
          <w:rFonts w:ascii="Times New Roman" w:hAnsi="Times New Roman" w:cs="Times New Roman"/>
          <w:bCs/>
          <w:sz w:val="28"/>
          <w:szCs w:val="28"/>
          <w:lang w:val="uz-Cyrl-UZ"/>
        </w:rPr>
        <w:t>e</w:t>
      </w:r>
      <w:proofErr w:type="spellStart"/>
      <w:r w:rsidRPr="00503963">
        <w:rPr>
          <w:rFonts w:ascii="Times New Roman" w:hAnsi="Times New Roman" w:cs="Times New Roman"/>
          <w:bCs/>
          <w:sz w:val="28"/>
          <w:szCs w:val="28"/>
        </w:rPr>
        <w:t>shittirish</w:t>
      </w:r>
      <w:proofErr w:type="spellEnd"/>
      <w:r w:rsidRPr="00503963">
        <w:rPr>
          <w:rFonts w:ascii="Times New Roman" w:hAnsi="Times New Roman" w:cs="Times New Roman"/>
          <w:bCs/>
          <w:sz w:val="28"/>
          <w:szCs w:val="28"/>
        </w:rPr>
        <w:t>.</w:t>
      </w:r>
    </w:p>
    <w:p w14:paraId="424ECFBD" w14:textId="77777777" w:rsidR="00D860C0" w:rsidRDefault="00D860C0" w:rsidP="009E48FD">
      <w:pPr>
        <w:ind w:firstLine="567"/>
        <w:jc w:val="both"/>
        <w:rPr>
          <w:rFonts w:cs="Times New Roman"/>
          <w:b/>
          <w:szCs w:val="28"/>
          <w:lang w:val="uz-Cyrl-UZ"/>
        </w:rPr>
      </w:pPr>
    </w:p>
    <w:p w14:paraId="3C6A27DD" w14:textId="5B572BEA" w:rsidR="00503963" w:rsidRPr="00D860C0" w:rsidRDefault="00503963" w:rsidP="009E48FD">
      <w:pPr>
        <w:ind w:firstLine="567"/>
        <w:jc w:val="both"/>
        <w:rPr>
          <w:rFonts w:cs="Times New Roman"/>
          <w:bCs/>
          <w:szCs w:val="28"/>
          <w:lang w:val="uz-Cyrl-UZ"/>
        </w:rPr>
      </w:pPr>
      <w:r w:rsidRPr="00D860C0">
        <w:rPr>
          <w:rFonts w:cs="Times New Roman"/>
          <w:bCs/>
          <w:szCs w:val="28"/>
          <w:lang w:val="uz-Cyrl-UZ"/>
        </w:rPr>
        <w:t>Filial jamoasini</w:t>
      </w:r>
      <w:r w:rsidR="00D860C0" w:rsidRPr="00D860C0">
        <w:rPr>
          <w:rFonts w:cs="Times New Roman"/>
          <w:bCs/>
          <w:szCs w:val="28"/>
          <w:lang w:val="en-US"/>
        </w:rPr>
        <w:t>ng</w:t>
      </w:r>
      <w:r w:rsidRPr="00D860C0">
        <w:rPr>
          <w:rFonts w:cs="Times New Roman"/>
          <w:bCs/>
          <w:szCs w:val="28"/>
          <w:lang w:val="uz-Cyrl-UZ"/>
        </w:rPr>
        <w:t xml:space="preserve"> harakatlari bilan 2023</w:t>
      </w:r>
      <w:r w:rsidR="00D860C0">
        <w:rPr>
          <w:rFonts w:cs="Times New Roman"/>
          <w:bCs/>
          <w:szCs w:val="28"/>
          <w:lang w:val="en-US"/>
        </w:rPr>
        <w:t>/</w:t>
      </w:r>
      <w:r w:rsidRPr="00D860C0">
        <w:rPr>
          <w:rFonts w:cs="Times New Roman"/>
          <w:bCs/>
          <w:szCs w:val="28"/>
          <w:lang w:val="uz-Cyrl-UZ"/>
        </w:rPr>
        <w:t>2024</w:t>
      </w:r>
      <w:r w:rsidR="00D860C0">
        <w:rPr>
          <w:rFonts w:cs="Times New Roman"/>
          <w:bCs/>
          <w:szCs w:val="28"/>
          <w:lang w:val="en-US"/>
        </w:rPr>
        <w:t>-</w:t>
      </w:r>
      <w:r w:rsidR="00E92EE5">
        <w:rPr>
          <w:rFonts w:cs="Times New Roman"/>
          <w:bCs/>
          <w:szCs w:val="28"/>
          <w:lang w:val="uz-Cyrl-UZ"/>
        </w:rPr>
        <w:t>o‘</w:t>
      </w:r>
      <w:r w:rsidRPr="00D860C0">
        <w:rPr>
          <w:rFonts w:cs="Times New Roman"/>
          <w:bCs/>
          <w:szCs w:val="28"/>
          <w:lang w:val="uz-Cyrl-UZ"/>
        </w:rPr>
        <w:t>quv yili uchun yangi 4 ta bakalavr va 1 ta magistratura mutaxassisislik y</w:t>
      </w:r>
      <w:r w:rsidR="00E92EE5">
        <w:rPr>
          <w:rFonts w:cs="Times New Roman"/>
          <w:bCs/>
          <w:szCs w:val="28"/>
          <w:lang w:val="uz-Cyrl-UZ"/>
        </w:rPr>
        <w:t>o‘</w:t>
      </w:r>
      <w:r w:rsidRPr="00D860C0">
        <w:rPr>
          <w:rFonts w:cs="Times New Roman"/>
          <w:bCs/>
          <w:szCs w:val="28"/>
          <w:lang w:val="uz-Cyrl-UZ"/>
        </w:rPr>
        <w:t xml:space="preserve">nalishlari ochilishiga erishildi. </w:t>
      </w:r>
    </w:p>
    <w:p w14:paraId="4F881A22" w14:textId="58A7E833" w:rsidR="00503963" w:rsidRPr="00D50F9B" w:rsidRDefault="00503963" w:rsidP="009E48FD">
      <w:pPr>
        <w:ind w:firstLine="567"/>
        <w:jc w:val="both"/>
        <w:rPr>
          <w:rFonts w:cs="Times New Roman"/>
          <w:bCs/>
          <w:szCs w:val="28"/>
          <w:lang w:val="uz-Cyrl-UZ"/>
        </w:rPr>
      </w:pPr>
      <w:r w:rsidRPr="00D50F9B">
        <w:rPr>
          <w:rFonts w:cs="Times New Roman"/>
          <w:bCs/>
          <w:szCs w:val="28"/>
          <w:lang w:val="uz-Cyrl-UZ"/>
        </w:rPr>
        <w:lastRenderedPageBreak/>
        <w:t>Bakalavr</w:t>
      </w:r>
      <w:proofErr w:type="spellStart"/>
      <w:r w:rsidR="00D860C0" w:rsidRPr="00D50F9B">
        <w:rPr>
          <w:rFonts w:cs="Times New Roman"/>
          <w:bCs/>
          <w:szCs w:val="28"/>
          <w:lang w:val="en-US"/>
        </w:rPr>
        <w:t>iat</w:t>
      </w:r>
      <w:proofErr w:type="spellEnd"/>
      <w:r w:rsidRPr="00D50F9B">
        <w:rPr>
          <w:rFonts w:cs="Times New Roman"/>
          <w:bCs/>
          <w:szCs w:val="28"/>
          <w:lang w:val="uz-Cyrl-UZ"/>
        </w:rPr>
        <w:t>:</w:t>
      </w:r>
    </w:p>
    <w:p w14:paraId="335F63D1" w14:textId="77777777" w:rsidR="00503963" w:rsidRPr="00D50F9B" w:rsidRDefault="00503963">
      <w:pPr>
        <w:pStyle w:val="af0"/>
        <w:numPr>
          <w:ilvl w:val="0"/>
          <w:numId w:val="14"/>
        </w:numPr>
        <w:spacing w:after="0" w:line="240" w:lineRule="auto"/>
        <w:jc w:val="both"/>
        <w:rPr>
          <w:rFonts w:ascii="Times New Roman" w:hAnsi="Times New Roman" w:cs="Times New Roman"/>
          <w:bCs/>
          <w:sz w:val="28"/>
          <w:szCs w:val="28"/>
          <w:lang w:val="uz-Cyrl-UZ"/>
        </w:rPr>
      </w:pPr>
      <w:r w:rsidRPr="00D50F9B">
        <w:rPr>
          <w:rFonts w:ascii="Times New Roman" w:hAnsi="Times New Roman" w:cs="Times New Roman"/>
          <w:bCs/>
          <w:sz w:val="28"/>
          <w:szCs w:val="28"/>
          <w:lang w:val="uz-Cyrl-UZ"/>
        </w:rPr>
        <w:t>Kutubxona-axborot faoliyati</w:t>
      </w:r>
    </w:p>
    <w:p w14:paraId="6D851E1E" w14:textId="77777777" w:rsidR="00503963" w:rsidRPr="00D50F9B" w:rsidRDefault="00503963">
      <w:pPr>
        <w:pStyle w:val="af0"/>
        <w:numPr>
          <w:ilvl w:val="0"/>
          <w:numId w:val="14"/>
        </w:numPr>
        <w:spacing w:after="0" w:line="240" w:lineRule="auto"/>
        <w:jc w:val="both"/>
        <w:rPr>
          <w:rFonts w:ascii="Times New Roman" w:hAnsi="Times New Roman" w:cs="Times New Roman"/>
          <w:bCs/>
          <w:sz w:val="28"/>
          <w:szCs w:val="28"/>
          <w:lang w:val="uz-Cyrl-UZ"/>
        </w:rPr>
      </w:pPr>
      <w:r w:rsidRPr="00D50F9B">
        <w:rPr>
          <w:rFonts w:ascii="Times New Roman" w:hAnsi="Times New Roman" w:cs="Times New Roman"/>
          <w:bCs/>
          <w:sz w:val="28"/>
          <w:szCs w:val="28"/>
          <w:lang w:val="uz-Cyrl-UZ"/>
        </w:rPr>
        <w:t>Sun’iy intellekt</w:t>
      </w:r>
    </w:p>
    <w:p w14:paraId="26E152E5" w14:textId="77777777" w:rsidR="00503963" w:rsidRPr="00D50F9B" w:rsidRDefault="00503963">
      <w:pPr>
        <w:pStyle w:val="af0"/>
        <w:numPr>
          <w:ilvl w:val="0"/>
          <w:numId w:val="14"/>
        </w:numPr>
        <w:spacing w:after="0" w:line="240" w:lineRule="auto"/>
        <w:jc w:val="both"/>
        <w:rPr>
          <w:rFonts w:ascii="Times New Roman" w:hAnsi="Times New Roman" w:cs="Times New Roman"/>
          <w:bCs/>
          <w:sz w:val="28"/>
          <w:szCs w:val="28"/>
          <w:lang w:val="uz-Cyrl-UZ"/>
        </w:rPr>
      </w:pPr>
      <w:r w:rsidRPr="00D50F9B">
        <w:rPr>
          <w:rFonts w:ascii="Times New Roman" w:hAnsi="Times New Roman" w:cs="Times New Roman"/>
          <w:bCs/>
          <w:sz w:val="28"/>
          <w:szCs w:val="28"/>
          <w:lang w:val="uz-Cyrl-UZ"/>
        </w:rPr>
        <w:t>Kiberxavfsizlik injiniringi</w:t>
      </w:r>
    </w:p>
    <w:p w14:paraId="2D35E78B" w14:textId="77777777" w:rsidR="00503963" w:rsidRPr="00D50F9B" w:rsidRDefault="00503963">
      <w:pPr>
        <w:pStyle w:val="af0"/>
        <w:numPr>
          <w:ilvl w:val="0"/>
          <w:numId w:val="14"/>
        </w:numPr>
        <w:spacing w:after="0" w:line="240" w:lineRule="auto"/>
        <w:jc w:val="both"/>
        <w:rPr>
          <w:rFonts w:ascii="Times New Roman" w:hAnsi="Times New Roman" w:cs="Times New Roman"/>
          <w:bCs/>
          <w:sz w:val="28"/>
          <w:szCs w:val="28"/>
          <w:lang w:val="uz-Cyrl-UZ"/>
        </w:rPr>
      </w:pPr>
      <w:r w:rsidRPr="00D50F9B">
        <w:rPr>
          <w:rFonts w:ascii="Times New Roman" w:hAnsi="Times New Roman" w:cs="Times New Roman"/>
          <w:bCs/>
          <w:sz w:val="28"/>
          <w:szCs w:val="28"/>
          <w:lang w:val="uz-Cyrl-UZ"/>
        </w:rPr>
        <w:t>Mexatronika va robototexnika</w:t>
      </w:r>
    </w:p>
    <w:p w14:paraId="3E1B5EBD" w14:textId="77777777" w:rsidR="00D50F9B" w:rsidRDefault="00D50F9B" w:rsidP="009E48FD">
      <w:pPr>
        <w:ind w:firstLine="567"/>
        <w:jc w:val="both"/>
        <w:rPr>
          <w:rFonts w:cs="Times New Roman"/>
          <w:bCs/>
          <w:szCs w:val="28"/>
          <w:lang w:val="uz-Cyrl-UZ"/>
        </w:rPr>
      </w:pPr>
    </w:p>
    <w:p w14:paraId="08009CDC" w14:textId="6C02AFB3" w:rsidR="00503963" w:rsidRPr="00D50F9B" w:rsidRDefault="00503963" w:rsidP="009E48FD">
      <w:pPr>
        <w:ind w:firstLine="567"/>
        <w:jc w:val="both"/>
        <w:rPr>
          <w:rFonts w:cs="Times New Roman"/>
          <w:bCs/>
          <w:szCs w:val="28"/>
          <w:lang w:val="uz-Cyrl-UZ"/>
        </w:rPr>
      </w:pPr>
      <w:r w:rsidRPr="00D50F9B">
        <w:rPr>
          <w:rFonts w:cs="Times New Roman"/>
          <w:bCs/>
          <w:szCs w:val="28"/>
          <w:lang w:val="uz-Cyrl-UZ"/>
        </w:rPr>
        <w:t xml:space="preserve">Magistratura:  </w:t>
      </w:r>
    </w:p>
    <w:p w14:paraId="1A8E63D7" w14:textId="29B47333" w:rsidR="00503963" w:rsidRPr="00503963" w:rsidRDefault="00503963" w:rsidP="009E48FD">
      <w:pPr>
        <w:tabs>
          <w:tab w:val="left" w:pos="4138"/>
        </w:tabs>
        <w:ind w:firstLine="567"/>
        <w:jc w:val="both"/>
        <w:rPr>
          <w:rFonts w:cs="Times New Roman"/>
          <w:bCs/>
          <w:szCs w:val="28"/>
          <w:lang w:val="uz-Cyrl-UZ"/>
        </w:rPr>
      </w:pPr>
      <w:r w:rsidRPr="00503963">
        <w:rPr>
          <w:rFonts w:cs="Times New Roman"/>
          <w:b/>
          <w:szCs w:val="28"/>
          <w:lang w:val="uz-Cyrl-UZ"/>
        </w:rPr>
        <w:t xml:space="preserve">- </w:t>
      </w:r>
      <w:r w:rsidRPr="00503963">
        <w:rPr>
          <w:rFonts w:cs="Times New Roman"/>
          <w:bCs/>
          <w:szCs w:val="28"/>
          <w:lang w:val="uz-Cyrl-UZ"/>
        </w:rPr>
        <w:t>Dasturiy injiniringi</w:t>
      </w:r>
      <w:r w:rsidR="009E48FD">
        <w:rPr>
          <w:rFonts w:cs="Times New Roman"/>
          <w:bCs/>
          <w:szCs w:val="28"/>
          <w:lang w:val="uz-Cyrl-UZ"/>
        </w:rPr>
        <w:tab/>
      </w:r>
    </w:p>
    <w:p w14:paraId="6398E042" w14:textId="77777777" w:rsidR="00503963" w:rsidRPr="00503963" w:rsidRDefault="00503963" w:rsidP="009E48FD">
      <w:pPr>
        <w:ind w:firstLine="567"/>
        <w:jc w:val="both"/>
        <w:rPr>
          <w:rFonts w:cs="Times New Roman"/>
          <w:bCs/>
          <w:szCs w:val="28"/>
          <w:lang w:val="uz-Cyrl-UZ"/>
        </w:rPr>
      </w:pPr>
    </w:p>
    <w:p w14:paraId="7AE023CE" w14:textId="19C17D22" w:rsidR="00503963" w:rsidRPr="00503963" w:rsidRDefault="00503963" w:rsidP="009E48FD">
      <w:pPr>
        <w:jc w:val="center"/>
        <w:rPr>
          <w:rFonts w:cs="Times New Roman"/>
          <w:b/>
          <w:szCs w:val="28"/>
          <w:lang w:val="uz-Cyrl-UZ"/>
        </w:rPr>
      </w:pPr>
      <w:r w:rsidRPr="00503963">
        <w:rPr>
          <w:rFonts w:cs="Times New Roman"/>
          <w:b/>
          <w:szCs w:val="28"/>
          <w:lang w:val="uz-Cyrl-UZ"/>
        </w:rPr>
        <w:t>Moddiy texnik baza</w:t>
      </w:r>
    </w:p>
    <w:p w14:paraId="03CAA241" w14:textId="77777777" w:rsidR="00503963" w:rsidRPr="00503963" w:rsidRDefault="00503963" w:rsidP="009E48FD">
      <w:pPr>
        <w:jc w:val="center"/>
        <w:rPr>
          <w:rFonts w:cs="Times New Roman"/>
          <w:b/>
          <w:bCs/>
          <w:szCs w:val="28"/>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20" w:firstRow="1" w:lastRow="0" w:firstColumn="0" w:lastColumn="0" w:noHBand="0" w:noVBand="1"/>
      </w:tblPr>
      <w:tblGrid>
        <w:gridCol w:w="434"/>
        <w:gridCol w:w="980"/>
        <w:gridCol w:w="794"/>
        <w:gridCol w:w="849"/>
        <w:gridCol w:w="1131"/>
        <w:gridCol w:w="1419"/>
        <w:gridCol w:w="1475"/>
        <w:gridCol w:w="1562"/>
        <w:gridCol w:w="986"/>
      </w:tblGrid>
      <w:tr w:rsidR="00110BC3" w:rsidRPr="00D860C0" w14:paraId="0E002D01" w14:textId="77777777" w:rsidTr="00110BC3">
        <w:trPr>
          <w:trHeight w:val="512"/>
        </w:trPr>
        <w:tc>
          <w:tcPr>
            <w:tcW w:w="225" w:type="pct"/>
            <w:vMerge w:val="restart"/>
            <w:shd w:val="clear" w:color="auto" w:fill="FFFFFF"/>
            <w:tcMar>
              <w:top w:w="72" w:type="dxa"/>
              <w:left w:w="144" w:type="dxa"/>
              <w:bottom w:w="72" w:type="dxa"/>
              <w:right w:w="144" w:type="dxa"/>
            </w:tcMar>
            <w:vAlign w:val="center"/>
          </w:tcPr>
          <w:p w14:paraId="0FBF5A61" w14:textId="77777777" w:rsidR="00110BC3" w:rsidRPr="00D860C0" w:rsidRDefault="00110BC3" w:rsidP="00110BC3">
            <w:pPr>
              <w:jc w:val="center"/>
              <w:rPr>
                <w:rFonts w:cs="Times New Roman"/>
                <w:sz w:val="24"/>
                <w:szCs w:val="24"/>
              </w:rPr>
            </w:pPr>
            <w:r w:rsidRPr="00D860C0">
              <w:rPr>
                <w:rFonts w:cs="Times New Roman"/>
                <w:b/>
                <w:bCs/>
                <w:sz w:val="24"/>
                <w:szCs w:val="24"/>
              </w:rPr>
              <w:t>№</w:t>
            </w:r>
          </w:p>
        </w:tc>
        <w:tc>
          <w:tcPr>
            <w:tcW w:w="509" w:type="pct"/>
            <w:vMerge w:val="restart"/>
            <w:shd w:val="clear" w:color="auto" w:fill="FFFFFF"/>
            <w:tcMar>
              <w:top w:w="72" w:type="dxa"/>
              <w:left w:w="144" w:type="dxa"/>
              <w:bottom w:w="72" w:type="dxa"/>
              <w:right w:w="144" w:type="dxa"/>
            </w:tcMar>
            <w:textDirection w:val="btLr"/>
            <w:vAlign w:val="center"/>
          </w:tcPr>
          <w:p w14:paraId="3AFAE8A5" w14:textId="77777777" w:rsidR="00110BC3" w:rsidRPr="00D860C0" w:rsidRDefault="00110BC3" w:rsidP="00110BC3">
            <w:pPr>
              <w:ind w:left="113" w:right="113"/>
              <w:jc w:val="center"/>
              <w:rPr>
                <w:rFonts w:cs="Times New Roman"/>
                <w:sz w:val="24"/>
                <w:szCs w:val="24"/>
              </w:rPr>
            </w:pPr>
            <w:proofErr w:type="spellStart"/>
            <w:r w:rsidRPr="00D860C0">
              <w:rPr>
                <w:rFonts w:cs="Times New Roman"/>
                <w:b/>
                <w:bCs/>
                <w:sz w:val="24"/>
                <w:szCs w:val="24"/>
              </w:rPr>
              <w:t>Bino</w:t>
            </w:r>
            <w:proofErr w:type="spellEnd"/>
          </w:p>
        </w:tc>
        <w:tc>
          <w:tcPr>
            <w:tcW w:w="412" w:type="pct"/>
            <w:vMerge w:val="restart"/>
            <w:shd w:val="clear" w:color="auto" w:fill="FFFFFF"/>
            <w:tcMar>
              <w:top w:w="72" w:type="dxa"/>
              <w:left w:w="144" w:type="dxa"/>
              <w:bottom w:w="72" w:type="dxa"/>
              <w:right w:w="144" w:type="dxa"/>
            </w:tcMar>
            <w:textDirection w:val="btLr"/>
            <w:vAlign w:val="center"/>
          </w:tcPr>
          <w:p w14:paraId="46BBDEA1" w14:textId="77777777" w:rsidR="00110BC3" w:rsidRPr="00D860C0" w:rsidRDefault="00110BC3" w:rsidP="00110BC3">
            <w:pPr>
              <w:ind w:left="113" w:right="113"/>
              <w:jc w:val="center"/>
              <w:rPr>
                <w:rFonts w:cs="Times New Roman"/>
                <w:sz w:val="24"/>
                <w:szCs w:val="24"/>
              </w:rPr>
            </w:pPr>
            <w:proofErr w:type="spellStart"/>
            <w:r w:rsidRPr="00D860C0">
              <w:rPr>
                <w:rFonts w:cs="Times New Roman"/>
                <w:b/>
                <w:bCs/>
                <w:sz w:val="24"/>
                <w:szCs w:val="24"/>
              </w:rPr>
              <w:t>Sig‘imi</w:t>
            </w:r>
            <w:proofErr w:type="spellEnd"/>
          </w:p>
        </w:tc>
        <w:tc>
          <w:tcPr>
            <w:tcW w:w="441" w:type="pct"/>
            <w:vMerge w:val="restart"/>
            <w:shd w:val="clear" w:color="auto" w:fill="FFFFFF"/>
            <w:tcMar>
              <w:top w:w="72" w:type="dxa"/>
              <w:left w:w="144" w:type="dxa"/>
              <w:bottom w:w="72" w:type="dxa"/>
              <w:right w:w="144" w:type="dxa"/>
            </w:tcMar>
            <w:textDirection w:val="btLr"/>
            <w:vAlign w:val="center"/>
          </w:tcPr>
          <w:p w14:paraId="3058946A" w14:textId="77777777" w:rsidR="00110BC3" w:rsidRPr="00D860C0" w:rsidRDefault="00110BC3" w:rsidP="00110BC3">
            <w:pPr>
              <w:ind w:left="113" w:right="113"/>
              <w:jc w:val="center"/>
              <w:rPr>
                <w:rFonts w:cs="Times New Roman"/>
                <w:sz w:val="24"/>
                <w:szCs w:val="24"/>
              </w:rPr>
            </w:pPr>
            <w:proofErr w:type="spellStart"/>
            <w:r w:rsidRPr="00D860C0">
              <w:rPr>
                <w:rFonts w:cs="Times New Roman"/>
                <w:b/>
                <w:bCs/>
                <w:sz w:val="24"/>
                <w:szCs w:val="24"/>
              </w:rPr>
              <w:t>Jami</w:t>
            </w:r>
            <w:proofErr w:type="spellEnd"/>
            <w:r w:rsidRPr="00D860C0">
              <w:rPr>
                <w:rFonts w:cs="Times New Roman"/>
                <w:b/>
                <w:bCs/>
                <w:sz w:val="24"/>
                <w:szCs w:val="24"/>
              </w:rPr>
              <w:t xml:space="preserve"> </w:t>
            </w:r>
            <w:proofErr w:type="spellStart"/>
            <w:r w:rsidRPr="00D860C0">
              <w:rPr>
                <w:rFonts w:cs="Times New Roman"/>
                <w:b/>
                <w:bCs/>
                <w:sz w:val="24"/>
                <w:szCs w:val="24"/>
              </w:rPr>
              <w:t>auditoriya</w:t>
            </w:r>
            <w:proofErr w:type="spellEnd"/>
          </w:p>
        </w:tc>
        <w:tc>
          <w:tcPr>
            <w:tcW w:w="3413" w:type="pct"/>
            <w:gridSpan w:val="5"/>
            <w:shd w:val="clear" w:color="auto" w:fill="FFFFFF"/>
            <w:tcMar>
              <w:top w:w="72" w:type="dxa"/>
              <w:left w:w="144" w:type="dxa"/>
              <w:bottom w:w="72" w:type="dxa"/>
              <w:right w:w="144" w:type="dxa"/>
            </w:tcMar>
            <w:vAlign w:val="center"/>
          </w:tcPr>
          <w:p w14:paraId="7EB8AE35" w14:textId="651DE85F" w:rsidR="00110BC3" w:rsidRPr="00D860C0" w:rsidRDefault="00110BC3" w:rsidP="00110BC3">
            <w:pPr>
              <w:jc w:val="center"/>
              <w:rPr>
                <w:rFonts w:cs="Times New Roman"/>
                <w:sz w:val="24"/>
                <w:szCs w:val="24"/>
              </w:rPr>
            </w:pPr>
            <w:proofErr w:type="spellStart"/>
            <w:r w:rsidRPr="00D860C0">
              <w:rPr>
                <w:rFonts w:cs="Times New Roman"/>
                <w:b/>
                <w:sz w:val="24"/>
                <w:szCs w:val="24"/>
              </w:rPr>
              <w:t>Shundan</w:t>
            </w:r>
            <w:proofErr w:type="spellEnd"/>
            <w:r w:rsidRPr="00D860C0">
              <w:rPr>
                <w:rFonts w:cs="Times New Roman"/>
                <w:b/>
                <w:sz w:val="24"/>
                <w:szCs w:val="24"/>
              </w:rPr>
              <w:t>,</w:t>
            </w:r>
          </w:p>
        </w:tc>
      </w:tr>
      <w:tr w:rsidR="00110BC3" w:rsidRPr="00D860C0" w14:paraId="49530FC1" w14:textId="77777777" w:rsidTr="00110BC3">
        <w:trPr>
          <w:trHeight w:val="312"/>
        </w:trPr>
        <w:tc>
          <w:tcPr>
            <w:tcW w:w="225" w:type="pct"/>
            <w:vMerge/>
            <w:shd w:val="clear" w:color="auto" w:fill="FFFFFF"/>
            <w:vAlign w:val="center"/>
          </w:tcPr>
          <w:p w14:paraId="37CB3BAE" w14:textId="77777777" w:rsidR="00110BC3" w:rsidRPr="00D860C0" w:rsidRDefault="00110BC3" w:rsidP="00110BC3">
            <w:pPr>
              <w:jc w:val="center"/>
              <w:rPr>
                <w:rFonts w:cs="Times New Roman"/>
                <w:sz w:val="24"/>
                <w:szCs w:val="24"/>
              </w:rPr>
            </w:pPr>
          </w:p>
        </w:tc>
        <w:tc>
          <w:tcPr>
            <w:tcW w:w="509" w:type="pct"/>
            <w:vMerge/>
            <w:shd w:val="clear" w:color="auto" w:fill="FFFFFF"/>
            <w:vAlign w:val="center"/>
          </w:tcPr>
          <w:p w14:paraId="0ABD6485" w14:textId="77777777" w:rsidR="00110BC3" w:rsidRPr="00D860C0" w:rsidRDefault="00110BC3" w:rsidP="00110BC3">
            <w:pPr>
              <w:jc w:val="center"/>
              <w:rPr>
                <w:rFonts w:cs="Times New Roman"/>
                <w:sz w:val="24"/>
                <w:szCs w:val="24"/>
              </w:rPr>
            </w:pPr>
          </w:p>
        </w:tc>
        <w:tc>
          <w:tcPr>
            <w:tcW w:w="412" w:type="pct"/>
            <w:vMerge/>
            <w:shd w:val="clear" w:color="auto" w:fill="FFFFFF"/>
            <w:vAlign w:val="center"/>
          </w:tcPr>
          <w:p w14:paraId="1EC601C8" w14:textId="77777777" w:rsidR="00110BC3" w:rsidRPr="00D860C0" w:rsidRDefault="00110BC3" w:rsidP="00110BC3">
            <w:pPr>
              <w:jc w:val="center"/>
              <w:rPr>
                <w:rFonts w:cs="Times New Roman"/>
                <w:sz w:val="24"/>
                <w:szCs w:val="24"/>
              </w:rPr>
            </w:pPr>
          </w:p>
        </w:tc>
        <w:tc>
          <w:tcPr>
            <w:tcW w:w="441" w:type="pct"/>
            <w:vMerge/>
            <w:shd w:val="clear" w:color="auto" w:fill="FFFFFF"/>
            <w:vAlign w:val="center"/>
          </w:tcPr>
          <w:p w14:paraId="2D3F29BA" w14:textId="77777777" w:rsidR="00110BC3" w:rsidRPr="00D860C0" w:rsidRDefault="00110BC3" w:rsidP="00110BC3">
            <w:pPr>
              <w:jc w:val="center"/>
              <w:rPr>
                <w:rFonts w:cs="Times New Roman"/>
                <w:sz w:val="24"/>
                <w:szCs w:val="24"/>
              </w:rPr>
            </w:pPr>
          </w:p>
        </w:tc>
        <w:tc>
          <w:tcPr>
            <w:tcW w:w="587" w:type="pct"/>
            <w:shd w:val="clear" w:color="auto" w:fill="FFFFFF"/>
            <w:tcMar>
              <w:top w:w="72" w:type="dxa"/>
              <w:left w:w="144" w:type="dxa"/>
              <w:bottom w:w="72" w:type="dxa"/>
              <w:right w:w="144" w:type="dxa"/>
            </w:tcMar>
            <w:vAlign w:val="center"/>
          </w:tcPr>
          <w:p w14:paraId="6B3096C4" w14:textId="77777777" w:rsidR="00110BC3" w:rsidRPr="00110BC3" w:rsidRDefault="00110BC3" w:rsidP="00110BC3">
            <w:pPr>
              <w:ind w:left="-102"/>
              <w:jc w:val="center"/>
              <w:rPr>
                <w:rFonts w:cs="Times New Roman"/>
                <w:sz w:val="24"/>
                <w:szCs w:val="24"/>
                <w:lang w:val="uz-Cyrl-UZ"/>
              </w:rPr>
            </w:pPr>
            <w:proofErr w:type="spellStart"/>
            <w:r w:rsidRPr="00110BC3">
              <w:rPr>
                <w:rFonts w:cs="Times New Roman"/>
                <w:b/>
                <w:bCs/>
                <w:sz w:val="24"/>
                <w:szCs w:val="24"/>
              </w:rPr>
              <w:t>Ma’ruza</w:t>
            </w:r>
            <w:proofErr w:type="spellEnd"/>
            <w:r w:rsidRPr="00110BC3">
              <w:rPr>
                <w:rFonts w:cs="Times New Roman"/>
                <w:b/>
                <w:bCs/>
                <w:sz w:val="24"/>
                <w:szCs w:val="24"/>
              </w:rPr>
              <w:t xml:space="preserve"> </w:t>
            </w:r>
            <w:proofErr w:type="spellStart"/>
            <w:r w:rsidRPr="00110BC3">
              <w:rPr>
                <w:rFonts w:cs="Times New Roman"/>
                <w:b/>
                <w:bCs/>
                <w:sz w:val="24"/>
                <w:szCs w:val="24"/>
              </w:rPr>
              <w:t>xonalar</w:t>
            </w:r>
            <w:proofErr w:type="spellEnd"/>
          </w:p>
        </w:tc>
        <w:tc>
          <w:tcPr>
            <w:tcW w:w="737" w:type="pct"/>
            <w:shd w:val="clear" w:color="auto" w:fill="FFFFFF"/>
            <w:tcMar>
              <w:top w:w="72" w:type="dxa"/>
              <w:left w:w="144" w:type="dxa"/>
              <w:bottom w:w="72" w:type="dxa"/>
              <w:right w:w="144" w:type="dxa"/>
            </w:tcMar>
            <w:vAlign w:val="center"/>
          </w:tcPr>
          <w:p w14:paraId="4214C102" w14:textId="77777777" w:rsidR="00110BC3" w:rsidRPr="00110BC3" w:rsidRDefault="00110BC3" w:rsidP="00110BC3">
            <w:pPr>
              <w:ind w:left="-102"/>
              <w:jc w:val="center"/>
              <w:rPr>
                <w:rFonts w:cs="Times New Roman"/>
                <w:sz w:val="24"/>
                <w:szCs w:val="24"/>
              </w:rPr>
            </w:pPr>
            <w:proofErr w:type="spellStart"/>
            <w:r w:rsidRPr="00110BC3">
              <w:rPr>
                <w:rFonts w:cs="Times New Roman"/>
                <w:b/>
                <w:bCs/>
                <w:sz w:val="24"/>
                <w:szCs w:val="24"/>
              </w:rPr>
              <w:t>Amaliy</w:t>
            </w:r>
            <w:proofErr w:type="spellEnd"/>
            <w:r w:rsidRPr="00110BC3">
              <w:rPr>
                <w:rFonts w:cs="Times New Roman"/>
                <w:b/>
                <w:bCs/>
                <w:sz w:val="24"/>
                <w:szCs w:val="24"/>
              </w:rPr>
              <w:t xml:space="preserve"> </w:t>
            </w:r>
            <w:proofErr w:type="spellStart"/>
            <w:r w:rsidRPr="00110BC3">
              <w:rPr>
                <w:rFonts w:cs="Times New Roman"/>
                <w:b/>
                <w:bCs/>
                <w:sz w:val="24"/>
                <w:szCs w:val="24"/>
              </w:rPr>
              <w:t>mashg‘ulot</w:t>
            </w:r>
            <w:proofErr w:type="spellEnd"/>
            <w:r w:rsidRPr="00110BC3">
              <w:rPr>
                <w:rFonts w:cs="Times New Roman"/>
                <w:b/>
                <w:bCs/>
                <w:sz w:val="24"/>
                <w:szCs w:val="24"/>
              </w:rPr>
              <w:t xml:space="preserve"> </w:t>
            </w:r>
            <w:proofErr w:type="spellStart"/>
            <w:r w:rsidRPr="00110BC3">
              <w:rPr>
                <w:rFonts w:cs="Times New Roman"/>
                <w:b/>
                <w:bCs/>
                <w:sz w:val="24"/>
                <w:szCs w:val="24"/>
              </w:rPr>
              <w:t>xonasi</w:t>
            </w:r>
            <w:proofErr w:type="spellEnd"/>
          </w:p>
        </w:tc>
        <w:tc>
          <w:tcPr>
            <w:tcW w:w="766" w:type="pct"/>
            <w:shd w:val="clear" w:color="auto" w:fill="FFFFFF"/>
            <w:tcMar>
              <w:top w:w="72" w:type="dxa"/>
              <w:left w:w="144" w:type="dxa"/>
              <w:bottom w:w="72" w:type="dxa"/>
              <w:right w:w="144" w:type="dxa"/>
            </w:tcMar>
            <w:vAlign w:val="center"/>
          </w:tcPr>
          <w:p w14:paraId="313D4178" w14:textId="3FF6F634" w:rsidR="00110BC3" w:rsidRPr="00110BC3" w:rsidRDefault="00E92EE5" w:rsidP="00110BC3">
            <w:pPr>
              <w:ind w:left="-102"/>
              <w:jc w:val="center"/>
              <w:rPr>
                <w:rFonts w:cs="Times New Roman"/>
                <w:sz w:val="24"/>
                <w:szCs w:val="24"/>
              </w:rPr>
            </w:pPr>
            <w:proofErr w:type="spellStart"/>
            <w:r>
              <w:rPr>
                <w:rFonts w:cs="Times New Roman"/>
                <w:b/>
                <w:bCs/>
                <w:sz w:val="24"/>
                <w:szCs w:val="24"/>
              </w:rPr>
              <w:t>O‘</w:t>
            </w:r>
            <w:r w:rsidR="00110BC3" w:rsidRPr="00110BC3">
              <w:rPr>
                <w:rFonts w:cs="Times New Roman"/>
                <w:b/>
                <w:bCs/>
                <w:sz w:val="24"/>
                <w:szCs w:val="24"/>
              </w:rPr>
              <w:t>quv-laboratoriya</w:t>
            </w:r>
            <w:proofErr w:type="spellEnd"/>
            <w:r w:rsidR="00110BC3" w:rsidRPr="00110BC3">
              <w:rPr>
                <w:rFonts w:cs="Times New Roman"/>
                <w:b/>
                <w:bCs/>
                <w:sz w:val="24"/>
                <w:szCs w:val="24"/>
              </w:rPr>
              <w:t xml:space="preserve"> </w:t>
            </w:r>
            <w:proofErr w:type="spellStart"/>
            <w:r w:rsidR="00110BC3" w:rsidRPr="00110BC3">
              <w:rPr>
                <w:rFonts w:cs="Times New Roman"/>
                <w:b/>
                <w:bCs/>
                <w:sz w:val="24"/>
                <w:szCs w:val="24"/>
              </w:rPr>
              <w:t>xonasi</w:t>
            </w:r>
            <w:proofErr w:type="spellEnd"/>
          </w:p>
        </w:tc>
        <w:tc>
          <w:tcPr>
            <w:tcW w:w="811" w:type="pct"/>
            <w:shd w:val="clear" w:color="auto" w:fill="FFFFFF"/>
            <w:tcMar>
              <w:top w:w="72" w:type="dxa"/>
              <w:left w:w="144" w:type="dxa"/>
              <w:bottom w:w="72" w:type="dxa"/>
              <w:right w:w="144" w:type="dxa"/>
            </w:tcMar>
            <w:vAlign w:val="center"/>
          </w:tcPr>
          <w:p w14:paraId="160566F9" w14:textId="77777777" w:rsidR="00110BC3" w:rsidRPr="00110BC3" w:rsidRDefault="00110BC3" w:rsidP="00110BC3">
            <w:pPr>
              <w:jc w:val="center"/>
              <w:rPr>
                <w:rFonts w:cs="Times New Roman"/>
                <w:sz w:val="24"/>
                <w:szCs w:val="24"/>
              </w:rPr>
            </w:pPr>
            <w:proofErr w:type="spellStart"/>
            <w:r w:rsidRPr="00110BC3">
              <w:rPr>
                <w:rFonts w:cs="Times New Roman"/>
                <w:b/>
                <w:bCs/>
                <w:sz w:val="24"/>
                <w:szCs w:val="24"/>
              </w:rPr>
              <w:t>Kompyuter</w:t>
            </w:r>
            <w:proofErr w:type="spellEnd"/>
            <w:r w:rsidRPr="00110BC3">
              <w:rPr>
                <w:rFonts w:cs="Times New Roman"/>
                <w:b/>
                <w:bCs/>
                <w:sz w:val="24"/>
                <w:szCs w:val="24"/>
              </w:rPr>
              <w:t xml:space="preserve"> </w:t>
            </w:r>
            <w:proofErr w:type="spellStart"/>
            <w:r w:rsidRPr="00110BC3">
              <w:rPr>
                <w:rFonts w:cs="Times New Roman"/>
                <w:b/>
                <w:bCs/>
                <w:sz w:val="24"/>
                <w:szCs w:val="24"/>
              </w:rPr>
              <w:t>sinfi</w:t>
            </w:r>
            <w:proofErr w:type="spellEnd"/>
          </w:p>
        </w:tc>
        <w:tc>
          <w:tcPr>
            <w:tcW w:w="512" w:type="pct"/>
            <w:shd w:val="clear" w:color="auto" w:fill="FFFFFF"/>
            <w:vAlign w:val="center"/>
          </w:tcPr>
          <w:p w14:paraId="684C11C8" w14:textId="13D5E79D" w:rsidR="00110BC3" w:rsidRPr="00D860C0" w:rsidRDefault="00110BC3" w:rsidP="00110BC3">
            <w:pPr>
              <w:jc w:val="center"/>
              <w:rPr>
                <w:rFonts w:cs="Times New Roman"/>
                <w:sz w:val="24"/>
                <w:szCs w:val="24"/>
              </w:rPr>
            </w:pPr>
            <w:r w:rsidRPr="00D860C0">
              <w:rPr>
                <w:rFonts w:cs="Times New Roman"/>
                <w:b/>
                <w:bCs/>
                <w:sz w:val="24"/>
                <w:szCs w:val="24"/>
              </w:rPr>
              <w:t xml:space="preserve">Sport </w:t>
            </w:r>
            <w:proofErr w:type="spellStart"/>
            <w:r w:rsidRPr="00D860C0">
              <w:rPr>
                <w:rFonts w:cs="Times New Roman"/>
                <w:b/>
                <w:bCs/>
                <w:sz w:val="24"/>
                <w:szCs w:val="24"/>
              </w:rPr>
              <w:t>zali</w:t>
            </w:r>
            <w:proofErr w:type="spellEnd"/>
          </w:p>
        </w:tc>
      </w:tr>
      <w:tr w:rsidR="00110BC3" w:rsidRPr="00D860C0" w14:paraId="75BAB5BD" w14:textId="77777777" w:rsidTr="00110BC3">
        <w:trPr>
          <w:trHeight w:val="96"/>
        </w:trPr>
        <w:tc>
          <w:tcPr>
            <w:tcW w:w="225" w:type="pct"/>
            <w:shd w:val="clear" w:color="auto" w:fill="FFFFFF"/>
            <w:tcMar>
              <w:top w:w="72" w:type="dxa"/>
              <w:left w:w="144" w:type="dxa"/>
              <w:bottom w:w="72" w:type="dxa"/>
              <w:right w:w="144" w:type="dxa"/>
            </w:tcMar>
            <w:vAlign w:val="center"/>
          </w:tcPr>
          <w:p w14:paraId="129040BF" w14:textId="77777777" w:rsidR="00110BC3" w:rsidRPr="00D860C0" w:rsidRDefault="00110BC3" w:rsidP="00110BC3">
            <w:pPr>
              <w:jc w:val="center"/>
              <w:rPr>
                <w:rFonts w:cs="Times New Roman"/>
                <w:sz w:val="24"/>
                <w:szCs w:val="24"/>
              </w:rPr>
            </w:pPr>
            <w:r w:rsidRPr="00D860C0">
              <w:rPr>
                <w:rFonts w:cs="Times New Roman"/>
                <w:sz w:val="24"/>
                <w:szCs w:val="24"/>
              </w:rPr>
              <w:t>1</w:t>
            </w:r>
          </w:p>
        </w:tc>
        <w:tc>
          <w:tcPr>
            <w:tcW w:w="509" w:type="pct"/>
            <w:shd w:val="clear" w:color="auto" w:fill="FFFFFF"/>
            <w:tcMar>
              <w:top w:w="72" w:type="dxa"/>
              <w:left w:w="144" w:type="dxa"/>
              <w:bottom w:w="72" w:type="dxa"/>
              <w:right w:w="144" w:type="dxa"/>
            </w:tcMar>
            <w:vAlign w:val="center"/>
          </w:tcPr>
          <w:p w14:paraId="4310ACDD" w14:textId="16214D28" w:rsidR="00110BC3" w:rsidRPr="00D860C0" w:rsidRDefault="00110BC3" w:rsidP="00110BC3">
            <w:pPr>
              <w:jc w:val="center"/>
              <w:rPr>
                <w:rFonts w:cs="Times New Roman"/>
                <w:sz w:val="24"/>
                <w:szCs w:val="24"/>
              </w:rPr>
            </w:pPr>
            <w:r w:rsidRPr="00D860C0">
              <w:rPr>
                <w:rFonts w:cs="Times New Roman"/>
                <w:sz w:val="24"/>
                <w:szCs w:val="24"/>
              </w:rPr>
              <w:t>1-</w:t>
            </w:r>
            <w:r w:rsidR="00E92EE5">
              <w:rPr>
                <w:rFonts w:cs="Times New Roman"/>
                <w:sz w:val="24"/>
                <w:szCs w:val="24"/>
              </w:rPr>
              <w:t>o‘</w:t>
            </w:r>
            <w:r w:rsidRPr="00D860C0">
              <w:rPr>
                <w:rFonts w:cs="Times New Roman"/>
                <w:sz w:val="24"/>
                <w:szCs w:val="24"/>
              </w:rPr>
              <w:t xml:space="preserve">quv </w:t>
            </w:r>
            <w:proofErr w:type="spellStart"/>
            <w:r w:rsidRPr="00D860C0">
              <w:rPr>
                <w:rFonts w:cs="Times New Roman"/>
                <w:sz w:val="24"/>
                <w:szCs w:val="24"/>
              </w:rPr>
              <w:t>bino</w:t>
            </w:r>
            <w:proofErr w:type="spellEnd"/>
          </w:p>
        </w:tc>
        <w:tc>
          <w:tcPr>
            <w:tcW w:w="412" w:type="pct"/>
            <w:shd w:val="clear" w:color="auto" w:fill="FFFFFF"/>
            <w:tcMar>
              <w:top w:w="72" w:type="dxa"/>
              <w:left w:w="144" w:type="dxa"/>
              <w:bottom w:w="72" w:type="dxa"/>
              <w:right w:w="144" w:type="dxa"/>
            </w:tcMar>
            <w:vAlign w:val="center"/>
          </w:tcPr>
          <w:p w14:paraId="71C46D14" w14:textId="77777777" w:rsidR="00110BC3" w:rsidRPr="00D860C0" w:rsidRDefault="00110BC3" w:rsidP="00110BC3">
            <w:pPr>
              <w:jc w:val="center"/>
              <w:rPr>
                <w:rFonts w:cs="Times New Roman"/>
                <w:sz w:val="24"/>
                <w:szCs w:val="24"/>
                <w:lang w:val="uz-Cyrl-UZ"/>
              </w:rPr>
            </w:pPr>
            <w:r w:rsidRPr="00D860C0">
              <w:rPr>
                <w:rFonts w:cs="Times New Roman"/>
                <w:sz w:val="24"/>
                <w:szCs w:val="24"/>
                <w:lang w:val="uz-Cyrl-UZ"/>
              </w:rPr>
              <w:t>900</w:t>
            </w:r>
          </w:p>
        </w:tc>
        <w:tc>
          <w:tcPr>
            <w:tcW w:w="441" w:type="pct"/>
            <w:shd w:val="clear" w:color="auto" w:fill="FFFFFF"/>
            <w:tcMar>
              <w:top w:w="72" w:type="dxa"/>
              <w:left w:w="144" w:type="dxa"/>
              <w:bottom w:w="72" w:type="dxa"/>
              <w:right w:w="144" w:type="dxa"/>
            </w:tcMar>
            <w:vAlign w:val="center"/>
          </w:tcPr>
          <w:p w14:paraId="17998D75" w14:textId="77777777" w:rsidR="00110BC3" w:rsidRPr="00D860C0" w:rsidRDefault="00110BC3" w:rsidP="00110BC3">
            <w:pPr>
              <w:jc w:val="center"/>
              <w:rPr>
                <w:rFonts w:cs="Times New Roman"/>
                <w:sz w:val="24"/>
                <w:szCs w:val="24"/>
                <w:lang w:val="uz-Cyrl-UZ"/>
              </w:rPr>
            </w:pPr>
            <w:r w:rsidRPr="00D860C0">
              <w:rPr>
                <w:rFonts w:cs="Times New Roman"/>
                <w:sz w:val="24"/>
                <w:szCs w:val="24"/>
                <w:lang w:val="uz-Cyrl-UZ"/>
              </w:rPr>
              <w:t>37</w:t>
            </w:r>
          </w:p>
        </w:tc>
        <w:tc>
          <w:tcPr>
            <w:tcW w:w="587" w:type="pct"/>
            <w:shd w:val="clear" w:color="auto" w:fill="FFFFFF"/>
            <w:tcMar>
              <w:top w:w="72" w:type="dxa"/>
              <w:left w:w="144" w:type="dxa"/>
              <w:bottom w:w="72" w:type="dxa"/>
              <w:right w:w="144" w:type="dxa"/>
            </w:tcMar>
            <w:vAlign w:val="center"/>
          </w:tcPr>
          <w:p w14:paraId="78D47846" w14:textId="77777777" w:rsidR="00110BC3" w:rsidRPr="00D860C0" w:rsidRDefault="00110BC3" w:rsidP="00110BC3">
            <w:pPr>
              <w:jc w:val="center"/>
              <w:rPr>
                <w:rFonts w:cs="Times New Roman"/>
                <w:sz w:val="24"/>
                <w:szCs w:val="24"/>
                <w:highlight w:val="yellow"/>
              </w:rPr>
            </w:pPr>
            <w:r w:rsidRPr="00D860C0">
              <w:rPr>
                <w:rFonts w:cs="Times New Roman"/>
                <w:sz w:val="24"/>
                <w:szCs w:val="24"/>
                <w:lang w:val="uz-Cyrl-UZ"/>
              </w:rPr>
              <w:t>14</w:t>
            </w:r>
          </w:p>
        </w:tc>
        <w:tc>
          <w:tcPr>
            <w:tcW w:w="737" w:type="pct"/>
            <w:shd w:val="clear" w:color="auto" w:fill="FFFFFF"/>
            <w:tcMar>
              <w:top w:w="72" w:type="dxa"/>
              <w:left w:w="144" w:type="dxa"/>
              <w:bottom w:w="72" w:type="dxa"/>
              <w:right w:w="144" w:type="dxa"/>
            </w:tcMar>
            <w:vAlign w:val="center"/>
          </w:tcPr>
          <w:p w14:paraId="0A170D2B" w14:textId="77777777" w:rsidR="00110BC3" w:rsidRPr="00D860C0" w:rsidRDefault="00110BC3" w:rsidP="00110BC3">
            <w:pPr>
              <w:jc w:val="center"/>
              <w:rPr>
                <w:rFonts w:cs="Times New Roman"/>
                <w:sz w:val="24"/>
                <w:szCs w:val="24"/>
                <w:highlight w:val="yellow"/>
              </w:rPr>
            </w:pPr>
            <w:r w:rsidRPr="00D860C0">
              <w:rPr>
                <w:rFonts w:cs="Times New Roman"/>
                <w:sz w:val="24"/>
                <w:szCs w:val="24"/>
                <w:lang w:val="uz-Cyrl-UZ"/>
              </w:rPr>
              <w:t>7</w:t>
            </w:r>
          </w:p>
        </w:tc>
        <w:tc>
          <w:tcPr>
            <w:tcW w:w="766" w:type="pct"/>
            <w:shd w:val="clear" w:color="auto" w:fill="FFFFFF"/>
            <w:tcMar>
              <w:top w:w="72" w:type="dxa"/>
              <w:left w:w="144" w:type="dxa"/>
              <w:bottom w:w="72" w:type="dxa"/>
              <w:right w:w="144" w:type="dxa"/>
            </w:tcMar>
            <w:vAlign w:val="center"/>
          </w:tcPr>
          <w:p w14:paraId="3160E84A" w14:textId="77777777" w:rsidR="00110BC3" w:rsidRPr="00D860C0" w:rsidRDefault="00110BC3" w:rsidP="00110BC3">
            <w:pPr>
              <w:jc w:val="center"/>
              <w:rPr>
                <w:rFonts w:cs="Times New Roman"/>
                <w:sz w:val="24"/>
                <w:szCs w:val="24"/>
                <w:lang w:val="uz-Cyrl-UZ"/>
              </w:rPr>
            </w:pPr>
            <w:r w:rsidRPr="00D860C0">
              <w:rPr>
                <w:rFonts w:cs="Times New Roman"/>
                <w:sz w:val="24"/>
                <w:szCs w:val="24"/>
                <w:lang w:val="uz-Cyrl-UZ"/>
              </w:rPr>
              <w:t>6</w:t>
            </w:r>
          </w:p>
        </w:tc>
        <w:tc>
          <w:tcPr>
            <w:tcW w:w="811" w:type="pct"/>
            <w:shd w:val="clear" w:color="auto" w:fill="FFFFFF"/>
            <w:tcMar>
              <w:top w:w="72" w:type="dxa"/>
              <w:left w:w="144" w:type="dxa"/>
              <w:bottom w:w="72" w:type="dxa"/>
              <w:right w:w="144" w:type="dxa"/>
            </w:tcMar>
            <w:vAlign w:val="center"/>
          </w:tcPr>
          <w:p w14:paraId="6DBC252A" w14:textId="77777777" w:rsidR="00110BC3" w:rsidRPr="00D860C0" w:rsidRDefault="00110BC3" w:rsidP="00110BC3">
            <w:pPr>
              <w:jc w:val="center"/>
              <w:rPr>
                <w:rFonts w:cs="Times New Roman"/>
                <w:sz w:val="24"/>
                <w:szCs w:val="24"/>
                <w:lang w:val="uz-Cyrl-UZ"/>
              </w:rPr>
            </w:pPr>
            <w:r w:rsidRPr="00D860C0">
              <w:rPr>
                <w:rFonts w:cs="Times New Roman"/>
                <w:sz w:val="24"/>
                <w:szCs w:val="24"/>
                <w:lang w:val="uz-Cyrl-UZ"/>
              </w:rPr>
              <w:t>9</w:t>
            </w:r>
          </w:p>
        </w:tc>
        <w:tc>
          <w:tcPr>
            <w:tcW w:w="512" w:type="pct"/>
            <w:shd w:val="clear" w:color="auto" w:fill="FFFFFF"/>
            <w:tcMar>
              <w:top w:w="72" w:type="dxa"/>
              <w:left w:w="144" w:type="dxa"/>
              <w:bottom w:w="72" w:type="dxa"/>
              <w:right w:w="144" w:type="dxa"/>
            </w:tcMar>
            <w:vAlign w:val="center"/>
          </w:tcPr>
          <w:p w14:paraId="65EAA4A2" w14:textId="77777777" w:rsidR="00110BC3" w:rsidRPr="00D860C0" w:rsidRDefault="00110BC3" w:rsidP="00110BC3">
            <w:pPr>
              <w:jc w:val="center"/>
              <w:rPr>
                <w:rFonts w:cs="Times New Roman"/>
                <w:sz w:val="24"/>
                <w:szCs w:val="24"/>
                <w:lang w:val="uz-Cyrl-UZ"/>
              </w:rPr>
            </w:pPr>
            <w:r w:rsidRPr="00D860C0">
              <w:rPr>
                <w:rFonts w:cs="Times New Roman"/>
                <w:sz w:val="24"/>
                <w:szCs w:val="24"/>
                <w:lang w:val="uz-Cyrl-UZ"/>
              </w:rPr>
              <w:t>1</w:t>
            </w:r>
          </w:p>
        </w:tc>
      </w:tr>
      <w:tr w:rsidR="00110BC3" w:rsidRPr="00D860C0" w14:paraId="54A52864" w14:textId="77777777" w:rsidTr="00110BC3">
        <w:trPr>
          <w:trHeight w:val="20"/>
        </w:trPr>
        <w:tc>
          <w:tcPr>
            <w:tcW w:w="225" w:type="pct"/>
            <w:shd w:val="clear" w:color="auto" w:fill="FFFFFF"/>
            <w:tcMar>
              <w:top w:w="72" w:type="dxa"/>
              <w:left w:w="144" w:type="dxa"/>
              <w:bottom w:w="72" w:type="dxa"/>
              <w:right w:w="144" w:type="dxa"/>
            </w:tcMar>
            <w:vAlign w:val="center"/>
          </w:tcPr>
          <w:p w14:paraId="16DAFA2A" w14:textId="77777777" w:rsidR="00110BC3" w:rsidRPr="00D860C0" w:rsidRDefault="00110BC3" w:rsidP="00110BC3">
            <w:pPr>
              <w:jc w:val="center"/>
              <w:rPr>
                <w:rFonts w:cs="Times New Roman"/>
                <w:sz w:val="24"/>
                <w:szCs w:val="24"/>
              </w:rPr>
            </w:pPr>
            <w:r w:rsidRPr="00D860C0">
              <w:rPr>
                <w:rFonts w:cs="Times New Roman"/>
                <w:sz w:val="24"/>
                <w:szCs w:val="24"/>
              </w:rPr>
              <w:t>2</w:t>
            </w:r>
          </w:p>
        </w:tc>
        <w:tc>
          <w:tcPr>
            <w:tcW w:w="509" w:type="pct"/>
            <w:shd w:val="clear" w:color="auto" w:fill="FFFFFF"/>
            <w:tcMar>
              <w:top w:w="72" w:type="dxa"/>
              <w:left w:w="144" w:type="dxa"/>
              <w:bottom w:w="72" w:type="dxa"/>
              <w:right w:w="144" w:type="dxa"/>
            </w:tcMar>
            <w:vAlign w:val="center"/>
          </w:tcPr>
          <w:p w14:paraId="69BBE350" w14:textId="1F81B46F" w:rsidR="00110BC3" w:rsidRPr="00D860C0" w:rsidRDefault="00110BC3" w:rsidP="00110BC3">
            <w:pPr>
              <w:jc w:val="center"/>
              <w:rPr>
                <w:rFonts w:cs="Times New Roman"/>
                <w:sz w:val="24"/>
                <w:szCs w:val="24"/>
              </w:rPr>
            </w:pPr>
            <w:r w:rsidRPr="00D860C0">
              <w:rPr>
                <w:rFonts w:cs="Times New Roman"/>
                <w:sz w:val="24"/>
                <w:szCs w:val="24"/>
              </w:rPr>
              <w:t>2-</w:t>
            </w:r>
            <w:r w:rsidR="00E92EE5">
              <w:rPr>
                <w:rFonts w:cs="Times New Roman"/>
                <w:sz w:val="24"/>
                <w:szCs w:val="24"/>
              </w:rPr>
              <w:t>o‘</w:t>
            </w:r>
            <w:r w:rsidRPr="00D860C0">
              <w:rPr>
                <w:rFonts w:cs="Times New Roman"/>
                <w:sz w:val="24"/>
                <w:szCs w:val="24"/>
              </w:rPr>
              <w:t xml:space="preserve">quv </w:t>
            </w:r>
            <w:proofErr w:type="spellStart"/>
            <w:r w:rsidRPr="00D860C0">
              <w:rPr>
                <w:rFonts w:cs="Times New Roman"/>
                <w:sz w:val="24"/>
                <w:szCs w:val="24"/>
              </w:rPr>
              <w:t>bino</w:t>
            </w:r>
            <w:proofErr w:type="spellEnd"/>
          </w:p>
        </w:tc>
        <w:tc>
          <w:tcPr>
            <w:tcW w:w="412" w:type="pct"/>
            <w:shd w:val="clear" w:color="auto" w:fill="FFFFFF"/>
            <w:tcMar>
              <w:top w:w="72" w:type="dxa"/>
              <w:left w:w="144" w:type="dxa"/>
              <w:bottom w:w="72" w:type="dxa"/>
              <w:right w:w="144" w:type="dxa"/>
            </w:tcMar>
            <w:vAlign w:val="center"/>
          </w:tcPr>
          <w:p w14:paraId="680C6DE5" w14:textId="77777777" w:rsidR="00110BC3" w:rsidRPr="00D860C0" w:rsidRDefault="00110BC3" w:rsidP="00110BC3">
            <w:pPr>
              <w:jc w:val="center"/>
              <w:rPr>
                <w:rFonts w:cs="Times New Roman"/>
                <w:sz w:val="24"/>
                <w:szCs w:val="24"/>
                <w:lang w:val="uz-Cyrl-UZ"/>
              </w:rPr>
            </w:pPr>
            <w:r w:rsidRPr="00D860C0">
              <w:rPr>
                <w:rFonts w:cs="Times New Roman"/>
                <w:sz w:val="24"/>
                <w:szCs w:val="24"/>
                <w:lang w:val="uz-Cyrl-UZ"/>
              </w:rPr>
              <w:t>500</w:t>
            </w:r>
          </w:p>
        </w:tc>
        <w:tc>
          <w:tcPr>
            <w:tcW w:w="441" w:type="pct"/>
            <w:shd w:val="clear" w:color="auto" w:fill="FFFFFF"/>
            <w:tcMar>
              <w:top w:w="72" w:type="dxa"/>
              <w:left w:w="144" w:type="dxa"/>
              <w:bottom w:w="72" w:type="dxa"/>
              <w:right w:w="144" w:type="dxa"/>
            </w:tcMar>
            <w:vAlign w:val="center"/>
          </w:tcPr>
          <w:p w14:paraId="3FE0D15E" w14:textId="77777777" w:rsidR="00110BC3" w:rsidRPr="00D860C0" w:rsidRDefault="00110BC3" w:rsidP="00110BC3">
            <w:pPr>
              <w:jc w:val="center"/>
              <w:rPr>
                <w:rFonts w:cs="Times New Roman"/>
                <w:sz w:val="24"/>
                <w:szCs w:val="24"/>
                <w:lang w:val="uz-Cyrl-UZ"/>
              </w:rPr>
            </w:pPr>
            <w:r w:rsidRPr="00D860C0">
              <w:rPr>
                <w:rFonts w:cs="Times New Roman"/>
                <w:sz w:val="24"/>
                <w:szCs w:val="24"/>
                <w:lang w:val="uz-Cyrl-UZ"/>
              </w:rPr>
              <w:t>19</w:t>
            </w:r>
          </w:p>
        </w:tc>
        <w:tc>
          <w:tcPr>
            <w:tcW w:w="587" w:type="pct"/>
            <w:shd w:val="clear" w:color="auto" w:fill="FFFFFF"/>
            <w:tcMar>
              <w:top w:w="72" w:type="dxa"/>
              <w:left w:w="144" w:type="dxa"/>
              <w:bottom w:w="72" w:type="dxa"/>
              <w:right w:w="144" w:type="dxa"/>
            </w:tcMar>
            <w:vAlign w:val="center"/>
          </w:tcPr>
          <w:p w14:paraId="2ECCE18F" w14:textId="77777777" w:rsidR="00110BC3" w:rsidRPr="00D860C0" w:rsidRDefault="00110BC3" w:rsidP="00110BC3">
            <w:pPr>
              <w:jc w:val="center"/>
              <w:rPr>
                <w:rFonts w:cs="Times New Roman"/>
                <w:sz w:val="24"/>
                <w:szCs w:val="24"/>
                <w:highlight w:val="yellow"/>
              </w:rPr>
            </w:pPr>
            <w:r w:rsidRPr="00D860C0">
              <w:rPr>
                <w:rFonts w:cs="Times New Roman"/>
                <w:sz w:val="24"/>
                <w:szCs w:val="24"/>
                <w:lang w:val="uz-Cyrl-UZ"/>
              </w:rPr>
              <w:t>7</w:t>
            </w:r>
          </w:p>
        </w:tc>
        <w:tc>
          <w:tcPr>
            <w:tcW w:w="737" w:type="pct"/>
            <w:shd w:val="clear" w:color="auto" w:fill="FFFFFF"/>
            <w:tcMar>
              <w:top w:w="72" w:type="dxa"/>
              <w:left w:w="144" w:type="dxa"/>
              <w:bottom w:w="72" w:type="dxa"/>
              <w:right w:w="144" w:type="dxa"/>
            </w:tcMar>
            <w:vAlign w:val="center"/>
          </w:tcPr>
          <w:p w14:paraId="04F5FFB2" w14:textId="77777777" w:rsidR="00110BC3" w:rsidRPr="00D860C0" w:rsidRDefault="00110BC3" w:rsidP="00110BC3">
            <w:pPr>
              <w:jc w:val="center"/>
              <w:rPr>
                <w:rFonts w:cs="Times New Roman"/>
                <w:sz w:val="24"/>
                <w:szCs w:val="24"/>
                <w:highlight w:val="yellow"/>
              </w:rPr>
            </w:pPr>
            <w:r w:rsidRPr="00D860C0">
              <w:rPr>
                <w:rFonts w:cs="Times New Roman"/>
                <w:sz w:val="24"/>
                <w:szCs w:val="24"/>
                <w:lang w:val="uz-Cyrl-UZ"/>
              </w:rPr>
              <w:t>1</w:t>
            </w:r>
          </w:p>
        </w:tc>
        <w:tc>
          <w:tcPr>
            <w:tcW w:w="766" w:type="pct"/>
            <w:shd w:val="clear" w:color="auto" w:fill="FFFFFF"/>
            <w:tcMar>
              <w:top w:w="72" w:type="dxa"/>
              <w:left w:w="144" w:type="dxa"/>
              <w:bottom w:w="72" w:type="dxa"/>
              <w:right w:w="144" w:type="dxa"/>
            </w:tcMar>
            <w:vAlign w:val="center"/>
          </w:tcPr>
          <w:p w14:paraId="6C5F13D9" w14:textId="77777777" w:rsidR="00110BC3" w:rsidRPr="00D860C0" w:rsidRDefault="00110BC3" w:rsidP="00110BC3">
            <w:pPr>
              <w:jc w:val="center"/>
              <w:rPr>
                <w:rFonts w:cs="Times New Roman"/>
                <w:sz w:val="24"/>
                <w:szCs w:val="24"/>
                <w:lang w:val="uz-Cyrl-UZ"/>
              </w:rPr>
            </w:pPr>
            <w:r w:rsidRPr="00D860C0">
              <w:rPr>
                <w:rFonts w:cs="Times New Roman"/>
                <w:sz w:val="24"/>
                <w:szCs w:val="24"/>
                <w:lang w:val="uz-Cyrl-UZ"/>
              </w:rPr>
              <w:t>4</w:t>
            </w:r>
          </w:p>
        </w:tc>
        <w:tc>
          <w:tcPr>
            <w:tcW w:w="811" w:type="pct"/>
            <w:shd w:val="clear" w:color="auto" w:fill="FFFFFF"/>
            <w:tcMar>
              <w:top w:w="72" w:type="dxa"/>
              <w:left w:w="144" w:type="dxa"/>
              <w:bottom w:w="72" w:type="dxa"/>
              <w:right w:w="144" w:type="dxa"/>
            </w:tcMar>
            <w:vAlign w:val="center"/>
          </w:tcPr>
          <w:p w14:paraId="168950EA" w14:textId="77777777" w:rsidR="00110BC3" w:rsidRPr="00D860C0" w:rsidRDefault="00110BC3" w:rsidP="00110BC3">
            <w:pPr>
              <w:jc w:val="center"/>
              <w:rPr>
                <w:rFonts w:cs="Times New Roman"/>
                <w:sz w:val="24"/>
                <w:szCs w:val="24"/>
                <w:lang w:val="uz-Cyrl-UZ"/>
              </w:rPr>
            </w:pPr>
            <w:r w:rsidRPr="00D860C0">
              <w:rPr>
                <w:rFonts w:cs="Times New Roman"/>
                <w:sz w:val="24"/>
                <w:szCs w:val="24"/>
                <w:lang w:val="uz-Cyrl-UZ"/>
              </w:rPr>
              <w:t>6</w:t>
            </w:r>
          </w:p>
        </w:tc>
        <w:tc>
          <w:tcPr>
            <w:tcW w:w="512" w:type="pct"/>
            <w:shd w:val="clear" w:color="auto" w:fill="FFFFFF"/>
            <w:tcMar>
              <w:top w:w="72" w:type="dxa"/>
              <w:left w:w="144" w:type="dxa"/>
              <w:bottom w:w="72" w:type="dxa"/>
              <w:right w:w="144" w:type="dxa"/>
            </w:tcMar>
            <w:vAlign w:val="center"/>
          </w:tcPr>
          <w:p w14:paraId="2CF1D5D5" w14:textId="77777777" w:rsidR="00110BC3" w:rsidRPr="00D860C0" w:rsidRDefault="00110BC3" w:rsidP="00110BC3">
            <w:pPr>
              <w:jc w:val="center"/>
              <w:rPr>
                <w:rFonts w:cs="Times New Roman"/>
                <w:sz w:val="24"/>
                <w:szCs w:val="24"/>
                <w:lang w:val="uz-Cyrl-UZ"/>
              </w:rPr>
            </w:pPr>
            <w:r w:rsidRPr="00D860C0">
              <w:rPr>
                <w:rFonts w:cs="Times New Roman"/>
                <w:sz w:val="24"/>
                <w:szCs w:val="24"/>
                <w:lang w:val="uz-Cyrl-UZ"/>
              </w:rPr>
              <w:t>1</w:t>
            </w:r>
          </w:p>
        </w:tc>
      </w:tr>
      <w:tr w:rsidR="00110BC3" w:rsidRPr="00D860C0" w14:paraId="5C45960E" w14:textId="77777777" w:rsidTr="00110BC3">
        <w:trPr>
          <w:trHeight w:val="20"/>
        </w:trPr>
        <w:tc>
          <w:tcPr>
            <w:tcW w:w="734" w:type="pct"/>
            <w:gridSpan w:val="2"/>
            <w:shd w:val="clear" w:color="auto" w:fill="FFFFFF"/>
            <w:tcMar>
              <w:top w:w="72" w:type="dxa"/>
              <w:left w:w="144" w:type="dxa"/>
              <w:bottom w:w="72" w:type="dxa"/>
              <w:right w:w="144" w:type="dxa"/>
            </w:tcMar>
            <w:vAlign w:val="center"/>
          </w:tcPr>
          <w:p w14:paraId="5F0B6043" w14:textId="77777777" w:rsidR="00110BC3" w:rsidRPr="00D860C0" w:rsidRDefault="00110BC3" w:rsidP="00110BC3">
            <w:pPr>
              <w:jc w:val="center"/>
              <w:rPr>
                <w:rFonts w:cs="Times New Roman"/>
                <w:b/>
                <w:bCs/>
                <w:sz w:val="24"/>
                <w:szCs w:val="24"/>
              </w:rPr>
            </w:pPr>
            <w:proofErr w:type="spellStart"/>
            <w:r w:rsidRPr="00D860C0">
              <w:rPr>
                <w:rFonts w:cs="Times New Roman"/>
                <w:b/>
                <w:bCs/>
                <w:sz w:val="24"/>
                <w:szCs w:val="24"/>
              </w:rPr>
              <w:t>Jami</w:t>
            </w:r>
            <w:proofErr w:type="spellEnd"/>
          </w:p>
        </w:tc>
        <w:tc>
          <w:tcPr>
            <w:tcW w:w="412" w:type="pct"/>
            <w:shd w:val="clear" w:color="auto" w:fill="FFFFFF"/>
            <w:tcMar>
              <w:top w:w="72" w:type="dxa"/>
              <w:left w:w="144" w:type="dxa"/>
              <w:bottom w:w="72" w:type="dxa"/>
              <w:right w:w="144" w:type="dxa"/>
            </w:tcMar>
            <w:vAlign w:val="center"/>
          </w:tcPr>
          <w:p w14:paraId="5278E5AC" w14:textId="77777777" w:rsidR="00110BC3" w:rsidRPr="00D860C0" w:rsidRDefault="00110BC3" w:rsidP="00110BC3">
            <w:pPr>
              <w:jc w:val="center"/>
              <w:rPr>
                <w:rFonts w:cs="Times New Roman"/>
                <w:b/>
                <w:bCs/>
                <w:sz w:val="24"/>
                <w:szCs w:val="24"/>
              </w:rPr>
            </w:pPr>
            <w:r w:rsidRPr="00D860C0">
              <w:rPr>
                <w:rFonts w:cs="Times New Roman"/>
                <w:b/>
                <w:bCs/>
                <w:sz w:val="24"/>
                <w:szCs w:val="24"/>
                <w:lang w:val="uz-Cyrl-UZ"/>
              </w:rPr>
              <w:t>140</w:t>
            </w:r>
            <w:r w:rsidRPr="00D860C0">
              <w:rPr>
                <w:rFonts w:cs="Times New Roman"/>
                <w:b/>
                <w:bCs/>
                <w:sz w:val="24"/>
                <w:szCs w:val="24"/>
              </w:rPr>
              <w:t>0</w:t>
            </w:r>
          </w:p>
        </w:tc>
        <w:tc>
          <w:tcPr>
            <w:tcW w:w="441" w:type="pct"/>
            <w:shd w:val="clear" w:color="auto" w:fill="FFFFFF"/>
            <w:tcMar>
              <w:top w:w="72" w:type="dxa"/>
              <w:left w:w="144" w:type="dxa"/>
              <w:bottom w:w="72" w:type="dxa"/>
              <w:right w:w="144" w:type="dxa"/>
            </w:tcMar>
            <w:vAlign w:val="center"/>
          </w:tcPr>
          <w:p w14:paraId="030FD094" w14:textId="77777777" w:rsidR="00110BC3" w:rsidRPr="00D860C0" w:rsidRDefault="00110BC3" w:rsidP="00110BC3">
            <w:pPr>
              <w:jc w:val="center"/>
              <w:rPr>
                <w:rFonts w:cs="Times New Roman"/>
                <w:b/>
                <w:bCs/>
                <w:sz w:val="24"/>
                <w:szCs w:val="24"/>
                <w:lang w:val="uz-Cyrl-UZ"/>
              </w:rPr>
            </w:pPr>
            <w:r w:rsidRPr="00D860C0">
              <w:rPr>
                <w:rFonts w:cs="Times New Roman"/>
                <w:b/>
                <w:bCs/>
                <w:sz w:val="24"/>
                <w:szCs w:val="24"/>
                <w:lang w:val="uz-Cyrl-UZ"/>
              </w:rPr>
              <w:t>56</w:t>
            </w:r>
          </w:p>
        </w:tc>
        <w:tc>
          <w:tcPr>
            <w:tcW w:w="587" w:type="pct"/>
            <w:shd w:val="clear" w:color="auto" w:fill="FFFFFF"/>
            <w:tcMar>
              <w:top w:w="72" w:type="dxa"/>
              <w:left w:w="144" w:type="dxa"/>
              <w:bottom w:w="72" w:type="dxa"/>
              <w:right w:w="144" w:type="dxa"/>
            </w:tcMar>
            <w:vAlign w:val="center"/>
          </w:tcPr>
          <w:p w14:paraId="10C1701F" w14:textId="77777777" w:rsidR="00110BC3" w:rsidRPr="00D860C0" w:rsidRDefault="00110BC3" w:rsidP="00110BC3">
            <w:pPr>
              <w:jc w:val="center"/>
              <w:rPr>
                <w:rFonts w:cs="Times New Roman"/>
                <w:b/>
                <w:bCs/>
                <w:sz w:val="24"/>
                <w:szCs w:val="24"/>
                <w:highlight w:val="yellow"/>
              </w:rPr>
            </w:pPr>
            <w:r w:rsidRPr="00D860C0">
              <w:rPr>
                <w:rFonts w:cs="Times New Roman"/>
                <w:b/>
                <w:bCs/>
                <w:sz w:val="24"/>
                <w:szCs w:val="24"/>
                <w:lang w:val="uz-Cyrl-UZ"/>
              </w:rPr>
              <w:t>21</w:t>
            </w:r>
          </w:p>
        </w:tc>
        <w:tc>
          <w:tcPr>
            <w:tcW w:w="737" w:type="pct"/>
            <w:shd w:val="clear" w:color="auto" w:fill="FFFFFF"/>
            <w:tcMar>
              <w:top w:w="72" w:type="dxa"/>
              <w:left w:w="144" w:type="dxa"/>
              <w:bottom w:w="72" w:type="dxa"/>
              <w:right w:w="144" w:type="dxa"/>
            </w:tcMar>
            <w:vAlign w:val="center"/>
          </w:tcPr>
          <w:p w14:paraId="67F70B23" w14:textId="77777777" w:rsidR="00110BC3" w:rsidRPr="00D860C0" w:rsidRDefault="00110BC3" w:rsidP="00110BC3">
            <w:pPr>
              <w:jc w:val="center"/>
              <w:rPr>
                <w:rFonts w:cs="Times New Roman"/>
                <w:b/>
                <w:bCs/>
                <w:sz w:val="24"/>
                <w:szCs w:val="24"/>
                <w:highlight w:val="yellow"/>
              </w:rPr>
            </w:pPr>
            <w:r w:rsidRPr="00D860C0">
              <w:rPr>
                <w:rFonts w:cs="Times New Roman"/>
                <w:b/>
                <w:bCs/>
                <w:sz w:val="24"/>
                <w:szCs w:val="24"/>
                <w:lang w:val="uz-Cyrl-UZ"/>
              </w:rPr>
              <w:t>8</w:t>
            </w:r>
          </w:p>
        </w:tc>
        <w:tc>
          <w:tcPr>
            <w:tcW w:w="766" w:type="pct"/>
            <w:shd w:val="clear" w:color="auto" w:fill="FFFFFF"/>
            <w:tcMar>
              <w:top w:w="72" w:type="dxa"/>
              <w:left w:w="144" w:type="dxa"/>
              <w:bottom w:w="72" w:type="dxa"/>
              <w:right w:w="144" w:type="dxa"/>
            </w:tcMar>
            <w:vAlign w:val="center"/>
          </w:tcPr>
          <w:p w14:paraId="0B731F33" w14:textId="77777777" w:rsidR="00110BC3" w:rsidRPr="00D860C0" w:rsidRDefault="00110BC3" w:rsidP="00110BC3">
            <w:pPr>
              <w:jc w:val="center"/>
              <w:rPr>
                <w:rFonts w:cs="Times New Roman"/>
                <w:b/>
                <w:bCs/>
                <w:sz w:val="24"/>
                <w:szCs w:val="24"/>
                <w:lang w:val="uz-Cyrl-UZ"/>
              </w:rPr>
            </w:pPr>
            <w:r w:rsidRPr="00D860C0">
              <w:rPr>
                <w:rFonts w:cs="Times New Roman"/>
                <w:b/>
                <w:bCs/>
                <w:sz w:val="24"/>
                <w:szCs w:val="24"/>
                <w:lang w:val="uz-Cyrl-UZ"/>
              </w:rPr>
              <w:t>10</w:t>
            </w:r>
          </w:p>
        </w:tc>
        <w:tc>
          <w:tcPr>
            <w:tcW w:w="811" w:type="pct"/>
            <w:shd w:val="clear" w:color="auto" w:fill="FFFFFF"/>
            <w:tcMar>
              <w:top w:w="72" w:type="dxa"/>
              <w:left w:w="144" w:type="dxa"/>
              <w:bottom w:w="72" w:type="dxa"/>
              <w:right w:w="144" w:type="dxa"/>
            </w:tcMar>
            <w:vAlign w:val="center"/>
          </w:tcPr>
          <w:p w14:paraId="5A80A711" w14:textId="77777777" w:rsidR="00110BC3" w:rsidRPr="00D860C0" w:rsidRDefault="00110BC3" w:rsidP="00110BC3">
            <w:pPr>
              <w:jc w:val="center"/>
              <w:rPr>
                <w:rFonts w:cs="Times New Roman"/>
                <w:b/>
                <w:bCs/>
                <w:sz w:val="24"/>
                <w:szCs w:val="24"/>
                <w:lang w:val="uz-Cyrl-UZ"/>
              </w:rPr>
            </w:pPr>
            <w:r w:rsidRPr="00D860C0">
              <w:rPr>
                <w:rFonts w:cs="Times New Roman"/>
                <w:b/>
                <w:bCs/>
                <w:sz w:val="24"/>
                <w:szCs w:val="24"/>
                <w:lang w:val="uz-Cyrl-UZ"/>
              </w:rPr>
              <w:t>15</w:t>
            </w:r>
          </w:p>
        </w:tc>
        <w:tc>
          <w:tcPr>
            <w:tcW w:w="512" w:type="pct"/>
            <w:shd w:val="clear" w:color="auto" w:fill="FFFFFF"/>
            <w:tcMar>
              <w:top w:w="72" w:type="dxa"/>
              <w:left w:w="144" w:type="dxa"/>
              <w:bottom w:w="72" w:type="dxa"/>
              <w:right w:w="144" w:type="dxa"/>
            </w:tcMar>
            <w:vAlign w:val="center"/>
          </w:tcPr>
          <w:p w14:paraId="14961237" w14:textId="77777777" w:rsidR="00110BC3" w:rsidRPr="00D860C0" w:rsidRDefault="00110BC3" w:rsidP="00110BC3">
            <w:pPr>
              <w:jc w:val="center"/>
              <w:rPr>
                <w:rFonts w:cs="Times New Roman"/>
                <w:b/>
                <w:bCs/>
                <w:sz w:val="24"/>
                <w:szCs w:val="24"/>
                <w:lang w:val="uz-Cyrl-UZ"/>
              </w:rPr>
            </w:pPr>
            <w:r w:rsidRPr="00D860C0">
              <w:rPr>
                <w:rFonts w:cs="Times New Roman"/>
                <w:b/>
                <w:bCs/>
                <w:sz w:val="24"/>
                <w:szCs w:val="24"/>
                <w:lang w:val="uz-Cyrl-UZ"/>
              </w:rPr>
              <w:t>2</w:t>
            </w:r>
          </w:p>
        </w:tc>
      </w:tr>
    </w:tbl>
    <w:p w14:paraId="749A7B43" w14:textId="77777777" w:rsidR="00503963" w:rsidRPr="00503963" w:rsidRDefault="00503963" w:rsidP="009E48FD">
      <w:pPr>
        <w:jc w:val="center"/>
        <w:rPr>
          <w:rFonts w:cs="Times New Roman"/>
          <w:b/>
          <w:szCs w:val="28"/>
          <w:highlight w:val="yellow"/>
          <w:lang w:val="uz-Cyrl-UZ"/>
        </w:rPr>
      </w:pPr>
    </w:p>
    <w:p w14:paraId="6577B3EC" w14:textId="65B6BA0C"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 xml:space="preserve">Filialning umumiy maydoni </w:t>
      </w:r>
      <w:r w:rsidRPr="00503963">
        <w:rPr>
          <w:rFonts w:cs="Times New Roman"/>
          <w:b/>
          <w:szCs w:val="28"/>
          <w:lang w:val="uz-Cyrl-UZ"/>
        </w:rPr>
        <w:t>26106 m</w:t>
      </w:r>
      <w:r w:rsidRPr="00503963">
        <w:rPr>
          <w:rFonts w:cs="Times New Roman"/>
          <w:b/>
          <w:szCs w:val="28"/>
          <w:vertAlign w:val="superscript"/>
          <w:lang w:val="uz-Cyrl-UZ"/>
        </w:rPr>
        <w:t>2</w:t>
      </w:r>
      <w:r w:rsidRPr="00503963">
        <w:rPr>
          <w:rFonts w:cs="Times New Roman"/>
          <w:bCs/>
          <w:szCs w:val="28"/>
          <w:vertAlign w:val="superscript"/>
          <w:lang w:val="uz-Cyrl-UZ"/>
        </w:rPr>
        <w:t xml:space="preserve"> </w:t>
      </w:r>
      <w:r w:rsidRPr="00503963">
        <w:rPr>
          <w:rFonts w:cs="Times New Roman"/>
          <w:bCs/>
          <w:szCs w:val="28"/>
          <w:lang w:val="uz-Cyrl-UZ"/>
        </w:rPr>
        <w:t>b</w:t>
      </w:r>
      <w:r w:rsidR="00E92EE5">
        <w:rPr>
          <w:rFonts w:cs="Times New Roman"/>
          <w:bCs/>
          <w:szCs w:val="28"/>
          <w:lang w:val="uz-Cyrl-UZ"/>
        </w:rPr>
        <w:t>o‘</w:t>
      </w:r>
      <w:r w:rsidRPr="00503963">
        <w:rPr>
          <w:rFonts w:cs="Times New Roman"/>
          <w:bCs/>
          <w:szCs w:val="28"/>
          <w:lang w:val="uz-Cyrl-UZ"/>
        </w:rPr>
        <w:t xml:space="preserve">lib, shundan, normadagi ishchi maydoni </w:t>
      </w:r>
      <w:r w:rsidRPr="00503963">
        <w:rPr>
          <w:rFonts w:cs="Times New Roman"/>
          <w:b/>
          <w:szCs w:val="28"/>
          <w:lang w:val="uz-Cyrl-UZ"/>
        </w:rPr>
        <w:t>23121 m</w:t>
      </w:r>
      <w:r w:rsidRPr="00503963">
        <w:rPr>
          <w:rFonts w:cs="Times New Roman"/>
          <w:b/>
          <w:szCs w:val="28"/>
          <w:vertAlign w:val="superscript"/>
          <w:lang w:val="uz-Cyrl-UZ"/>
        </w:rPr>
        <w:t>2</w:t>
      </w:r>
      <w:r w:rsidRPr="00503963">
        <w:rPr>
          <w:rFonts w:cs="Times New Roman"/>
          <w:bCs/>
          <w:szCs w:val="28"/>
          <w:lang w:val="uz-Cyrl-UZ"/>
        </w:rPr>
        <w:t xml:space="preserve">, </w:t>
      </w:r>
      <w:r w:rsidR="00E92EE5">
        <w:rPr>
          <w:rFonts w:cs="Times New Roman"/>
          <w:bCs/>
          <w:szCs w:val="28"/>
          <w:lang w:val="uz-Cyrl-UZ"/>
        </w:rPr>
        <w:t>o‘</w:t>
      </w:r>
      <w:r w:rsidRPr="00503963">
        <w:rPr>
          <w:rFonts w:cs="Times New Roman"/>
          <w:bCs/>
          <w:szCs w:val="28"/>
          <w:lang w:val="uz-Cyrl-UZ"/>
        </w:rPr>
        <w:t xml:space="preserve">quv maydoni </w:t>
      </w:r>
      <w:r w:rsidRPr="00503963">
        <w:rPr>
          <w:rFonts w:cs="Times New Roman"/>
          <w:b/>
          <w:szCs w:val="28"/>
          <w:lang w:val="uz-Cyrl-UZ"/>
        </w:rPr>
        <w:t>14852 m</w:t>
      </w:r>
      <w:r w:rsidRPr="00503963">
        <w:rPr>
          <w:rFonts w:cs="Times New Roman"/>
          <w:b/>
          <w:szCs w:val="28"/>
          <w:vertAlign w:val="superscript"/>
          <w:lang w:val="uz-Cyrl-UZ"/>
        </w:rPr>
        <w:t>2</w:t>
      </w:r>
      <w:r w:rsidRPr="00503963">
        <w:rPr>
          <w:rFonts w:cs="Times New Roman"/>
          <w:b/>
          <w:szCs w:val="28"/>
          <w:lang w:val="uz-Cyrl-UZ"/>
        </w:rPr>
        <w:t>ni</w:t>
      </w:r>
      <w:r w:rsidRPr="00503963">
        <w:rPr>
          <w:rFonts w:cs="Times New Roman"/>
          <w:bCs/>
          <w:szCs w:val="28"/>
          <w:lang w:val="uz-Cyrl-UZ"/>
        </w:rPr>
        <w:t xml:space="preserve"> tashkil etadi. Umumiy </w:t>
      </w:r>
      <w:r w:rsidR="00E92EE5">
        <w:rPr>
          <w:rFonts w:cs="Times New Roman"/>
          <w:bCs/>
          <w:szCs w:val="28"/>
          <w:lang w:val="uz-Cyrl-UZ"/>
        </w:rPr>
        <w:t>o‘</w:t>
      </w:r>
      <w:r w:rsidRPr="00503963">
        <w:rPr>
          <w:rFonts w:cs="Times New Roman"/>
          <w:bCs/>
          <w:szCs w:val="28"/>
          <w:lang w:val="uz-Cyrl-UZ"/>
        </w:rPr>
        <w:t xml:space="preserve">quv auditoriyalari, texnik vositalar bilan jihozlangan </w:t>
      </w:r>
      <w:r w:rsidR="00E92EE5">
        <w:rPr>
          <w:rFonts w:cs="Times New Roman"/>
          <w:bCs/>
          <w:szCs w:val="28"/>
          <w:lang w:val="uz-Cyrl-UZ"/>
        </w:rPr>
        <w:t>o‘</w:t>
      </w:r>
      <w:r w:rsidRPr="00503963">
        <w:rPr>
          <w:rFonts w:cs="Times New Roman"/>
          <w:bCs/>
          <w:szCs w:val="28"/>
          <w:lang w:val="uz-Cyrl-UZ"/>
        </w:rPr>
        <w:t>quv auditoriyalar, laboratoriya xonalari va xizmat k</w:t>
      </w:r>
      <w:r w:rsidR="00E92EE5">
        <w:rPr>
          <w:rFonts w:cs="Times New Roman"/>
          <w:bCs/>
          <w:szCs w:val="28"/>
          <w:lang w:val="uz-Cyrl-UZ"/>
        </w:rPr>
        <w:t>o‘</w:t>
      </w:r>
      <w:r w:rsidRPr="00503963">
        <w:rPr>
          <w:rFonts w:cs="Times New Roman"/>
          <w:bCs/>
          <w:szCs w:val="28"/>
          <w:lang w:val="uz-Cyrl-UZ"/>
        </w:rPr>
        <w:t>rsatish va turar joy maydonlari me’yor talabi b</w:t>
      </w:r>
      <w:r w:rsidR="00E92EE5">
        <w:rPr>
          <w:rFonts w:cs="Times New Roman"/>
          <w:bCs/>
          <w:szCs w:val="28"/>
          <w:lang w:val="uz-Cyrl-UZ"/>
        </w:rPr>
        <w:t>o‘</w:t>
      </w:r>
      <w:r w:rsidRPr="00503963">
        <w:rPr>
          <w:rFonts w:cs="Times New Roman"/>
          <w:bCs/>
          <w:szCs w:val="28"/>
          <w:lang w:val="uz-Cyrl-UZ"/>
        </w:rPr>
        <w:t xml:space="preserve">yicha ta’minlanganlik </w:t>
      </w:r>
      <w:r w:rsidRPr="00503963">
        <w:rPr>
          <w:rFonts w:cs="Times New Roman"/>
          <w:b/>
          <w:szCs w:val="28"/>
          <w:lang w:val="uz-Cyrl-UZ"/>
        </w:rPr>
        <w:t>88 foiz</w:t>
      </w:r>
      <w:r w:rsidRPr="00503963">
        <w:rPr>
          <w:rFonts w:cs="Times New Roman"/>
          <w:bCs/>
          <w:szCs w:val="28"/>
          <w:lang w:val="uz-Cyrl-UZ"/>
        </w:rPr>
        <w:t xml:space="preserve">ni tashkil etadi. </w:t>
      </w:r>
    </w:p>
    <w:p w14:paraId="3C3E44DE" w14:textId="4A8027D7" w:rsidR="00503963" w:rsidRPr="00503963" w:rsidRDefault="00503963" w:rsidP="009E48FD">
      <w:pPr>
        <w:ind w:firstLine="567"/>
        <w:jc w:val="both"/>
        <w:rPr>
          <w:rFonts w:cs="Times New Roman"/>
          <w:bCs/>
          <w:szCs w:val="28"/>
          <w:lang w:val="en-US"/>
        </w:rPr>
      </w:pPr>
      <w:r w:rsidRPr="00503963">
        <w:rPr>
          <w:rFonts w:cs="Times New Roman"/>
          <w:bCs/>
          <w:szCs w:val="28"/>
          <w:lang w:val="uz-Cyrl-UZ"/>
        </w:rPr>
        <w:t xml:space="preserve">Filialda 1 ta 440 </w:t>
      </w:r>
      <w:r w:rsidR="00E92EE5">
        <w:rPr>
          <w:rFonts w:cs="Times New Roman"/>
          <w:bCs/>
          <w:szCs w:val="28"/>
          <w:lang w:val="uz-Cyrl-UZ"/>
        </w:rPr>
        <w:t>o‘</w:t>
      </w:r>
      <w:r w:rsidRPr="00503963">
        <w:rPr>
          <w:rFonts w:cs="Times New Roman"/>
          <w:bCs/>
          <w:szCs w:val="28"/>
          <w:lang w:val="uz-Cyrl-UZ"/>
        </w:rPr>
        <w:t xml:space="preserve">rinli talabalar turar joyi binosi mavjud. </w:t>
      </w:r>
      <w:proofErr w:type="spellStart"/>
      <w:r w:rsidRPr="00503963">
        <w:rPr>
          <w:rFonts w:cs="Times New Roman"/>
          <w:bCs/>
          <w:szCs w:val="28"/>
          <w:lang w:val="en-US"/>
        </w:rPr>
        <w:t>Shundan</w:t>
      </w:r>
      <w:proofErr w:type="spellEnd"/>
      <w:r w:rsidRPr="00503963">
        <w:rPr>
          <w:rFonts w:cs="Times New Roman"/>
          <w:bCs/>
          <w:szCs w:val="28"/>
          <w:lang w:val="en-US"/>
        </w:rPr>
        <w:t xml:space="preserve"> 86 </w:t>
      </w:r>
      <w:proofErr w:type="spellStart"/>
      <w:r w:rsidRPr="00503963">
        <w:rPr>
          <w:rFonts w:cs="Times New Roman"/>
          <w:bCs/>
          <w:szCs w:val="28"/>
          <w:lang w:val="en-US"/>
        </w:rPr>
        <w:t>nafari</w:t>
      </w:r>
      <w:proofErr w:type="spellEnd"/>
      <w:r w:rsidRPr="00503963">
        <w:rPr>
          <w:rFonts w:cs="Times New Roman"/>
          <w:bCs/>
          <w:szCs w:val="28"/>
          <w:lang w:val="en-US"/>
        </w:rPr>
        <w:t xml:space="preserve"> </w:t>
      </w:r>
      <w:proofErr w:type="spellStart"/>
      <w:r w:rsidRPr="00503963">
        <w:rPr>
          <w:rFonts w:cs="Times New Roman"/>
          <w:bCs/>
          <w:szCs w:val="28"/>
          <w:lang w:val="en-US"/>
        </w:rPr>
        <w:t>qizlar</w:t>
      </w:r>
      <w:proofErr w:type="spellEnd"/>
      <w:r w:rsidRPr="00503963">
        <w:rPr>
          <w:rFonts w:cs="Times New Roman"/>
          <w:bCs/>
          <w:szCs w:val="28"/>
          <w:lang w:val="en-US"/>
        </w:rPr>
        <w:t xml:space="preserve">, 354 </w:t>
      </w:r>
      <w:proofErr w:type="spellStart"/>
      <w:r w:rsidRPr="00503963">
        <w:rPr>
          <w:rFonts w:cs="Times New Roman"/>
          <w:bCs/>
          <w:szCs w:val="28"/>
          <w:lang w:val="en-US"/>
        </w:rPr>
        <w:t>nafari</w:t>
      </w:r>
      <w:proofErr w:type="spellEnd"/>
      <w:r w:rsidRPr="00503963">
        <w:rPr>
          <w:rFonts w:cs="Times New Roman"/>
          <w:bCs/>
          <w:szCs w:val="28"/>
          <w:lang w:val="en-US"/>
        </w:rPr>
        <w:t xml:space="preserve"> </w:t>
      </w:r>
      <w:proofErr w:type="spellStart"/>
      <w:r w:rsidR="00E92EE5">
        <w:rPr>
          <w:rFonts w:cs="Times New Roman"/>
          <w:bCs/>
          <w:szCs w:val="28"/>
          <w:lang w:val="en-US"/>
        </w:rPr>
        <w:t>o‘</w:t>
      </w:r>
      <w:r w:rsidRPr="00503963">
        <w:rPr>
          <w:rFonts w:cs="Times New Roman"/>
          <w:bCs/>
          <w:szCs w:val="28"/>
          <w:lang w:val="en-US"/>
        </w:rPr>
        <w:t>g‘il</w:t>
      </w:r>
      <w:proofErr w:type="spellEnd"/>
      <w:r w:rsidRPr="00503963">
        <w:rPr>
          <w:rFonts w:cs="Times New Roman"/>
          <w:bCs/>
          <w:szCs w:val="28"/>
          <w:lang w:val="en-US"/>
        </w:rPr>
        <w:t xml:space="preserve"> </w:t>
      </w:r>
      <w:proofErr w:type="spellStart"/>
      <w:r w:rsidRPr="00503963">
        <w:rPr>
          <w:rFonts w:cs="Times New Roman"/>
          <w:bCs/>
          <w:szCs w:val="28"/>
          <w:lang w:val="en-US"/>
        </w:rPr>
        <w:t>bolalar</w:t>
      </w:r>
      <w:proofErr w:type="spellEnd"/>
      <w:r w:rsidRPr="00503963">
        <w:rPr>
          <w:rFonts w:cs="Times New Roman"/>
          <w:bCs/>
          <w:szCs w:val="28"/>
          <w:lang w:val="en-US"/>
        </w:rPr>
        <w:t xml:space="preserve">. </w:t>
      </w:r>
      <w:proofErr w:type="spellStart"/>
      <w:r w:rsidRPr="00503963">
        <w:rPr>
          <w:rFonts w:cs="Times New Roman"/>
          <w:bCs/>
          <w:szCs w:val="28"/>
          <w:lang w:val="en-US"/>
        </w:rPr>
        <w:t>TTJning</w:t>
      </w:r>
      <w:proofErr w:type="spellEnd"/>
      <w:r w:rsidRPr="00503963">
        <w:rPr>
          <w:rFonts w:cs="Times New Roman"/>
          <w:bCs/>
          <w:szCs w:val="28"/>
          <w:lang w:val="en-US"/>
        </w:rPr>
        <w:t xml:space="preserve"> </w:t>
      </w:r>
      <w:proofErr w:type="spellStart"/>
      <w:r w:rsidRPr="00503963">
        <w:rPr>
          <w:rFonts w:cs="Times New Roman"/>
          <w:bCs/>
          <w:szCs w:val="28"/>
          <w:lang w:val="en-US"/>
        </w:rPr>
        <w:t>har</w:t>
      </w:r>
      <w:proofErr w:type="spellEnd"/>
      <w:r w:rsidRPr="00503963">
        <w:rPr>
          <w:rFonts w:cs="Times New Roman"/>
          <w:bCs/>
          <w:szCs w:val="28"/>
          <w:lang w:val="en-US"/>
        </w:rPr>
        <w:t xml:space="preserve"> </w:t>
      </w:r>
      <w:proofErr w:type="spellStart"/>
      <w:r w:rsidRPr="00503963">
        <w:rPr>
          <w:rFonts w:cs="Times New Roman"/>
          <w:bCs/>
          <w:szCs w:val="28"/>
          <w:lang w:val="en-US"/>
        </w:rPr>
        <w:t>bir</w:t>
      </w:r>
      <w:proofErr w:type="spellEnd"/>
      <w:r w:rsidRPr="00503963">
        <w:rPr>
          <w:rFonts w:cs="Times New Roman"/>
          <w:bCs/>
          <w:szCs w:val="28"/>
          <w:lang w:val="en-US"/>
        </w:rPr>
        <w:t xml:space="preserve"> </w:t>
      </w:r>
      <w:proofErr w:type="spellStart"/>
      <w:r w:rsidRPr="00503963">
        <w:rPr>
          <w:rFonts w:cs="Times New Roman"/>
          <w:bCs/>
          <w:szCs w:val="28"/>
          <w:lang w:val="en-US"/>
        </w:rPr>
        <w:t>qavatlarida</w:t>
      </w:r>
      <w:proofErr w:type="spellEnd"/>
      <w:r w:rsidRPr="00503963">
        <w:rPr>
          <w:rFonts w:cs="Times New Roman"/>
          <w:bCs/>
          <w:szCs w:val="28"/>
          <w:lang w:val="en-US"/>
        </w:rPr>
        <w:t xml:space="preserve"> </w:t>
      </w:r>
      <w:proofErr w:type="spellStart"/>
      <w:r w:rsidRPr="00503963">
        <w:rPr>
          <w:rFonts w:cs="Times New Roman"/>
          <w:bCs/>
          <w:szCs w:val="28"/>
          <w:lang w:val="en-US"/>
        </w:rPr>
        <w:t>talabalarning</w:t>
      </w:r>
      <w:proofErr w:type="spellEnd"/>
      <w:r w:rsidRPr="00503963">
        <w:rPr>
          <w:rFonts w:cs="Times New Roman"/>
          <w:bCs/>
          <w:szCs w:val="28"/>
          <w:lang w:val="en-US"/>
        </w:rPr>
        <w:t xml:space="preserve"> </w:t>
      </w:r>
      <w:proofErr w:type="spellStart"/>
      <w:r w:rsidRPr="00503963">
        <w:rPr>
          <w:rFonts w:cs="Times New Roman"/>
          <w:bCs/>
          <w:szCs w:val="28"/>
          <w:lang w:val="en-US"/>
        </w:rPr>
        <w:t>yashashlari</w:t>
      </w:r>
      <w:proofErr w:type="spellEnd"/>
      <w:r w:rsidRPr="00503963">
        <w:rPr>
          <w:rFonts w:cs="Times New Roman"/>
          <w:bCs/>
          <w:szCs w:val="28"/>
          <w:lang w:val="en-US"/>
        </w:rPr>
        <w:t xml:space="preserve"> </w:t>
      </w:r>
      <w:proofErr w:type="spellStart"/>
      <w:r w:rsidRPr="00503963">
        <w:rPr>
          <w:rFonts w:cs="Times New Roman"/>
          <w:bCs/>
          <w:szCs w:val="28"/>
          <w:lang w:val="en-US"/>
        </w:rPr>
        <w:t>uchun</w:t>
      </w:r>
      <w:proofErr w:type="spellEnd"/>
      <w:r w:rsidRPr="00503963">
        <w:rPr>
          <w:rFonts w:cs="Times New Roman"/>
          <w:bCs/>
          <w:szCs w:val="28"/>
          <w:lang w:val="en-US"/>
        </w:rPr>
        <w:t xml:space="preserve"> </w:t>
      </w:r>
      <w:proofErr w:type="spellStart"/>
      <w:r w:rsidRPr="00503963">
        <w:rPr>
          <w:rFonts w:cs="Times New Roman"/>
          <w:bCs/>
          <w:szCs w:val="28"/>
          <w:lang w:val="en-US"/>
        </w:rPr>
        <w:t>yetarli</w:t>
      </w:r>
      <w:proofErr w:type="spellEnd"/>
      <w:r w:rsidRPr="00503963">
        <w:rPr>
          <w:rFonts w:cs="Times New Roman"/>
          <w:bCs/>
          <w:szCs w:val="28"/>
          <w:lang w:val="en-US"/>
        </w:rPr>
        <w:t xml:space="preserve"> </w:t>
      </w:r>
      <w:proofErr w:type="spellStart"/>
      <w:r w:rsidRPr="00503963">
        <w:rPr>
          <w:rFonts w:cs="Times New Roman"/>
          <w:bCs/>
          <w:szCs w:val="28"/>
          <w:lang w:val="en-US"/>
        </w:rPr>
        <w:t>sharoit</w:t>
      </w:r>
      <w:proofErr w:type="spellEnd"/>
      <w:r w:rsidRPr="00503963">
        <w:rPr>
          <w:rFonts w:cs="Times New Roman"/>
          <w:bCs/>
          <w:szCs w:val="28"/>
          <w:lang w:val="en-US"/>
        </w:rPr>
        <w:t xml:space="preserve"> </w:t>
      </w:r>
      <w:proofErr w:type="spellStart"/>
      <w:r w:rsidRPr="00503963">
        <w:rPr>
          <w:rFonts w:cs="Times New Roman"/>
          <w:bCs/>
          <w:szCs w:val="28"/>
          <w:lang w:val="en-US"/>
        </w:rPr>
        <w:t>yaratilgan</w:t>
      </w:r>
      <w:proofErr w:type="spellEnd"/>
      <w:r w:rsidRPr="00503963">
        <w:rPr>
          <w:rFonts w:cs="Times New Roman"/>
          <w:bCs/>
          <w:szCs w:val="28"/>
          <w:lang w:val="en-US"/>
        </w:rPr>
        <w:t xml:space="preserve">. </w:t>
      </w:r>
      <w:proofErr w:type="spellStart"/>
      <w:r w:rsidRPr="00503963">
        <w:rPr>
          <w:rFonts w:cs="Times New Roman"/>
          <w:bCs/>
          <w:szCs w:val="28"/>
          <w:lang w:val="en-US"/>
        </w:rPr>
        <w:t>Jumladan</w:t>
      </w:r>
      <w:proofErr w:type="spellEnd"/>
      <w:r w:rsidRPr="00503963">
        <w:rPr>
          <w:rFonts w:cs="Times New Roman"/>
          <w:bCs/>
          <w:szCs w:val="28"/>
          <w:lang w:val="en-US"/>
        </w:rPr>
        <w:t xml:space="preserve">, </w:t>
      </w:r>
      <w:proofErr w:type="spellStart"/>
      <w:r w:rsidRPr="00503963">
        <w:rPr>
          <w:rFonts w:cs="Times New Roman"/>
          <w:bCs/>
          <w:szCs w:val="28"/>
          <w:lang w:val="en-US"/>
        </w:rPr>
        <w:t>har</w:t>
      </w:r>
      <w:proofErr w:type="spellEnd"/>
      <w:r w:rsidRPr="00503963">
        <w:rPr>
          <w:rFonts w:cs="Times New Roman"/>
          <w:bCs/>
          <w:szCs w:val="28"/>
          <w:lang w:val="en-US"/>
        </w:rPr>
        <w:t xml:space="preserve"> </w:t>
      </w:r>
      <w:proofErr w:type="spellStart"/>
      <w:r w:rsidRPr="00503963">
        <w:rPr>
          <w:rFonts w:cs="Times New Roman"/>
          <w:bCs/>
          <w:szCs w:val="28"/>
          <w:lang w:val="en-US"/>
        </w:rPr>
        <w:t>bir</w:t>
      </w:r>
      <w:proofErr w:type="spellEnd"/>
      <w:r w:rsidRPr="00503963">
        <w:rPr>
          <w:rFonts w:cs="Times New Roman"/>
          <w:bCs/>
          <w:szCs w:val="28"/>
          <w:lang w:val="en-US"/>
        </w:rPr>
        <w:t xml:space="preserve"> </w:t>
      </w:r>
      <w:proofErr w:type="spellStart"/>
      <w:r w:rsidRPr="00503963">
        <w:rPr>
          <w:rFonts w:cs="Times New Roman"/>
          <w:bCs/>
          <w:szCs w:val="28"/>
          <w:lang w:val="en-US"/>
        </w:rPr>
        <w:t>qavatda</w:t>
      </w:r>
      <w:proofErr w:type="spellEnd"/>
      <w:r w:rsidRPr="00503963">
        <w:rPr>
          <w:rFonts w:cs="Times New Roman"/>
          <w:bCs/>
          <w:szCs w:val="28"/>
          <w:lang w:val="en-US"/>
        </w:rPr>
        <w:t xml:space="preserve">, 1 </w:t>
      </w:r>
      <w:proofErr w:type="spellStart"/>
      <w:r w:rsidRPr="00503963">
        <w:rPr>
          <w:rFonts w:cs="Times New Roman"/>
          <w:bCs/>
          <w:szCs w:val="28"/>
          <w:lang w:val="en-US"/>
        </w:rPr>
        <w:t>tadan</w:t>
      </w:r>
      <w:proofErr w:type="spellEnd"/>
      <w:r w:rsidRPr="00503963">
        <w:rPr>
          <w:rFonts w:cs="Times New Roman"/>
          <w:bCs/>
          <w:szCs w:val="28"/>
          <w:lang w:val="en-US"/>
        </w:rPr>
        <w:t xml:space="preserve"> </w:t>
      </w:r>
      <w:proofErr w:type="spellStart"/>
      <w:r w:rsidRPr="00503963">
        <w:rPr>
          <w:rFonts w:cs="Times New Roman"/>
          <w:bCs/>
          <w:szCs w:val="28"/>
          <w:lang w:val="en-US"/>
        </w:rPr>
        <w:t>oshxona</w:t>
      </w:r>
      <w:proofErr w:type="spellEnd"/>
      <w:r w:rsidRPr="00503963">
        <w:rPr>
          <w:rFonts w:cs="Times New Roman"/>
          <w:bCs/>
          <w:szCs w:val="28"/>
          <w:lang w:val="en-US"/>
        </w:rPr>
        <w:t xml:space="preserve"> (</w:t>
      </w:r>
      <w:proofErr w:type="spellStart"/>
      <w:r w:rsidRPr="00503963">
        <w:rPr>
          <w:rFonts w:cs="Times New Roman"/>
          <w:bCs/>
          <w:szCs w:val="28"/>
          <w:lang w:val="en-US"/>
        </w:rPr>
        <w:t>jami</w:t>
      </w:r>
      <w:proofErr w:type="spellEnd"/>
      <w:r w:rsidRPr="00503963">
        <w:rPr>
          <w:rFonts w:cs="Times New Roman"/>
          <w:bCs/>
          <w:szCs w:val="28"/>
          <w:lang w:val="en-US"/>
        </w:rPr>
        <w:t xml:space="preserve"> 4 ta), 1 </w:t>
      </w:r>
      <w:proofErr w:type="spellStart"/>
      <w:r w:rsidRPr="00503963">
        <w:rPr>
          <w:rFonts w:cs="Times New Roman"/>
          <w:bCs/>
          <w:szCs w:val="28"/>
          <w:lang w:val="en-US"/>
        </w:rPr>
        <w:t>tadan</w:t>
      </w:r>
      <w:proofErr w:type="spellEnd"/>
      <w:r w:rsidRPr="00503963">
        <w:rPr>
          <w:rFonts w:cs="Times New Roman"/>
          <w:bCs/>
          <w:szCs w:val="28"/>
          <w:lang w:val="en-US"/>
        </w:rPr>
        <w:t xml:space="preserve"> </w:t>
      </w:r>
      <w:proofErr w:type="spellStart"/>
      <w:r w:rsidR="00110BC3">
        <w:rPr>
          <w:rFonts w:cs="Times New Roman"/>
          <w:bCs/>
          <w:szCs w:val="28"/>
          <w:lang w:val="en-US"/>
        </w:rPr>
        <w:t>h</w:t>
      </w:r>
      <w:r w:rsidRPr="00503963">
        <w:rPr>
          <w:rFonts w:cs="Times New Roman"/>
          <w:bCs/>
          <w:szCs w:val="28"/>
          <w:lang w:val="en-US"/>
        </w:rPr>
        <w:t>ojatxona</w:t>
      </w:r>
      <w:proofErr w:type="spellEnd"/>
      <w:r w:rsidRPr="00503963">
        <w:rPr>
          <w:rFonts w:cs="Times New Roman"/>
          <w:bCs/>
          <w:szCs w:val="28"/>
          <w:lang w:val="en-US"/>
        </w:rPr>
        <w:t xml:space="preserve"> (</w:t>
      </w:r>
      <w:proofErr w:type="spellStart"/>
      <w:r w:rsidRPr="00503963">
        <w:rPr>
          <w:rFonts w:cs="Times New Roman"/>
          <w:bCs/>
          <w:szCs w:val="28"/>
          <w:lang w:val="en-US"/>
        </w:rPr>
        <w:t>jami</w:t>
      </w:r>
      <w:proofErr w:type="spellEnd"/>
      <w:r w:rsidRPr="00503963">
        <w:rPr>
          <w:rFonts w:cs="Times New Roman"/>
          <w:bCs/>
          <w:szCs w:val="28"/>
          <w:lang w:val="en-US"/>
        </w:rPr>
        <w:t xml:space="preserve"> 4 ta), 1 </w:t>
      </w:r>
      <w:proofErr w:type="spellStart"/>
      <w:r w:rsidRPr="00503963">
        <w:rPr>
          <w:rFonts w:cs="Times New Roman"/>
          <w:bCs/>
          <w:szCs w:val="28"/>
          <w:lang w:val="en-US"/>
        </w:rPr>
        <w:t>tadan</w:t>
      </w:r>
      <w:proofErr w:type="spellEnd"/>
      <w:r w:rsidRPr="00503963">
        <w:rPr>
          <w:rFonts w:cs="Times New Roman"/>
          <w:bCs/>
          <w:szCs w:val="28"/>
          <w:lang w:val="en-US"/>
        </w:rPr>
        <w:t xml:space="preserve"> </w:t>
      </w:r>
      <w:proofErr w:type="spellStart"/>
      <w:r w:rsidRPr="00503963">
        <w:rPr>
          <w:rFonts w:cs="Times New Roman"/>
          <w:bCs/>
          <w:szCs w:val="28"/>
          <w:lang w:val="en-US"/>
        </w:rPr>
        <w:t>yuvinish</w:t>
      </w:r>
      <w:proofErr w:type="spellEnd"/>
      <w:r w:rsidRPr="00503963">
        <w:rPr>
          <w:rFonts w:cs="Times New Roman"/>
          <w:bCs/>
          <w:szCs w:val="28"/>
          <w:lang w:val="en-US"/>
        </w:rPr>
        <w:t xml:space="preserve"> </w:t>
      </w:r>
      <w:proofErr w:type="spellStart"/>
      <w:r w:rsidRPr="00503963">
        <w:rPr>
          <w:rFonts w:cs="Times New Roman"/>
          <w:bCs/>
          <w:szCs w:val="28"/>
          <w:lang w:val="en-US"/>
        </w:rPr>
        <w:t>xonasi</w:t>
      </w:r>
      <w:proofErr w:type="spellEnd"/>
      <w:r w:rsidRPr="00503963">
        <w:rPr>
          <w:rFonts w:cs="Times New Roman"/>
          <w:bCs/>
          <w:szCs w:val="28"/>
          <w:lang w:val="en-US"/>
        </w:rPr>
        <w:t xml:space="preserve"> (</w:t>
      </w:r>
      <w:proofErr w:type="spellStart"/>
      <w:r w:rsidRPr="00503963">
        <w:rPr>
          <w:rFonts w:cs="Times New Roman"/>
          <w:bCs/>
          <w:szCs w:val="28"/>
          <w:lang w:val="en-US"/>
        </w:rPr>
        <w:t>jami</w:t>
      </w:r>
      <w:proofErr w:type="spellEnd"/>
      <w:r w:rsidRPr="00503963">
        <w:rPr>
          <w:rFonts w:cs="Times New Roman"/>
          <w:bCs/>
          <w:szCs w:val="28"/>
          <w:lang w:val="en-US"/>
        </w:rPr>
        <w:t xml:space="preserve"> 4 ta) </w:t>
      </w:r>
      <w:proofErr w:type="spellStart"/>
      <w:r w:rsidRPr="00503963">
        <w:rPr>
          <w:rFonts w:cs="Times New Roman"/>
          <w:bCs/>
          <w:szCs w:val="28"/>
          <w:lang w:val="en-US"/>
        </w:rPr>
        <w:t>mavjud</w:t>
      </w:r>
      <w:proofErr w:type="spellEnd"/>
      <w:r w:rsidRPr="00503963">
        <w:rPr>
          <w:rFonts w:cs="Times New Roman"/>
          <w:bCs/>
          <w:szCs w:val="28"/>
          <w:lang w:val="en-US"/>
        </w:rPr>
        <w:t xml:space="preserve">. </w:t>
      </w:r>
      <w:proofErr w:type="spellStart"/>
      <w:r w:rsidRPr="00503963">
        <w:rPr>
          <w:rFonts w:cs="Times New Roman"/>
          <w:bCs/>
          <w:szCs w:val="28"/>
          <w:lang w:val="en-US"/>
        </w:rPr>
        <w:t>Shuningdek</w:t>
      </w:r>
      <w:proofErr w:type="spellEnd"/>
      <w:r w:rsidRPr="00503963">
        <w:rPr>
          <w:rFonts w:cs="Times New Roman"/>
          <w:bCs/>
          <w:szCs w:val="28"/>
          <w:lang w:val="en-US"/>
        </w:rPr>
        <w:t xml:space="preserve">, 4 ta </w:t>
      </w:r>
      <w:proofErr w:type="spellStart"/>
      <w:r w:rsidRPr="00503963">
        <w:rPr>
          <w:rFonts w:cs="Times New Roman"/>
          <w:bCs/>
          <w:szCs w:val="28"/>
          <w:lang w:val="en-US"/>
        </w:rPr>
        <w:t>kir</w:t>
      </w:r>
      <w:proofErr w:type="spellEnd"/>
      <w:r w:rsidRPr="00503963">
        <w:rPr>
          <w:rFonts w:cs="Times New Roman"/>
          <w:bCs/>
          <w:szCs w:val="28"/>
          <w:lang w:val="en-US"/>
        </w:rPr>
        <w:t xml:space="preserve"> </w:t>
      </w:r>
      <w:proofErr w:type="spellStart"/>
      <w:r w:rsidRPr="00503963">
        <w:rPr>
          <w:rFonts w:cs="Times New Roman"/>
          <w:bCs/>
          <w:szCs w:val="28"/>
          <w:lang w:val="en-US"/>
        </w:rPr>
        <w:t>yuvish</w:t>
      </w:r>
      <w:proofErr w:type="spellEnd"/>
      <w:r w:rsidRPr="00503963">
        <w:rPr>
          <w:rFonts w:cs="Times New Roman"/>
          <w:bCs/>
          <w:szCs w:val="28"/>
          <w:lang w:val="en-US"/>
        </w:rPr>
        <w:t xml:space="preserve"> </w:t>
      </w:r>
      <w:proofErr w:type="spellStart"/>
      <w:r w:rsidRPr="00503963">
        <w:rPr>
          <w:rFonts w:cs="Times New Roman"/>
          <w:bCs/>
          <w:szCs w:val="28"/>
          <w:lang w:val="en-US"/>
        </w:rPr>
        <w:t>moshinasi</w:t>
      </w:r>
      <w:proofErr w:type="spellEnd"/>
      <w:r w:rsidRPr="00503963">
        <w:rPr>
          <w:rFonts w:cs="Times New Roman"/>
          <w:bCs/>
          <w:szCs w:val="28"/>
          <w:lang w:val="en-US"/>
        </w:rPr>
        <w:t xml:space="preserve">, 1 ta </w:t>
      </w:r>
      <w:proofErr w:type="spellStart"/>
      <w:r w:rsidRPr="00503963">
        <w:rPr>
          <w:rFonts w:cs="Times New Roman"/>
          <w:bCs/>
          <w:szCs w:val="28"/>
          <w:lang w:val="en-US"/>
        </w:rPr>
        <w:t>dazmollash</w:t>
      </w:r>
      <w:proofErr w:type="spellEnd"/>
      <w:r w:rsidRPr="00503963">
        <w:rPr>
          <w:rFonts w:cs="Times New Roman"/>
          <w:bCs/>
          <w:szCs w:val="28"/>
          <w:lang w:val="en-US"/>
        </w:rPr>
        <w:t xml:space="preserve"> </w:t>
      </w:r>
      <w:proofErr w:type="spellStart"/>
      <w:r w:rsidRPr="00503963">
        <w:rPr>
          <w:rFonts w:cs="Times New Roman"/>
          <w:bCs/>
          <w:szCs w:val="28"/>
          <w:lang w:val="en-US"/>
        </w:rPr>
        <w:t>uchun</w:t>
      </w:r>
      <w:proofErr w:type="spellEnd"/>
      <w:r w:rsidRPr="00503963">
        <w:rPr>
          <w:rFonts w:cs="Times New Roman"/>
          <w:bCs/>
          <w:szCs w:val="28"/>
          <w:lang w:val="en-US"/>
        </w:rPr>
        <w:t xml:space="preserve"> </w:t>
      </w:r>
      <w:proofErr w:type="spellStart"/>
      <w:r w:rsidRPr="00503963">
        <w:rPr>
          <w:rFonts w:cs="Times New Roman"/>
          <w:bCs/>
          <w:szCs w:val="28"/>
          <w:lang w:val="en-US"/>
        </w:rPr>
        <w:t>xona</w:t>
      </w:r>
      <w:proofErr w:type="spellEnd"/>
      <w:r w:rsidRPr="00503963">
        <w:rPr>
          <w:rFonts w:cs="Times New Roman"/>
          <w:bCs/>
          <w:szCs w:val="28"/>
          <w:lang w:val="en-US"/>
        </w:rPr>
        <w:t xml:space="preserve">, 1 ta </w:t>
      </w:r>
      <w:proofErr w:type="spellStart"/>
      <w:r w:rsidRPr="00503963">
        <w:rPr>
          <w:rFonts w:cs="Times New Roman"/>
          <w:bCs/>
          <w:szCs w:val="28"/>
          <w:lang w:val="en-US"/>
        </w:rPr>
        <w:t>kutubxona</w:t>
      </w:r>
      <w:proofErr w:type="spellEnd"/>
      <w:r w:rsidRPr="00503963">
        <w:rPr>
          <w:rFonts w:cs="Times New Roman"/>
          <w:bCs/>
          <w:szCs w:val="28"/>
          <w:lang w:val="en-US"/>
        </w:rPr>
        <w:t xml:space="preserve">, 1 ta sport </w:t>
      </w:r>
      <w:proofErr w:type="spellStart"/>
      <w:r w:rsidRPr="00503963">
        <w:rPr>
          <w:rFonts w:cs="Times New Roman"/>
          <w:bCs/>
          <w:szCs w:val="28"/>
          <w:lang w:val="en-US"/>
        </w:rPr>
        <w:t>seksiyalari</w:t>
      </w:r>
      <w:proofErr w:type="spellEnd"/>
      <w:r w:rsidRPr="00503963">
        <w:rPr>
          <w:rFonts w:cs="Times New Roman"/>
          <w:bCs/>
          <w:szCs w:val="28"/>
          <w:lang w:val="en-US"/>
        </w:rPr>
        <w:t xml:space="preserve"> (</w:t>
      </w:r>
      <w:proofErr w:type="spellStart"/>
      <w:r w:rsidRPr="00503963">
        <w:rPr>
          <w:rFonts w:cs="Times New Roman"/>
          <w:bCs/>
          <w:szCs w:val="28"/>
          <w:lang w:val="en-US"/>
        </w:rPr>
        <w:t>hovli</w:t>
      </w:r>
      <w:proofErr w:type="spellEnd"/>
      <w:r w:rsidRPr="00503963">
        <w:rPr>
          <w:rFonts w:cs="Times New Roman"/>
          <w:bCs/>
          <w:szCs w:val="28"/>
          <w:lang w:val="en-US"/>
        </w:rPr>
        <w:t xml:space="preserve"> </w:t>
      </w:r>
      <w:proofErr w:type="spellStart"/>
      <w:r w:rsidRPr="00503963">
        <w:rPr>
          <w:rFonts w:cs="Times New Roman"/>
          <w:bCs/>
          <w:szCs w:val="28"/>
          <w:lang w:val="en-US"/>
        </w:rPr>
        <w:t>qismida</w:t>
      </w:r>
      <w:proofErr w:type="spellEnd"/>
      <w:r w:rsidRPr="00503963">
        <w:rPr>
          <w:rFonts w:cs="Times New Roman"/>
          <w:bCs/>
          <w:szCs w:val="28"/>
          <w:lang w:val="en-US"/>
        </w:rPr>
        <w:t xml:space="preserve">), 1 ta </w:t>
      </w:r>
      <w:proofErr w:type="spellStart"/>
      <w:r w:rsidRPr="00503963">
        <w:rPr>
          <w:rFonts w:cs="Times New Roman"/>
          <w:bCs/>
          <w:szCs w:val="28"/>
          <w:lang w:val="en-US"/>
        </w:rPr>
        <w:t>tibbiyot</w:t>
      </w:r>
      <w:proofErr w:type="spellEnd"/>
      <w:r w:rsidRPr="00503963">
        <w:rPr>
          <w:rFonts w:cs="Times New Roman"/>
          <w:bCs/>
          <w:szCs w:val="28"/>
          <w:lang w:val="en-US"/>
        </w:rPr>
        <w:t xml:space="preserve"> </w:t>
      </w:r>
      <w:proofErr w:type="spellStart"/>
      <w:r w:rsidRPr="00503963">
        <w:rPr>
          <w:rFonts w:cs="Times New Roman"/>
          <w:bCs/>
          <w:szCs w:val="28"/>
          <w:lang w:val="en-US"/>
        </w:rPr>
        <w:t>xona</w:t>
      </w:r>
      <w:r w:rsidR="00110BC3">
        <w:rPr>
          <w:rFonts w:cs="Times New Roman"/>
          <w:bCs/>
          <w:szCs w:val="28"/>
          <w:lang w:val="en-US"/>
        </w:rPr>
        <w:t>s</w:t>
      </w:r>
      <w:r w:rsidRPr="00503963">
        <w:rPr>
          <w:rFonts w:cs="Times New Roman"/>
          <w:bCs/>
          <w:szCs w:val="28"/>
          <w:lang w:val="en-US"/>
        </w:rPr>
        <w:t>i</w:t>
      </w:r>
      <w:proofErr w:type="spellEnd"/>
      <w:r w:rsidRPr="00503963">
        <w:rPr>
          <w:rFonts w:cs="Times New Roman"/>
          <w:bCs/>
          <w:szCs w:val="28"/>
          <w:lang w:val="en-US"/>
        </w:rPr>
        <w:t xml:space="preserve"> </w:t>
      </w:r>
      <w:proofErr w:type="spellStart"/>
      <w:r w:rsidRPr="00503963">
        <w:rPr>
          <w:rFonts w:cs="Times New Roman"/>
          <w:bCs/>
          <w:szCs w:val="28"/>
          <w:lang w:val="en-US"/>
        </w:rPr>
        <w:t>mavjud</w:t>
      </w:r>
      <w:proofErr w:type="spellEnd"/>
      <w:r w:rsidRPr="00503963">
        <w:rPr>
          <w:rFonts w:cs="Times New Roman"/>
          <w:bCs/>
          <w:szCs w:val="28"/>
          <w:lang w:val="en-US"/>
        </w:rPr>
        <w:t>.</w:t>
      </w:r>
    </w:p>
    <w:p w14:paraId="3BE4D436" w14:textId="6EC95DD5"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Bugungi kunda talabalarni turar joy bilan ta’minlash b</w:t>
      </w:r>
      <w:r w:rsidR="00E92EE5">
        <w:rPr>
          <w:rFonts w:cs="Times New Roman"/>
          <w:bCs/>
          <w:szCs w:val="28"/>
          <w:lang w:val="uz-Cyrl-UZ"/>
        </w:rPr>
        <w:t>o‘</w:t>
      </w:r>
      <w:r w:rsidRPr="00503963">
        <w:rPr>
          <w:rFonts w:cs="Times New Roman"/>
          <w:bCs/>
          <w:szCs w:val="28"/>
          <w:lang w:val="uz-Cyrl-UZ"/>
        </w:rPr>
        <w:t>yicha b</w:t>
      </w:r>
      <w:r w:rsidR="00E92EE5">
        <w:rPr>
          <w:rFonts w:cs="Times New Roman"/>
          <w:bCs/>
          <w:szCs w:val="28"/>
          <w:lang w:val="uz-Cyrl-UZ"/>
        </w:rPr>
        <w:t>o‘</w:t>
      </w:r>
      <w:r w:rsidRPr="00503963">
        <w:rPr>
          <w:rFonts w:cs="Times New Roman"/>
          <w:bCs/>
          <w:szCs w:val="28"/>
          <w:lang w:val="uz-Cyrl-UZ"/>
        </w:rPr>
        <w:t>lgan talabni t</w:t>
      </w:r>
      <w:r w:rsidR="00E92EE5">
        <w:rPr>
          <w:rFonts w:cs="Times New Roman"/>
          <w:bCs/>
          <w:szCs w:val="28"/>
          <w:lang w:val="uz-Cyrl-UZ"/>
        </w:rPr>
        <w:t>o‘</w:t>
      </w:r>
      <w:r w:rsidRPr="00503963">
        <w:rPr>
          <w:rFonts w:cs="Times New Roman"/>
          <w:bCs/>
          <w:szCs w:val="28"/>
          <w:lang w:val="uz-Cyrl-UZ"/>
        </w:rPr>
        <w:t>liq hal etish b</w:t>
      </w:r>
      <w:r w:rsidR="00E92EE5">
        <w:rPr>
          <w:rFonts w:cs="Times New Roman"/>
          <w:bCs/>
          <w:szCs w:val="28"/>
          <w:lang w:val="uz-Cyrl-UZ"/>
        </w:rPr>
        <w:t>o‘</w:t>
      </w:r>
      <w:r w:rsidRPr="00503963">
        <w:rPr>
          <w:rFonts w:cs="Times New Roman"/>
          <w:bCs/>
          <w:szCs w:val="28"/>
          <w:lang w:val="uz-Cyrl-UZ"/>
        </w:rPr>
        <w:t xml:space="preserve">yicha </w:t>
      </w:r>
      <w:r w:rsidR="009F769B">
        <w:rPr>
          <w:rFonts w:cs="Times New Roman"/>
          <w:bCs/>
          <w:szCs w:val="28"/>
          <w:lang w:val="en-US"/>
        </w:rPr>
        <w:t>d</w:t>
      </w:r>
      <w:r w:rsidRPr="00503963">
        <w:rPr>
          <w:rFonts w:cs="Times New Roman"/>
          <w:bCs/>
          <w:szCs w:val="28"/>
          <w:lang w:val="uz-Cyrl-UZ"/>
        </w:rPr>
        <w:t xml:space="preserve">avlat xususiy sherikchilik asosida 400 </w:t>
      </w:r>
      <w:r w:rsidR="00E92EE5">
        <w:rPr>
          <w:rFonts w:cs="Times New Roman"/>
          <w:bCs/>
          <w:szCs w:val="28"/>
          <w:lang w:val="uz-Cyrl-UZ"/>
        </w:rPr>
        <w:t>o‘</w:t>
      </w:r>
      <w:r w:rsidRPr="00503963">
        <w:rPr>
          <w:rFonts w:cs="Times New Roman"/>
          <w:bCs/>
          <w:szCs w:val="28"/>
          <w:lang w:val="uz-Cyrl-UZ"/>
        </w:rPr>
        <w:t>rinli yangi talabalar turar joyi qurilishi avgust oyida tugallanib, sentabr oyida foydalanishga topshiriladi.</w:t>
      </w:r>
    </w:p>
    <w:p w14:paraId="54ADF41B" w14:textId="77777777" w:rsidR="00503963" w:rsidRPr="00503963" w:rsidRDefault="00503963" w:rsidP="009E48FD">
      <w:pPr>
        <w:ind w:firstLine="567"/>
        <w:jc w:val="both"/>
        <w:rPr>
          <w:rFonts w:cs="Times New Roman"/>
          <w:bCs/>
          <w:szCs w:val="28"/>
          <w:lang w:val="uz-Cyrl-UZ"/>
        </w:rPr>
      </w:pPr>
    </w:p>
    <w:p w14:paraId="6AF934B4" w14:textId="4510C0AE" w:rsidR="00503963" w:rsidRPr="009F769B" w:rsidRDefault="00503963" w:rsidP="009E48FD">
      <w:pPr>
        <w:ind w:firstLine="567"/>
        <w:jc w:val="both"/>
        <w:rPr>
          <w:rFonts w:cs="Times New Roman"/>
          <w:bCs/>
          <w:szCs w:val="28"/>
          <w:lang w:val="uz-Cyrl-UZ"/>
        </w:rPr>
      </w:pPr>
      <w:r w:rsidRPr="009F769B">
        <w:rPr>
          <w:rFonts w:cs="Times New Roman"/>
          <w:bCs/>
          <w:szCs w:val="28"/>
          <w:lang w:val="uz-Cyrl-UZ"/>
        </w:rPr>
        <w:t>2023</w:t>
      </w:r>
      <w:r w:rsidR="009F769B" w:rsidRPr="009F769B">
        <w:rPr>
          <w:rFonts w:cs="Times New Roman"/>
          <w:bCs/>
          <w:szCs w:val="28"/>
          <w:lang w:val="uz-Cyrl-UZ"/>
        </w:rPr>
        <w:t>-</w:t>
      </w:r>
      <w:r w:rsidRPr="009F769B">
        <w:rPr>
          <w:rFonts w:cs="Times New Roman"/>
          <w:bCs/>
          <w:szCs w:val="28"/>
          <w:lang w:val="uz-Cyrl-UZ"/>
        </w:rPr>
        <w:t xml:space="preserve">yilning 1-yarmi davomida filialda istiqboldagi rejada belgilangan vazifalar va topshiriqlar ijrosi yuzasidan quyidagi ishlar amalga oshirildi. </w:t>
      </w:r>
    </w:p>
    <w:p w14:paraId="7567CB3C" w14:textId="77777777" w:rsidR="00503963" w:rsidRPr="00503963" w:rsidRDefault="00503963" w:rsidP="009E48FD">
      <w:pPr>
        <w:contextualSpacing/>
        <w:jc w:val="center"/>
        <w:rPr>
          <w:rFonts w:cs="Times New Roman"/>
          <w:b/>
          <w:bCs/>
          <w:szCs w:val="28"/>
          <w:lang w:val="uz-Cyrl-UZ"/>
        </w:rPr>
      </w:pPr>
    </w:p>
    <w:p w14:paraId="20394CD6" w14:textId="43C93006" w:rsidR="00503963" w:rsidRPr="00503963" w:rsidRDefault="00E92EE5" w:rsidP="009F769B">
      <w:pPr>
        <w:ind w:firstLine="567"/>
        <w:contextualSpacing/>
        <w:jc w:val="both"/>
        <w:rPr>
          <w:rFonts w:cs="Times New Roman"/>
          <w:szCs w:val="28"/>
          <w:lang w:val="uz-Cyrl-UZ"/>
        </w:rPr>
      </w:pPr>
      <w:r>
        <w:rPr>
          <w:rFonts w:cs="Times New Roman"/>
          <w:b/>
          <w:bCs/>
          <w:szCs w:val="28"/>
          <w:lang w:val="uz-Cyrl-UZ"/>
        </w:rPr>
        <w:lastRenderedPageBreak/>
        <w:t>O‘</w:t>
      </w:r>
      <w:r w:rsidR="009F769B" w:rsidRPr="00503963">
        <w:rPr>
          <w:rFonts w:cs="Times New Roman"/>
          <w:b/>
          <w:bCs/>
          <w:szCs w:val="28"/>
          <w:lang w:val="uz-Cyrl-UZ"/>
        </w:rPr>
        <w:t>quv ishlari b</w:t>
      </w:r>
      <w:r>
        <w:rPr>
          <w:rFonts w:cs="Times New Roman"/>
          <w:b/>
          <w:bCs/>
          <w:szCs w:val="28"/>
          <w:lang w:val="uz-Cyrl-UZ"/>
        </w:rPr>
        <w:t>o‘</w:t>
      </w:r>
      <w:r w:rsidR="009F769B" w:rsidRPr="00503963">
        <w:rPr>
          <w:rFonts w:cs="Times New Roman"/>
          <w:b/>
          <w:bCs/>
          <w:szCs w:val="28"/>
          <w:lang w:val="uz-Cyrl-UZ"/>
        </w:rPr>
        <w:t>yicha amalga oshirilgan ishlar</w:t>
      </w:r>
      <w:r w:rsidR="009F769B">
        <w:rPr>
          <w:rFonts w:cs="Times New Roman"/>
          <w:b/>
          <w:bCs/>
          <w:szCs w:val="28"/>
          <w:lang w:val="en-US"/>
        </w:rPr>
        <w:t xml:space="preserve">. </w:t>
      </w:r>
      <w:r>
        <w:rPr>
          <w:rFonts w:cs="Times New Roman"/>
          <w:b/>
          <w:bCs/>
          <w:szCs w:val="28"/>
          <w:lang w:val="uz-Cyrl-UZ"/>
        </w:rPr>
        <w:t>O‘</w:t>
      </w:r>
      <w:r w:rsidR="00503963" w:rsidRPr="00503963">
        <w:rPr>
          <w:rFonts w:cs="Times New Roman"/>
          <w:b/>
          <w:bCs/>
          <w:szCs w:val="28"/>
          <w:lang w:val="uz-Cyrl-UZ"/>
        </w:rPr>
        <w:t>quv jarayoni</w:t>
      </w:r>
      <w:r w:rsidR="009F769B">
        <w:rPr>
          <w:rFonts w:cs="Times New Roman"/>
          <w:b/>
          <w:bCs/>
          <w:szCs w:val="28"/>
          <w:lang w:val="en-US"/>
        </w:rPr>
        <w:t xml:space="preserve">. </w:t>
      </w:r>
      <w:r>
        <w:rPr>
          <w:rFonts w:cs="Times New Roman"/>
          <w:szCs w:val="28"/>
          <w:lang w:val="uz-Cyrl-UZ"/>
        </w:rPr>
        <w:t>O‘</w:t>
      </w:r>
      <w:r w:rsidR="00503963" w:rsidRPr="00503963">
        <w:rPr>
          <w:rFonts w:cs="Times New Roman"/>
          <w:szCs w:val="28"/>
          <w:lang w:val="uz-Cyrl-UZ"/>
        </w:rPr>
        <w:t xml:space="preserve">zbekiston Respublikasi Oliy va </w:t>
      </w:r>
      <w:r>
        <w:rPr>
          <w:rFonts w:cs="Times New Roman"/>
          <w:szCs w:val="28"/>
          <w:lang w:val="uz-Cyrl-UZ"/>
        </w:rPr>
        <w:t>o‘</w:t>
      </w:r>
      <w:r w:rsidR="00503963" w:rsidRPr="00503963">
        <w:rPr>
          <w:rFonts w:cs="Times New Roman"/>
          <w:szCs w:val="28"/>
          <w:lang w:val="uz-Cyrl-UZ"/>
        </w:rPr>
        <w:t>rta maxsus ta’lim vazirligining 2021</w:t>
      </w:r>
      <w:r w:rsidR="009F769B">
        <w:rPr>
          <w:rFonts w:cs="Times New Roman"/>
          <w:szCs w:val="28"/>
          <w:lang w:val="en-US"/>
        </w:rPr>
        <w:t>-</w:t>
      </w:r>
      <w:r w:rsidR="00503963" w:rsidRPr="00503963">
        <w:rPr>
          <w:rFonts w:cs="Times New Roman"/>
          <w:szCs w:val="28"/>
          <w:lang w:val="uz-Cyrl-UZ"/>
        </w:rPr>
        <w:t>yil 26</w:t>
      </w:r>
      <w:r w:rsidR="009F769B">
        <w:rPr>
          <w:rFonts w:cs="Times New Roman"/>
          <w:szCs w:val="28"/>
          <w:lang w:val="en-US"/>
        </w:rPr>
        <w:t>-</w:t>
      </w:r>
      <w:r w:rsidR="00503963" w:rsidRPr="00503963">
        <w:rPr>
          <w:rFonts w:cs="Times New Roman"/>
          <w:szCs w:val="28"/>
          <w:lang w:val="uz-Cyrl-UZ"/>
        </w:rPr>
        <w:t>avgustdagi 372-sonli b</w:t>
      </w:r>
      <w:r>
        <w:rPr>
          <w:rFonts w:cs="Times New Roman"/>
          <w:szCs w:val="28"/>
          <w:lang w:val="uz-Cyrl-UZ"/>
        </w:rPr>
        <w:t>o‘</w:t>
      </w:r>
      <w:r w:rsidR="00503963" w:rsidRPr="00503963">
        <w:rPr>
          <w:rFonts w:cs="Times New Roman"/>
          <w:szCs w:val="28"/>
          <w:lang w:val="uz-Cyrl-UZ"/>
        </w:rPr>
        <w:t>yrug‘iga asosan Filialda HEMIS axborot tizimidan foydalangan holda 2022/2023</w:t>
      </w:r>
      <w:r w:rsidR="009F769B">
        <w:rPr>
          <w:rFonts w:cs="Times New Roman"/>
          <w:szCs w:val="28"/>
          <w:lang w:val="en-US"/>
        </w:rPr>
        <w:t>-</w:t>
      </w:r>
      <w:r>
        <w:rPr>
          <w:rFonts w:cs="Times New Roman"/>
          <w:szCs w:val="28"/>
          <w:lang w:val="uz-Cyrl-UZ"/>
        </w:rPr>
        <w:t>o‘</w:t>
      </w:r>
      <w:r w:rsidR="00503963" w:rsidRPr="00503963">
        <w:rPr>
          <w:rFonts w:cs="Times New Roman"/>
          <w:szCs w:val="28"/>
          <w:lang w:val="uz-Cyrl-UZ"/>
        </w:rPr>
        <w:t>quv yili ta’lim jarayoni an’anaviy tashkil etildi.</w:t>
      </w:r>
    </w:p>
    <w:p w14:paraId="51457154" w14:textId="77777777" w:rsidR="00503963" w:rsidRPr="00503963" w:rsidRDefault="00503963" w:rsidP="009E48FD">
      <w:pPr>
        <w:ind w:firstLine="567"/>
        <w:jc w:val="both"/>
        <w:rPr>
          <w:rFonts w:cs="Times New Roman"/>
          <w:szCs w:val="28"/>
          <w:lang w:val="en-US"/>
        </w:rPr>
      </w:pPr>
      <w:proofErr w:type="spellStart"/>
      <w:r w:rsidRPr="00503963">
        <w:rPr>
          <w:rFonts w:cs="Times New Roman"/>
          <w:szCs w:val="28"/>
          <w:lang w:val="en-US"/>
        </w:rPr>
        <w:t>Ta’lim</w:t>
      </w:r>
      <w:proofErr w:type="spellEnd"/>
      <w:r w:rsidRPr="00503963">
        <w:rPr>
          <w:rFonts w:cs="Times New Roman"/>
          <w:szCs w:val="28"/>
          <w:lang w:val="en-US"/>
        </w:rPr>
        <w:t xml:space="preserve"> </w:t>
      </w:r>
      <w:proofErr w:type="spellStart"/>
      <w:r w:rsidRPr="00503963">
        <w:rPr>
          <w:rFonts w:cs="Times New Roman"/>
          <w:szCs w:val="28"/>
          <w:lang w:val="en-US"/>
        </w:rPr>
        <w:t>tizimi</w:t>
      </w:r>
      <w:proofErr w:type="spellEnd"/>
      <w:r w:rsidRPr="00503963">
        <w:rPr>
          <w:rFonts w:cs="Times New Roman"/>
          <w:szCs w:val="28"/>
          <w:lang w:val="en-US"/>
        </w:rPr>
        <w:t xml:space="preserve"> </w:t>
      </w:r>
      <w:proofErr w:type="spellStart"/>
      <w:r w:rsidRPr="00503963">
        <w:rPr>
          <w:rFonts w:cs="Times New Roman"/>
          <w:szCs w:val="28"/>
          <w:lang w:val="en-US"/>
        </w:rPr>
        <w:t>sifatida</w:t>
      </w:r>
      <w:proofErr w:type="spellEnd"/>
      <w:r w:rsidRPr="00503963">
        <w:rPr>
          <w:rFonts w:cs="Times New Roman"/>
          <w:szCs w:val="28"/>
          <w:lang w:val="en-US"/>
        </w:rPr>
        <w:t xml:space="preserve"> </w:t>
      </w:r>
      <w:hyperlink r:id="rId7" w:history="1">
        <w:r w:rsidRPr="00503963">
          <w:rPr>
            <w:rStyle w:val="aa"/>
            <w:rFonts w:cs="Times New Roman"/>
            <w:szCs w:val="28"/>
            <w:lang w:val="en-US"/>
          </w:rPr>
          <w:t>https://</w:t>
        </w:r>
      </w:hyperlink>
      <w:hyperlink r:id="rId8" w:history="1">
        <w:r w:rsidRPr="00503963">
          <w:rPr>
            <w:rStyle w:val="aa"/>
            <w:rFonts w:cs="Times New Roman"/>
            <w:szCs w:val="28"/>
            <w:lang w:val="en-US"/>
          </w:rPr>
          <w:t>hemis.fbtuit.uz/</w:t>
        </w:r>
      </w:hyperlink>
      <w:r w:rsidRPr="00503963">
        <w:rPr>
          <w:rFonts w:cs="Times New Roman"/>
          <w:szCs w:val="28"/>
          <w:lang w:val="en-US"/>
        </w:rPr>
        <w:t xml:space="preserve"> </w:t>
      </w:r>
      <w:proofErr w:type="spellStart"/>
      <w:r w:rsidRPr="00503963">
        <w:rPr>
          <w:rFonts w:cs="Times New Roman"/>
          <w:szCs w:val="28"/>
          <w:lang w:val="en-US"/>
        </w:rPr>
        <w:t>platformasidan</w:t>
      </w:r>
      <w:proofErr w:type="spellEnd"/>
      <w:r w:rsidRPr="00503963">
        <w:rPr>
          <w:rFonts w:cs="Times New Roman"/>
          <w:szCs w:val="28"/>
          <w:lang w:val="en-US"/>
        </w:rPr>
        <w:t xml:space="preserve"> </w:t>
      </w:r>
      <w:proofErr w:type="spellStart"/>
      <w:r w:rsidRPr="00503963">
        <w:rPr>
          <w:rFonts w:cs="Times New Roman"/>
          <w:szCs w:val="28"/>
          <w:lang w:val="en-US"/>
        </w:rPr>
        <w:t>foydalanilmoqda</w:t>
      </w:r>
      <w:proofErr w:type="spellEnd"/>
      <w:r w:rsidRPr="00503963">
        <w:rPr>
          <w:rFonts w:cs="Times New Roman"/>
          <w:szCs w:val="28"/>
          <w:lang w:val="en-US"/>
        </w:rPr>
        <w:t xml:space="preserve">. </w:t>
      </w:r>
      <w:proofErr w:type="spellStart"/>
      <w:r w:rsidRPr="00503963">
        <w:rPr>
          <w:rFonts w:cs="Times New Roman"/>
          <w:szCs w:val="28"/>
          <w:lang w:val="en-US"/>
        </w:rPr>
        <w:t>Platformada</w:t>
      </w:r>
      <w:proofErr w:type="spellEnd"/>
      <w:r w:rsidRPr="00503963">
        <w:rPr>
          <w:rFonts w:cs="Times New Roman"/>
          <w:szCs w:val="28"/>
          <w:lang w:val="en-US"/>
        </w:rPr>
        <w:t xml:space="preserve"> </w:t>
      </w:r>
      <w:proofErr w:type="spellStart"/>
      <w:r w:rsidRPr="00503963">
        <w:rPr>
          <w:rFonts w:cs="Times New Roman"/>
          <w:szCs w:val="28"/>
          <w:lang w:val="en-US"/>
        </w:rPr>
        <w:t>ishlash</w:t>
      </w:r>
      <w:proofErr w:type="spellEnd"/>
      <w:r w:rsidRPr="00503963">
        <w:rPr>
          <w:rFonts w:cs="Times New Roman"/>
          <w:szCs w:val="28"/>
          <w:lang w:val="en-US"/>
        </w:rPr>
        <w:t xml:space="preserve"> </w:t>
      </w:r>
      <w:proofErr w:type="spellStart"/>
      <w:r w:rsidRPr="00503963">
        <w:rPr>
          <w:rFonts w:cs="Times New Roman"/>
          <w:szCs w:val="28"/>
          <w:lang w:val="en-US"/>
        </w:rPr>
        <w:t>uchun</w:t>
      </w:r>
      <w:proofErr w:type="spellEnd"/>
      <w:r w:rsidRPr="00503963">
        <w:rPr>
          <w:rFonts w:cs="Times New Roman"/>
          <w:szCs w:val="28"/>
          <w:lang w:val="en-US"/>
        </w:rPr>
        <w:t xml:space="preserve"> internet </w:t>
      </w:r>
      <w:r w:rsidRPr="00503963">
        <w:rPr>
          <w:rFonts w:cs="Times New Roman"/>
          <w:b/>
          <w:bCs/>
          <w:szCs w:val="28"/>
          <w:lang w:val="en-US"/>
        </w:rPr>
        <w:t>1 Gbit/</w:t>
      </w:r>
      <w:proofErr w:type="spellStart"/>
      <w:r w:rsidRPr="00503963">
        <w:rPr>
          <w:rFonts w:cs="Times New Roman"/>
          <w:b/>
          <w:bCs/>
          <w:szCs w:val="28"/>
          <w:lang w:val="en-US"/>
        </w:rPr>
        <w:t>sek</w:t>
      </w:r>
      <w:proofErr w:type="spellEnd"/>
      <w:r w:rsidRPr="00503963">
        <w:rPr>
          <w:rFonts w:cs="Times New Roman"/>
          <w:szCs w:val="28"/>
          <w:lang w:val="en-US"/>
        </w:rPr>
        <w:t xml:space="preserve"> </w:t>
      </w:r>
      <w:proofErr w:type="spellStart"/>
      <w:r w:rsidRPr="00503963">
        <w:rPr>
          <w:rFonts w:cs="Times New Roman"/>
          <w:szCs w:val="28"/>
          <w:lang w:val="en-US"/>
        </w:rPr>
        <w:t>tezlikda</w:t>
      </w:r>
      <w:proofErr w:type="spellEnd"/>
      <w:r w:rsidRPr="00503963">
        <w:rPr>
          <w:rFonts w:cs="Times New Roman"/>
          <w:szCs w:val="28"/>
          <w:lang w:val="en-US"/>
        </w:rPr>
        <w:t xml:space="preserve"> </w:t>
      </w:r>
      <w:proofErr w:type="spellStart"/>
      <w:r w:rsidRPr="00503963">
        <w:rPr>
          <w:rFonts w:cs="Times New Roman"/>
          <w:szCs w:val="28"/>
          <w:lang w:val="en-US"/>
        </w:rPr>
        <w:t>ajratilgan</w:t>
      </w:r>
      <w:proofErr w:type="spellEnd"/>
      <w:r w:rsidRPr="00503963">
        <w:rPr>
          <w:rFonts w:cs="Times New Roman"/>
          <w:szCs w:val="28"/>
          <w:lang w:val="en-US"/>
        </w:rPr>
        <w:t xml:space="preserve">.  </w:t>
      </w:r>
    </w:p>
    <w:p w14:paraId="70197735" w14:textId="77777777" w:rsidR="00503963" w:rsidRPr="00503963" w:rsidRDefault="00503963" w:rsidP="009E48FD">
      <w:pPr>
        <w:ind w:firstLine="567"/>
        <w:jc w:val="both"/>
        <w:rPr>
          <w:rFonts w:cs="Times New Roman"/>
          <w:szCs w:val="28"/>
          <w:lang w:val="en-US"/>
        </w:rPr>
      </w:pPr>
      <w:proofErr w:type="spellStart"/>
      <w:r w:rsidRPr="00503963">
        <w:rPr>
          <w:rFonts w:cs="Times New Roman"/>
          <w:szCs w:val="28"/>
          <w:lang w:val="en-US"/>
        </w:rPr>
        <w:t>Hozirgi</w:t>
      </w:r>
      <w:proofErr w:type="spellEnd"/>
      <w:r w:rsidRPr="00503963">
        <w:rPr>
          <w:rFonts w:cs="Times New Roman"/>
          <w:szCs w:val="28"/>
          <w:lang w:val="en-US"/>
        </w:rPr>
        <w:t xml:space="preserve"> </w:t>
      </w:r>
      <w:proofErr w:type="spellStart"/>
      <w:r w:rsidRPr="00503963">
        <w:rPr>
          <w:rFonts w:cs="Times New Roman"/>
          <w:szCs w:val="28"/>
          <w:lang w:val="en-US"/>
        </w:rPr>
        <w:t>kunda</w:t>
      </w:r>
      <w:proofErr w:type="spellEnd"/>
      <w:r w:rsidRPr="00503963">
        <w:rPr>
          <w:rFonts w:cs="Times New Roman"/>
          <w:szCs w:val="28"/>
          <w:lang w:val="en-US"/>
        </w:rPr>
        <w:t xml:space="preserve"> </w:t>
      </w:r>
      <w:proofErr w:type="spellStart"/>
      <w:r w:rsidRPr="00503963">
        <w:rPr>
          <w:rFonts w:cs="Times New Roman"/>
          <w:szCs w:val="28"/>
          <w:lang w:val="en-US"/>
        </w:rPr>
        <w:t>filialdagi</w:t>
      </w:r>
      <w:proofErr w:type="spellEnd"/>
      <w:r w:rsidRPr="00503963">
        <w:rPr>
          <w:rFonts w:cs="Times New Roman"/>
          <w:szCs w:val="28"/>
          <w:lang w:val="en-US"/>
        </w:rPr>
        <w:t xml:space="preserve"> </w:t>
      </w:r>
      <w:proofErr w:type="spellStart"/>
      <w:r w:rsidRPr="00503963">
        <w:rPr>
          <w:rFonts w:cs="Times New Roman"/>
          <w:szCs w:val="28"/>
          <w:lang w:val="en-US"/>
        </w:rPr>
        <w:t>yangi</w:t>
      </w:r>
      <w:proofErr w:type="spellEnd"/>
      <w:r w:rsidRPr="00503963">
        <w:rPr>
          <w:rFonts w:cs="Times New Roman"/>
          <w:szCs w:val="28"/>
          <w:lang w:val="en-US"/>
        </w:rPr>
        <w:t xml:space="preserve"> </w:t>
      </w:r>
      <w:proofErr w:type="spellStart"/>
      <w:r w:rsidRPr="00503963">
        <w:rPr>
          <w:rFonts w:cs="Times New Roman"/>
          <w:szCs w:val="28"/>
          <w:lang w:val="en-US"/>
        </w:rPr>
        <w:t>tashkil</w:t>
      </w:r>
      <w:proofErr w:type="spellEnd"/>
      <w:r w:rsidRPr="00503963">
        <w:rPr>
          <w:rFonts w:cs="Times New Roman"/>
          <w:szCs w:val="28"/>
          <w:lang w:val="en-US"/>
        </w:rPr>
        <w:t xml:space="preserve"> e</w:t>
      </w:r>
      <w:r w:rsidRPr="00503963">
        <w:rPr>
          <w:rFonts w:cs="Times New Roman"/>
          <w:szCs w:val="28"/>
          <w:lang w:val="uz-Cyrl-UZ"/>
        </w:rPr>
        <w:t>ti</w:t>
      </w:r>
      <w:proofErr w:type="spellStart"/>
      <w:r w:rsidRPr="00503963">
        <w:rPr>
          <w:rFonts w:cs="Times New Roman"/>
          <w:szCs w:val="28"/>
          <w:lang w:val="en-US"/>
        </w:rPr>
        <w:t>lgan</w:t>
      </w:r>
      <w:proofErr w:type="spellEnd"/>
      <w:r w:rsidRPr="00503963">
        <w:rPr>
          <w:rFonts w:cs="Times New Roman"/>
          <w:szCs w:val="28"/>
          <w:lang w:val="en-US"/>
        </w:rPr>
        <w:t xml:space="preserve"> </w:t>
      </w:r>
      <w:proofErr w:type="spellStart"/>
      <w:r w:rsidRPr="00503963">
        <w:rPr>
          <w:rFonts w:cs="Times New Roman"/>
          <w:szCs w:val="28"/>
          <w:lang w:val="en-US"/>
        </w:rPr>
        <w:t>masofaviy</w:t>
      </w:r>
      <w:proofErr w:type="spellEnd"/>
      <w:r w:rsidRPr="00503963">
        <w:rPr>
          <w:rFonts w:cs="Times New Roman"/>
          <w:szCs w:val="28"/>
          <w:lang w:val="en-US"/>
        </w:rPr>
        <w:t xml:space="preserve"> </w:t>
      </w:r>
      <w:proofErr w:type="spellStart"/>
      <w:r w:rsidRPr="00503963">
        <w:rPr>
          <w:rFonts w:cs="Times New Roman"/>
          <w:szCs w:val="28"/>
          <w:lang w:val="en-US"/>
        </w:rPr>
        <w:t>ta’lim</w:t>
      </w:r>
      <w:proofErr w:type="spellEnd"/>
      <w:r w:rsidRPr="00503963">
        <w:rPr>
          <w:rFonts w:cs="Times New Roman"/>
          <w:szCs w:val="28"/>
          <w:lang w:val="en-US"/>
        </w:rPr>
        <w:t xml:space="preserve"> </w:t>
      </w:r>
      <w:proofErr w:type="spellStart"/>
      <w:r w:rsidRPr="00503963">
        <w:rPr>
          <w:rFonts w:cs="Times New Roman"/>
          <w:szCs w:val="28"/>
          <w:lang w:val="en-US"/>
        </w:rPr>
        <w:t>shaklidagi</w:t>
      </w:r>
      <w:proofErr w:type="spellEnd"/>
      <w:r w:rsidRPr="00503963">
        <w:rPr>
          <w:rFonts w:cs="Times New Roman"/>
          <w:szCs w:val="28"/>
          <w:lang w:val="en-US"/>
        </w:rPr>
        <w:t xml:space="preserve"> 1 </w:t>
      </w:r>
      <w:proofErr w:type="spellStart"/>
      <w:r w:rsidRPr="00503963">
        <w:rPr>
          <w:rFonts w:cs="Times New Roman"/>
          <w:szCs w:val="28"/>
          <w:lang w:val="en-US"/>
        </w:rPr>
        <w:t>kurs</w:t>
      </w:r>
      <w:proofErr w:type="spellEnd"/>
      <w:r w:rsidRPr="00503963">
        <w:rPr>
          <w:rFonts w:cs="Times New Roman"/>
          <w:szCs w:val="28"/>
          <w:lang w:val="en-US"/>
        </w:rPr>
        <w:t xml:space="preserve"> </w:t>
      </w:r>
      <w:proofErr w:type="spellStart"/>
      <w:r w:rsidRPr="00503963">
        <w:rPr>
          <w:rFonts w:cs="Times New Roman"/>
          <w:szCs w:val="28"/>
          <w:lang w:val="en-US"/>
        </w:rPr>
        <w:t>talabalar</w:t>
      </w:r>
      <w:proofErr w:type="spellEnd"/>
      <w:r w:rsidRPr="00503963">
        <w:rPr>
          <w:rFonts w:cs="Times New Roman"/>
          <w:szCs w:val="28"/>
          <w:lang w:val="en-US"/>
        </w:rPr>
        <w:t xml:space="preserve"> </w:t>
      </w:r>
      <w:hyperlink r:id="rId9" w:history="1">
        <w:r w:rsidRPr="00503963">
          <w:rPr>
            <w:rStyle w:val="aa"/>
            <w:rFonts w:cs="Times New Roman"/>
            <w:szCs w:val="28"/>
            <w:lang w:val="en-US"/>
          </w:rPr>
          <w:t>https://moodle.fbtuit.uz/</w:t>
        </w:r>
      </w:hyperlink>
      <w:r w:rsidRPr="00503963">
        <w:rPr>
          <w:rFonts w:cs="Times New Roman"/>
          <w:szCs w:val="28"/>
          <w:lang w:val="en-US"/>
        </w:rPr>
        <w:t xml:space="preserve"> </w:t>
      </w:r>
      <w:proofErr w:type="spellStart"/>
      <w:r w:rsidRPr="00503963">
        <w:rPr>
          <w:rFonts w:cs="Times New Roman"/>
          <w:szCs w:val="28"/>
          <w:lang w:val="en-US"/>
        </w:rPr>
        <w:t>platformasi</w:t>
      </w:r>
      <w:proofErr w:type="spellEnd"/>
      <w:r w:rsidRPr="00503963">
        <w:rPr>
          <w:rFonts w:cs="Times New Roman"/>
          <w:szCs w:val="28"/>
          <w:lang w:val="en-US"/>
        </w:rPr>
        <w:t xml:space="preserve"> </w:t>
      </w:r>
      <w:proofErr w:type="spellStart"/>
      <w:r w:rsidRPr="00503963">
        <w:rPr>
          <w:rFonts w:cs="Times New Roman"/>
          <w:szCs w:val="28"/>
          <w:lang w:val="en-US"/>
        </w:rPr>
        <w:t>hamda</w:t>
      </w:r>
      <w:proofErr w:type="spellEnd"/>
      <w:r w:rsidRPr="00503963">
        <w:rPr>
          <w:rFonts w:cs="Times New Roman"/>
          <w:szCs w:val="28"/>
          <w:lang w:val="en-US"/>
        </w:rPr>
        <w:t xml:space="preserve"> ZOOM dasturi </w:t>
      </w:r>
      <w:proofErr w:type="spellStart"/>
      <w:r w:rsidRPr="00503963">
        <w:rPr>
          <w:rFonts w:cs="Times New Roman"/>
          <w:szCs w:val="28"/>
          <w:lang w:val="en-US"/>
        </w:rPr>
        <w:t>orqali</w:t>
      </w:r>
      <w:proofErr w:type="spellEnd"/>
      <w:r w:rsidRPr="00503963">
        <w:rPr>
          <w:rFonts w:cs="Times New Roman"/>
          <w:szCs w:val="28"/>
          <w:lang w:val="en-US"/>
        </w:rPr>
        <w:t xml:space="preserve"> </w:t>
      </w:r>
      <w:proofErr w:type="spellStart"/>
      <w:r w:rsidRPr="00503963">
        <w:rPr>
          <w:rFonts w:cs="Times New Roman"/>
          <w:szCs w:val="28"/>
          <w:lang w:val="en-US"/>
        </w:rPr>
        <w:t>masofaviy</w:t>
      </w:r>
      <w:proofErr w:type="spellEnd"/>
      <w:r w:rsidRPr="00503963">
        <w:rPr>
          <w:rFonts w:cs="Times New Roman"/>
          <w:szCs w:val="28"/>
          <w:lang w:val="en-US"/>
        </w:rPr>
        <w:t xml:space="preserve"> </w:t>
      </w:r>
      <w:proofErr w:type="spellStart"/>
      <w:r w:rsidRPr="00503963">
        <w:rPr>
          <w:rFonts w:cs="Times New Roman"/>
          <w:szCs w:val="28"/>
          <w:lang w:val="en-US"/>
        </w:rPr>
        <w:t>shaklda</w:t>
      </w:r>
      <w:proofErr w:type="spellEnd"/>
      <w:r w:rsidRPr="00503963">
        <w:rPr>
          <w:rFonts w:cs="Times New Roman"/>
          <w:szCs w:val="28"/>
          <w:lang w:val="en-US"/>
        </w:rPr>
        <w:t xml:space="preserve"> </w:t>
      </w:r>
      <w:proofErr w:type="spellStart"/>
      <w:r w:rsidRPr="00503963">
        <w:rPr>
          <w:rFonts w:cs="Times New Roman"/>
          <w:szCs w:val="28"/>
          <w:lang w:val="en-US"/>
        </w:rPr>
        <w:t>dars</w:t>
      </w:r>
      <w:proofErr w:type="spellEnd"/>
      <w:r w:rsidRPr="00503963">
        <w:rPr>
          <w:rFonts w:cs="Times New Roman"/>
          <w:szCs w:val="28"/>
          <w:lang w:val="en-US"/>
        </w:rPr>
        <w:t xml:space="preserve"> </w:t>
      </w:r>
      <w:proofErr w:type="spellStart"/>
      <w:r w:rsidRPr="00503963">
        <w:rPr>
          <w:rFonts w:cs="Times New Roman"/>
          <w:szCs w:val="28"/>
          <w:lang w:val="en-US"/>
        </w:rPr>
        <w:t>mashg‘ulotlari</w:t>
      </w:r>
      <w:proofErr w:type="spellEnd"/>
      <w:r w:rsidRPr="00503963">
        <w:rPr>
          <w:rFonts w:cs="Times New Roman"/>
          <w:szCs w:val="28"/>
          <w:lang w:val="en-US"/>
        </w:rPr>
        <w:t xml:space="preserve"> </w:t>
      </w:r>
      <w:proofErr w:type="spellStart"/>
      <w:r w:rsidRPr="00503963">
        <w:rPr>
          <w:rFonts w:cs="Times New Roman"/>
          <w:szCs w:val="28"/>
          <w:lang w:val="en-US"/>
        </w:rPr>
        <w:t>amalga</w:t>
      </w:r>
      <w:proofErr w:type="spellEnd"/>
      <w:r w:rsidRPr="00503963">
        <w:rPr>
          <w:rFonts w:cs="Times New Roman"/>
          <w:szCs w:val="28"/>
          <w:lang w:val="en-US"/>
        </w:rPr>
        <w:t xml:space="preserve"> </w:t>
      </w:r>
      <w:proofErr w:type="spellStart"/>
      <w:r w:rsidRPr="00503963">
        <w:rPr>
          <w:rFonts w:cs="Times New Roman"/>
          <w:szCs w:val="28"/>
          <w:lang w:val="en-US"/>
        </w:rPr>
        <w:t>oshir</w:t>
      </w:r>
      <w:proofErr w:type="spellEnd"/>
      <w:r w:rsidRPr="00503963">
        <w:rPr>
          <w:rFonts w:cs="Times New Roman"/>
          <w:szCs w:val="28"/>
          <w:lang w:val="uz-Cyrl-UZ"/>
        </w:rPr>
        <w:t>ildi</w:t>
      </w:r>
      <w:r w:rsidRPr="00503963">
        <w:rPr>
          <w:rFonts w:cs="Times New Roman"/>
          <w:szCs w:val="28"/>
          <w:lang w:val="en-US"/>
        </w:rPr>
        <w:t xml:space="preserve">.  </w:t>
      </w:r>
    </w:p>
    <w:p w14:paraId="3E10D690" w14:textId="786DF207" w:rsidR="00503963" w:rsidRPr="00503963" w:rsidRDefault="00503963" w:rsidP="00BA0E3A">
      <w:pPr>
        <w:ind w:firstLine="567"/>
        <w:contextualSpacing/>
        <w:jc w:val="both"/>
        <w:rPr>
          <w:rFonts w:cs="Times New Roman"/>
          <w:b/>
          <w:bCs/>
          <w:szCs w:val="28"/>
          <w:lang w:val="en-US"/>
        </w:rPr>
      </w:pPr>
      <w:proofErr w:type="spellStart"/>
      <w:r w:rsidRPr="00503963">
        <w:rPr>
          <w:rFonts w:cs="Times New Roman"/>
          <w:szCs w:val="28"/>
          <w:lang w:val="en-US"/>
        </w:rPr>
        <w:t>Filialda</w:t>
      </w:r>
      <w:proofErr w:type="spellEnd"/>
      <w:r w:rsidRPr="00503963">
        <w:rPr>
          <w:rFonts w:cs="Times New Roman"/>
          <w:szCs w:val="28"/>
          <w:lang w:val="en-US"/>
        </w:rPr>
        <w:t xml:space="preserve"> </w:t>
      </w:r>
      <w:proofErr w:type="spellStart"/>
      <w:r w:rsidRPr="00503963">
        <w:rPr>
          <w:rFonts w:cs="Times New Roman"/>
          <w:szCs w:val="28"/>
          <w:lang w:val="en-US"/>
        </w:rPr>
        <w:t>axborot-kommunikatsiya</w:t>
      </w:r>
      <w:proofErr w:type="spellEnd"/>
      <w:r w:rsidRPr="00503963">
        <w:rPr>
          <w:rFonts w:cs="Times New Roman"/>
          <w:szCs w:val="28"/>
          <w:lang w:val="en-US"/>
        </w:rPr>
        <w:t xml:space="preserve"> </w:t>
      </w:r>
      <w:proofErr w:type="spellStart"/>
      <w:r w:rsidRPr="00503963">
        <w:rPr>
          <w:rFonts w:cs="Times New Roman"/>
          <w:szCs w:val="28"/>
          <w:lang w:val="en-US"/>
        </w:rPr>
        <w:t>texnologiyalari</w:t>
      </w:r>
      <w:proofErr w:type="spellEnd"/>
      <w:r w:rsidRPr="00503963">
        <w:rPr>
          <w:rFonts w:cs="Times New Roman"/>
          <w:szCs w:val="28"/>
          <w:lang w:val="en-US"/>
        </w:rPr>
        <w:t xml:space="preserve"> </w:t>
      </w:r>
      <w:proofErr w:type="spellStart"/>
      <w:r w:rsidRPr="00503963">
        <w:rPr>
          <w:rFonts w:cs="Times New Roman"/>
          <w:szCs w:val="28"/>
          <w:lang w:val="en-US"/>
        </w:rPr>
        <w:t>va</w:t>
      </w:r>
      <w:proofErr w:type="spellEnd"/>
      <w:r w:rsidRPr="00503963">
        <w:rPr>
          <w:rFonts w:cs="Times New Roman"/>
          <w:szCs w:val="28"/>
          <w:lang w:val="en-US"/>
        </w:rPr>
        <w:t xml:space="preserve"> </w:t>
      </w:r>
      <w:proofErr w:type="spellStart"/>
      <w:r w:rsidRPr="00503963">
        <w:rPr>
          <w:rFonts w:cs="Times New Roman"/>
          <w:szCs w:val="28"/>
          <w:lang w:val="en-US"/>
        </w:rPr>
        <w:t>zamonaviy</w:t>
      </w:r>
      <w:proofErr w:type="spellEnd"/>
      <w:r w:rsidRPr="00503963">
        <w:rPr>
          <w:rFonts w:cs="Times New Roman"/>
          <w:szCs w:val="28"/>
          <w:lang w:val="en-US"/>
        </w:rPr>
        <w:t xml:space="preserve"> </w:t>
      </w:r>
      <w:proofErr w:type="spellStart"/>
      <w:r w:rsidRPr="00503963">
        <w:rPr>
          <w:rFonts w:cs="Times New Roman"/>
          <w:szCs w:val="28"/>
          <w:lang w:val="en-US"/>
        </w:rPr>
        <w:t>vositalardan</w:t>
      </w:r>
      <w:proofErr w:type="spellEnd"/>
      <w:r w:rsidRPr="00503963">
        <w:rPr>
          <w:rFonts w:cs="Times New Roman"/>
          <w:szCs w:val="28"/>
          <w:lang w:val="en-US"/>
        </w:rPr>
        <w:t xml:space="preserve"> </w:t>
      </w:r>
      <w:proofErr w:type="spellStart"/>
      <w:r w:rsidRPr="00503963">
        <w:rPr>
          <w:rFonts w:cs="Times New Roman"/>
          <w:szCs w:val="28"/>
          <w:lang w:val="en-US"/>
        </w:rPr>
        <w:t>foydalangan</w:t>
      </w:r>
      <w:proofErr w:type="spellEnd"/>
      <w:r w:rsidRPr="00503963">
        <w:rPr>
          <w:rFonts w:cs="Times New Roman"/>
          <w:szCs w:val="28"/>
          <w:lang w:val="en-US"/>
        </w:rPr>
        <w:t xml:space="preserve"> </w:t>
      </w:r>
      <w:proofErr w:type="spellStart"/>
      <w:r w:rsidRPr="00503963">
        <w:rPr>
          <w:rFonts w:cs="Times New Roman"/>
          <w:szCs w:val="28"/>
          <w:lang w:val="en-US"/>
        </w:rPr>
        <w:t>holda</w:t>
      </w:r>
      <w:proofErr w:type="spellEnd"/>
      <w:r w:rsidRPr="00503963">
        <w:rPr>
          <w:rFonts w:cs="Times New Roman"/>
          <w:szCs w:val="28"/>
          <w:lang w:val="en-US"/>
        </w:rPr>
        <w:t xml:space="preserve"> </w:t>
      </w:r>
      <w:proofErr w:type="spellStart"/>
      <w:r w:rsidRPr="00503963">
        <w:rPr>
          <w:rFonts w:cs="Times New Roman"/>
          <w:szCs w:val="28"/>
          <w:lang w:val="en-US"/>
        </w:rPr>
        <w:t>mashg‘ulotlar</w:t>
      </w:r>
      <w:proofErr w:type="spellEnd"/>
      <w:r w:rsidRPr="00503963">
        <w:rPr>
          <w:rFonts w:cs="Times New Roman"/>
          <w:szCs w:val="28"/>
          <w:lang w:val="en-US"/>
        </w:rPr>
        <w:t xml:space="preserve"> </w:t>
      </w:r>
      <w:proofErr w:type="spellStart"/>
      <w:r w:rsidRPr="00503963">
        <w:rPr>
          <w:rFonts w:cs="Times New Roman"/>
          <w:szCs w:val="28"/>
          <w:lang w:val="en-US"/>
        </w:rPr>
        <w:t>olib</w:t>
      </w:r>
      <w:proofErr w:type="spellEnd"/>
      <w:r w:rsidRPr="00503963">
        <w:rPr>
          <w:rFonts w:cs="Times New Roman"/>
          <w:szCs w:val="28"/>
          <w:lang w:val="en-US"/>
        </w:rPr>
        <w:t xml:space="preserve"> </w:t>
      </w:r>
      <w:proofErr w:type="spellStart"/>
      <w:r w:rsidRPr="00503963">
        <w:rPr>
          <w:rFonts w:cs="Times New Roman"/>
          <w:szCs w:val="28"/>
          <w:lang w:val="en-US"/>
        </w:rPr>
        <w:t>borish</w:t>
      </w:r>
      <w:proofErr w:type="spellEnd"/>
      <w:r w:rsidRPr="00503963">
        <w:rPr>
          <w:rFonts w:cs="Times New Roman"/>
          <w:szCs w:val="28"/>
          <w:lang w:val="en-US"/>
        </w:rPr>
        <w:t xml:space="preserve"> </w:t>
      </w:r>
      <w:proofErr w:type="spellStart"/>
      <w:r w:rsidRPr="00503963">
        <w:rPr>
          <w:rFonts w:cs="Times New Roman"/>
          <w:szCs w:val="28"/>
          <w:lang w:val="en-US"/>
        </w:rPr>
        <w:t>uchun</w:t>
      </w:r>
      <w:proofErr w:type="spellEnd"/>
      <w:r w:rsidRPr="00503963">
        <w:rPr>
          <w:rFonts w:cs="Times New Roman"/>
          <w:szCs w:val="28"/>
          <w:lang w:val="en-US"/>
        </w:rPr>
        <w:t xml:space="preserve"> </w:t>
      </w:r>
      <w:proofErr w:type="spellStart"/>
      <w:r w:rsidRPr="00503963">
        <w:rPr>
          <w:rFonts w:cs="Times New Roman"/>
          <w:szCs w:val="28"/>
          <w:lang w:val="en-US"/>
        </w:rPr>
        <w:t>barcha</w:t>
      </w:r>
      <w:proofErr w:type="spellEnd"/>
      <w:r w:rsidRPr="00503963">
        <w:rPr>
          <w:rFonts w:cs="Times New Roman"/>
          <w:szCs w:val="28"/>
          <w:lang w:val="en-US"/>
        </w:rPr>
        <w:t xml:space="preserve"> </w:t>
      </w:r>
      <w:proofErr w:type="spellStart"/>
      <w:r w:rsidRPr="00503963">
        <w:rPr>
          <w:rFonts w:cs="Times New Roman"/>
          <w:szCs w:val="28"/>
          <w:lang w:val="en-US"/>
        </w:rPr>
        <w:t>sharoitlar</w:t>
      </w:r>
      <w:proofErr w:type="spellEnd"/>
      <w:r w:rsidRPr="00503963">
        <w:rPr>
          <w:rFonts w:cs="Times New Roman"/>
          <w:szCs w:val="28"/>
          <w:lang w:val="en-US"/>
        </w:rPr>
        <w:t xml:space="preserve"> </w:t>
      </w:r>
      <w:proofErr w:type="spellStart"/>
      <w:r w:rsidRPr="00503963">
        <w:rPr>
          <w:rFonts w:cs="Times New Roman"/>
          <w:szCs w:val="28"/>
          <w:lang w:val="en-US"/>
        </w:rPr>
        <w:t>yaratilgan</w:t>
      </w:r>
      <w:proofErr w:type="spellEnd"/>
      <w:r w:rsidRPr="00503963">
        <w:rPr>
          <w:rFonts w:cs="Times New Roman"/>
          <w:szCs w:val="28"/>
          <w:lang w:val="en-US"/>
        </w:rPr>
        <w:t xml:space="preserve">. </w:t>
      </w:r>
      <w:proofErr w:type="spellStart"/>
      <w:r w:rsidRPr="00503963">
        <w:rPr>
          <w:rFonts w:cs="Times New Roman"/>
          <w:szCs w:val="28"/>
          <w:lang w:val="en-US"/>
        </w:rPr>
        <w:t>Jumladan</w:t>
      </w:r>
      <w:proofErr w:type="spellEnd"/>
      <w:r w:rsidRPr="00503963">
        <w:rPr>
          <w:rFonts w:cs="Times New Roman"/>
          <w:szCs w:val="28"/>
          <w:lang w:val="en-US"/>
        </w:rPr>
        <w:t xml:space="preserve">, </w:t>
      </w:r>
      <w:proofErr w:type="spellStart"/>
      <w:r w:rsidRPr="00503963">
        <w:rPr>
          <w:rFonts w:cs="Times New Roman"/>
          <w:szCs w:val="28"/>
          <w:lang w:val="en-US"/>
        </w:rPr>
        <w:t>kompyuter</w:t>
      </w:r>
      <w:proofErr w:type="spellEnd"/>
      <w:r w:rsidRPr="00503963">
        <w:rPr>
          <w:rFonts w:cs="Times New Roman"/>
          <w:szCs w:val="28"/>
          <w:lang w:val="en-US"/>
        </w:rPr>
        <w:t xml:space="preserve"> </w:t>
      </w:r>
      <w:proofErr w:type="spellStart"/>
      <w:r w:rsidRPr="00503963">
        <w:rPr>
          <w:rFonts w:cs="Times New Roman"/>
          <w:szCs w:val="28"/>
          <w:lang w:val="en-US"/>
        </w:rPr>
        <w:t>va</w:t>
      </w:r>
      <w:proofErr w:type="spellEnd"/>
      <w:r w:rsidRPr="00503963">
        <w:rPr>
          <w:rFonts w:cs="Times New Roman"/>
          <w:szCs w:val="28"/>
          <w:lang w:val="en-US"/>
        </w:rPr>
        <w:t xml:space="preserve"> </w:t>
      </w:r>
      <w:proofErr w:type="spellStart"/>
      <w:r w:rsidRPr="00503963">
        <w:rPr>
          <w:rFonts w:cs="Times New Roman"/>
          <w:szCs w:val="28"/>
          <w:lang w:val="en-US"/>
        </w:rPr>
        <w:t>kompyuter</w:t>
      </w:r>
      <w:proofErr w:type="spellEnd"/>
      <w:r w:rsidRPr="00503963">
        <w:rPr>
          <w:rFonts w:cs="Times New Roman"/>
          <w:szCs w:val="28"/>
          <w:lang w:val="en-US"/>
        </w:rPr>
        <w:t xml:space="preserve"> </w:t>
      </w:r>
      <w:proofErr w:type="spellStart"/>
      <w:r w:rsidRPr="00503963">
        <w:rPr>
          <w:rFonts w:cs="Times New Roman"/>
          <w:szCs w:val="28"/>
          <w:lang w:val="en-US"/>
        </w:rPr>
        <w:t>jihozlari</w:t>
      </w:r>
      <w:proofErr w:type="spellEnd"/>
      <w:r w:rsidRPr="00503963">
        <w:rPr>
          <w:rFonts w:cs="Times New Roman"/>
          <w:szCs w:val="28"/>
          <w:lang w:val="en-US"/>
        </w:rPr>
        <w:t xml:space="preserve"> </w:t>
      </w:r>
      <w:proofErr w:type="spellStart"/>
      <w:r w:rsidRPr="00503963">
        <w:rPr>
          <w:rFonts w:cs="Times New Roman"/>
          <w:szCs w:val="28"/>
          <w:lang w:val="en-US"/>
        </w:rPr>
        <w:t>yetarli</w:t>
      </w:r>
      <w:proofErr w:type="spellEnd"/>
      <w:r w:rsidRPr="00503963">
        <w:rPr>
          <w:rFonts w:cs="Times New Roman"/>
          <w:szCs w:val="28"/>
          <w:lang w:val="en-US"/>
        </w:rPr>
        <w:t xml:space="preserve"> </w:t>
      </w:r>
      <w:proofErr w:type="spellStart"/>
      <w:r w:rsidRPr="00503963">
        <w:rPr>
          <w:rFonts w:cs="Times New Roman"/>
          <w:szCs w:val="28"/>
          <w:lang w:val="en-US"/>
        </w:rPr>
        <w:t>b</w:t>
      </w:r>
      <w:r w:rsidR="00E92EE5">
        <w:rPr>
          <w:rFonts w:cs="Times New Roman"/>
          <w:szCs w:val="28"/>
          <w:lang w:val="en-US"/>
        </w:rPr>
        <w:t>o‘</w:t>
      </w:r>
      <w:r w:rsidRPr="00503963">
        <w:rPr>
          <w:rFonts w:cs="Times New Roman"/>
          <w:szCs w:val="28"/>
          <w:lang w:val="en-US"/>
        </w:rPr>
        <w:t>lib</w:t>
      </w:r>
      <w:proofErr w:type="spellEnd"/>
      <w:r w:rsidRPr="00503963">
        <w:rPr>
          <w:rFonts w:cs="Times New Roman"/>
          <w:szCs w:val="28"/>
          <w:lang w:val="en-US"/>
        </w:rPr>
        <w:t xml:space="preserve">, </w:t>
      </w:r>
      <w:proofErr w:type="spellStart"/>
      <w:r w:rsidRPr="00503963">
        <w:rPr>
          <w:rFonts w:cs="Times New Roman"/>
          <w:szCs w:val="28"/>
          <w:lang w:val="en-US"/>
        </w:rPr>
        <w:t>fanlardan</w:t>
      </w:r>
      <w:proofErr w:type="spellEnd"/>
      <w:r w:rsidRPr="00503963">
        <w:rPr>
          <w:rFonts w:cs="Times New Roman"/>
          <w:szCs w:val="28"/>
          <w:lang w:val="en-US"/>
        </w:rPr>
        <w:t xml:space="preserve"> </w:t>
      </w:r>
      <w:proofErr w:type="spellStart"/>
      <w:r w:rsidRPr="00503963">
        <w:rPr>
          <w:rFonts w:cs="Times New Roman"/>
          <w:szCs w:val="28"/>
          <w:lang w:val="en-US"/>
        </w:rPr>
        <w:t>mashg‘ulotlar</w:t>
      </w:r>
      <w:proofErr w:type="spellEnd"/>
      <w:r w:rsidRPr="00503963">
        <w:rPr>
          <w:rFonts w:cs="Times New Roman"/>
          <w:szCs w:val="28"/>
          <w:lang w:val="en-US"/>
        </w:rPr>
        <w:t xml:space="preserve"> </w:t>
      </w:r>
      <w:proofErr w:type="spellStart"/>
      <w:r w:rsidRPr="00503963">
        <w:rPr>
          <w:rFonts w:cs="Times New Roman"/>
          <w:szCs w:val="28"/>
          <w:lang w:val="en-US"/>
        </w:rPr>
        <w:t>olib</w:t>
      </w:r>
      <w:proofErr w:type="spellEnd"/>
      <w:r w:rsidRPr="00503963">
        <w:rPr>
          <w:rFonts w:cs="Times New Roman"/>
          <w:szCs w:val="28"/>
          <w:lang w:val="en-US"/>
        </w:rPr>
        <w:t xml:space="preserve"> </w:t>
      </w:r>
      <w:proofErr w:type="spellStart"/>
      <w:r w:rsidRPr="00503963">
        <w:rPr>
          <w:rFonts w:cs="Times New Roman"/>
          <w:szCs w:val="28"/>
          <w:lang w:val="en-US"/>
        </w:rPr>
        <w:t>borishda</w:t>
      </w:r>
      <w:proofErr w:type="spellEnd"/>
      <w:r w:rsidRPr="00503963">
        <w:rPr>
          <w:rFonts w:cs="Times New Roman"/>
          <w:szCs w:val="28"/>
          <w:lang w:val="en-US"/>
        </w:rPr>
        <w:t xml:space="preserve"> </w:t>
      </w:r>
      <w:proofErr w:type="spellStart"/>
      <w:r w:rsidR="00E92EE5">
        <w:rPr>
          <w:rFonts w:cs="Times New Roman"/>
          <w:szCs w:val="28"/>
          <w:lang w:val="en-US"/>
        </w:rPr>
        <w:t>o‘</w:t>
      </w:r>
      <w:r w:rsidRPr="00503963">
        <w:rPr>
          <w:rFonts w:cs="Times New Roman"/>
          <w:szCs w:val="28"/>
          <w:lang w:val="en-US"/>
        </w:rPr>
        <w:t>quv</w:t>
      </w:r>
      <w:proofErr w:type="spellEnd"/>
      <w:r w:rsidRPr="00503963">
        <w:rPr>
          <w:rFonts w:cs="Times New Roman"/>
          <w:szCs w:val="28"/>
          <w:lang w:val="en-US"/>
        </w:rPr>
        <w:t xml:space="preserve"> </w:t>
      </w:r>
      <w:proofErr w:type="spellStart"/>
      <w:r w:rsidRPr="00503963">
        <w:rPr>
          <w:rFonts w:cs="Times New Roman"/>
          <w:szCs w:val="28"/>
          <w:lang w:val="en-US"/>
        </w:rPr>
        <w:t>va</w:t>
      </w:r>
      <w:proofErr w:type="spellEnd"/>
      <w:r w:rsidRPr="00503963">
        <w:rPr>
          <w:rFonts w:cs="Times New Roman"/>
          <w:szCs w:val="28"/>
          <w:lang w:val="en-US"/>
        </w:rPr>
        <w:t xml:space="preserve"> </w:t>
      </w:r>
      <w:proofErr w:type="spellStart"/>
      <w:r w:rsidRPr="00503963">
        <w:rPr>
          <w:rFonts w:cs="Times New Roman"/>
          <w:szCs w:val="28"/>
          <w:lang w:val="en-US"/>
        </w:rPr>
        <w:t>boshqaruv</w:t>
      </w:r>
      <w:proofErr w:type="spellEnd"/>
      <w:r w:rsidRPr="00503963">
        <w:rPr>
          <w:rFonts w:cs="Times New Roman"/>
          <w:szCs w:val="28"/>
          <w:lang w:val="en-US"/>
        </w:rPr>
        <w:t xml:space="preserve"> </w:t>
      </w:r>
      <w:proofErr w:type="spellStart"/>
      <w:r w:rsidRPr="00503963">
        <w:rPr>
          <w:rFonts w:cs="Times New Roman"/>
          <w:szCs w:val="28"/>
          <w:lang w:val="en-US"/>
        </w:rPr>
        <w:t>jarayonlarida</w:t>
      </w:r>
      <w:proofErr w:type="spellEnd"/>
      <w:r w:rsidRPr="00503963">
        <w:rPr>
          <w:rFonts w:cs="Times New Roman"/>
          <w:szCs w:val="28"/>
          <w:lang w:val="en-US"/>
        </w:rPr>
        <w:t xml:space="preserve"> </w:t>
      </w:r>
      <w:proofErr w:type="spellStart"/>
      <w:r w:rsidRPr="00503963">
        <w:rPr>
          <w:rFonts w:cs="Times New Roman"/>
          <w:szCs w:val="28"/>
          <w:lang w:val="en-US"/>
        </w:rPr>
        <w:t>q</w:t>
      </w:r>
      <w:r w:rsidR="00E92EE5">
        <w:rPr>
          <w:rFonts w:cs="Times New Roman"/>
          <w:szCs w:val="28"/>
          <w:lang w:val="en-US"/>
        </w:rPr>
        <w:t>o‘</w:t>
      </w:r>
      <w:r w:rsidRPr="00503963">
        <w:rPr>
          <w:rFonts w:cs="Times New Roman"/>
          <w:szCs w:val="28"/>
          <w:lang w:val="en-US"/>
        </w:rPr>
        <w:t>llanib</w:t>
      </w:r>
      <w:proofErr w:type="spellEnd"/>
      <w:r w:rsidRPr="00503963">
        <w:rPr>
          <w:rFonts w:cs="Times New Roman"/>
          <w:szCs w:val="28"/>
          <w:lang w:val="en-US"/>
        </w:rPr>
        <w:t xml:space="preserve"> </w:t>
      </w:r>
      <w:proofErr w:type="spellStart"/>
      <w:r w:rsidRPr="00503963">
        <w:rPr>
          <w:rFonts w:cs="Times New Roman"/>
          <w:szCs w:val="28"/>
          <w:lang w:val="en-US"/>
        </w:rPr>
        <w:t>kelinayotgan</w:t>
      </w:r>
      <w:proofErr w:type="spellEnd"/>
      <w:r w:rsidRPr="00503963">
        <w:rPr>
          <w:rFonts w:cs="Times New Roman"/>
          <w:szCs w:val="28"/>
          <w:lang w:val="en-US"/>
        </w:rPr>
        <w:t xml:space="preserve"> </w:t>
      </w:r>
      <w:proofErr w:type="spellStart"/>
      <w:r w:rsidRPr="00503963">
        <w:rPr>
          <w:rFonts w:cs="Times New Roman"/>
          <w:szCs w:val="28"/>
          <w:lang w:val="en-US"/>
        </w:rPr>
        <w:t>axborot</w:t>
      </w:r>
      <w:proofErr w:type="spellEnd"/>
      <w:r w:rsidRPr="00503963">
        <w:rPr>
          <w:rFonts w:cs="Times New Roman"/>
          <w:szCs w:val="28"/>
          <w:lang w:val="en-US"/>
        </w:rPr>
        <w:t xml:space="preserve"> </w:t>
      </w:r>
      <w:proofErr w:type="spellStart"/>
      <w:r w:rsidRPr="00503963">
        <w:rPr>
          <w:rFonts w:cs="Times New Roman"/>
          <w:szCs w:val="28"/>
          <w:lang w:val="en-US"/>
        </w:rPr>
        <w:t>tizimlaridan</w:t>
      </w:r>
      <w:proofErr w:type="spellEnd"/>
      <w:r w:rsidRPr="00503963">
        <w:rPr>
          <w:rFonts w:cs="Times New Roman"/>
          <w:szCs w:val="28"/>
          <w:lang w:val="en-US"/>
        </w:rPr>
        <w:t xml:space="preserve"> </w:t>
      </w:r>
      <w:proofErr w:type="spellStart"/>
      <w:r w:rsidRPr="00503963">
        <w:rPr>
          <w:rFonts w:cs="Times New Roman"/>
          <w:szCs w:val="28"/>
          <w:lang w:val="en-US"/>
        </w:rPr>
        <w:t>foydalanib</w:t>
      </w:r>
      <w:proofErr w:type="spellEnd"/>
      <w:r w:rsidRPr="00503963">
        <w:rPr>
          <w:rFonts w:cs="Times New Roman"/>
          <w:szCs w:val="28"/>
          <w:lang w:val="en-US"/>
        </w:rPr>
        <w:t xml:space="preserve"> </w:t>
      </w:r>
      <w:proofErr w:type="spellStart"/>
      <w:r w:rsidRPr="00503963">
        <w:rPr>
          <w:rFonts w:cs="Times New Roman"/>
          <w:szCs w:val="28"/>
          <w:lang w:val="en-US"/>
        </w:rPr>
        <w:t>kelinmoqda</w:t>
      </w:r>
      <w:proofErr w:type="spellEnd"/>
      <w:r w:rsidR="00BA0E3A">
        <w:rPr>
          <w:rFonts w:cs="Times New Roman"/>
          <w:szCs w:val="28"/>
          <w:lang w:val="en-US"/>
        </w:rPr>
        <w:t>.</w:t>
      </w:r>
    </w:p>
    <w:p w14:paraId="546ED2C5" w14:textId="2F55677C" w:rsidR="00503963" w:rsidRPr="00BA0E3A" w:rsidRDefault="00503963" w:rsidP="009E48FD">
      <w:pPr>
        <w:ind w:firstLine="567"/>
        <w:contextualSpacing/>
        <w:jc w:val="both"/>
        <w:rPr>
          <w:rFonts w:cs="Times New Roman"/>
          <w:szCs w:val="28"/>
          <w:lang w:val="en-US"/>
        </w:rPr>
      </w:pPr>
      <w:proofErr w:type="spellStart"/>
      <w:r w:rsidRPr="00BA0E3A">
        <w:rPr>
          <w:rFonts w:cs="Times New Roman"/>
          <w:szCs w:val="28"/>
          <w:lang w:val="en-US"/>
        </w:rPr>
        <w:t>Filialda</w:t>
      </w:r>
      <w:proofErr w:type="spellEnd"/>
      <w:r w:rsidRPr="00BA0E3A">
        <w:rPr>
          <w:rFonts w:cs="Times New Roman"/>
          <w:szCs w:val="28"/>
          <w:lang w:val="en-US"/>
        </w:rPr>
        <w:t xml:space="preserve"> </w:t>
      </w:r>
      <w:proofErr w:type="spellStart"/>
      <w:r w:rsidR="00E92EE5">
        <w:rPr>
          <w:rFonts w:cs="Times New Roman"/>
          <w:szCs w:val="28"/>
          <w:lang w:val="en-US"/>
        </w:rPr>
        <w:t>o‘</w:t>
      </w:r>
      <w:r w:rsidRPr="00BA0E3A">
        <w:rPr>
          <w:rFonts w:cs="Times New Roman"/>
          <w:szCs w:val="28"/>
          <w:lang w:val="en-US"/>
        </w:rPr>
        <w:t>quv</w:t>
      </w:r>
      <w:proofErr w:type="spellEnd"/>
      <w:r w:rsidRPr="00BA0E3A">
        <w:rPr>
          <w:rFonts w:cs="Times New Roman"/>
          <w:szCs w:val="28"/>
          <w:lang w:val="en-US"/>
        </w:rPr>
        <w:t xml:space="preserve"> </w:t>
      </w:r>
      <w:proofErr w:type="spellStart"/>
      <w:r w:rsidRPr="00BA0E3A">
        <w:rPr>
          <w:rFonts w:cs="Times New Roman"/>
          <w:szCs w:val="28"/>
          <w:lang w:val="en-US"/>
        </w:rPr>
        <w:t>jarayoni</w:t>
      </w:r>
      <w:proofErr w:type="spellEnd"/>
      <w:r w:rsidRPr="00BA0E3A">
        <w:rPr>
          <w:rFonts w:cs="Times New Roman"/>
          <w:szCs w:val="28"/>
          <w:lang w:val="en-US"/>
        </w:rPr>
        <w:t xml:space="preserve"> </w:t>
      </w:r>
      <w:proofErr w:type="spellStart"/>
      <w:r w:rsidRPr="00BA0E3A">
        <w:rPr>
          <w:rFonts w:cs="Times New Roman"/>
          <w:szCs w:val="28"/>
          <w:lang w:val="en-US"/>
        </w:rPr>
        <w:t>va</w:t>
      </w:r>
      <w:proofErr w:type="spellEnd"/>
      <w:r w:rsidRPr="00BA0E3A">
        <w:rPr>
          <w:rFonts w:cs="Times New Roman"/>
          <w:szCs w:val="28"/>
          <w:lang w:val="en-US"/>
        </w:rPr>
        <w:t xml:space="preserve"> </w:t>
      </w:r>
      <w:proofErr w:type="spellStart"/>
      <w:r w:rsidRPr="00BA0E3A">
        <w:rPr>
          <w:rFonts w:cs="Times New Roman"/>
          <w:szCs w:val="28"/>
          <w:lang w:val="en-US"/>
        </w:rPr>
        <w:t>ta’lim</w:t>
      </w:r>
      <w:proofErr w:type="spellEnd"/>
      <w:r w:rsidRPr="00BA0E3A">
        <w:rPr>
          <w:rFonts w:cs="Times New Roman"/>
          <w:szCs w:val="28"/>
          <w:lang w:val="en-US"/>
        </w:rPr>
        <w:t xml:space="preserve"> </w:t>
      </w:r>
      <w:proofErr w:type="spellStart"/>
      <w:r w:rsidRPr="00BA0E3A">
        <w:rPr>
          <w:rFonts w:cs="Times New Roman"/>
          <w:szCs w:val="28"/>
          <w:lang w:val="en-US"/>
        </w:rPr>
        <w:t>sifati</w:t>
      </w:r>
      <w:proofErr w:type="spellEnd"/>
      <w:r w:rsidRPr="00BA0E3A">
        <w:rPr>
          <w:rFonts w:cs="Times New Roman"/>
          <w:szCs w:val="28"/>
          <w:lang w:val="en-US"/>
        </w:rPr>
        <w:t xml:space="preserve"> </w:t>
      </w:r>
      <w:proofErr w:type="spellStart"/>
      <w:r w:rsidRPr="00BA0E3A">
        <w:rPr>
          <w:rFonts w:cs="Times New Roman"/>
          <w:szCs w:val="28"/>
          <w:lang w:val="en-US"/>
        </w:rPr>
        <w:t>bilan</w:t>
      </w:r>
      <w:proofErr w:type="spellEnd"/>
      <w:r w:rsidRPr="00BA0E3A">
        <w:rPr>
          <w:rFonts w:cs="Times New Roman"/>
          <w:szCs w:val="28"/>
          <w:lang w:val="en-US"/>
        </w:rPr>
        <w:t xml:space="preserve"> </w:t>
      </w:r>
      <w:proofErr w:type="spellStart"/>
      <w:r w:rsidRPr="00BA0E3A">
        <w:rPr>
          <w:rFonts w:cs="Times New Roman"/>
          <w:szCs w:val="28"/>
          <w:lang w:val="en-US"/>
        </w:rPr>
        <w:t>bog‘liq</w:t>
      </w:r>
      <w:proofErr w:type="spellEnd"/>
      <w:r w:rsidRPr="00BA0E3A">
        <w:rPr>
          <w:rFonts w:cs="Times New Roman"/>
          <w:szCs w:val="28"/>
          <w:lang w:val="en-US"/>
        </w:rPr>
        <w:t xml:space="preserve"> </w:t>
      </w:r>
      <w:proofErr w:type="spellStart"/>
      <w:r w:rsidRPr="00BA0E3A">
        <w:rPr>
          <w:rFonts w:cs="Times New Roman"/>
          <w:szCs w:val="28"/>
          <w:lang w:val="en-US"/>
        </w:rPr>
        <w:t>b</w:t>
      </w:r>
      <w:r w:rsidR="00E92EE5">
        <w:rPr>
          <w:rFonts w:cs="Times New Roman"/>
          <w:szCs w:val="28"/>
          <w:lang w:val="en-US"/>
        </w:rPr>
        <w:t>o‘</w:t>
      </w:r>
      <w:r w:rsidRPr="00BA0E3A">
        <w:rPr>
          <w:rFonts w:cs="Times New Roman"/>
          <w:szCs w:val="28"/>
          <w:lang w:val="en-US"/>
        </w:rPr>
        <w:t>lgan</w:t>
      </w:r>
      <w:proofErr w:type="spellEnd"/>
      <w:r w:rsidRPr="00BA0E3A">
        <w:rPr>
          <w:rFonts w:cs="Times New Roman"/>
          <w:szCs w:val="28"/>
          <w:lang w:val="en-US"/>
        </w:rPr>
        <w:t xml:space="preserve"> </w:t>
      </w:r>
      <w:proofErr w:type="spellStart"/>
      <w:r w:rsidRPr="00BA0E3A">
        <w:rPr>
          <w:rFonts w:cs="Times New Roman"/>
          <w:szCs w:val="28"/>
          <w:lang w:val="en-US"/>
        </w:rPr>
        <w:t>barcha</w:t>
      </w:r>
      <w:proofErr w:type="spellEnd"/>
      <w:r w:rsidRPr="00BA0E3A">
        <w:rPr>
          <w:rFonts w:cs="Times New Roman"/>
          <w:szCs w:val="28"/>
          <w:lang w:val="en-US"/>
        </w:rPr>
        <w:t xml:space="preserve"> </w:t>
      </w:r>
      <w:proofErr w:type="spellStart"/>
      <w:r w:rsidRPr="00BA0E3A">
        <w:rPr>
          <w:rFonts w:cs="Times New Roman"/>
          <w:szCs w:val="28"/>
          <w:lang w:val="en-US"/>
        </w:rPr>
        <w:t>hujjatlar</w:t>
      </w:r>
      <w:proofErr w:type="spellEnd"/>
      <w:r w:rsidRPr="00BA0E3A">
        <w:rPr>
          <w:rFonts w:cs="Times New Roman"/>
          <w:szCs w:val="28"/>
          <w:lang w:val="en-US"/>
        </w:rPr>
        <w:t xml:space="preserve"> TATU </w:t>
      </w:r>
      <w:proofErr w:type="spellStart"/>
      <w:r w:rsidRPr="00BA0E3A">
        <w:rPr>
          <w:rFonts w:cs="Times New Roman"/>
          <w:szCs w:val="28"/>
          <w:lang w:val="en-US"/>
        </w:rPr>
        <w:t>Kengashi</w:t>
      </w:r>
      <w:proofErr w:type="spellEnd"/>
      <w:r w:rsidRPr="00BA0E3A">
        <w:rPr>
          <w:rFonts w:cs="Times New Roman"/>
          <w:szCs w:val="28"/>
          <w:lang w:val="en-US"/>
        </w:rPr>
        <w:t xml:space="preserve"> </w:t>
      </w:r>
      <w:proofErr w:type="spellStart"/>
      <w:r w:rsidRPr="00BA0E3A">
        <w:rPr>
          <w:rFonts w:cs="Times New Roman"/>
          <w:szCs w:val="28"/>
          <w:lang w:val="en-US"/>
        </w:rPr>
        <w:t>va</w:t>
      </w:r>
      <w:proofErr w:type="spellEnd"/>
      <w:r w:rsidRPr="00BA0E3A">
        <w:rPr>
          <w:rFonts w:cs="Times New Roman"/>
          <w:szCs w:val="28"/>
          <w:lang w:val="en-US"/>
        </w:rPr>
        <w:t xml:space="preserve"> Filial </w:t>
      </w:r>
      <w:proofErr w:type="spellStart"/>
      <w:r w:rsidRPr="00BA0E3A">
        <w:rPr>
          <w:rFonts w:cs="Times New Roman"/>
          <w:szCs w:val="28"/>
          <w:lang w:val="en-US"/>
        </w:rPr>
        <w:t>Kengashida</w:t>
      </w:r>
      <w:proofErr w:type="spellEnd"/>
      <w:r w:rsidRPr="00BA0E3A">
        <w:rPr>
          <w:rFonts w:cs="Times New Roman"/>
          <w:szCs w:val="28"/>
          <w:lang w:val="en-US"/>
        </w:rPr>
        <w:t xml:space="preserve"> </w:t>
      </w:r>
      <w:proofErr w:type="spellStart"/>
      <w:r w:rsidRPr="00BA0E3A">
        <w:rPr>
          <w:rFonts w:cs="Times New Roman"/>
          <w:szCs w:val="28"/>
          <w:lang w:val="en-US"/>
        </w:rPr>
        <w:t>muhokama</w:t>
      </w:r>
      <w:proofErr w:type="spellEnd"/>
      <w:r w:rsidRPr="00BA0E3A">
        <w:rPr>
          <w:rFonts w:cs="Times New Roman"/>
          <w:szCs w:val="28"/>
          <w:lang w:val="en-US"/>
        </w:rPr>
        <w:t xml:space="preserve"> </w:t>
      </w:r>
      <w:proofErr w:type="spellStart"/>
      <w:r w:rsidRPr="00BA0E3A">
        <w:rPr>
          <w:rFonts w:cs="Times New Roman"/>
          <w:szCs w:val="28"/>
          <w:lang w:val="en-US"/>
        </w:rPr>
        <w:t>qilinib</w:t>
      </w:r>
      <w:proofErr w:type="spellEnd"/>
      <w:r w:rsidRPr="00BA0E3A">
        <w:rPr>
          <w:rFonts w:cs="Times New Roman"/>
          <w:szCs w:val="28"/>
          <w:lang w:val="en-US"/>
        </w:rPr>
        <w:t xml:space="preserve">, </w:t>
      </w:r>
      <w:proofErr w:type="spellStart"/>
      <w:r w:rsidRPr="00BA0E3A">
        <w:rPr>
          <w:rFonts w:cs="Times New Roman"/>
          <w:szCs w:val="28"/>
          <w:lang w:val="en-US"/>
        </w:rPr>
        <w:t>Vasiylik</w:t>
      </w:r>
      <w:proofErr w:type="spellEnd"/>
      <w:r w:rsidRPr="00BA0E3A">
        <w:rPr>
          <w:rFonts w:cs="Times New Roman"/>
          <w:szCs w:val="28"/>
          <w:lang w:val="en-US"/>
        </w:rPr>
        <w:t xml:space="preserve"> </w:t>
      </w:r>
      <w:proofErr w:type="spellStart"/>
      <w:r w:rsidRPr="00BA0E3A">
        <w:rPr>
          <w:rFonts w:cs="Times New Roman"/>
          <w:szCs w:val="28"/>
          <w:lang w:val="en-US"/>
        </w:rPr>
        <w:t>Kengashi</w:t>
      </w:r>
      <w:proofErr w:type="spellEnd"/>
      <w:r w:rsidRPr="00BA0E3A">
        <w:rPr>
          <w:rFonts w:cs="Times New Roman"/>
          <w:szCs w:val="28"/>
          <w:lang w:val="en-US"/>
        </w:rPr>
        <w:t xml:space="preserve">, </w:t>
      </w:r>
      <w:proofErr w:type="spellStart"/>
      <w:r w:rsidRPr="00BA0E3A">
        <w:rPr>
          <w:rFonts w:cs="Times New Roman"/>
          <w:szCs w:val="28"/>
          <w:lang w:val="en-US"/>
        </w:rPr>
        <w:t>kadr</w:t>
      </w:r>
      <w:proofErr w:type="spellEnd"/>
      <w:r w:rsidRPr="00BA0E3A">
        <w:rPr>
          <w:rFonts w:cs="Times New Roman"/>
          <w:szCs w:val="28"/>
          <w:lang w:val="en-US"/>
        </w:rPr>
        <w:t xml:space="preserve"> </w:t>
      </w:r>
      <w:proofErr w:type="spellStart"/>
      <w:r w:rsidRPr="00BA0E3A">
        <w:rPr>
          <w:rFonts w:cs="Times New Roman"/>
          <w:szCs w:val="28"/>
          <w:lang w:val="en-US"/>
        </w:rPr>
        <w:t>iste’molchilari</w:t>
      </w:r>
      <w:proofErr w:type="spellEnd"/>
      <w:r w:rsidRPr="00BA0E3A">
        <w:rPr>
          <w:rFonts w:cs="Times New Roman"/>
          <w:szCs w:val="28"/>
          <w:lang w:val="en-US"/>
        </w:rPr>
        <w:t xml:space="preserve"> </w:t>
      </w:r>
      <w:proofErr w:type="spellStart"/>
      <w:r w:rsidRPr="00BA0E3A">
        <w:rPr>
          <w:rFonts w:cs="Times New Roman"/>
          <w:szCs w:val="28"/>
          <w:lang w:val="en-US"/>
        </w:rPr>
        <w:t>b</w:t>
      </w:r>
      <w:r w:rsidR="00E92EE5">
        <w:rPr>
          <w:rFonts w:cs="Times New Roman"/>
          <w:szCs w:val="28"/>
          <w:lang w:val="en-US"/>
        </w:rPr>
        <w:t>o‘</w:t>
      </w:r>
      <w:r w:rsidRPr="00BA0E3A">
        <w:rPr>
          <w:rFonts w:cs="Times New Roman"/>
          <w:szCs w:val="28"/>
          <w:lang w:val="en-US"/>
        </w:rPr>
        <w:t>lgan</w:t>
      </w:r>
      <w:proofErr w:type="spellEnd"/>
      <w:r w:rsidRPr="00BA0E3A">
        <w:rPr>
          <w:rFonts w:cs="Times New Roman"/>
          <w:szCs w:val="28"/>
          <w:lang w:val="en-US"/>
        </w:rPr>
        <w:t xml:space="preserve"> “</w:t>
      </w:r>
      <w:proofErr w:type="spellStart"/>
      <w:r w:rsidR="00E92EE5">
        <w:rPr>
          <w:rFonts w:cs="Times New Roman"/>
          <w:szCs w:val="28"/>
          <w:lang w:val="en-US"/>
        </w:rPr>
        <w:t>O‘</w:t>
      </w:r>
      <w:r w:rsidRPr="00BA0E3A">
        <w:rPr>
          <w:rFonts w:cs="Times New Roman"/>
          <w:szCs w:val="28"/>
          <w:lang w:val="en-US"/>
        </w:rPr>
        <w:t>zbektelekom</w:t>
      </w:r>
      <w:proofErr w:type="spellEnd"/>
      <w:r w:rsidRPr="00BA0E3A">
        <w:rPr>
          <w:rFonts w:cs="Times New Roman"/>
          <w:szCs w:val="28"/>
          <w:lang w:val="en-US"/>
        </w:rPr>
        <w:t xml:space="preserve"> AK”, “</w:t>
      </w:r>
      <w:proofErr w:type="spellStart"/>
      <w:r w:rsidR="00E92EE5">
        <w:rPr>
          <w:rFonts w:cs="Times New Roman"/>
          <w:szCs w:val="28"/>
          <w:lang w:val="en-US"/>
        </w:rPr>
        <w:t>O‘</w:t>
      </w:r>
      <w:r w:rsidRPr="00BA0E3A">
        <w:rPr>
          <w:rFonts w:cs="Times New Roman"/>
          <w:szCs w:val="28"/>
          <w:lang w:val="en-US"/>
        </w:rPr>
        <w:t>zbekiston</w:t>
      </w:r>
      <w:proofErr w:type="spellEnd"/>
      <w:r w:rsidRPr="00BA0E3A">
        <w:rPr>
          <w:rFonts w:cs="Times New Roman"/>
          <w:szCs w:val="28"/>
          <w:lang w:val="en-US"/>
        </w:rPr>
        <w:t xml:space="preserve"> </w:t>
      </w:r>
      <w:proofErr w:type="spellStart"/>
      <w:r w:rsidRPr="00BA0E3A">
        <w:rPr>
          <w:rFonts w:cs="Times New Roman"/>
          <w:szCs w:val="28"/>
          <w:lang w:val="en-US"/>
        </w:rPr>
        <w:t>pochtasi</w:t>
      </w:r>
      <w:proofErr w:type="spellEnd"/>
      <w:r w:rsidRPr="00BA0E3A">
        <w:rPr>
          <w:rFonts w:cs="Times New Roman"/>
          <w:szCs w:val="28"/>
          <w:lang w:val="en-US"/>
        </w:rPr>
        <w:t>”, “</w:t>
      </w:r>
      <w:proofErr w:type="spellStart"/>
      <w:r w:rsidRPr="00BA0E3A">
        <w:rPr>
          <w:rFonts w:cs="Times New Roman"/>
          <w:szCs w:val="28"/>
          <w:lang w:val="en-US"/>
        </w:rPr>
        <w:t>Matbuot</w:t>
      </w:r>
      <w:proofErr w:type="spellEnd"/>
      <w:r w:rsidRPr="00BA0E3A">
        <w:rPr>
          <w:rFonts w:cs="Times New Roman"/>
          <w:szCs w:val="28"/>
          <w:lang w:val="en-US"/>
        </w:rPr>
        <w:t xml:space="preserve"> </w:t>
      </w:r>
      <w:proofErr w:type="spellStart"/>
      <w:r w:rsidRPr="00BA0E3A">
        <w:rPr>
          <w:rFonts w:cs="Times New Roman"/>
          <w:szCs w:val="28"/>
          <w:lang w:val="en-US"/>
        </w:rPr>
        <w:t>tarqatuvchi</w:t>
      </w:r>
      <w:proofErr w:type="spellEnd"/>
      <w:r w:rsidRPr="00BA0E3A">
        <w:rPr>
          <w:rFonts w:cs="Times New Roman"/>
          <w:szCs w:val="28"/>
          <w:lang w:val="en-US"/>
        </w:rPr>
        <w:t xml:space="preserve">”, “Toshkent </w:t>
      </w:r>
      <w:proofErr w:type="spellStart"/>
      <w:r w:rsidRPr="00BA0E3A">
        <w:rPr>
          <w:rFonts w:cs="Times New Roman"/>
          <w:szCs w:val="28"/>
          <w:lang w:val="en-US"/>
        </w:rPr>
        <w:t>shahar</w:t>
      </w:r>
      <w:proofErr w:type="spellEnd"/>
      <w:r w:rsidRPr="00BA0E3A">
        <w:rPr>
          <w:rFonts w:cs="Times New Roman"/>
          <w:szCs w:val="28"/>
          <w:lang w:val="en-US"/>
        </w:rPr>
        <w:t xml:space="preserve"> </w:t>
      </w:r>
      <w:proofErr w:type="spellStart"/>
      <w:r w:rsidRPr="00BA0E3A">
        <w:rPr>
          <w:rFonts w:cs="Times New Roman"/>
          <w:szCs w:val="28"/>
          <w:lang w:val="en-US"/>
        </w:rPr>
        <w:t>telefon</w:t>
      </w:r>
      <w:proofErr w:type="spellEnd"/>
      <w:r w:rsidRPr="00BA0E3A">
        <w:rPr>
          <w:rFonts w:cs="Times New Roman"/>
          <w:szCs w:val="28"/>
          <w:lang w:val="en-US"/>
        </w:rPr>
        <w:t xml:space="preserve"> </w:t>
      </w:r>
      <w:proofErr w:type="spellStart"/>
      <w:r w:rsidRPr="00BA0E3A">
        <w:rPr>
          <w:rFonts w:cs="Times New Roman"/>
          <w:szCs w:val="28"/>
          <w:lang w:val="en-US"/>
        </w:rPr>
        <w:t>tarmog‘i</w:t>
      </w:r>
      <w:proofErr w:type="spellEnd"/>
      <w:r w:rsidRPr="00BA0E3A">
        <w:rPr>
          <w:rFonts w:cs="Times New Roman"/>
          <w:szCs w:val="28"/>
          <w:lang w:val="en-US"/>
        </w:rPr>
        <w:t>”, “UNICON.UZ” DUK, “</w:t>
      </w:r>
      <w:proofErr w:type="spellStart"/>
      <w:r w:rsidRPr="00BA0E3A">
        <w:rPr>
          <w:rFonts w:cs="Times New Roman"/>
          <w:szCs w:val="28"/>
          <w:lang w:val="en-US"/>
        </w:rPr>
        <w:t>Elektromagnitlar</w:t>
      </w:r>
      <w:proofErr w:type="spellEnd"/>
      <w:r w:rsidRPr="00BA0E3A">
        <w:rPr>
          <w:rFonts w:cs="Times New Roman"/>
          <w:szCs w:val="28"/>
          <w:lang w:val="en-US"/>
        </w:rPr>
        <w:t xml:space="preserve"> </w:t>
      </w:r>
      <w:proofErr w:type="spellStart"/>
      <w:r w:rsidRPr="00BA0E3A">
        <w:rPr>
          <w:rFonts w:cs="Times New Roman"/>
          <w:szCs w:val="28"/>
          <w:lang w:val="en-US"/>
        </w:rPr>
        <w:t>moslashuv</w:t>
      </w:r>
      <w:proofErr w:type="spellEnd"/>
      <w:r w:rsidRPr="00BA0E3A">
        <w:rPr>
          <w:rFonts w:cs="Times New Roman"/>
          <w:szCs w:val="28"/>
          <w:lang w:val="en-US"/>
        </w:rPr>
        <w:t xml:space="preserve"> </w:t>
      </w:r>
      <w:proofErr w:type="spellStart"/>
      <w:r w:rsidRPr="00BA0E3A">
        <w:rPr>
          <w:rFonts w:cs="Times New Roman"/>
          <w:szCs w:val="28"/>
          <w:lang w:val="en-US"/>
        </w:rPr>
        <w:t>markazi</w:t>
      </w:r>
      <w:proofErr w:type="spellEnd"/>
      <w:r w:rsidRPr="00BA0E3A">
        <w:rPr>
          <w:rFonts w:cs="Times New Roman"/>
          <w:szCs w:val="28"/>
          <w:lang w:val="en-US"/>
        </w:rPr>
        <w:t>”, “</w:t>
      </w:r>
      <w:proofErr w:type="spellStart"/>
      <w:r w:rsidRPr="00BA0E3A">
        <w:rPr>
          <w:rFonts w:cs="Times New Roman"/>
          <w:szCs w:val="28"/>
          <w:lang w:val="en-US"/>
        </w:rPr>
        <w:t>Aloqa</w:t>
      </w:r>
      <w:proofErr w:type="spellEnd"/>
      <w:r w:rsidRPr="00BA0E3A">
        <w:rPr>
          <w:rFonts w:cs="Times New Roman"/>
          <w:szCs w:val="28"/>
          <w:lang w:val="en-US"/>
        </w:rPr>
        <w:t xml:space="preserve"> bank”, “RAKM” DUK, </w:t>
      </w:r>
      <w:proofErr w:type="spellStart"/>
      <w:r w:rsidR="00E92EE5">
        <w:rPr>
          <w:rFonts w:cs="Times New Roman"/>
          <w:szCs w:val="28"/>
          <w:lang w:val="en-US"/>
        </w:rPr>
        <w:t>O‘</w:t>
      </w:r>
      <w:r w:rsidRPr="00BA0E3A">
        <w:rPr>
          <w:rFonts w:cs="Times New Roman"/>
          <w:szCs w:val="28"/>
          <w:lang w:val="en-US"/>
        </w:rPr>
        <w:t>zbekiston</w:t>
      </w:r>
      <w:proofErr w:type="spellEnd"/>
      <w:r w:rsidRPr="00BA0E3A">
        <w:rPr>
          <w:rFonts w:cs="Times New Roman"/>
          <w:szCs w:val="28"/>
          <w:lang w:val="en-US"/>
        </w:rPr>
        <w:t xml:space="preserve"> </w:t>
      </w:r>
      <w:proofErr w:type="spellStart"/>
      <w:r w:rsidRPr="00BA0E3A">
        <w:rPr>
          <w:rFonts w:cs="Times New Roman"/>
          <w:szCs w:val="28"/>
          <w:lang w:val="en-US"/>
        </w:rPr>
        <w:t>Respublikasi</w:t>
      </w:r>
      <w:proofErr w:type="spellEnd"/>
      <w:r w:rsidRPr="00BA0E3A">
        <w:rPr>
          <w:rFonts w:cs="Times New Roman"/>
          <w:szCs w:val="28"/>
          <w:lang w:val="en-US"/>
        </w:rPr>
        <w:t xml:space="preserve"> MTRK </w:t>
      </w:r>
      <w:proofErr w:type="spellStart"/>
      <w:r w:rsidRPr="00BA0E3A">
        <w:rPr>
          <w:rFonts w:cs="Times New Roman"/>
          <w:szCs w:val="28"/>
          <w:lang w:val="en-US"/>
        </w:rPr>
        <w:t>va</w:t>
      </w:r>
      <w:proofErr w:type="spellEnd"/>
      <w:r w:rsidRPr="00BA0E3A">
        <w:rPr>
          <w:rFonts w:cs="Times New Roman"/>
          <w:szCs w:val="28"/>
          <w:lang w:val="en-US"/>
        </w:rPr>
        <w:t xml:space="preserve"> </w:t>
      </w:r>
      <w:proofErr w:type="spellStart"/>
      <w:r w:rsidRPr="00BA0E3A">
        <w:rPr>
          <w:rFonts w:cs="Times New Roman"/>
          <w:szCs w:val="28"/>
          <w:lang w:val="en-US"/>
        </w:rPr>
        <w:t>boshqa</w:t>
      </w:r>
      <w:proofErr w:type="spellEnd"/>
      <w:r w:rsidRPr="00BA0E3A">
        <w:rPr>
          <w:rFonts w:cs="Times New Roman"/>
          <w:szCs w:val="28"/>
          <w:lang w:val="en-US"/>
        </w:rPr>
        <w:t xml:space="preserve"> </w:t>
      </w:r>
      <w:proofErr w:type="spellStart"/>
      <w:r w:rsidRPr="00BA0E3A">
        <w:rPr>
          <w:rFonts w:cs="Times New Roman"/>
          <w:szCs w:val="28"/>
          <w:lang w:val="en-US"/>
        </w:rPr>
        <w:t>ish</w:t>
      </w:r>
      <w:proofErr w:type="spellEnd"/>
      <w:r w:rsidRPr="00BA0E3A">
        <w:rPr>
          <w:rFonts w:cs="Times New Roman"/>
          <w:szCs w:val="28"/>
          <w:lang w:val="en-US"/>
        </w:rPr>
        <w:t xml:space="preserve"> </w:t>
      </w:r>
      <w:proofErr w:type="spellStart"/>
      <w:r w:rsidRPr="00BA0E3A">
        <w:rPr>
          <w:rFonts w:cs="Times New Roman"/>
          <w:szCs w:val="28"/>
          <w:lang w:val="en-US"/>
        </w:rPr>
        <w:t>beruvchi</w:t>
      </w:r>
      <w:proofErr w:type="spellEnd"/>
      <w:r w:rsidRPr="00BA0E3A">
        <w:rPr>
          <w:rFonts w:cs="Times New Roman"/>
          <w:szCs w:val="28"/>
          <w:lang w:val="en-US"/>
        </w:rPr>
        <w:t xml:space="preserve"> </w:t>
      </w:r>
      <w:proofErr w:type="spellStart"/>
      <w:r w:rsidRPr="00BA0E3A">
        <w:rPr>
          <w:rFonts w:cs="Times New Roman"/>
          <w:szCs w:val="28"/>
          <w:lang w:val="en-US"/>
        </w:rPr>
        <w:t>tashkilotlar</w:t>
      </w:r>
      <w:proofErr w:type="spellEnd"/>
      <w:r w:rsidRPr="00BA0E3A">
        <w:rPr>
          <w:rFonts w:cs="Times New Roman"/>
          <w:szCs w:val="28"/>
          <w:lang w:val="en-US"/>
        </w:rPr>
        <w:t xml:space="preserve"> </w:t>
      </w:r>
      <w:proofErr w:type="spellStart"/>
      <w:r w:rsidRPr="00BA0E3A">
        <w:rPr>
          <w:rFonts w:cs="Times New Roman"/>
          <w:szCs w:val="28"/>
          <w:lang w:val="en-US"/>
        </w:rPr>
        <w:t>hamda</w:t>
      </w:r>
      <w:proofErr w:type="spellEnd"/>
      <w:r w:rsidRPr="00BA0E3A">
        <w:rPr>
          <w:rFonts w:cs="Times New Roman"/>
          <w:szCs w:val="28"/>
          <w:lang w:val="en-US"/>
        </w:rPr>
        <w:t xml:space="preserve"> </w:t>
      </w:r>
      <w:proofErr w:type="spellStart"/>
      <w:r w:rsidRPr="00BA0E3A">
        <w:rPr>
          <w:rFonts w:cs="Times New Roman"/>
          <w:szCs w:val="28"/>
          <w:lang w:val="en-US"/>
        </w:rPr>
        <w:t>bitiruvchilar</w:t>
      </w:r>
      <w:proofErr w:type="spellEnd"/>
      <w:r w:rsidRPr="00BA0E3A">
        <w:rPr>
          <w:rFonts w:cs="Times New Roman"/>
          <w:szCs w:val="28"/>
          <w:lang w:val="en-US"/>
        </w:rPr>
        <w:t xml:space="preserve"> </w:t>
      </w:r>
      <w:proofErr w:type="spellStart"/>
      <w:r w:rsidRPr="00BA0E3A">
        <w:rPr>
          <w:rFonts w:cs="Times New Roman"/>
          <w:szCs w:val="28"/>
          <w:lang w:val="en-US"/>
        </w:rPr>
        <w:t>bilan</w:t>
      </w:r>
      <w:proofErr w:type="spellEnd"/>
      <w:r w:rsidRPr="00BA0E3A">
        <w:rPr>
          <w:rFonts w:cs="Times New Roman"/>
          <w:szCs w:val="28"/>
          <w:lang w:val="en-US"/>
        </w:rPr>
        <w:t xml:space="preserve"> </w:t>
      </w:r>
      <w:proofErr w:type="spellStart"/>
      <w:r w:rsidRPr="00BA0E3A">
        <w:rPr>
          <w:rFonts w:cs="Times New Roman"/>
          <w:szCs w:val="28"/>
          <w:lang w:val="en-US"/>
        </w:rPr>
        <w:t>birgalikda</w:t>
      </w:r>
      <w:proofErr w:type="spellEnd"/>
      <w:r w:rsidRPr="00BA0E3A">
        <w:rPr>
          <w:rFonts w:cs="Times New Roman"/>
          <w:szCs w:val="28"/>
          <w:lang w:val="en-US"/>
        </w:rPr>
        <w:t xml:space="preserve"> </w:t>
      </w:r>
      <w:proofErr w:type="spellStart"/>
      <w:r w:rsidRPr="00BA0E3A">
        <w:rPr>
          <w:rFonts w:cs="Times New Roman"/>
          <w:szCs w:val="28"/>
          <w:lang w:val="en-US"/>
        </w:rPr>
        <w:t>k</w:t>
      </w:r>
      <w:r w:rsidR="00E92EE5">
        <w:rPr>
          <w:rFonts w:cs="Times New Roman"/>
          <w:szCs w:val="28"/>
          <w:lang w:val="en-US"/>
        </w:rPr>
        <w:t>o‘</w:t>
      </w:r>
      <w:r w:rsidRPr="00BA0E3A">
        <w:rPr>
          <w:rFonts w:cs="Times New Roman"/>
          <w:szCs w:val="28"/>
          <w:lang w:val="en-US"/>
        </w:rPr>
        <w:t>rib</w:t>
      </w:r>
      <w:proofErr w:type="spellEnd"/>
      <w:r w:rsidRPr="00BA0E3A">
        <w:rPr>
          <w:rFonts w:cs="Times New Roman"/>
          <w:szCs w:val="28"/>
          <w:lang w:val="en-US"/>
        </w:rPr>
        <w:t xml:space="preserve"> </w:t>
      </w:r>
      <w:proofErr w:type="spellStart"/>
      <w:r w:rsidRPr="00BA0E3A">
        <w:rPr>
          <w:rFonts w:cs="Times New Roman"/>
          <w:szCs w:val="28"/>
          <w:lang w:val="en-US"/>
        </w:rPr>
        <w:t>chiqilgan</w:t>
      </w:r>
      <w:proofErr w:type="spellEnd"/>
      <w:r w:rsidRPr="00BA0E3A">
        <w:rPr>
          <w:rFonts w:cs="Times New Roman"/>
          <w:szCs w:val="28"/>
          <w:lang w:val="en-US"/>
        </w:rPr>
        <w:t xml:space="preserve"> </w:t>
      </w:r>
      <w:proofErr w:type="spellStart"/>
      <w:r w:rsidRPr="00BA0E3A">
        <w:rPr>
          <w:rFonts w:cs="Times New Roman"/>
          <w:szCs w:val="28"/>
          <w:lang w:val="en-US"/>
        </w:rPr>
        <w:t>va</w:t>
      </w:r>
      <w:proofErr w:type="spellEnd"/>
      <w:r w:rsidRPr="00BA0E3A">
        <w:rPr>
          <w:rFonts w:cs="Times New Roman"/>
          <w:szCs w:val="28"/>
          <w:lang w:val="en-US"/>
        </w:rPr>
        <w:t xml:space="preserve"> </w:t>
      </w:r>
      <w:proofErr w:type="spellStart"/>
      <w:r w:rsidRPr="00BA0E3A">
        <w:rPr>
          <w:rFonts w:cs="Times New Roman"/>
          <w:szCs w:val="28"/>
          <w:lang w:val="en-US"/>
        </w:rPr>
        <w:t>tegishli</w:t>
      </w:r>
      <w:proofErr w:type="spellEnd"/>
      <w:r w:rsidRPr="00BA0E3A">
        <w:rPr>
          <w:rFonts w:cs="Times New Roman"/>
          <w:szCs w:val="28"/>
          <w:lang w:val="en-US"/>
        </w:rPr>
        <w:t xml:space="preserve"> </w:t>
      </w:r>
      <w:proofErr w:type="spellStart"/>
      <w:r w:rsidRPr="00BA0E3A">
        <w:rPr>
          <w:rFonts w:cs="Times New Roman"/>
          <w:szCs w:val="28"/>
          <w:lang w:val="en-US"/>
        </w:rPr>
        <w:t>maslahatlar</w:t>
      </w:r>
      <w:proofErr w:type="spellEnd"/>
      <w:r w:rsidRPr="00BA0E3A">
        <w:rPr>
          <w:rFonts w:cs="Times New Roman"/>
          <w:szCs w:val="28"/>
          <w:lang w:val="en-US"/>
        </w:rPr>
        <w:t xml:space="preserve"> </w:t>
      </w:r>
      <w:proofErr w:type="spellStart"/>
      <w:r w:rsidRPr="00BA0E3A">
        <w:rPr>
          <w:rFonts w:cs="Times New Roman"/>
          <w:szCs w:val="28"/>
          <w:lang w:val="en-US"/>
        </w:rPr>
        <w:t>asosida</w:t>
      </w:r>
      <w:proofErr w:type="spellEnd"/>
      <w:r w:rsidRPr="00BA0E3A">
        <w:rPr>
          <w:rFonts w:cs="Times New Roman"/>
          <w:szCs w:val="28"/>
          <w:lang w:val="en-US"/>
        </w:rPr>
        <w:t xml:space="preserve"> </w:t>
      </w:r>
      <w:proofErr w:type="spellStart"/>
      <w:r w:rsidRPr="00BA0E3A">
        <w:rPr>
          <w:rFonts w:cs="Times New Roman"/>
          <w:szCs w:val="28"/>
          <w:lang w:val="en-US"/>
        </w:rPr>
        <w:t>ta’lim</w:t>
      </w:r>
      <w:proofErr w:type="spellEnd"/>
      <w:r w:rsidRPr="00BA0E3A">
        <w:rPr>
          <w:rFonts w:cs="Times New Roman"/>
          <w:szCs w:val="28"/>
          <w:lang w:val="en-US"/>
        </w:rPr>
        <w:t xml:space="preserve"> </w:t>
      </w:r>
      <w:proofErr w:type="spellStart"/>
      <w:r w:rsidRPr="00BA0E3A">
        <w:rPr>
          <w:rFonts w:cs="Times New Roman"/>
          <w:szCs w:val="28"/>
          <w:lang w:val="en-US"/>
        </w:rPr>
        <w:t>sifatini</w:t>
      </w:r>
      <w:proofErr w:type="spellEnd"/>
      <w:r w:rsidRPr="00BA0E3A">
        <w:rPr>
          <w:rFonts w:cs="Times New Roman"/>
          <w:szCs w:val="28"/>
          <w:lang w:val="en-US"/>
        </w:rPr>
        <w:t xml:space="preserve"> </w:t>
      </w:r>
      <w:proofErr w:type="spellStart"/>
      <w:r w:rsidRPr="00BA0E3A">
        <w:rPr>
          <w:rFonts w:cs="Times New Roman"/>
          <w:szCs w:val="28"/>
          <w:lang w:val="en-US"/>
        </w:rPr>
        <w:t>yaxshilashga</w:t>
      </w:r>
      <w:proofErr w:type="spellEnd"/>
      <w:r w:rsidRPr="00BA0E3A">
        <w:rPr>
          <w:rFonts w:cs="Times New Roman"/>
          <w:szCs w:val="28"/>
          <w:lang w:val="en-US"/>
        </w:rPr>
        <w:t xml:space="preserve"> </w:t>
      </w:r>
      <w:proofErr w:type="spellStart"/>
      <w:r w:rsidRPr="00BA0E3A">
        <w:rPr>
          <w:rFonts w:cs="Times New Roman"/>
          <w:szCs w:val="28"/>
          <w:lang w:val="en-US"/>
        </w:rPr>
        <w:t>doir</w:t>
      </w:r>
      <w:proofErr w:type="spellEnd"/>
      <w:r w:rsidRPr="00BA0E3A">
        <w:rPr>
          <w:rFonts w:cs="Times New Roman"/>
          <w:szCs w:val="28"/>
          <w:lang w:val="en-US"/>
        </w:rPr>
        <w:t xml:space="preserve"> </w:t>
      </w:r>
      <w:proofErr w:type="spellStart"/>
      <w:r w:rsidRPr="00BA0E3A">
        <w:rPr>
          <w:rFonts w:cs="Times New Roman"/>
          <w:szCs w:val="28"/>
          <w:lang w:val="en-US"/>
        </w:rPr>
        <w:t>chora-tadbirlar</w:t>
      </w:r>
      <w:proofErr w:type="spellEnd"/>
      <w:r w:rsidRPr="00BA0E3A">
        <w:rPr>
          <w:rFonts w:cs="Times New Roman"/>
          <w:szCs w:val="28"/>
          <w:lang w:val="en-US"/>
        </w:rPr>
        <w:t xml:space="preserve"> </w:t>
      </w:r>
      <w:proofErr w:type="spellStart"/>
      <w:r w:rsidRPr="00BA0E3A">
        <w:rPr>
          <w:rFonts w:cs="Times New Roman"/>
          <w:szCs w:val="28"/>
          <w:lang w:val="en-US"/>
        </w:rPr>
        <w:t>amalga</w:t>
      </w:r>
      <w:proofErr w:type="spellEnd"/>
      <w:r w:rsidRPr="00BA0E3A">
        <w:rPr>
          <w:rFonts w:cs="Times New Roman"/>
          <w:szCs w:val="28"/>
          <w:lang w:val="en-US"/>
        </w:rPr>
        <w:t xml:space="preserve"> </w:t>
      </w:r>
      <w:proofErr w:type="spellStart"/>
      <w:r w:rsidRPr="00BA0E3A">
        <w:rPr>
          <w:rFonts w:cs="Times New Roman"/>
          <w:szCs w:val="28"/>
          <w:lang w:val="en-US"/>
        </w:rPr>
        <w:t>oshirildi</w:t>
      </w:r>
      <w:proofErr w:type="spellEnd"/>
      <w:r w:rsidRPr="00BA0E3A">
        <w:rPr>
          <w:rFonts w:cs="Times New Roman"/>
          <w:szCs w:val="28"/>
          <w:lang w:val="en-US"/>
        </w:rPr>
        <w:t>.</w:t>
      </w:r>
    </w:p>
    <w:p w14:paraId="3A98AF07" w14:textId="0669C01E" w:rsidR="00503963" w:rsidRPr="00503963" w:rsidRDefault="00503963" w:rsidP="009E48FD">
      <w:pPr>
        <w:ind w:firstLine="567"/>
        <w:contextualSpacing/>
        <w:jc w:val="both"/>
        <w:rPr>
          <w:rFonts w:cs="Times New Roman"/>
          <w:szCs w:val="28"/>
          <w:lang w:val="en-US"/>
        </w:rPr>
      </w:pPr>
      <w:proofErr w:type="spellStart"/>
      <w:r w:rsidRPr="005A016E">
        <w:rPr>
          <w:rFonts w:cs="Times New Roman"/>
          <w:szCs w:val="28"/>
          <w:lang w:val="en-US"/>
        </w:rPr>
        <w:t>Filialda</w:t>
      </w:r>
      <w:proofErr w:type="spellEnd"/>
      <w:r w:rsidRPr="005A016E">
        <w:rPr>
          <w:rFonts w:cs="Times New Roman"/>
          <w:szCs w:val="28"/>
          <w:lang w:val="en-US"/>
        </w:rPr>
        <w:t xml:space="preserve"> </w:t>
      </w:r>
      <w:proofErr w:type="spellStart"/>
      <w:r w:rsidRPr="005A016E">
        <w:rPr>
          <w:rFonts w:cs="Times New Roman"/>
          <w:szCs w:val="28"/>
          <w:lang w:val="en-US"/>
        </w:rPr>
        <w:t>ta’lim</w:t>
      </w:r>
      <w:proofErr w:type="spellEnd"/>
      <w:r w:rsidRPr="005A016E">
        <w:rPr>
          <w:rFonts w:cs="Times New Roman"/>
          <w:szCs w:val="28"/>
          <w:lang w:val="en-US"/>
        </w:rPr>
        <w:t xml:space="preserve"> </w:t>
      </w:r>
      <w:proofErr w:type="spellStart"/>
      <w:r w:rsidRPr="005A016E">
        <w:rPr>
          <w:rFonts w:cs="Times New Roman"/>
          <w:szCs w:val="28"/>
          <w:lang w:val="en-US"/>
        </w:rPr>
        <w:t>sifatini</w:t>
      </w:r>
      <w:proofErr w:type="spellEnd"/>
      <w:r w:rsidRPr="005A016E">
        <w:rPr>
          <w:rFonts w:cs="Times New Roman"/>
          <w:szCs w:val="28"/>
          <w:lang w:val="en-US"/>
        </w:rPr>
        <w:t xml:space="preserve"> </w:t>
      </w:r>
      <w:proofErr w:type="spellStart"/>
      <w:r w:rsidRPr="005A016E">
        <w:rPr>
          <w:rFonts w:cs="Times New Roman"/>
          <w:szCs w:val="28"/>
          <w:lang w:val="en-US"/>
        </w:rPr>
        <w:t>oshirish</w:t>
      </w:r>
      <w:proofErr w:type="spellEnd"/>
      <w:r w:rsidRPr="005A016E">
        <w:rPr>
          <w:rFonts w:cs="Times New Roman"/>
          <w:szCs w:val="28"/>
          <w:lang w:val="en-US"/>
        </w:rPr>
        <w:t xml:space="preserve">, </w:t>
      </w:r>
      <w:proofErr w:type="spellStart"/>
      <w:r w:rsidR="00E92EE5">
        <w:rPr>
          <w:rFonts w:cs="Times New Roman"/>
          <w:szCs w:val="28"/>
          <w:lang w:val="en-US"/>
        </w:rPr>
        <w:t>o‘</w:t>
      </w:r>
      <w:r w:rsidRPr="005A016E">
        <w:rPr>
          <w:rFonts w:cs="Times New Roman"/>
          <w:szCs w:val="28"/>
          <w:lang w:val="en-US"/>
        </w:rPr>
        <w:t>quv</w:t>
      </w:r>
      <w:proofErr w:type="spellEnd"/>
      <w:r w:rsidRPr="005A016E">
        <w:rPr>
          <w:rFonts w:cs="Times New Roman"/>
          <w:szCs w:val="28"/>
          <w:lang w:val="en-US"/>
        </w:rPr>
        <w:t xml:space="preserve"> </w:t>
      </w:r>
      <w:proofErr w:type="spellStart"/>
      <w:r w:rsidRPr="005A016E">
        <w:rPr>
          <w:rFonts w:cs="Times New Roman"/>
          <w:szCs w:val="28"/>
          <w:lang w:val="en-US"/>
        </w:rPr>
        <w:t>jarayoniga</w:t>
      </w:r>
      <w:proofErr w:type="spellEnd"/>
      <w:r w:rsidRPr="005A016E">
        <w:rPr>
          <w:rFonts w:cs="Times New Roman"/>
          <w:szCs w:val="28"/>
          <w:lang w:val="en-US"/>
        </w:rPr>
        <w:t xml:space="preserve"> </w:t>
      </w:r>
      <w:proofErr w:type="spellStart"/>
      <w:r w:rsidRPr="005A016E">
        <w:rPr>
          <w:rFonts w:cs="Times New Roman"/>
          <w:szCs w:val="28"/>
          <w:lang w:val="en-US"/>
        </w:rPr>
        <w:t>ilg‘or</w:t>
      </w:r>
      <w:proofErr w:type="spellEnd"/>
      <w:r w:rsidRPr="005A016E">
        <w:rPr>
          <w:rFonts w:cs="Times New Roman"/>
          <w:szCs w:val="28"/>
          <w:lang w:val="en-US"/>
        </w:rPr>
        <w:t xml:space="preserve"> </w:t>
      </w:r>
      <w:proofErr w:type="spellStart"/>
      <w:r w:rsidRPr="005A016E">
        <w:rPr>
          <w:rFonts w:cs="Times New Roman"/>
          <w:szCs w:val="28"/>
          <w:lang w:val="en-US"/>
        </w:rPr>
        <w:t>xorijiy</w:t>
      </w:r>
      <w:proofErr w:type="spellEnd"/>
      <w:r w:rsidRPr="005A016E">
        <w:rPr>
          <w:rFonts w:cs="Times New Roman"/>
          <w:szCs w:val="28"/>
          <w:lang w:val="en-US"/>
        </w:rPr>
        <w:t xml:space="preserve"> </w:t>
      </w:r>
      <w:proofErr w:type="spellStart"/>
      <w:r w:rsidRPr="005A016E">
        <w:rPr>
          <w:rFonts w:cs="Times New Roman"/>
          <w:szCs w:val="28"/>
          <w:lang w:val="en-US"/>
        </w:rPr>
        <w:t>tajribalarni</w:t>
      </w:r>
      <w:proofErr w:type="spellEnd"/>
      <w:r w:rsidRPr="005A016E">
        <w:rPr>
          <w:rFonts w:cs="Times New Roman"/>
          <w:szCs w:val="28"/>
          <w:lang w:val="en-US"/>
        </w:rPr>
        <w:t xml:space="preserve"> </w:t>
      </w:r>
      <w:proofErr w:type="spellStart"/>
      <w:r w:rsidRPr="005A016E">
        <w:rPr>
          <w:rFonts w:cs="Times New Roman"/>
          <w:szCs w:val="28"/>
          <w:lang w:val="en-US"/>
        </w:rPr>
        <w:t>joriy</w:t>
      </w:r>
      <w:proofErr w:type="spellEnd"/>
      <w:r w:rsidRPr="005A016E">
        <w:rPr>
          <w:rFonts w:cs="Times New Roman"/>
          <w:szCs w:val="28"/>
          <w:lang w:val="en-US"/>
        </w:rPr>
        <w:t xml:space="preserve"> </w:t>
      </w:r>
      <w:proofErr w:type="spellStart"/>
      <w:r w:rsidRPr="005A016E">
        <w:rPr>
          <w:rFonts w:cs="Times New Roman"/>
          <w:szCs w:val="28"/>
          <w:lang w:val="en-US"/>
        </w:rPr>
        <w:t>etish</w:t>
      </w:r>
      <w:proofErr w:type="spellEnd"/>
      <w:r w:rsidRPr="005A016E">
        <w:rPr>
          <w:rFonts w:cs="Times New Roman"/>
          <w:szCs w:val="28"/>
          <w:lang w:val="en-US"/>
        </w:rPr>
        <w:t xml:space="preserve">, </w:t>
      </w:r>
      <w:proofErr w:type="spellStart"/>
      <w:r w:rsidRPr="005A016E">
        <w:rPr>
          <w:rFonts w:cs="Times New Roman"/>
          <w:szCs w:val="28"/>
          <w:lang w:val="en-US"/>
        </w:rPr>
        <w:t>ta’lim-tarbiya</w:t>
      </w:r>
      <w:proofErr w:type="spellEnd"/>
      <w:r w:rsidRPr="005A016E">
        <w:rPr>
          <w:rFonts w:cs="Times New Roman"/>
          <w:szCs w:val="28"/>
          <w:lang w:val="en-US"/>
        </w:rPr>
        <w:t xml:space="preserve"> </w:t>
      </w:r>
      <w:proofErr w:type="spellStart"/>
      <w:r w:rsidRPr="005A016E">
        <w:rPr>
          <w:rFonts w:cs="Times New Roman"/>
          <w:szCs w:val="28"/>
          <w:lang w:val="en-US"/>
        </w:rPr>
        <w:t>va</w:t>
      </w:r>
      <w:proofErr w:type="spellEnd"/>
      <w:r w:rsidRPr="005A016E">
        <w:rPr>
          <w:rFonts w:cs="Times New Roman"/>
          <w:szCs w:val="28"/>
          <w:lang w:val="en-US"/>
        </w:rPr>
        <w:t xml:space="preserve"> </w:t>
      </w:r>
      <w:proofErr w:type="spellStart"/>
      <w:r w:rsidRPr="005A016E">
        <w:rPr>
          <w:rFonts w:cs="Times New Roman"/>
          <w:szCs w:val="28"/>
          <w:lang w:val="en-US"/>
        </w:rPr>
        <w:t>ilmiy-tadqiqotlar</w:t>
      </w:r>
      <w:proofErr w:type="spellEnd"/>
      <w:r w:rsidRPr="005A016E">
        <w:rPr>
          <w:rFonts w:cs="Times New Roman"/>
          <w:szCs w:val="28"/>
          <w:lang w:val="en-US"/>
        </w:rPr>
        <w:t xml:space="preserve"> </w:t>
      </w:r>
      <w:proofErr w:type="spellStart"/>
      <w:r w:rsidRPr="005A016E">
        <w:rPr>
          <w:rFonts w:cs="Times New Roman"/>
          <w:szCs w:val="28"/>
          <w:lang w:val="en-US"/>
        </w:rPr>
        <w:t>sifati</w:t>
      </w:r>
      <w:proofErr w:type="spellEnd"/>
      <w:r w:rsidRPr="005A016E">
        <w:rPr>
          <w:rFonts w:cs="Times New Roman"/>
          <w:szCs w:val="28"/>
          <w:lang w:val="en-US"/>
        </w:rPr>
        <w:t xml:space="preserve"> </w:t>
      </w:r>
      <w:proofErr w:type="spellStart"/>
      <w:r w:rsidRPr="005A016E">
        <w:rPr>
          <w:rFonts w:cs="Times New Roman"/>
          <w:szCs w:val="28"/>
          <w:lang w:val="en-US"/>
        </w:rPr>
        <w:t>va</w:t>
      </w:r>
      <w:proofErr w:type="spellEnd"/>
      <w:r w:rsidRPr="005A016E">
        <w:rPr>
          <w:rFonts w:cs="Times New Roman"/>
          <w:szCs w:val="28"/>
          <w:lang w:val="en-US"/>
        </w:rPr>
        <w:t xml:space="preserve"> </w:t>
      </w:r>
      <w:proofErr w:type="spellStart"/>
      <w:r w:rsidRPr="005A016E">
        <w:rPr>
          <w:rFonts w:cs="Times New Roman"/>
          <w:szCs w:val="28"/>
          <w:lang w:val="en-US"/>
        </w:rPr>
        <w:t>natijadorligini</w:t>
      </w:r>
      <w:proofErr w:type="spellEnd"/>
      <w:r w:rsidRPr="005A016E">
        <w:rPr>
          <w:rFonts w:cs="Times New Roman"/>
          <w:szCs w:val="28"/>
          <w:lang w:val="en-US"/>
        </w:rPr>
        <w:t xml:space="preserve"> </w:t>
      </w:r>
      <w:proofErr w:type="spellStart"/>
      <w:r w:rsidRPr="005A016E">
        <w:rPr>
          <w:rFonts w:cs="Times New Roman"/>
          <w:szCs w:val="28"/>
          <w:lang w:val="en-US"/>
        </w:rPr>
        <w:t>ta’minlashga</w:t>
      </w:r>
      <w:proofErr w:type="spellEnd"/>
      <w:r w:rsidRPr="005A016E">
        <w:rPr>
          <w:rFonts w:cs="Times New Roman"/>
          <w:szCs w:val="28"/>
          <w:lang w:val="en-US"/>
        </w:rPr>
        <w:t xml:space="preserve"> </w:t>
      </w:r>
      <w:proofErr w:type="spellStart"/>
      <w:r w:rsidRPr="005A016E">
        <w:rPr>
          <w:rFonts w:cs="Times New Roman"/>
          <w:szCs w:val="28"/>
          <w:lang w:val="en-US"/>
        </w:rPr>
        <w:t>qaratilgan</w:t>
      </w:r>
      <w:proofErr w:type="spellEnd"/>
      <w:r w:rsidRPr="005A016E">
        <w:rPr>
          <w:rFonts w:cs="Times New Roman"/>
          <w:szCs w:val="28"/>
          <w:lang w:val="en-US"/>
        </w:rPr>
        <w:t xml:space="preserve"> </w:t>
      </w:r>
      <w:proofErr w:type="spellStart"/>
      <w:r w:rsidRPr="005A016E">
        <w:rPr>
          <w:rFonts w:cs="Times New Roman"/>
          <w:szCs w:val="28"/>
          <w:lang w:val="en-US"/>
        </w:rPr>
        <w:t>bir</w:t>
      </w:r>
      <w:proofErr w:type="spellEnd"/>
      <w:r w:rsidRPr="005A016E">
        <w:rPr>
          <w:rFonts w:cs="Times New Roman"/>
          <w:szCs w:val="28"/>
          <w:lang w:val="en-US"/>
        </w:rPr>
        <w:t xml:space="preserve"> </w:t>
      </w:r>
      <w:proofErr w:type="spellStart"/>
      <w:r w:rsidRPr="005A016E">
        <w:rPr>
          <w:rFonts w:cs="Times New Roman"/>
          <w:szCs w:val="28"/>
          <w:lang w:val="en-US"/>
        </w:rPr>
        <w:t>qator</w:t>
      </w:r>
      <w:proofErr w:type="spellEnd"/>
      <w:r w:rsidRPr="005A016E">
        <w:rPr>
          <w:rFonts w:cs="Times New Roman"/>
          <w:szCs w:val="28"/>
          <w:lang w:val="en-US"/>
        </w:rPr>
        <w:t xml:space="preserve"> </w:t>
      </w:r>
      <w:proofErr w:type="spellStart"/>
      <w:r w:rsidRPr="005A016E">
        <w:rPr>
          <w:rFonts w:cs="Times New Roman"/>
          <w:szCs w:val="28"/>
          <w:lang w:val="en-US"/>
        </w:rPr>
        <w:t>ishlar</w:t>
      </w:r>
      <w:proofErr w:type="spellEnd"/>
      <w:r w:rsidRPr="005A016E">
        <w:rPr>
          <w:rFonts w:cs="Times New Roman"/>
          <w:szCs w:val="28"/>
          <w:lang w:val="en-US"/>
        </w:rPr>
        <w:t xml:space="preserve"> </w:t>
      </w:r>
      <w:proofErr w:type="spellStart"/>
      <w:r w:rsidRPr="005A016E">
        <w:rPr>
          <w:rFonts w:cs="Times New Roman"/>
          <w:szCs w:val="28"/>
          <w:lang w:val="en-US"/>
        </w:rPr>
        <w:t>amalga</w:t>
      </w:r>
      <w:proofErr w:type="spellEnd"/>
      <w:r w:rsidRPr="005A016E">
        <w:rPr>
          <w:rFonts w:cs="Times New Roman"/>
          <w:szCs w:val="28"/>
          <w:lang w:val="en-US"/>
        </w:rPr>
        <w:t xml:space="preserve"> </w:t>
      </w:r>
      <w:proofErr w:type="spellStart"/>
      <w:r w:rsidRPr="005A016E">
        <w:rPr>
          <w:rFonts w:cs="Times New Roman"/>
          <w:szCs w:val="28"/>
          <w:lang w:val="en-US"/>
        </w:rPr>
        <w:t>oshirilmoqda</w:t>
      </w:r>
      <w:proofErr w:type="spellEnd"/>
      <w:r w:rsidRPr="005A016E">
        <w:rPr>
          <w:rFonts w:cs="Times New Roman"/>
          <w:szCs w:val="28"/>
          <w:lang w:val="en-US"/>
        </w:rPr>
        <w:t xml:space="preserve">. </w:t>
      </w:r>
      <w:proofErr w:type="spellStart"/>
      <w:r w:rsidRPr="00503963">
        <w:rPr>
          <w:rFonts w:cs="Times New Roman"/>
          <w:szCs w:val="28"/>
          <w:lang w:val="en-US"/>
        </w:rPr>
        <w:t>Tasdiqlangan</w:t>
      </w:r>
      <w:proofErr w:type="spellEnd"/>
      <w:r w:rsidRPr="00503963">
        <w:rPr>
          <w:rFonts w:cs="Times New Roman"/>
          <w:szCs w:val="28"/>
          <w:lang w:val="en-US"/>
        </w:rPr>
        <w:t xml:space="preserve"> </w:t>
      </w:r>
      <w:proofErr w:type="spellStart"/>
      <w:r w:rsidRPr="00503963">
        <w:rPr>
          <w:rFonts w:cs="Times New Roman"/>
          <w:szCs w:val="28"/>
          <w:lang w:val="en-US"/>
        </w:rPr>
        <w:t>jadval</w:t>
      </w:r>
      <w:proofErr w:type="spellEnd"/>
      <w:r w:rsidRPr="00503963">
        <w:rPr>
          <w:rFonts w:cs="Times New Roman"/>
          <w:szCs w:val="28"/>
          <w:lang w:val="en-US"/>
        </w:rPr>
        <w:t xml:space="preserve"> </w:t>
      </w:r>
      <w:proofErr w:type="spellStart"/>
      <w:r w:rsidRPr="00503963">
        <w:rPr>
          <w:rFonts w:cs="Times New Roman"/>
          <w:szCs w:val="28"/>
          <w:lang w:val="en-US"/>
        </w:rPr>
        <w:t>asosida</w:t>
      </w:r>
      <w:proofErr w:type="spellEnd"/>
      <w:r w:rsidRPr="00503963">
        <w:rPr>
          <w:rFonts w:cs="Times New Roman"/>
          <w:szCs w:val="28"/>
          <w:lang w:val="en-US"/>
        </w:rPr>
        <w:t xml:space="preserve"> </w:t>
      </w:r>
      <w:proofErr w:type="spellStart"/>
      <w:r w:rsidRPr="00503963">
        <w:rPr>
          <w:rFonts w:cs="Times New Roman"/>
          <w:szCs w:val="28"/>
          <w:lang w:val="en-US"/>
        </w:rPr>
        <w:t>fevral</w:t>
      </w:r>
      <w:proofErr w:type="spellEnd"/>
      <w:r w:rsidRPr="00503963">
        <w:rPr>
          <w:rFonts w:cs="Times New Roman"/>
          <w:szCs w:val="28"/>
          <w:lang w:val="en-US"/>
        </w:rPr>
        <w:t xml:space="preserve">-may </w:t>
      </w:r>
      <w:proofErr w:type="spellStart"/>
      <w:r w:rsidRPr="00503963">
        <w:rPr>
          <w:rFonts w:cs="Times New Roman"/>
          <w:szCs w:val="28"/>
          <w:lang w:val="en-US"/>
        </w:rPr>
        <w:t>oylarida</w:t>
      </w:r>
      <w:proofErr w:type="spellEnd"/>
      <w:r w:rsidRPr="00503963">
        <w:rPr>
          <w:rFonts w:cs="Times New Roman"/>
          <w:szCs w:val="28"/>
          <w:lang w:val="en-US"/>
        </w:rPr>
        <w:t xml:space="preserve"> </w:t>
      </w:r>
      <w:r w:rsidRPr="00503963">
        <w:rPr>
          <w:rFonts w:cs="Times New Roman"/>
          <w:b/>
          <w:bCs/>
          <w:szCs w:val="28"/>
          <w:lang w:val="en-US"/>
        </w:rPr>
        <w:t>56 ta</w:t>
      </w:r>
      <w:r w:rsidRPr="00503963">
        <w:rPr>
          <w:rFonts w:cs="Times New Roman"/>
          <w:szCs w:val="28"/>
          <w:lang w:val="en-US"/>
        </w:rPr>
        <w:t xml:space="preserve"> </w:t>
      </w:r>
      <w:proofErr w:type="spellStart"/>
      <w:r w:rsidRPr="00503963">
        <w:rPr>
          <w:rFonts w:cs="Times New Roman"/>
          <w:szCs w:val="28"/>
          <w:lang w:val="en-US"/>
        </w:rPr>
        <w:t>dars</w:t>
      </w:r>
      <w:proofErr w:type="spellEnd"/>
      <w:r w:rsidRPr="00503963">
        <w:rPr>
          <w:rFonts w:cs="Times New Roman"/>
          <w:szCs w:val="28"/>
          <w:lang w:val="en-US"/>
        </w:rPr>
        <w:t xml:space="preserve"> </w:t>
      </w:r>
      <w:proofErr w:type="spellStart"/>
      <w:r w:rsidRPr="00503963">
        <w:rPr>
          <w:rFonts w:cs="Times New Roman"/>
          <w:szCs w:val="28"/>
          <w:lang w:val="en-US"/>
        </w:rPr>
        <w:t>tahlillari</w:t>
      </w:r>
      <w:proofErr w:type="spellEnd"/>
      <w:r w:rsidRPr="00503963">
        <w:rPr>
          <w:rFonts w:cs="Times New Roman"/>
          <w:szCs w:val="28"/>
          <w:lang w:val="en-US"/>
        </w:rPr>
        <w:t xml:space="preserve"> </w:t>
      </w:r>
      <w:proofErr w:type="spellStart"/>
      <w:r w:rsidR="00E92EE5">
        <w:rPr>
          <w:rFonts w:cs="Times New Roman"/>
          <w:szCs w:val="28"/>
          <w:lang w:val="en-US"/>
        </w:rPr>
        <w:t>o‘</w:t>
      </w:r>
      <w:r w:rsidRPr="00503963">
        <w:rPr>
          <w:rFonts w:cs="Times New Roman"/>
          <w:szCs w:val="28"/>
          <w:lang w:val="en-US"/>
        </w:rPr>
        <w:t>tkazildi</w:t>
      </w:r>
      <w:proofErr w:type="spellEnd"/>
      <w:r w:rsidRPr="00503963">
        <w:rPr>
          <w:rFonts w:cs="Times New Roman"/>
          <w:szCs w:val="28"/>
          <w:lang w:val="en-US"/>
        </w:rPr>
        <w:t xml:space="preserve">. </w:t>
      </w:r>
      <w:proofErr w:type="spellStart"/>
      <w:r w:rsidRPr="00503963">
        <w:rPr>
          <w:rFonts w:cs="Times New Roman"/>
          <w:szCs w:val="28"/>
          <w:lang w:val="en-US"/>
        </w:rPr>
        <w:t>Natijada</w:t>
      </w:r>
      <w:proofErr w:type="spellEnd"/>
      <w:r w:rsidRPr="00503963">
        <w:rPr>
          <w:rFonts w:cs="Times New Roman"/>
          <w:szCs w:val="28"/>
          <w:lang w:val="en-US"/>
        </w:rPr>
        <w:t xml:space="preserve"> </w:t>
      </w:r>
      <w:proofErr w:type="spellStart"/>
      <w:r w:rsidR="00E92EE5">
        <w:rPr>
          <w:rFonts w:cs="Times New Roman"/>
          <w:szCs w:val="28"/>
          <w:lang w:val="en-US"/>
        </w:rPr>
        <w:t>o‘</w:t>
      </w:r>
      <w:r w:rsidRPr="00503963">
        <w:rPr>
          <w:rFonts w:cs="Times New Roman"/>
          <w:szCs w:val="28"/>
          <w:lang w:val="en-US"/>
        </w:rPr>
        <w:t>quv</w:t>
      </w:r>
      <w:proofErr w:type="spellEnd"/>
      <w:r w:rsidRPr="00503963">
        <w:rPr>
          <w:rFonts w:cs="Times New Roman"/>
          <w:szCs w:val="28"/>
          <w:lang w:val="en-US"/>
        </w:rPr>
        <w:t xml:space="preserve"> </w:t>
      </w:r>
      <w:proofErr w:type="spellStart"/>
      <w:r w:rsidRPr="00503963">
        <w:rPr>
          <w:rFonts w:cs="Times New Roman"/>
          <w:szCs w:val="28"/>
          <w:lang w:val="en-US"/>
        </w:rPr>
        <w:t>jarayonini</w:t>
      </w:r>
      <w:proofErr w:type="spellEnd"/>
      <w:r w:rsidRPr="00503963">
        <w:rPr>
          <w:rFonts w:cs="Times New Roman"/>
          <w:szCs w:val="28"/>
          <w:lang w:val="en-US"/>
        </w:rPr>
        <w:t xml:space="preserve"> </w:t>
      </w:r>
      <w:proofErr w:type="spellStart"/>
      <w:r w:rsidRPr="00503963">
        <w:rPr>
          <w:rFonts w:cs="Times New Roman"/>
          <w:szCs w:val="28"/>
          <w:lang w:val="en-US"/>
        </w:rPr>
        <w:t>tashkil</w:t>
      </w:r>
      <w:proofErr w:type="spellEnd"/>
      <w:r w:rsidRPr="00503963">
        <w:rPr>
          <w:rFonts w:cs="Times New Roman"/>
          <w:szCs w:val="28"/>
          <w:lang w:val="en-US"/>
        </w:rPr>
        <w:t xml:space="preserve"> </w:t>
      </w:r>
      <w:proofErr w:type="spellStart"/>
      <w:r w:rsidRPr="00503963">
        <w:rPr>
          <w:rFonts w:cs="Times New Roman"/>
          <w:szCs w:val="28"/>
          <w:lang w:val="en-US"/>
        </w:rPr>
        <w:t>etilishi</w:t>
      </w:r>
      <w:proofErr w:type="spellEnd"/>
      <w:r w:rsidRPr="00503963">
        <w:rPr>
          <w:rFonts w:cs="Times New Roman"/>
          <w:szCs w:val="28"/>
          <w:lang w:val="en-US"/>
        </w:rPr>
        <w:t xml:space="preserve">, </w:t>
      </w:r>
      <w:proofErr w:type="spellStart"/>
      <w:r w:rsidR="00E92EE5">
        <w:rPr>
          <w:rFonts w:cs="Times New Roman"/>
          <w:szCs w:val="28"/>
          <w:lang w:val="en-US"/>
        </w:rPr>
        <w:t>o‘</w:t>
      </w:r>
      <w:r w:rsidRPr="00503963">
        <w:rPr>
          <w:rFonts w:cs="Times New Roman"/>
          <w:szCs w:val="28"/>
          <w:lang w:val="en-US"/>
        </w:rPr>
        <w:t>quv</w:t>
      </w:r>
      <w:proofErr w:type="spellEnd"/>
      <w:r w:rsidRPr="00503963">
        <w:rPr>
          <w:rFonts w:cs="Times New Roman"/>
          <w:szCs w:val="28"/>
          <w:lang w:val="en-US"/>
        </w:rPr>
        <w:t xml:space="preserve"> </w:t>
      </w:r>
      <w:proofErr w:type="spellStart"/>
      <w:r w:rsidRPr="00503963">
        <w:rPr>
          <w:rFonts w:cs="Times New Roman"/>
          <w:szCs w:val="28"/>
          <w:lang w:val="en-US"/>
        </w:rPr>
        <w:t>mashg‘ulotlarini</w:t>
      </w:r>
      <w:proofErr w:type="spellEnd"/>
      <w:r w:rsidRPr="00503963">
        <w:rPr>
          <w:rFonts w:cs="Times New Roman"/>
          <w:szCs w:val="28"/>
          <w:lang w:val="en-US"/>
        </w:rPr>
        <w:t xml:space="preserve"> </w:t>
      </w:r>
      <w:proofErr w:type="spellStart"/>
      <w:r w:rsidR="00E92EE5">
        <w:rPr>
          <w:rFonts w:cs="Times New Roman"/>
          <w:szCs w:val="28"/>
          <w:lang w:val="en-US"/>
        </w:rPr>
        <w:t>o‘</w:t>
      </w:r>
      <w:r w:rsidRPr="00503963">
        <w:rPr>
          <w:rFonts w:cs="Times New Roman"/>
          <w:szCs w:val="28"/>
          <w:lang w:val="en-US"/>
        </w:rPr>
        <w:t>tilishida</w:t>
      </w:r>
      <w:proofErr w:type="spellEnd"/>
      <w:r w:rsidRPr="00503963">
        <w:rPr>
          <w:rFonts w:cs="Times New Roman"/>
          <w:szCs w:val="28"/>
          <w:lang w:val="en-US"/>
        </w:rPr>
        <w:t xml:space="preserve"> </w:t>
      </w:r>
      <w:proofErr w:type="spellStart"/>
      <w:r w:rsidRPr="00503963">
        <w:rPr>
          <w:rFonts w:cs="Times New Roman"/>
          <w:szCs w:val="28"/>
          <w:lang w:val="en-US"/>
        </w:rPr>
        <w:t>kuzatilgan</w:t>
      </w:r>
      <w:proofErr w:type="spellEnd"/>
      <w:r w:rsidRPr="00503963">
        <w:rPr>
          <w:rFonts w:cs="Times New Roman"/>
          <w:szCs w:val="28"/>
          <w:lang w:val="en-US"/>
        </w:rPr>
        <w:t xml:space="preserve"> </w:t>
      </w:r>
      <w:proofErr w:type="spellStart"/>
      <w:r w:rsidRPr="00503963">
        <w:rPr>
          <w:rFonts w:cs="Times New Roman"/>
          <w:szCs w:val="28"/>
          <w:lang w:val="en-US"/>
        </w:rPr>
        <w:t>kamchiliklar</w:t>
      </w:r>
      <w:proofErr w:type="spellEnd"/>
      <w:r w:rsidRPr="00503963">
        <w:rPr>
          <w:rFonts w:cs="Times New Roman"/>
          <w:szCs w:val="28"/>
          <w:lang w:val="en-US"/>
        </w:rPr>
        <w:t xml:space="preserve"> </w:t>
      </w:r>
      <w:proofErr w:type="spellStart"/>
      <w:r w:rsidRPr="00503963">
        <w:rPr>
          <w:rFonts w:cs="Times New Roman"/>
          <w:szCs w:val="28"/>
          <w:lang w:val="en-US"/>
        </w:rPr>
        <w:t>bartaraf</w:t>
      </w:r>
      <w:proofErr w:type="spellEnd"/>
      <w:r w:rsidRPr="00503963">
        <w:rPr>
          <w:rFonts w:cs="Times New Roman"/>
          <w:szCs w:val="28"/>
          <w:lang w:val="en-US"/>
        </w:rPr>
        <w:t xml:space="preserve"> </w:t>
      </w:r>
      <w:proofErr w:type="spellStart"/>
      <w:r w:rsidRPr="00503963">
        <w:rPr>
          <w:rFonts w:cs="Times New Roman"/>
          <w:szCs w:val="28"/>
          <w:lang w:val="en-US"/>
        </w:rPr>
        <w:t>etildi</w:t>
      </w:r>
      <w:proofErr w:type="spellEnd"/>
      <w:r w:rsidRPr="00503963">
        <w:rPr>
          <w:rFonts w:cs="Times New Roman"/>
          <w:szCs w:val="28"/>
          <w:lang w:val="en-US"/>
        </w:rPr>
        <w:t>.</w:t>
      </w:r>
    </w:p>
    <w:p w14:paraId="0E7F62C2" w14:textId="3F0B1C5D" w:rsidR="00503963" w:rsidRPr="00503963" w:rsidRDefault="00503963" w:rsidP="009E48FD">
      <w:pPr>
        <w:ind w:firstLine="567"/>
        <w:jc w:val="both"/>
        <w:rPr>
          <w:rFonts w:cs="Times New Roman"/>
          <w:bCs/>
          <w:szCs w:val="28"/>
          <w:lang w:val="en-US" w:bidi="en-US"/>
        </w:rPr>
      </w:pPr>
      <w:r w:rsidRPr="00503963">
        <w:rPr>
          <w:rFonts w:cs="Times New Roman"/>
          <w:bCs/>
          <w:szCs w:val="28"/>
          <w:lang w:val="en-US" w:bidi="en-US"/>
        </w:rPr>
        <w:t>2023</w:t>
      </w:r>
      <w:r w:rsidR="004E5835">
        <w:rPr>
          <w:rFonts w:cs="Times New Roman"/>
          <w:bCs/>
          <w:szCs w:val="28"/>
          <w:lang w:val="en-US" w:bidi="en-US"/>
        </w:rPr>
        <w:t>-</w:t>
      </w:r>
      <w:r w:rsidRPr="00503963">
        <w:rPr>
          <w:rFonts w:cs="Times New Roman"/>
          <w:bCs/>
          <w:szCs w:val="28"/>
          <w:lang w:val="en-US" w:bidi="en-US"/>
        </w:rPr>
        <w:t xml:space="preserve">yilning </w:t>
      </w:r>
      <w:r w:rsidRPr="00503963">
        <w:rPr>
          <w:rFonts w:cs="Times New Roman"/>
          <w:bCs/>
          <w:szCs w:val="28"/>
          <w:lang w:val="uz-Cyrl-UZ" w:bidi="en-US"/>
        </w:rPr>
        <w:t>1-yarmida</w:t>
      </w:r>
      <w:r w:rsidRPr="00503963">
        <w:rPr>
          <w:rFonts w:cs="Times New Roman"/>
          <w:bCs/>
          <w:szCs w:val="28"/>
          <w:lang w:val="en-US" w:bidi="en-US"/>
        </w:rPr>
        <w:t xml:space="preserve"> </w:t>
      </w:r>
      <w:r w:rsidR="004E5835">
        <w:rPr>
          <w:rFonts w:cs="Times New Roman"/>
          <w:bCs/>
          <w:szCs w:val="28"/>
          <w:lang w:val="en-US" w:bidi="en-US"/>
        </w:rPr>
        <w:t>f</w:t>
      </w:r>
      <w:r w:rsidRPr="00503963">
        <w:rPr>
          <w:rFonts w:cs="Times New Roman"/>
          <w:bCs/>
          <w:szCs w:val="28"/>
          <w:lang w:val="uz-Cyrl-UZ" w:bidi="en-US"/>
        </w:rPr>
        <w:t xml:space="preserve">ilial </w:t>
      </w:r>
      <w:proofErr w:type="spellStart"/>
      <w:r w:rsidRPr="00503963">
        <w:rPr>
          <w:rFonts w:cs="Times New Roman"/>
          <w:bCs/>
          <w:szCs w:val="28"/>
          <w:lang w:val="en-US" w:bidi="en-US"/>
        </w:rPr>
        <w:t>talabalari</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uchun</w:t>
      </w:r>
      <w:proofErr w:type="spellEnd"/>
      <w:r w:rsidRPr="00503963">
        <w:rPr>
          <w:rFonts w:cs="Times New Roman"/>
          <w:bCs/>
          <w:szCs w:val="28"/>
          <w:lang w:val="en-US" w:bidi="en-US"/>
        </w:rPr>
        <w:t xml:space="preserve"> </w:t>
      </w:r>
      <w:proofErr w:type="spellStart"/>
      <w:r w:rsidR="00E92EE5">
        <w:rPr>
          <w:rFonts w:cs="Times New Roman"/>
          <w:bCs/>
          <w:szCs w:val="28"/>
          <w:lang w:val="en-US" w:bidi="en-US"/>
        </w:rPr>
        <w:t>o‘</w:t>
      </w:r>
      <w:r w:rsidRPr="00503963">
        <w:rPr>
          <w:rFonts w:cs="Times New Roman"/>
          <w:bCs/>
          <w:szCs w:val="28"/>
          <w:lang w:val="en-US" w:bidi="en-US"/>
        </w:rPr>
        <w:t>quv</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adabiyotlari</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yaratish</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b</w:t>
      </w:r>
      <w:r w:rsidR="00E92EE5">
        <w:rPr>
          <w:rFonts w:cs="Times New Roman"/>
          <w:bCs/>
          <w:szCs w:val="28"/>
          <w:lang w:val="en-US" w:bidi="en-US"/>
        </w:rPr>
        <w:t>o‘</w:t>
      </w:r>
      <w:r w:rsidRPr="00503963">
        <w:rPr>
          <w:rFonts w:cs="Times New Roman"/>
          <w:bCs/>
          <w:szCs w:val="28"/>
          <w:lang w:val="en-US" w:bidi="en-US"/>
        </w:rPr>
        <w:t>yicha</w:t>
      </w:r>
      <w:proofErr w:type="spellEnd"/>
      <w:r w:rsidRPr="00503963">
        <w:rPr>
          <w:rFonts w:cs="Times New Roman"/>
          <w:bCs/>
          <w:szCs w:val="28"/>
          <w:lang w:val="en-US" w:bidi="en-US"/>
        </w:rPr>
        <w:t xml:space="preserve"> </w:t>
      </w:r>
      <w:r w:rsidRPr="00503963">
        <w:rPr>
          <w:rFonts w:cs="Times New Roman"/>
          <w:b/>
          <w:szCs w:val="28"/>
          <w:lang w:val="en-US" w:bidi="en-US"/>
        </w:rPr>
        <w:t xml:space="preserve">3 ta </w:t>
      </w:r>
      <w:proofErr w:type="spellStart"/>
      <w:r w:rsidRPr="00503963">
        <w:rPr>
          <w:rFonts w:cs="Times New Roman"/>
          <w:b/>
          <w:szCs w:val="28"/>
          <w:lang w:val="en-US" w:bidi="en-US"/>
        </w:rPr>
        <w:t>darslik</w:t>
      </w:r>
      <w:proofErr w:type="spellEnd"/>
      <w:r w:rsidRPr="00503963">
        <w:rPr>
          <w:rFonts w:cs="Times New Roman"/>
          <w:b/>
          <w:szCs w:val="28"/>
          <w:lang w:val="en-US" w:bidi="en-US"/>
        </w:rPr>
        <w:t xml:space="preserve">, 10 ta </w:t>
      </w:r>
      <w:proofErr w:type="spellStart"/>
      <w:r w:rsidR="00E92EE5">
        <w:rPr>
          <w:rFonts w:cs="Times New Roman"/>
          <w:b/>
          <w:szCs w:val="28"/>
          <w:lang w:val="en-US" w:bidi="en-US"/>
        </w:rPr>
        <w:t>o‘</w:t>
      </w:r>
      <w:r w:rsidRPr="00503963">
        <w:rPr>
          <w:rFonts w:cs="Times New Roman"/>
          <w:b/>
          <w:szCs w:val="28"/>
          <w:lang w:val="en-US" w:bidi="en-US"/>
        </w:rPr>
        <w:t>quv</w:t>
      </w:r>
      <w:proofErr w:type="spellEnd"/>
      <w:r w:rsidRPr="00503963">
        <w:rPr>
          <w:rFonts w:cs="Times New Roman"/>
          <w:b/>
          <w:szCs w:val="28"/>
          <w:lang w:val="en-US" w:bidi="en-US"/>
        </w:rPr>
        <w:t xml:space="preserve"> </w:t>
      </w:r>
      <w:proofErr w:type="spellStart"/>
      <w:r w:rsidRPr="00503963">
        <w:rPr>
          <w:rFonts w:cs="Times New Roman"/>
          <w:b/>
          <w:szCs w:val="28"/>
          <w:lang w:val="en-US" w:bidi="en-US"/>
        </w:rPr>
        <w:t>q</w:t>
      </w:r>
      <w:r w:rsidR="00E92EE5">
        <w:rPr>
          <w:rFonts w:cs="Times New Roman"/>
          <w:b/>
          <w:szCs w:val="28"/>
          <w:lang w:val="en-US" w:bidi="en-US"/>
        </w:rPr>
        <w:t>o‘</w:t>
      </w:r>
      <w:r w:rsidRPr="00503963">
        <w:rPr>
          <w:rFonts w:cs="Times New Roman"/>
          <w:b/>
          <w:szCs w:val="28"/>
          <w:lang w:val="en-US" w:bidi="en-US"/>
        </w:rPr>
        <w:t>llanmalar</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uchun</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nashr</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guvohnomalari</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olindi</w:t>
      </w:r>
      <w:proofErr w:type="spellEnd"/>
      <w:r w:rsidRPr="00503963">
        <w:rPr>
          <w:rFonts w:cs="Times New Roman"/>
          <w:bCs/>
          <w:szCs w:val="28"/>
          <w:lang w:val="en-US" w:bidi="en-US"/>
        </w:rPr>
        <w:t xml:space="preserve">. Bu </w:t>
      </w:r>
      <w:proofErr w:type="spellStart"/>
      <w:r w:rsidRPr="00503963">
        <w:rPr>
          <w:rFonts w:cs="Times New Roman"/>
          <w:bCs/>
          <w:szCs w:val="28"/>
          <w:lang w:val="en-US" w:bidi="en-US"/>
        </w:rPr>
        <w:t>esa</w:t>
      </w:r>
      <w:proofErr w:type="spellEnd"/>
      <w:r w:rsidRPr="00503963">
        <w:rPr>
          <w:rFonts w:cs="Times New Roman"/>
          <w:bCs/>
          <w:szCs w:val="28"/>
          <w:lang w:val="en-US" w:bidi="en-US"/>
        </w:rPr>
        <w:t xml:space="preserve"> </w:t>
      </w:r>
      <w:proofErr w:type="spellStart"/>
      <w:r w:rsidR="00E92EE5">
        <w:rPr>
          <w:rFonts w:cs="Times New Roman"/>
          <w:bCs/>
          <w:szCs w:val="28"/>
          <w:lang w:val="en-US" w:bidi="en-US"/>
        </w:rPr>
        <w:t>o‘</w:t>
      </w:r>
      <w:r w:rsidRPr="00503963">
        <w:rPr>
          <w:rFonts w:cs="Times New Roman"/>
          <w:bCs/>
          <w:szCs w:val="28"/>
          <w:lang w:val="en-US" w:bidi="en-US"/>
        </w:rPr>
        <w:t>tgan</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yilga</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nisbatan</w:t>
      </w:r>
      <w:proofErr w:type="spellEnd"/>
      <w:r w:rsidRPr="00503963">
        <w:rPr>
          <w:rFonts w:cs="Times New Roman"/>
          <w:bCs/>
          <w:szCs w:val="28"/>
          <w:lang w:val="en-US" w:bidi="en-US"/>
        </w:rPr>
        <w:t xml:space="preserve"> </w:t>
      </w:r>
      <w:r w:rsidRPr="00503963">
        <w:rPr>
          <w:rFonts w:cs="Times New Roman"/>
          <w:b/>
          <w:szCs w:val="28"/>
          <w:lang w:val="en-US" w:bidi="en-US"/>
        </w:rPr>
        <w:t>5</w:t>
      </w:r>
      <w:r w:rsidRPr="00503963">
        <w:rPr>
          <w:rFonts w:cs="Times New Roman"/>
          <w:b/>
          <w:szCs w:val="28"/>
          <w:lang w:val="uz-Cyrl-UZ" w:bidi="en-US"/>
        </w:rPr>
        <w:t xml:space="preserve"> barobarga </w:t>
      </w:r>
      <w:proofErr w:type="spellStart"/>
      <w:r w:rsidR="00E92EE5">
        <w:rPr>
          <w:rFonts w:cs="Times New Roman"/>
          <w:b/>
          <w:szCs w:val="28"/>
          <w:lang w:val="en-US" w:bidi="en-US"/>
        </w:rPr>
        <w:t>o‘</w:t>
      </w:r>
      <w:r w:rsidRPr="00503963">
        <w:rPr>
          <w:rFonts w:cs="Times New Roman"/>
          <w:b/>
          <w:szCs w:val="28"/>
          <w:lang w:val="en-US" w:bidi="en-US"/>
        </w:rPr>
        <w:t>sishni</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k</w:t>
      </w:r>
      <w:r w:rsidR="00E92EE5">
        <w:rPr>
          <w:rFonts w:cs="Times New Roman"/>
          <w:bCs/>
          <w:szCs w:val="28"/>
          <w:lang w:val="en-US" w:bidi="en-US"/>
        </w:rPr>
        <w:t>o‘</w:t>
      </w:r>
      <w:r w:rsidRPr="00503963">
        <w:rPr>
          <w:rFonts w:cs="Times New Roman"/>
          <w:bCs/>
          <w:szCs w:val="28"/>
          <w:lang w:val="en-US" w:bidi="en-US"/>
        </w:rPr>
        <w:t>rsatmoqda</w:t>
      </w:r>
      <w:proofErr w:type="spellEnd"/>
      <w:r w:rsidRPr="00503963">
        <w:rPr>
          <w:rFonts w:cs="Times New Roman"/>
          <w:bCs/>
          <w:szCs w:val="28"/>
          <w:lang w:val="en-US" w:bidi="en-US"/>
        </w:rPr>
        <w:t xml:space="preserve">. </w:t>
      </w:r>
      <w:r w:rsidR="004E5835" w:rsidRPr="00503963">
        <w:rPr>
          <w:rFonts w:cs="Times New Roman"/>
          <w:bCs/>
          <w:szCs w:val="28"/>
          <w:lang w:val="en-US" w:bidi="en-US"/>
        </w:rPr>
        <w:t>Adabiyot</w:t>
      </w:r>
      <w:r w:rsidRPr="00503963">
        <w:rPr>
          <w:rFonts w:cs="Times New Roman"/>
          <w:bCs/>
          <w:szCs w:val="28"/>
          <w:lang w:val="en-US" w:bidi="en-US"/>
        </w:rPr>
        <w:t xml:space="preserve">.edu.uz </w:t>
      </w:r>
      <w:proofErr w:type="spellStart"/>
      <w:r w:rsidRPr="00503963">
        <w:rPr>
          <w:rFonts w:cs="Times New Roman"/>
          <w:bCs/>
          <w:szCs w:val="28"/>
          <w:lang w:val="en-US" w:bidi="en-US"/>
        </w:rPr>
        <w:t>elektron</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platforma</w:t>
      </w:r>
      <w:r w:rsidR="004E5835">
        <w:rPr>
          <w:rFonts w:cs="Times New Roman"/>
          <w:bCs/>
          <w:szCs w:val="28"/>
          <w:lang w:val="en-US" w:bidi="en-US"/>
        </w:rPr>
        <w:t>si</w:t>
      </w:r>
      <w:r w:rsidRPr="00503963">
        <w:rPr>
          <w:rFonts w:cs="Times New Roman"/>
          <w:bCs/>
          <w:szCs w:val="28"/>
          <w:lang w:val="en-US" w:bidi="en-US"/>
        </w:rPr>
        <w:t>ga</w:t>
      </w:r>
      <w:proofErr w:type="spellEnd"/>
      <w:r w:rsidRPr="00503963">
        <w:rPr>
          <w:rFonts w:cs="Times New Roman"/>
          <w:bCs/>
          <w:szCs w:val="28"/>
          <w:lang w:val="en-US" w:bidi="en-US"/>
        </w:rPr>
        <w:t xml:space="preserve"> </w:t>
      </w:r>
      <w:r w:rsidRPr="00503963">
        <w:rPr>
          <w:rFonts w:cs="Times New Roman"/>
          <w:b/>
          <w:szCs w:val="28"/>
          <w:lang w:val="en-US" w:bidi="en-US"/>
        </w:rPr>
        <w:t xml:space="preserve">8 ta </w:t>
      </w:r>
      <w:proofErr w:type="spellStart"/>
      <w:r w:rsidR="00E92EE5">
        <w:rPr>
          <w:rFonts w:cs="Times New Roman"/>
          <w:b/>
          <w:szCs w:val="28"/>
          <w:lang w:val="en-US" w:bidi="en-US"/>
        </w:rPr>
        <w:t>o‘</w:t>
      </w:r>
      <w:r w:rsidRPr="00503963">
        <w:rPr>
          <w:rFonts w:cs="Times New Roman"/>
          <w:b/>
          <w:szCs w:val="28"/>
          <w:lang w:val="en-US" w:bidi="en-US"/>
        </w:rPr>
        <w:t>quv</w:t>
      </w:r>
      <w:proofErr w:type="spellEnd"/>
      <w:r w:rsidRPr="00503963">
        <w:rPr>
          <w:rFonts w:cs="Times New Roman"/>
          <w:b/>
          <w:szCs w:val="28"/>
          <w:lang w:val="en-US" w:bidi="en-US"/>
        </w:rPr>
        <w:t xml:space="preserve"> </w:t>
      </w:r>
      <w:proofErr w:type="spellStart"/>
      <w:r w:rsidRPr="00503963">
        <w:rPr>
          <w:rFonts w:cs="Times New Roman"/>
          <w:b/>
          <w:szCs w:val="28"/>
          <w:lang w:val="en-US" w:bidi="en-US"/>
        </w:rPr>
        <w:t>adabiyotlar</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joylandi</w:t>
      </w:r>
      <w:proofErr w:type="spellEnd"/>
      <w:r w:rsidRPr="00503963">
        <w:rPr>
          <w:rFonts w:cs="Times New Roman"/>
          <w:bCs/>
          <w:szCs w:val="28"/>
          <w:lang w:val="en-US" w:bidi="en-US"/>
        </w:rPr>
        <w:t>,</w:t>
      </w:r>
      <w:r w:rsidRPr="00503963">
        <w:rPr>
          <w:rFonts w:cs="Times New Roman"/>
          <w:bCs/>
          <w:szCs w:val="28"/>
          <w:lang w:val="uz-Cyrl-UZ" w:bidi="en-US"/>
        </w:rPr>
        <w:t xml:space="preserve"> iyun</w:t>
      </w:r>
      <w:r w:rsidRPr="00503963">
        <w:rPr>
          <w:rFonts w:cs="Times New Roman"/>
          <w:bCs/>
          <w:szCs w:val="28"/>
          <w:lang w:val="en-US" w:bidi="en-US"/>
        </w:rPr>
        <w:t xml:space="preserve"> </w:t>
      </w:r>
      <w:proofErr w:type="spellStart"/>
      <w:r w:rsidRPr="00503963">
        <w:rPr>
          <w:rFonts w:cs="Times New Roman"/>
          <w:bCs/>
          <w:szCs w:val="28"/>
          <w:lang w:val="en-US" w:bidi="en-US"/>
        </w:rPr>
        <w:t>oyi</w:t>
      </w:r>
      <w:proofErr w:type="spellEnd"/>
      <w:r w:rsidRPr="00503963">
        <w:rPr>
          <w:rFonts w:cs="Times New Roman"/>
          <w:bCs/>
          <w:szCs w:val="28"/>
          <w:lang w:val="en-US" w:bidi="en-US"/>
        </w:rPr>
        <w:t xml:space="preserve"> filial </w:t>
      </w:r>
      <w:proofErr w:type="spellStart"/>
      <w:r w:rsidR="00754136" w:rsidRPr="00503963">
        <w:rPr>
          <w:rFonts w:cs="Times New Roman"/>
          <w:bCs/>
          <w:szCs w:val="28"/>
          <w:lang w:val="en-US" w:bidi="en-US"/>
        </w:rPr>
        <w:t>Kengashi</w:t>
      </w:r>
      <w:proofErr w:type="spellEnd"/>
      <w:r w:rsidR="00754136" w:rsidRPr="00503963">
        <w:rPr>
          <w:rFonts w:cs="Times New Roman"/>
          <w:bCs/>
          <w:szCs w:val="28"/>
          <w:lang w:val="en-US" w:bidi="en-US"/>
        </w:rPr>
        <w:t xml:space="preserve"> </w:t>
      </w:r>
      <w:proofErr w:type="spellStart"/>
      <w:r w:rsidR="00754136">
        <w:rPr>
          <w:rFonts w:cs="Times New Roman"/>
          <w:bCs/>
          <w:szCs w:val="28"/>
          <w:lang w:val="en-US" w:bidi="en-US"/>
        </w:rPr>
        <w:t>yig‘ilishi</w:t>
      </w:r>
      <w:proofErr w:type="spellEnd"/>
      <w:r w:rsidR="00754136">
        <w:rPr>
          <w:rFonts w:cs="Times New Roman"/>
          <w:bCs/>
          <w:szCs w:val="28"/>
          <w:lang w:val="en-US" w:bidi="en-US"/>
        </w:rPr>
        <w:t xml:space="preserve"> </w:t>
      </w:r>
      <w:proofErr w:type="spellStart"/>
      <w:r w:rsidRPr="00503963">
        <w:rPr>
          <w:rFonts w:cs="Times New Roman"/>
          <w:bCs/>
          <w:szCs w:val="28"/>
          <w:lang w:val="en-US" w:bidi="en-US"/>
        </w:rPr>
        <w:t>qarori</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bilan</w:t>
      </w:r>
      <w:proofErr w:type="spellEnd"/>
      <w:r w:rsidRPr="00503963">
        <w:rPr>
          <w:rFonts w:cs="Times New Roman"/>
          <w:bCs/>
          <w:szCs w:val="28"/>
          <w:lang w:val="en-US" w:bidi="en-US"/>
        </w:rPr>
        <w:t xml:space="preserve"> </w:t>
      </w:r>
      <w:r w:rsidRPr="00503963">
        <w:rPr>
          <w:rFonts w:cs="Times New Roman"/>
          <w:b/>
          <w:szCs w:val="28"/>
          <w:lang w:val="en-US" w:bidi="en-US"/>
        </w:rPr>
        <w:t xml:space="preserve">5 ta </w:t>
      </w:r>
      <w:proofErr w:type="spellStart"/>
      <w:r w:rsidR="00E92EE5">
        <w:rPr>
          <w:rFonts w:cs="Times New Roman"/>
          <w:b/>
          <w:szCs w:val="28"/>
          <w:lang w:val="en-US" w:bidi="en-US"/>
        </w:rPr>
        <w:t>o‘</w:t>
      </w:r>
      <w:r w:rsidRPr="00503963">
        <w:rPr>
          <w:rFonts w:cs="Times New Roman"/>
          <w:b/>
          <w:szCs w:val="28"/>
          <w:lang w:val="en-US" w:bidi="en-US"/>
        </w:rPr>
        <w:t>quv</w:t>
      </w:r>
      <w:proofErr w:type="spellEnd"/>
      <w:r w:rsidRPr="00503963">
        <w:rPr>
          <w:rFonts w:cs="Times New Roman"/>
          <w:b/>
          <w:szCs w:val="28"/>
          <w:lang w:val="en-US" w:bidi="en-US"/>
        </w:rPr>
        <w:t xml:space="preserve"> </w:t>
      </w:r>
      <w:proofErr w:type="spellStart"/>
      <w:r w:rsidRPr="00503963">
        <w:rPr>
          <w:rFonts w:cs="Times New Roman"/>
          <w:b/>
          <w:szCs w:val="28"/>
          <w:lang w:val="en-US" w:bidi="en-US"/>
        </w:rPr>
        <w:t>q</w:t>
      </w:r>
      <w:r w:rsidR="00E92EE5">
        <w:rPr>
          <w:rFonts w:cs="Times New Roman"/>
          <w:b/>
          <w:szCs w:val="28"/>
          <w:lang w:val="en-US" w:bidi="en-US"/>
        </w:rPr>
        <w:t>o‘</w:t>
      </w:r>
      <w:r w:rsidRPr="00503963">
        <w:rPr>
          <w:rFonts w:cs="Times New Roman"/>
          <w:b/>
          <w:szCs w:val="28"/>
          <w:lang w:val="en-US" w:bidi="en-US"/>
        </w:rPr>
        <w:t>llanma</w:t>
      </w:r>
      <w:proofErr w:type="spellEnd"/>
      <w:r w:rsidRPr="00503963">
        <w:rPr>
          <w:rFonts w:cs="Times New Roman"/>
          <w:bCs/>
          <w:szCs w:val="28"/>
          <w:lang w:val="en-US" w:bidi="en-US"/>
        </w:rPr>
        <w:t xml:space="preserve"> </w:t>
      </w:r>
      <w:proofErr w:type="spellStart"/>
      <w:r w:rsidRPr="00503963">
        <w:rPr>
          <w:rFonts w:cs="Times New Roman"/>
          <w:bCs/>
          <w:szCs w:val="28"/>
          <w:lang w:val="en-US" w:bidi="en-US"/>
        </w:rPr>
        <w:t>nashr</w:t>
      </w:r>
      <w:proofErr w:type="spellEnd"/>
      <w:r w:rsidRPr="00503963">
        <w:rPr>
          <w:rFonts w:cs="Times New Roman"/>
          <w:bCs/>
          <w:szCs w:val="28"/>
          <w:lang w:val="uz-Cyrl-UZ" w:bidi="en-US"/>
        </w:rPr>
        <w:t xml:space="preserve">ga </w:t>
      </w:r>
      <w:proofErr w:type="spellStart"/>
      <w:r w:rsidRPr="00503963">
        <w:rPr>
          <w:rFonts w:cs="Times New Roman"/>
          <w:bCs/>
          <w:szCs w:val="28"/>
          <w:lang w:val="en-US" w:bidi="en-US"/>
        </w:rPr>
        <w:t>tavsiya</w:t>
      </w:r>
      <w:proofErr w:type="spellEnd"/>
      <w:r w:rsidRPr="00503963">
        <w:rPr>
          <w:rFonts w:cs="Times New Roman"/>
          <w:bCs/>
          <w:szCs w:val="28"/>
          <w:lang w:val="en-US" w:bidi="en-US"/>
        </w:rPr>
        <w:t xml:space="preserve"> </w:t>
      </w:r>
      <w:r w:rsidRPr="00503963">
        <w:rPr>
          <w:rFonts w:cs="Times New Roman"/>
          <w:bCs/>
          <w:szCs w:val="28"/>
          <w:lang w:val="uz-Cyrl-UZ" w:bidi="en-US"/>
        </w:rPr>
        <w:t>et</w:t>
      </w:r>
      <w:proofErr w:type="spellStart"/>
      <w:r w:rsidRPr="00503963">
        <w:rPr>
          <w:rFonts w:cs="Times New Roman"/>
          <w:bCs/>
          <w:szCs w:val="28"/>
          <w:lang w:val="en-US" w:bidi="en-US"/>
        </w:rPr>
        <w:t>ildi</w:t>
      </w:r>
      <w:proofErr w:type="spellEnd"/>
      <w:r w:rsidRPr="00503963">
        <w:rPr>
          <w:rFonts w:cs="Times New Roman"/>
          <w:bCs/>
          <w:szCs w:val="28"/>
          <w:lang w:val="en-US" w:bidi="en-US"/>
        </w:rPr>
        <w:t>.</w:t>
      </w:r>
    </w:p>
    <w:p w14:paraId="484F1AA4" w14:textId="7438F108" w:rsidR="00503963" w:rsidRPr="005A016E" w:rsidRDefault="00503963" w:rsidP="009E48FD">
      <w:pPr>
        <w:ind w:firstLine="567"/>
        <w:jc w:val="both"/>
        <w:rPr>
          <w:rFonts w:cs="Times New Roman"/>
          <w:szCs w:val="28"/>
          <w:lang w:val="en-US"/>
        </w:rPr>
      </w:pPr>
      <w:proofErr w:type="spellStart"/>
      <w:r w:rsidRPr="00754136">
        <w:rPr>
          <w:rFonts w:cs="Times New Roman"/>
          <w:b/>
          <w:bCs/>
          <w:szCs w:val="28"/>
          <w:lang w:val="en-US"/>
        </w:rPr>
        <w:t>Malakaviy</w:t>
      </w:r>
      <w:proofErr w:type="spellEnd"/>
      <w:r w:rsidRPr="00754136">
        <w:rPr>
          <w:rFonts w:cs="Times New Roman"/>
          <w:b/>
          <w:bCs/>
          <w:szCs w:val="28"/>
          <w:lang w:val="en-US"/>
        </w:rPr>
        <w:t xml:space="preserve"> </w:t>
      </w:r>
      <w:proofErr w:type="spellStart"/>
      <w:r w:rsidRPr="00754136">
        <w:rPr>
          <w:rFonts w:cs="Times New Roman"/>
          <w:b/>
          <w:bCs/>
          <w:szCs w:val="28"/>
          <w:lang w:val="en-US"/>
        </w:rPr>
        <w:t>amaliyotlar</w:t>
      </w:r>
      <w:proofErr w:type="spellEnd"/>
      <w:r w:rsidR="00754136">
        <w:rPr>
          <w:rFonts w:cs="Times New Roman"/>
          <w:b/>
          <w:bCs/>
          <w:szCs w:val="28"/>
          <w:lang w:val="en-US"/>
        </w:rPr>
        <w:t>.</w:t>
      </w:r>
      <w:r w:rsidRPr="00754136">
        <w:rPr>
          <w:rFonts w:cs="Times New Roman"/>
          <w:b/>
          <w:bCs/>
          <w:szCs w:val="28"/>
          <w:lang w:val="en-US"/>
        </w:rPr>
        <w:t xml:space="preserve"> </w:t>
      </w:r>
      <w:r w:rsidRPr="00754136">
        <w:rPr>
          <w:rFonts w:eastAsia="Calibri" w:cs="Times New Roman"/>
          <w:szCs w:val="28"/>
          <w:lang w:val="en-US" w:eastAsia="ru-RU"/>
        </w:rPr>
        <w:t>2022</w:t>
      </w:r>
      <w:r w:rsidR="00754136">
        <w:rPr>
          <w:rFonts w:eastAsia="Calibri" w:cs="Times New Roman"/>
          <w:szCs w:val="28"/>
          <w:lang w:val="en-US" w:eastAsia="ru-RU"/>
        </w:rPr>
        <w:t>/</w:t>
      </w:r>
      <w:r w:rsidRPr="00754136">
        <w:rPr>
          <w:rFonts w:eastAsia="Calibri" w:cs="Times New Roman"/>
          <w:szCs w:val="28"/>
          <w:lang w:val="en-US" w:eastAsia="ru-RU"/>
        </w:rPr>
        <w:t>2023</w:t>
      </w:r>
      <w:r w:rsidR="00754136">
        <w:rPr>
          <w:rFonts w:eastAsia="Calibri" w:cs="Times New Roman"/>
          <w:szCs w:val="28"/>
          <w:lang w:val="en-US" w:eastAsia="ru-RU"/>
        </w:rPr>
        <w:t>-</w:t>
      </w:r>
      <w:r w:rsidR="00E92EE5">
        <w:rPr>
          <w:rFonts w:eastAsia="Calibri" w:cs="Times New Roman"/>
          <w:szCs w:val="28"/>
          <w:lang w:val="en-US" w:eastAsia="ru-RU"/>
        </w:rPr>
        <w:t>o‘</w:t>
      </w:r>
      <w:r w:rsidRPr="00754136">
        <w:rPr>
          <w:rFonts w:eastAsia="Calibri" w:cs="Times New Roman"/>
          <w:szCs w:val="28"/>
          <w:lang w:val="en-US" w:eastAsia="ru-RU"/>
        </w:rPr>
        <w:t xml:space="preserve">quv </w:t>
      </w:r>
      <w:proofErr w:type="spellStart"/>
      <w:r w:rsidRPr="00754136">
        <w:rPr>
          <w:rFonts w:eastAsia="Calibri" w:cs="Times New Roman"/>
          <w:szCs w:val="28"/>
          <w:lang w:val="en-US" w:eastAsia="ru-RU"/>
        </w:rPr>
        <w:t>yilida</w:t>
      </w:r>
      <w:proofErr w:type="spellEnd"/>
      <w:r w:rsidRPr="00754136">
        <w:rPr>
          <w:rFonts w:eastAsia="Calibri" w:cs="Times New Roman"/>
          <w:szCs w:val="28"/>
          <w:lang w:val="en-US" w:eastAsia="ru-RU"/>
        </w:rPr>
        <w:t xml:space="preserve"> </w:t>
      </w:r>
      <w:proofErr w:type="spellStart"/>
      <w:r w:rsidRPr="00754136">
        <w:rPr>
          <w:rFonts w:eastAsia="Calibri" w:cs="Times New Roman"/>
          <w:szCs w:val="28"/>
          <w:lang w:val="en-US" w:eastAsia="ru-RU"/>
        </w:rPr>
        <w:t>filialda</w:t>
      </w:r>
      <w:proofErr w:type="spellEnd"/>
      <w:r w:rsidRPr="00754136">
        <w:rPr>
          <w:rFonts w:eastAsia="Calibri" w:cs="Times New Roman"/>
          <w:szCs w:val="28"/>
          <w:lang w:val="en-US" w:eastAsia="ru-RU"/>
        </w:rPr>
        <w:t xml:space="preserve"> 6 ta </w:t>
      </w:r>
      <w:proofErr w:type="spellStart"/>
      <w:r w:rsidRPr="00754136">
        <w:rPr>
          <w:rFonts w:eastAsia="Calibri" w:cs="Times New Roman"/>
          <w:szCs w:val="28"/>
          <w:lang w:val="en-US" w:eastAsia="ru-RU"/>
        </w:rPr>
        <w:t>bakalavriat</w:t>
      </w:r>
      <w:proofErr w:type="spellEnd"/>
      <w:r w:rsidRPr="00754136">
        <w:rPr>
          <w:rFonts w:eastAsia="Calibri" w:cs="Times New Roman"/>
          <w:szCs w:val="28"/>
          <w:lang w:val="en-US" w:eastAsia="ru-RU"/>
        </w:rPr>
        <w:t xml:space="preserve"> </w:t>
      </w:r>
      <w:proofErr w:type="spellStart"/>
      <w:r w:rsidRPr="00754136">
        <w:rPr>
          <w:rFonts w:eastAsia="Calibri" w:cs="Times New Roman"/>
          <w:szCs w:val="28"/>
          <w:lang w:val="en-US" w:eastAsia="ru-RU"/>
        </w:rPr>
        <w:t>ta’lim</w:t>
      </w:r>
      <w:proofErr w:type="spellEnd"/>
      <w:r w:rsidRPr="00754136">
        <w:rPr>
          <w:rFonts w:eastAsia="Calibri" w:cs="Times New Roman"/>
          <w:szCs w:val="28"/>
          <w:lang w:val="en-US" w:eastAsia="ru-RU"/>
        </w:rPr>
        <w:t xml:space="preserve"> </w:t>
      </w:r>
      <w:proofErr w:type="spellStart"/>
      <w:r w:rsidRPr="00754136">
        <w:rPr>
          <w:rFonts w:eastAsia="Calibri" w:cs="Times New Roman"/>
          <w:szCs w:val="28"/>
          <w:lang w:val="en-US" w:eastAsia="ru-RU"/>
        </w:rPr>
        <w:t>y</w:t>
      </w:r>
      <w:r w:rsidR="00E92EE5">
        <w:rPr>
          <w:rFonts w:eastAsia="Calibri" w:cs="Times New Roman"/>
          <w:szCs w:val="28"/>
          <w:lang w:val="en-US" w:eastAsia="ru-RU"/>
        </w:rPr>
        <w:t>o‘</w:t>
      </w:r>
      <w:r w:rsidRPr="00754136">
        <w:rPr>
          <w:rFonts w:eastAsia="Calibri" w:cs="Times New Roman"/>
          <w:szCs w:val="28"/>
          <w:lang w:val="en-US" w:eastAsia="ru-RU"/>
        </w:rPr>
        <w:t>nalishlari</w:t>
      </w:r>
      <w:proofErr w:type="spellEnd"/>
      <w:r w:rsidRPr="00754136">
        <w:rPr>
          <w:rFonts w:eastAsia="Calibri" w:cs="Times New Roman"/>
          <w:szCs w:val="28"/>
          <w:lang w:val="en-US" w:eastAsia="ru-RU"/>
        </w:rPr>
        <w:t xml:space="preserve"> </w:t>
      </w:r>
      <w:proofErr w:type="spellStart"/>
      <w:r w:rsidRPr="00754136">
        <w:rPr>
          <w:rFonts w:eastAsia="Calibri" w:cs="Times New Roman"/>
          <w:szCs w:val="28"/>
          <w:lang w:val="en-US" w:eastAsia="ru-RU"/>
        </w:rPr>
        <w:t>b</w:t>
      </w:r>
      <w:r w:rsidR="00E92EE5">
        <w:rPr>
          <w:rFonts w:eastAsia="Calibri" w:cs="Times New Roman"/>
          <w:szCs w:val="28"/>
          <w:lang w:val="en-US" w:eastAsia="ru-RU"/>
        </w:rPr>
        <w:t>o‘</w:t>
      </w:r>
      <w:r w:rsidRPr="00754136">
        <w:rPr>
          <w:rFonts w:eastAsia="Calibri" w:cs="Times New Roman"/>
          <w:szCs w:val="28"/>
          <w:lang w:val="en-US" w:eastAsia="ru-RU"/>
        </w:rPr>
        <w:t>yicha</w:t>
      </w:r>
      <w:proofErr w:type="spellEnd"/>
      <w:r w:rsidRPr="00754136">
        <w:rPr>
          <w:rFonts w:eastAsia="Calibri" w:cs="Times New Roman"/>
          <w:szCs w:val="28"/>
          <w:lang w:val="en-US" w:eastAsia="ru-RU"/>
        </w:rPr>
        <w:t xml:space="preserve"> </w:t>
      </w:r>
      <w:proofErr w:type="spellStart"/>
      <w:r w:rsidRPr="00754136">
        <w:rPr>
          <w:rFonts w:eastAsia="Calibri" w:cs="Times New Roman"/>
          <w:szCs w:val="28"/>
          <w:lang w:val="en-US" w:eastAsia="ru-RU"/>
        </w:rPr>
        <w:t>malaka</w:t>
      </w:r>
      <w:proofErr w:type="spellEnd"/>
      <w:r w:rsidRPr="00503963">
        <w:rPr>
          <w:rFonts w:eastAsia="Calibri" w:cs="Times New Roman"/>
          <w:szCs w:val="28"/>
          <w:lang w:val="uz-Cyrl-UZ" w:eastAsia="ru-RU"/>
        </w:rPr>
        <w:t>viy</w:t>
      </w:r>
      <w:r w:rsidRPr="00754136">
        <w:rPr>
          <w:rFonts w:eastAsia="Calibri" w:cs="Times New Roman"/>
          <w:szCs w:val="28"/>
          <w:lang w:val="en-US" w:eastAsia="ru-RU"/>
        </w:rPr>
        <w:t xml:space="preserve"> </w:t>
      </w:r>
      <w:proofErr w:type="spellStart"/>
      <w:r w:rsidRPr="00754136">
        <w:rPr>
          <w:rFonts w:eastAsia="Calibri" w:cs="Times New Roman"/>
          <w:szCs w:val="28"/>
          <w:lang w:val="en-US" w:eastAsia="ru-RU"/>
        </w:rPr>
        <w:t>amaliyotlar</w:t>
      </w:r>
      <w:proofErr w:type="spellEnd"/>
      <w:r w:rsidRPr="00754136">
        <w:rPr>
          <w:rFonts w:eastAsia="Calibri" w:cs="Times New Roman"/>
          <w:szCs w:val="28"/>
          <w:lang w:val="en-US" w:eastAsia="ru-RU"/>
        </w:rPr>
        <w:t xml:space="preserve"> </w:t>
      </w:r>
      <w:proofErr w:type="spellStart"/>
      <w:r w:rsidR="00E92EE5">
        <w:rPr>
          <w:rFonts w:eastAsia="Calibri" w:cs="Times New Roman"/>
          <w:szCs w:val="28"/>
          <w:lang w:val="en-US" w:eastAsia="ru-RU"/>
        </w:rPr>
        <w:t>o‘</w:t>
      </w:r>
      <w:r w:rsidRPr="00754136">
        <w:rPr>
          <w:rFonts w:eastAsia="Calibri" w:cs="Times New Roman"/>
          <w:szCs w:val="28"/>
          <w:lang w:val="en-US" w:eastAsia="ru-RU"/>
        </w:rPr>
        <w:t>quv</w:t>
      </w:r>
      <w:proofErr w:type="spellEnd"/>
      <w:r w:rsidRPr="00754136">
        <w:rPr>
          <w:rFonts w:eastAsia="Calibri" w:cs="Times New Roman"/>
          <w:szCs w:val="28"/>
          <w:lang w:val="en-US" w:eastAsia="ru-RU"/>
        </w:rPr>
        <w:t xml:space="preserve"> </w:t>
      </w:r>
      <w:proofErr w:type="spellStart"/>
      <w:r w:rsidRPr="00754136">
        <w:rPr>
          <w:rFonts w:eastAsia="Calibri" w:cs="Times New Roman"/>
          <w:szCs w:val="28"/>
          <w:lang w:val="en-US" w:eastAsia="ru-RU"/>
        </w:rPr>
        <w:t>rejaga</w:t>
      </w:r>
      <w:proofErr w:type="spellEnd"/>
      <w:r w:rsidRPr="00754136">
        <w:rPr>
          <w:rFonts w:eastAsia="Calibri" w:cs="Times New Roman"/>
          <w:szCs w:val="28"/>
          <w:lang w:val="en-US" w:eastAsia="ru-RU"/>
        </w:rPr>
        <w:t xml:space="preserve"> </w:t>
      </w:r>
      <w:proofErr w:type="spellStart"/>
      <w:r w:rsidRPr="00754136">
        <w:rPr>
          <w:rFonts w:eastAsia="Calibri" w:cs="Times New Roman"/>
          <w:szCs w:val="28"/>
          <w:lang w:val="en-US" w:eastAsia="ru-RU"/>
        </w:rPr>
        <w:t>asosan</w:t>
      </w:r>
      <w:proofErr w:type="spellEnd"/>
      <w:r w:rsidRPr="00754136">
        <w:rPr>
          <w:rFonts w:eastAsia="Calibri" w:cs="Times New Roman"/>
          <w:szCs w:val="28"/>
          <w:lang w:val="en-US" w:eastAsia="ru-RU"/>
        </w:rPr>
        <w:t xml:space="preserve"> </w:t>
      </w:r>
      <w:proofErr w:type="spellStart"/>
      <w:r w:rsidRPr="00754136">
        <w:rPr>
          <w:rFonts w:eastAsia="Calibri" w:cs="Times New Roman"/>
          <w:szCs w:val="28"/>
          <w:lang w:val="en-US" w:eastAsia="ru-RU"/>
        </w:rPr>
        <w:t>rejalashtirildi</w:t>
      </w:r>
      <w:proofErr w:type="spellEnd"/>
      <w:r w:rsidRPr="00754136">
        <w:rPr>
          <w:rFonts w:eastAsia="Calibri" w:cs="Times New Roman"/>
          <w:szCs w:val="28"/>
          <w:lang w:val="en-US" w:eastAsia="ru-RU"/>
        </w:rPr>
        <w:t>.</w:t>
      </w:r>
      <w:r w:rsidRPr="00754136">
        <w:rPr>
          <w:rFonts w:cs="Times New Roman"/>
          <w:b/>
          <w:bCs/>
          <w:szCs w:val="28"/>
          <w:lang w:val="en-US"/>
        </w:rPr>
        <w:t xml:space="preserve"> </w:t>
      </w:r>
      <w:proofErr w:type="spellStart"/>
      <w:r w:rsidRPr="005A016E">
        <w:rPr>
          <w:rFonts w:cs="Times New Roman"/>
          <w:szCs w:val="28"/>
          <w:lang w:val="en-US"/>
        </w:rPr>
        <w:t>Malakaviy</w:t>
      </w:r>
      <w:proofErr w:type="spellEnd"/>
      <w:r w:rsidRPr="005A016E">
        <w:rPr>
          <w:rFonts w:cs="Times New Roman"/>
          <w:szCs w:val="28"/>
          <w:lang w:val="en-US"/>
        </w:rPr>
        <w:t xml:space="preserve"> </w:t>
      </w:r>
      <w:proofErr w:type="spellStart"/>
      <w:r w:rsidRPr="005A016E">
        <w:rPr>
          <w:rFonts w:cs="Times New Roman"/>
          <w:szCs w:val="28"/>
          <w:lang w:val="en-US"/>
        </w:rPr>
        <w:t>amaliyotlar</w:t>
      </w:r>
      <w:proofErr w:type="spellEnd"/>
      <w:r w:rsidRPr="005A016E">
        <w:rPr>
          <w:rFonts w:cs="Times New Roman"/>
          <w:szCs w:val="28"/>
          <w:lang w:val="en-US"/>
        </w:rPr>
        <w:t xml:space="preserve"> </w:t>
      </w:r>
      <w:proofErr w:type="spellStart"/>
      <w:r w:rsidRPr="005A016E">
        <w:rPr>
          <w:rFonts w:cs="Times New Roman"/>
          <w:szCs w:val="28"/>
          <w:lang w:val="en-US"/>
        </w:rPr>
        <w:t>b</w:t>
      </w:r>
      <w:r w:rsidR="00E92EE5">
        <w:rPr>
          <w:rFonts w:cs="Times New Roman"/>
          <w:szCs w:val="28"/>
          <w:lang w:val="en-US"/>
        </w:rPr>
        <w:t>o‘</w:t>
      </w:r>
      <w:r w:rsidRPr="005A016E">
        <w:rPr>
          <w:rFonts w:cs="Times New Roman"/>
          <w:szCs w:val="28"/>
          <w:lang w:val="en-US"/>
        </w:rPr>
        <w:t>yicha</w:t>
      </w:r>
      <w:proofErr w:type="spellEnd"/>
      <w:r w:rsidRPr="005A016E">
        <w:rPr>
          <w:rFonts w:cs="Times New Roman"/>
          <w:szCs w:val="28"/>
          <w:lang w:val="en-US"/>
        </w:rPr>
        <w:t xml:space="preserve"> </w:t>
      </w:r>
      <w:proofErr w:type="spellStart"/>
      <w:r w:rsidRPr="005A016E">
        <w:rPr>
          <w:rFonts w:cs="Times New Roman"/>
          <w:szCs w:val="28"/>
          <w:lang w:val="en-US"/>
        </w:rPr>
        <w:t>amalga</w:t>
      </w:r>
      <w:proofErr w:type="spellEnd"/>
      <w:r w:rsidRPr="005A016E">
        <w:rPr>
          <w:rFonts w:cs="Times New Roman"/>
          <w:szCs w:val="28"/>
          <w:lang w:val="en-US"/>
        </w:rPr>
        <w:t xml:space="preserve"> </w:t>
      </w:r>
      <w:proofErr w:type="spellStart"/>
      <w:r w:rsidRPr="005A016E">
        <w:rPr>
          <w:rFonts w:cs="Times New Roman"/>
          <w:szCs w:val="28"/>
          <w:lang w:val="en-US"/>
        </w:rPr>
        <w:t>oshirilgan</w:t>
      </w:r>
      <w:proofErr w:type="spellEnd"/>
      <w:r w:rsidRPr="005A016E">
        <w:rPr>
          <w:rFonts w:cs="Times New Roman"/>
          <w:szCs w:val="28"/>
          <w:lang w:val="en-US"/>
        </w:rPr>
        <w:t xml:space="preserve"> </w:t>
      </w:r>
      <w:proofErr w:type="spellStart"/>
      <w:r w:rsidRPr="005A016E">
        <w:rPr>
          <w:rFonts w:cs="Times New Roman"/>
          <w:szCs w:val="28"/>
          <w:lang w:val="en-US"/>
        </w:rPr>
        <w:t>ishlar</w:t>
      </w:r>
      <w:proofErr w:type="spellEnd"/>
      <w:r w:rsidRPr="005A016E">
        <w:rPr>
          <w:rFonts w:cs="Times New Roman"/>
          <w:szCs w:val="28"/>
          <w:lang w:val="en-US"/>
        </w:rPr>
        <w:t xml:space="preserve"> filial </w:t>
      </w:r>
      <w:proofErr w:type="spellStart"/>
      <w:r w:rsidRPr="005A016E">
        <w:rPr>
          <w:rFonts w:cs="Times New Roman"/>
          <w:szCs w:val="28"/>
          <w:lang w:val="en-US"/>
        </w:rPr>
        <w:t>Kengashida</w:t>
      </w:r>
      <w:proofErr w:type="spellEnd"/>
      <w:r w:rsidRPr="005A016E">
        <w:rPr>
          <w:rFonts w:cs="Times New Roman"/>
          <w:szCs w:val="28"/>
          <w:lang w:val="en-US"/>
        </w:rPr>
        <w:t xml:space="preserve"> </w:t>
      </w:r>
      <w:proofErr w:type="spellStart"/>
      <w:r w:rsidRPr="005A016E">
        <w:rPr>
          <w:rFonts w:cs="Times New Roman"/>
          <w:szCs w:val="28"/>
          <w:lang w:val="en-US"/>
        </w:rPr>
        <w:t>k</w:t>
      </w:r>
      <w:r w:rsidR="00E92EE5">
        <w:rPr>
          <w:rFonts w:cs="Times New Roman"/>
          <w:szCs w:val="28"/>
          <w:lang w:val="en-US"/>
        </w:rPr>
        <w:t>o‘</w:t>
      </w:r>
      <w:r w:rsidRPr="005A016E">
        <w:rPr>
          <w:rFonts w:cs="Times New Roman"/>
          <w:szCs w:val="28"/>
          <w:lang w:val="en-US"/>
        </w:rPr>
        <w:t>rib</w:t>
      </w:r>
      <w:proofErr w:type="spellEnd"/>
      <w:r w:rsidRPr="005A016E">
        <w:rPr>
          <w:rFonts w:cs="Times New Roman"/>
          <w:szCs w:val="28"/>
          <w:lang w:val="en-US"/>
        </w:rPr>
        <w:t xml:space="preserve"> </w:t>
      </w:r>
      <w:proofErr w:type="spellStart"/>
      <w:r w:rsidRPr="005A016E">
        <w:rPr>
          <w:rFonts w:cs="Times New Roman"/>
          <w:szCs w:val="28"/>
          <w:lang w:val="en-US"/>
        </w:rPr>
        <w:t>chiqilib</w:t>
      </w:r>
      <w:proofErr w:type="spellEnd"/>
      <w:r w:rsidRPr="005A016E">
        <w:rPr>
          <w:rFonts w:cs="Times New Roman"/>
          <w:szCs w:val="28"/>
          <w:lang w:val="en-US"/>
        </w:rPr>
        <w:t xml:space="preserve">, </w:t>
      </w:r>
      <w:proofErr w:type="spellStart"/>
      <w:r w:rsidRPr="005A016E">
        <w:rPr>
          <w:rFonts w:cs="Times New Roman"/>
          <w:szCs w:val="28"/>
          <w:lang w:val="en-US"/>
        </w:rPr>
        <w:t>ushbu</w:t>
      </w:r>
      <w:proofErr w:type="spellEnd"/>
      <w:r w:rsidRPr="005A016E">
        <w:rPr>
          <w:rFonts w:cs="Times New Roman"/>
          <w:szCs w:val="28"/>
          <w:lang w:val="en-US"/>
        </w:rPr>
        <w:t xml:space="preserve"> </w:t>
      </w:r>
      <w:proofErr w:type="spellStart"/>
      <w:r w:rsidR="00E92EE5">
        <w:rPr>
          <w:rFonts w:cs="Times New Roman"/>
          <w:szCs w:val="28"/>
          <w:lang w:val="en-US"/>
        </w:rPr>
        <w:t>o‘</w:t>
      </w:r>
      <w:r w:rsidRPr="005A016E">
        <w:rPr>
          <w:rFonts w:cs="Times New Roman"/>
          <w:szCs w:val="28"/>
          <w:lang w:val="en-US"/>
        </w:rPr>
        <w:t>quv</w:t>
      </w:r>
      <w:proofErr w:type="spellEnd"/>
      <w:r w:rsidRPr="005A016E">
        <w:rPr>
          <w:rFonts w:cs="Times New Roman"/>
          <w:szCs w:val="28"/>
          <w:lang w:val="en-US"/>
        </w:rPr>
        <w:t xml:space="preserve"> </w:t>
      </w:r>
      <w:proofErr w:type="spellStart"/>
      <w:r w:rsidRPr="005A016E">
        <w:rPr>
          <w:rFonts w:cs="Times New Roman"/>
          <w:szCs w:val="28"/>
          <w:lang w:val="en-US"/>
        </w:rPr>
        <w:t>yilidagi</w:t>
      </w:r>
      <w:proofErr w:type="spellEnd"/>
      <w:r w:rsidRPr="005A016E">
        <w:rPr>
          <w:rFonts w:cs="Times New Roman"/>
          <w:szCs w:val="28"/>
          <w:lang w:val="en-US"/>
        </w:rPr>
        <w:t xml:space="preserve"> </w:t>
      </w:r>
      <w:proofErr w:type="spellStart"/>
      <w:r w:rsidRPr="005A016E">
        <w:rPr>
          <w:rFonts w:cs="Times New Roman"/>
          <w:szCs w:val="28"/>
          <w:lang w:val="en-US"/>
        </w:rPr>
        <w:t>malakaviy</w:t>
      </w:r>
      <w:proofErr w:type="spellEnd"/>
      <w:r w:rsidRPr="005A016E">
        <w:rPr>
          <w:rFonts w:cs="Times New Roman"/>
          <w:szCs w:val="28"/>
          <w:lang w:val="en-US"/>
        </w:rPr>
        <w:t xml:space="preserve"> </w:t>
      </w:r>
      <w:proofErr w:type="spellStart"/>
      <w:r w:rsidRPr="005A016E">
        <w:rPr>
          <w:rFonts w:cs="Times New Roman"/>
          <w:szCs w:val="28"/>
          <w:lang w:val="en-US"/>
        </w:rPr>
        <w:t>amaliyotlarga</w:t>
      </w:r>
      <w:proofErr w:type="spellEnd"/>
      <w:r w:rsidRPr="005A016E">
        <w:rPr>
          <w:rFonts w:cs="Times New Roman"/>
          <w:szCs w:val="28"/>
          <w:lang w:val="en-US"/>
        </w:rPr>
        <w:t xml:space="preserve"> </w:t>
      </w:r>
      <w:proofErr w:type="spellStart"/>
      <w:r w:rsidRPr="005A016E">
        <w:rPr>
          <w:rFonts w:cs="Times New Roman"/>
          <w:szCs w:val="28"/>
          <w:lang w:val="en-US"/>
        </w:rPr>
        <w:t>tashkiliy</w:t>
      </w:r>
      <w:proofErr w:type="spellEnd"/>
      <w:r w:rsidRPr="005A016E">
        <w:rPr>
          <w:rFonts w:cs="Times New Roman"/>
          <w:szCs w:val="28"/>
          <w:lang w:val="en-US"/>
        </w:rPr>
        <w:t xml:space="preserve"> </w:t>
      </w:r>
      <w:proofErr w:type="spellStart"/>
      <w:r w:rsidRPr="005A016E">
        <w:rPr>
          <w:rFonts w:cs="Times New Roman"/>
          <w:szCs w:val="28"/>
          <w:lang w:val="en-US"/>
        </w:rPr>
        <w:t>va</w:t>
      </w:r>
      <w:proofErr w:type="spellEnd"/>
      <w:r w:rsidRPr="005A016E">
        <w:rPr>
          <w:rFonts w:cs="Times New Roman"/>
          <w:szCs w:val="28"/>
          <w:lang w:val="en-US"/>
        </w:rPr>
        <w:t xml:space="preserve"> </w:t>
      </w:r>
      <w:proofErr w:type="spellStart"/>
      <w:r w:rsidRPr="005A016E">
        <w:rPr>
          <w:rFonts w:cs="Times New Roman"/>
          <w:szCs w:val="28"/>
          <w:lang w:val="en-US"/>
        </w:rPr>
        <w:t>uslubiy</w:t>
      </w:r>
      <w:proofErr w:type="spellEnd"/>
      <w:r w:rsidRPr="005A016E">
        <w:rPr>
          <w:rFonts w:cs="Times New Roman"/>
          <w:szCs w:val="28"/>
          <w:lang w:val="en-US"/>
        </w:rPr>
        <w:t xml:space="preserve"> </w:t>
      </w:r>
      <w:proofErr w:type="spellStart"/>
      <w:r w:rsidRPr="005A016E">
        <w:rPr>
          <w:rFonts w:cs="Times New Roman"/>
          <w:szCs w:val="28"/>
          <w:lang w:val="en-US"/>
        </w:rPr>
        <w:t>tayyorgarlik</w:t>
      </w:r>
      <w:proofErr w:type="spellEnd"/>
      <w:r w:rsidRPr="005A016E">
        <w:rPr>
          <w:rFonts w:cs="Times New Roman"/>
          <w:szCs w:val="28"/>
          <w:lang w:val="en-US"/>
        </w:rPr>
        <w:t xml:space="preserve"> </w:t>
      </w:r>
      <w:proofErr w:type="spellStart"/>
      <w:r w:rsidRPr="005A016E">
        <w:rPr>
          <w:rFonts w:cs="Times New Roman"/>
          <w:szCs w:val="28"/>
          <w:lang w:val="en-US"/>
        </w:rPr>
        <w:t>k</w:t>
      </w:r>
      <w:r w:rsidR="00E92EE5">
        <w:rPr>
          <w:rFonts w:cs="Times New Roman"/>
          <w:szCs w:val="28"/>
          <w:lang w:val="en-US"/>
        </w:rPr>
        <w:t>o‘</w:t>
      </w:r>
      <w:r w:rsidRPr="005A016E">
        <w:rPr>
          <w:rFonts w:cs="Times New Roman"/>
          <w:szCs w:val="28"/>
          <w:lang w:val="en-US"/>
        </w:rPr>
        <w:t>rishda</w:t>
      </w:r>
      <w:proofErr w:type="spellEnd"/>
      <w:r w:rsidRPr="005A016E">
        <w:rPr>
          <w:rFonts w:cs="Times New Roman"/>
          <w:szCs w:val="28"/>
          <w:lang w:val="en-US"/>
        </w:rPr>
        <w:t xml:space="preserve"> </w:t>
      </w:r>
      <w:proofErr w:type="spellStart"/>
      <w:r w:rsidRPr="005A016E">
        <w:rPr>
          <w:rFonts w:cs="Times New Roman"/>
          <w:szCs w:val="28"/>
          <w:lang w:val="en-US"/>
        </w:rPr>
        <w:t>kafedra</w:t>
      </w:r>
      <w:proofErr w:type="spellEnd"/>
      <w:r w:rsidRPr="005A016E">
        <w:rPr>
          <w:rFonts w:cs="Times New Roman"/>
          <w:szCs w:val="28"/>
          <w:lang w:val="en-US"/>
        </w:rPr>
        <w:t xml:space="preserve"> </w:t>
      </w:r>
      <w:proofErr w:type="spellStart"/>
      <w:r w:rsidRPr="005A016E">
        <w:rPr>
          <w:rFonts w:cs="Times New Roman"/>
          <w:szCs w:val="28"/>
          <w:lang w:val="en-US"/>
        </w:rPr>
        <w:t>mudirlarini</w:t>
      </w:r>
      <w:proofErr w:type="spellEnd"/>
      <w:r w:rsidRPr="005A016E">
        <w:rPr>
          <w:rFonts w:cs="Times New Roman"/>
          <w:szCs w:val="28"/>
          <w:lang w:val="en-US"/>
        </w:rPr>
        <w:t xml:space="preserve"> </w:t>
      </w:r>
      <w:proofErr w:type="spellStart"/>
      <w:r w:rsidRPr="005A016E">
        <w:rPr>
          <w:rFonts w:cs="Times New Roman"/>
          <w:szCs w:val="28"/>
          <w:lang w:val="en-US"/>
        </w:rPr>
        <w:t>mas’uliyatini</w:t>
      </w:r>
      <w:proofErr w:type="spellEnd"/>
      <w:r w:rsidRPr="005A016E">
        <w:rPr>
          <w:rFonts w:cs="Times New Roman"/>
          <w:szCs w:val="28"/>
          <w:lang w:val="en-US"/>
        </w:rPr>
        <w:t xml:space="preserve"> </w:t>
      </w:r>
      <w:proofErr w:type="spellStart"/>
      <w:r w:rsidRPr="005A016E">
        <w:rPr>
          <w:rFonts w:cs="Times New Roman"/>
          <w:szCs w:val="28"/>
          <w:lang w:val="en-US"/>
        </w:rPr>
        <w:t>yanada</w:t>
      </w:r>
      <w:proofErr w:type="spellEnd"/>
      <w:r w:rsidRPr="005A016E">
        <w:rPr>
          <w:rFonts w:cs="Times New Roman"/>
          <w:szCs w:val="28"/>
          <w:lang w:val="en-US"/>
        </w:rPr>
        <w:t xml:space="preserve"> </w:t>
      </w:r>
      <w:proofErr w:type="spellStart"/>
      <w:r w:rsidRPr="005A016E">
        <w:rPr>
          <w:rFonts w:cs="Times New Roman"/>
          <w:szCs w:val="28"/>
          <w:lang w:val="en-US"/>
        </w:rPr>
        <w:t>oshirish</w:t>
      </w:r>
      <w:proofErr w:type="spellEnd"/>
      <w:r w:rsidRPr="005A016E">
        <w:rPr>
          <w:rFonts w:cs="Times New Roman"/>
          <w:szCs w:val="28"/>
          <w:lang w:val="en-US"/>
        </w:rPr>
        <w:t xml:space="preserve">, </w:t>
      </w:r>
      <w:proofErr w:type="spellStart"/>
      <w:r w:rsidRPr="005A016E">
        <w:rPr>
          <w:rFonts w:cs="Times New Roman"/>
          <w:szCs w:val="28"/>
          <w:lang w:val="en-US"/>
        </w:rPr>
        <w:t>malakaviy</w:t>
      </w:r>
      <w:proofErr w:type="spellEnd"/>
      <w:r w:rsidRPr="005A016E">
        <w:rPr>
          <w:rFonts w:cs="Times New Roman"/>
          <w:szCs w:val="28"/>
          <w:lang w:val="en-US"/>
        </w:rPr>
        <w:t xml:space="preserve"> </w:t>
      </w:r>
      <w:proofErr w:type="spellStart"/>
      <w:r w:rsidRPr="005A016E">
        <w:rPr>
          <w:rFonts w:cs="Times New Roman"/>
          <w:szCs w:val="28"/>
          <w:lang w:val="en-US"/>
        </w:rPr>
        <w:t>amaliyotlarni</w:t>
      </w:r>
      <w:proofErr w:type="spellEnd"/>
      <w:r w:rsidRPr="005A016E">
        <w:rPr>
          <w:rFonts w:cs="Times New Roman"/>
          <w:szCs w:val="28"/>
          <w:lang w:val="en-US"/>
        </w:rPr>
        <w:t xml:space="preserve"> </w:t>
      </w:r>
      <w:proofErr w:type="spellStart"/>
      <w:r w:rsidRPr="005A016E">
        <w:rPr>
          <w:rFonts w:cs="Times New Roman"/>
          <w:szCs w:val="28"/>
          <w:lang w:val="en-US"/>
        </w:rPr>
        <w:t>soha</w:t>
      </w:r>
      <w:proofErr w:type="spellEnd"/>
      <w:r w:rsidRPr="005A016E">
        <w:rPr>
          <w:rFonts w:cs="Times New Roman"/>
          <w:szCs w:val="28"/>
          <w:lang w:val="en-US"/>
        </w:rPr>
        <w:t xml:space="preserve"> </w:t>
      </w:r>
      <w:proofErr w:type="spellStart"/>
      <w:r w:rsidRPr="005A016E">
        <w:rPr>
          <w:rFonts w:cs="Times New Roman"/>
          <w:szCs w:val="28"/>
          <w:lang w:val="en-US"/>
        </w:rPr>
        <w:t>korxonalarining</w:t>
      </w:r>
      <w:proofErr w:type="spellEnd"/>
      <w:r w:rsidRPr="005A016E">
        <w:rPr>
          <w:rFonts w:cs="Times New Roman"/>
          <w:szCs w:val="28"/>
          <w:lang w:val="en-US"/>
        </w:rPr>
        <w:t xml:space="preserve"> </w:t>
      </w:r>
      <w:proofErr w:type="spellStart"/>
      <w:r w:rsidRPr="005A016E">
        <w:rPr>
          <w:rFonts w:cs="Times New Roman"/>
          <w:szCs w:val="28"/>
          <w:lang w:val="en-US"/>
        </w:rPr>
        <w:t>bazasida</w:t>
      </w:r>
      <w:proofErr w:type="spellEnd"/>
      <w:r w:rsidRPr="005A016E">
        <w:rPr>
          <w:rFonts w:cs="Times New Roman"/>
          <w:szCs w:val="28"/>
          <w:lang w:val="en-US"/>
        </w:rPr>
        <w:t xml:space="preserve"> </w:t>
      </w:r>
      <w:proofErr w:type="spellStart"/>
      <w:r w:rsidRPr="005A016E">
        <w:rPr>
          <w:rFonts w:cs="Times New Roman"/>
          <w:szCs w:val="28"/>
          <w:lang w:val="en-US"/>
        </w:rPr>
        <w:t>tashkil</w:t>
      </w:r>
      <w:proofErr w:type="spellEnd"/>
      <w:r w:rsidRPr="005A016E">
        <w:rPr>
          <w:rFonts w:cs="Times New Roman"/>
          <w:szCs w:val="28"/>
          <w:lang w:val="en-US"/>
        </w:rPr>
        <w:t xml:space="preserve"> </w:t>
      </w:r>
      <w:proofErr w:type="spellStart"/>
      <w:r w:rsidRPr="005A016E">
        <w:rPr>
          <w:rFonts w:cs="Times New Roman"/>
          <w:szCs w:val="28"/>
          <w:lang w:val="en-US"/>
        </w:rPr>
        <w:t>etishga</w:t>
      </w:r>
      <w:proofErr w:type="spellEnd"/>
      <w:r w:rsidRPr="005A016E">
        <w:rPr>
          <w:rFonts w:cs="Times New Roman"/>
          <w:szCs w:val="28"/>
          <w:lang w:val="en-US"/>
        </w:rPr>
        <w:t xml:space="preserve"> </w:t>
      </w:r>
      <w:proofErr w:type="spellStart"/>
      <w:r w:rsidRPr="005A016E">
        <w:rPr>
          <w:rFonts w:cs="Times New Roman"/>
          <w:szCs w:val="28"/>
          <w:lang w:val="en-US"/>
        </w:rPr>
        <w:t>alohida</w:t>
      </w:r>
      <w:proofErr w:type="spellEnd"/>
      <w:r w:rsidRPr="005A016E">
        <w:rPr>
          <w:rFonts w:cs="Times New Roman"/>
          <w:szCs w:val="28"/>
          <w:lang w:val="en-US"/>
        </w:rPr>
        <w:t xml:space="preserve"> </w:t>
      </w:r>
      <w:proofErr w:type="spellStart"/>
      <w:r w:rsidRPr="005A016E">
        <w:rPr>
          <w:rFonts w:cs="Times New Roman"/>
          <w:szCs w:val="28"/>
          <w:lang w:val="en-US"/>
        </w:rPr>
        <w:t>e’tibor</w:t>
      </w:r>
      <w:proofErr w:type="spellEnd"/>
      <w:r w:rsidRPr="005A016E">
        <w:rPr>
          <w:rFonts w:cs="Times New Roman"/>
          <w:szCs w:val="28"/>
          <w:lang w:val="en-US"/>
        </w:rPr>
        <w:t xml:space="preserve"> </w:t>
      </w:r>
      <w:proofErr w:type="spellStart"/>
      <w:r w:rsidRPr="005A016E">
        <w:rPr>
          <w:rFonts w:cs="Times New Roman"/>
          <w:szCs w:val="28"/>
          <w:lang w:val="en-US"/>
        </w:rPr>
        <w:t>qaratish</w:t>
      </w:r>
      <w:proofErr w:type="spellEnd"/>
      <w:r w:rsidRPr="005A016E">
        <w:rPr>
          <w:rFonts w:cs="Times New Roman"/>
          <w:szCs w:val="28"/>
          <w:lang w:val="en-US"/>
        </w:rPr>
        <w:t xml:space="preserve">, </w:t>
      </w:r>
      <w:proofErr w:type="spellStart"/>
      <w:r w:rsidRPr="005A016E">
        <w:rPr>
          <w:rFonts w:cs="Times New Roman"/>
          <w:szCs w:val="28"/>
          <w:lang w:val="en-US"/>
        </w:rPr>
        <w:t>soha</w:t>
      </w:r>
      <w:proofErr w:type="spellEnd"/>
      <w:r w:rsidRPr="005A016E">
        <w:rPr>
          <w:rFonts w:cs="Times New Roman"/>
          <w:szCs w:val="28"/>
          <w:lang w:val="en-US"/>
        </w:rPr>
        <w:t xml:space="preserve"> </w:t>
      </w:r>
      <w:proofErr w:type="spellStart"/>
      <w:r w:rsidRPr="005A016E">
        <w:rPr>
          <w:rFonts w:cs="Times New Roman"/>
          <w:szCs w:val="28"/>
          <w:lang w:val="en-US"/>
        </w:rPr>
        <w:t>korxonalaridan</w:t>
      </w:r>
      <w:proofErr w:type="spellEnd"/>
      <w:r w:rsidRPr="005A016E">
        <w:rPr>
          <w:rFonts w:cs="Times New Roman"/>
          <w:szCs w:val="28"/>
          <w:lang w:val="en-US"/>
        </w:rPr>
        <w:t xml:space="preserve"> </w:t>
      </w:r>
      <w:proofErr w:type="spellStart"/>
      <w:r w:rsidRPr="005A016E">
        <w:rPr>
          <w:rFonts w:cs="Times New Roman"/>
          <w:szCs w:val="28"/>
          <w:lang w:val="en-US"/>
        </w:rPr>
        <w:t>mas’ullar</w:t>
      </w:r>
      <w:proofErr w:type="spellEnd"/>
      <w:r w:rsidRPr="005A016E">
        <w:rPr>
          <w:rFonts w:cs="Times New Roman"/>
          <w:szCs w:val="28"/>
          <w:lang w:val="en-US"/>
        </w:rPr>
        <w:t xml:space="preserve"> </w:t>
      </w:r>
      <w:proofErr w:type="spellStart"/>
      <w:r w:rsidRPr="005A016E">
        <w:rPr>
          <w:rFonts w:cs="Times New Roman"/>
          <w:szCs w:val="28"/>
          <w:lang w:val="en-US"/>
        </w:rPr>
        <w:t>biriktirilishiga</w:t>
      </w:r>
      <w:proofErr w:type="spellEnd"/>
      <w:r w:rsidRPr="005A016E">
        <w:rPr>
          <w:rFonts w:cs="Times New Roman"/>
          <w:szCs w:val="28"/>
          <w:lang w:val="en-US"/>
        </w:rPr>
        <w:t xml:space="preserve">, </w:t>
      </w:r>
      <w:proofErr w:type="spellStart"/>
      <w:r w:rsidRPr="005A016E">
        <w:rPr>
          <w:rFonts w:cs="Times New Roman"/>
          <w:szCs w:val="28"/>
          <w:lang w:val="en-US"/>
        </w:rPr>
        <w:t>talabalarni</w:t>
      </w:r>
      <w:proofErr w:type="spellEnd"/>
      <w:r w:rsidRPr="005A016E">
        <w:rPr>
          <w:rFonts w:cs="Times New Roman"/>
          <w:szCs w:val="28"/>
          <w:lang w:val="en-US"/>
        </w:rPr>
        <w:t xml:space="preserve"> </w:t>
      </w:r>
      <w:proofErr w:type="spellStart"/>
      <w:r w:rsidRPr="005A016E">
        <w:rPr>
          <w:rFonts w:cs="Times New Roman"/>
          <w:szCs w:val="28"/>
          <w:lang w:val="en-US"/>
        </w:rPr>
        <w:t>texnika</w:t>
      </w:r>
      <w:proofErr w:type="spellEnd"/>
      <w:r w:rsidRPr="005A016E">
        <w:rPr>
          <w:rFonts w:cs="Times New Roman"/>
          <w:szCs w:val="28"/>
          <w:lang w:val="en-US"/>
        </w:rPr>
        <w:t xml:space="preserve"> </w:t>
      </w:r>
      <w:proofErr w:type="spellStart"/>
      <w:r w:rsidRPr="005A016E">
        <w:rPr>
          <w:rFonts w:cs="Times New Roman"/>
          <w:szCs w:val="28"/>
          <w:lang w:val="en-US"/>
        </w:rPr>
        <w:t>xavfsizligi</w:t>
      </w:r>
      <w:proofErr w:type="spellEnd"/>
      <w:r w:rsidRPr="005A016E">
        <w:rPr>
          <w:rFonts w:cs="Times New Roman"/>
          <w:szCs w:val="28"/>
          <w:lang w:val="en-US"/>
        </w:rPr>
        <w:t xml:space="preserve"> </w:t>
      </w:r>
      <w:proofErr w:type="spellStart"/>
      <w:r w:rsidRPr="005A016E">
        <w:rPr>
          <w:rFonts w:cs="Times New Roman"/>
          <w:szCs w:val="28"/>
          <w:lang w:val="en-US"/>
        </w:rPr>
        <w:t>qoidalari</w:t>
      </w:r>
      <w:proofErr w:type="spellEnd"/>
      <w:r w:rsidRPr="005A016E">
        <w:rPr>
          <w:rFonts w:cs="Times New Roman"/>
          <w:szCs w:val="28"/>
          <w:lang w:val="en-US"/>
        </w:rPr>
        <w:t xml:space="preserve"> </w:t>
      </w:r>
      <w:proofErr w:type="spellStart"/>
      <w:r w:rsidRPr="005A016E">
        <w:rPr>
          <w:rFonts w:cs="Times New Roman"/>
          <w:szCs w:val="28"/>
          <w:lang w:val="en-US"/>
        </w:rPr>
        <w:t>bilan</w:t>
      </w:r>
      <w:proofErr w:type="spellEnd"/>
      <w:r w:rsidRPr="005A016E">
        <w:rPr>
          <w:rFonts w:cs="Times New Roman"/>
          <w:szCs w:val="28"/>
          <w:lang w:val="en-US"/>
        </w:rPr>
        <w:t xml:space="preserve"> </w:t>
      </w:r>
      <w:proofErr w:type="spellStart"/>
      <w:r w:rsidRPr="005A016E">
        <w:rPr>
          <w:rFonts w:cs="Times New Roman"/>
          <w:szCs w:val="28"/>
          <w:lang w:val="en-US"/>
        </w:rPr>
        <w:t>tanishtirib</w:t>
      </w:r>
      <w:proofErr w:type="spellEnd"/>
      <w:r w:rsidRPr="005A016E">
        <w:rPr>
          <w:rFonts w:cs="Times New Roman"/>
          <w:szCs w:val="28"/>
          <w:lang w:val="en-US"/>
        </w:rPr>
        <w:t xml:space="preserve"> </w:t>
      </w:r>
      <w:proofErr w:type="spellStart"/>
      <w:r w:rsidRPr="005A016E">
        <w:rPr>
          <w:rFonts w:cs="Times New Roman"/>
          <w:szCs w:val="28"/>
          <w:lang w:val="en-US"/>
        </w:rPr>
        <w:t>borish</w:t>
      </w:r>
      <w:proofErr w:type="spellEnd"/>
      <w:r w:rsidRPr="005A016E">
        <w:rPr>
          <w:rFonts w:cs="Times New Roman"/>
          <w:szCs w:val="28"/>
          <w:lang w:val="en-US"/>
        </w:rPr>
        <w:t xml:space="preserve">, </w:t>
      </w:r>
      <w:proofErr w:type="spellStart"/>
      <w:r w:rsidRPr="005A016E">
        <w:rPr>
          <w:rFonts w:cs="Times New Roman"/>
          <w:szCs w:val="28"/>
          <w:lang w:val="en-US"/>
        </w:rPr>
        <w:t>talabalar</w:t>
      </w:r>
      <w:proofErr w:type="spellEnd"/>
      <w:r w:rsidRPr="005A016E">
        <w:rPr>
          <w:rFonts w:cs="Times New Roman"/>
          <w:szCs w:val="28"/>
          <w:lang w:val="en-US"/>
        </w:rPr>
        <w:t xml:space="preserve"> </w:t>
      </w:r>
      <w:proofErr w:type="spellStart"/>
      <w:r w:rsidRPr="005A016E">
        <w:rPr>
          <w:rFonts w:cs="Times New Roman"/>
          <w:szCs w:val="28"/>
          <w:lang w:val="en-US"/>
        </w:rPr>
        <w:t>hisobotlarini</w:t>
      </w:r>
      <w:proofErr w:type="spellEnd"/>
      <w:r w:rsidRPr="005A016E">
        <w:rPr>
          <w:rFonts w:cs="Times New Roman"/>
          <w:szCs w:val="28"/>
          <w:lang w:val="en-US"/>
        </w:rPr>
        <w:t xml:space="preserve"> </w:t>
      </w:r>
      <w:proofErr w:type="spellStart"/>
      <w:r w:rsidRPr="005A016E">
        <w:rPr>
          <w:rFonts w:cs="Times New Roman"/>
          <w:szCs w:val="28"/>
          <w:lang w:val="en-US"/>
        </w:rPr>
        <w:t>fakultetlarning</w:t>
      </w:r>
      <w:proofErr w:type="spellEnd"/>
      <w:r w:rsidRPr="005A016E">
        <w:rPr>
          <w:rFonts w:cs="Times New Roman"/>
          <w:szCs w:val="28"/>
          <w:lang w:val="en-US"/>
        </w:rPr>
        <w:t xml:space="preserve"> </w:t>
      </w:r>
      <w:proofErr w:type="spellStart"/>
      <w:r w:rsidRPr="005A016E">
        <w:rPr>
          <w:rFonts w:cs="Times New Roman"/>
          <w:szCs w:val="28"/>
          <w:lang w:val="en-US"/>
        </w:rPr>
        <w:t>attestatsiya</w:t>
      </w:r>
      <w:proofErr w:type="spellEnd"/>
      <w:r w:rsidRPr="005A016E">
        <w:rPr>
          <w:rFonts w:cs="Times New Roman"/>
          <w:szCs w:val="28"/>
          <w:lang w:val="en-US"/>
        </w:rPr>
        <w:t xml:space="preserve"> </w:t>
      </w:r>
      <w:proofErr w:type="spellStart"/>
      <w:r w:rsidRPr="005A016E">
        <w:rPr>
          <w:rFonts w:cs="Times New Roman"/>
          <w:szCs w:val="28"/>
          <w:lang w:val="en-US"/>
        </w:rPr>
        <w:t>komissiyasiga</w:t>
      </w:r>
      <w:proofErr w:type="spellEnd"/>
      <w:r w:rsidRPr="005A016E">
        <w:rPr>
          <w:rFonts w:cs="Times New Roman"/>
          <w:szCs w:val="28"/>
          <w:lang w:val="en-US"/>
        </w:rPr>
        <w:t xml:space="preserve"> </w:t>
      </w:r>
      <w:proofErr w:type="spellStart"/>
      <w:r w:rsidRPr="005A016E">
        <w:rPr>
          <w:rFonts w:cs="Times New Roman"/>
          <w:szCs w:val="28"/>
          <w:lang w:val="en-US"/>
        </w:rPr>
        <w:t>topshirilishiga</w:t>
      </w:r>
      <w:proofErr w:type="spellEnd"/>
      <w:r w:rsidRPr="005A016E">
        <w:rPr>
          <w:rFonts w:cs="Times New Roman"/>
          <w:szCs w:val="28"/>
          <w:lang w:val="en-US"/>
        </w:rPr>
        <w:t xml:space="preserve"> </w:t>
      </w:r>
      <w:proofErr w:type="spellStart"/>
      <w:r w:rsidRPr="005A016E">
        <w:rPr>
          <w:rFonts w:cs="Times New Roman"/>
          <w:szCs w:val="28"/>
          <w:lang w:val="en-US"/>
        </w:rPr>
        <w:t>jiddiy</w:t>
      </w:r>
      <w:proofErr w:type="spellEnd"/>
      <w:r w:rsidRPr="005A016E">
        <w:rPr>
          <w:rFonts w:cs="Times New Roman"/>
          <w:szCs w:val="28"/>
          <w:lang w:val="en-US"/>
        </w:rPr>
        <w:t xml:space="preserve"> </w:t>
      </w:r>
      <w:proofErr w:type="spellStart"/>
      <w:r w:rsidRPr="005A016E">
        <w:rPr>
          <w:rFonts w:cs="Times New Roman"/>
          <w:szCs w:val="28"/>
          <w:lang w:val="en-US"/>
        </w:rPr>
        <w:t>e’tibor</w:t>
      </w:r>
      <w:proofErr w:type="spellEnd"/>
      <w:r w:rsidRPr="005A016E">
        <w:rPr>
          <w:rFonts w:cs="Times New Roman"/>
          <w:szCs w:val="28"/>
          <w:lang w:val="en-US"/>
        </w:rPr>
        <w:t xml:space="preserve"> </w:t>
      </w:r>
      <w:proofErr w:type="spellStart"/>
      <w:r w:rsidRPr="005A016E">
        <w:rPr>
          <w:rFonts w:cs="Times New Roman"/>
          <w:szCs w:val="28"/>
          <w:lang w:val="en-US"/>
        </w:rPr>
        <w:t>qaratish</w:t>
      </w:r>
      <w:proofErr w:type="spellEnd"/>
      <w:r w:rsidRPr="005A016E">
        <w:rPr>
          <w:rFonts w:cs="Times New Roman"/>
          <w:szCs w:val="28"/>
          <w:lang w:val="en-US"/>
        </w:rPr>
        <w:t xml:space="preserve"> </w:t>
      </w:r>
      <w:proofErr w:type="spellStart"/>
      <w:r w:rsidRPr="005A016E">
        <w:rPr>
          <w:rFonts w:cs="Times New Roman"/>
          <w:szCs w:val="28"/>
          <w:lang w:val="en-US"/>
        </w:rPr>
        <w:t>b</w:t>
      </w:r>
      <w:r w:rsidR="00E92EE5">
        <w:rPr>
          <w:rFonts w:cs="Times New Roman"/>
          <w:szCs w:val="28"/>
          <w:lang w:val="en-US"/>
        </w:rPr>
        <w:t>o‘</w:t>
      </w:r>
      <w:r w:rsidRPr="005A016E">
        <w:rPr>
          <w:rFonts w:cs="Times New Roman"/>
          <w:szCs w:val="28"/>
          <w:lang w:val="en-US"/>
        </w:rPr>
        <w:t>yicha</w:t>
      </w:r>
      <w:proofErr w:type="spellEnd"/>
      <w:r w:rsidRPr="005A016E">
        <w:rPr>
          <w:rFonts w:cs="Times New Roman"/>
          <w:szCs w:val="28"/>
          <w:lang w:val="en-US"/>
        </w:rPr>
        <w:t xml:space="preserve"> </w:t>
      </w:r>
      <w:proofErr w:type="spellStart"/>
      <w:r w:rsidRPr="005A016E">
        <w:rPr>
          <w:rFonts w:cs="Times New Roman"/>
          <w:szCs w:val="28"/>
          <w:lang w:val="en-US"/>
        </w:rPr>
        <w:t>topshiriqlar</w:t>
      </w:r>
      <w:proofErr w:type="spellEnd"/>
      <w:r w:rsidRPr="005A016E">
        <w:rPr>
          <w:rFonts w:cs="Times New Roman"/>
          <w:szCs w:val="28"/>
          <w:lang w:val="en-US"/>
        </w:rPr>
        <w:t xml:space="preserve"> </w:t>
      </w:r>
      <w:proofErr w:type="spellStart"/>
      <w:r w:rsidRPr="005A016E">
        <w:rPr>
          <w:rFonts w:cs="Times New Roman"/>
          <w:szCs w:val="28"/>
          <w:lang w:val="en-US"/>
        </w:rPr>
        <w:t>berilgan</w:t>
      </w:r>
      <w:proofErr w:type="spellEnd"/>
      <w:r w:rsidRPr="005A016E">
        <w:rPr>
          <w:rFonts w:cs="Times New Roman"/>
          <w:szCs w:val="28"/>
          <w:lang w:val="en-US"/>
        </w:rPr>
        <w:t>.</w:t>
      </w:r>
    </w:p>
    <w:p w14:paraId="1DBDDD66" w14:textId="77777777" w:rsidR="00503963" w:rsidRPr="00503963" w:rsidRDefault="00503963" w:rsidP="009E48FD">
      <w:pPr>
        <w:jc w:val="center"/>
        <w:rPr>
          <w:rFonts w:cs="Times New Roman"/>
          <w:b/>
          <w:bCs/>
          <w:szCs w:val="28"/>
          <w:lang w:val="uz-Cyrl-UZ"/>
        </w:rPr>
      </w:pPr>
    </w:p>
    <w:p w14:paraId="48A2B0C3" w14:textId="4FC57CD2" w:rsidR="00503963" w:rsidRPr="00503963" w:rsidRDefault="00503963" w:rsidP="00754136">
      <w:pPr>
        <w:ind w:firstLine="567"/>
        <w:jc w:val="both"/>
        <w:rPr>
          <w:rFonts w:cs="Times New Roman"/>
          <w:bCs/>
          <w:szCs w:val="28"/>
          <w:lang w:val="en-US"/>
        </w:rPr>
      </w:pPr>
      <w:proofErr w:type="spellStart"/>
      <w:r w:rsidRPr="00503963">
        <w:rPr>
          <w:rFonts w:cs="Times New Roman"/>
          <w:b/>
          <w:bCs/>
          <w:szCs w:val="28"/>
          <w:lang w:val="en-US"/>
        </w:rPr>
        <w:t>Bitiruvchilar</w:t>
      </w:r>
      <w:proofErr w:type="spellEnd"/>
      <w:r w:rsidRPr="00503963">
        <w:rPr>
          <w:rFonts w:cs="Times New Roman"/>
          <w:b/>
          <w:bCs/>
          <w:szCs w:val="28"/>
          <w:lang w:val="en-US"/>
        </w:rPr>
        <w:t xml:space="preserve"> </w:t>
      </w:r>
      <w:proofErr w:type="spellStart"/>
      <w:r w:rsidRPr="00503963">
        <w:rPr>
          <w:rFonts w:cs="Times New Roman"/>
          <w:b/>
          <w:bCs/>
          <w:szCs w:val="28"/>
          <w:lang w:val="en-US"/>
        </w:rPr>
        <w:t>bilan</w:t>
      </w:r>
      <w:proofErr w:type="spellEnd"/>
      <w:r w:rsidRPr="00503963">
        <w:rPr>
          <w:rFonts w:cs="Times New Roman"/>
          <w:b/>
          <w:bCs/>
          <w:szCs w:val="28"/>
          <w:lang w:val="en-US"/>
        </w:rPr>
        <w:t xml:space="preserve"> </w:t>
      </w:r>
      <w:proofErr w:type="spellStart"/>
      <w:r w:rsidRPr="00503963">
        <w:rPr>
          <w:rFonts w:cs="Times New Roman"/>
          <w:b/>
          <w:bCs/>
          <w:szCs w:val="28"/>
          <w:lang w:val="en-US"/>
        </w:rPr>
        <w:t>olib</w:t>
      </w:r>
      <w:proofErr w:type="spellEnd"/>
      <w:r w:rsidRPr="00503963">
        <w:rPr>
          <w:rFonts w:cs="Times New Roman"/>
          <w:b/>
          <w:bCs/>
          <w:szCs w:val="28"/>
          <w:lang w:val="en-US"/>
        </w:rPr>
        <w:t xml:space="preserve"> </w:t>
      </w:r>
      <w:proofErr w:type="spellStart"/>
      <w:r w:rsidRPr="00503963">
        <w:rPr>
          <w:rFonts w:cs="Times New Roman"/>
          <w:b/>
          <w:bCs/>
          <w:szCs w:val="28"/>
          <w:lang w:val="en-US"/>
        </w:rPr>
        <w:t>borilayotgan</w:t>
      </w:r>
      <w:proofErr w:type="spellEnd"/>
      <w:r w:rsidRPr="00503963">
        <w:rPr>
          <w:rFonts w:cs="Times New Roman"/>
          <w:b/>
          <w:bCs/>
          <w:szCs w:val="28"/>
          <w:lang w:val="en-US"/>
        </w:rPr>
        <w:t xml:space="preserve"> </w:t>
      </w:r>
      <w:proofErr w:type="spellStart"/>
      <w:r w:rsidRPr="00503963">
        <w:rPr>
          <w:rFonts w:cs="Times New Roman"/>
          <w:b/>
          <w:bCs/>
          <w:szCs w:val="28"/>
          <w:lang w:val="en-US"/>
        </w:rPr>
        <w:t>ishlar</w:t>
      </w:r>
      <w:proofErr w:type="spellEnd"/>
      <w:r w:rsidR="00754136">
        <w:rPr>
          <w:rFonts w:cs="Times New Roman"/>
          <w:b/>
          <w:bCs/>
          <w:szCs w:val="28"/>
          <w:lang w:val="en-US"/>
        </w:rPr>
        <w:t xml:space="preserve">. </w:t>
      </w:r>
      <w:proofErr w:type="spellStart"/>
      <w:r w:rsidRPr="00503963">
        <w:rPr>
          <w:rFonts w:cs="Times New Roman"/>
          <w:bCs/>
          <w:szCs w:val="28"/>
          <w:lang w:val="en-US"/>
        </w:rPr>
        <w:t>Filialda</w:t>
      </w:r>
      <w:proofErr w:type="spellEnd"/>
      <w:r w:rsidRPr="00503963">
        <w:rPr>
          <w:rFonts w:cs="Times New Roman"/>
          <w:bCs/>
          <w:szCs w:val="28"/>
          <w:lang w:val="en-US"/>
        </w:rPr>
        <w:t xml:space="preserve"> 2021</w:t>
      </w:r>
      <w:r w:rsidR="00754136">
        <w:rPr>
          <w:rFonts w:cs="Times New Roman"/>
          <w:bCs/>
          <w:szCs w:val="28"/>
          <w:lang w:val="en-US"/>
        </w:rPr>
        <w:t>/</w:t>
      </w:r>
      <w:r w:rsidRPr="00503963">
        <w:rPr>
          <w:rFonts w:cs="Times New Roman"/>
          <w:bCs/>
          <w:szCs w:val="28"/>
          <w:lang w:val="en-US"/>
        </w:rPr>
        <w:t>2022</w:t>
      </w:r>
      <w:r w:rsidR="00754136">
        <w:rPr>
          <w:rFonts w:cs="Times New Roman"/>
          <w:bCs/>
          <w:szCs w:val="28"/>
          <w:lang w:val="en-US"/>
        </w:rPr>
        <w:t>-</w:t>
      </w:r>
      <w:r w:rsidR="00E92EE5">
        <w:rPr>
          <w:rFonts w:cs="Times New Roman"/>
          <w:bCs/>
          <w:szCs w:val="28"/>
          <w:lang w:val="en-US"/>
        </w:rPr>
        <w:t>o‘</w:t>
      </w:r>
      <w:r w:rsidRPr="00503963">
        <w:rPr>
          <w:rFonts w:cs="Times New Roman"/>
          <w:bCs/>
          <w:szCs w:val="28"/>
          <w:lang w:val="en-US"/>
        </w:rPr>
        <w:t xml:space="preserve">quv </w:t>
      </w:r>
      <w:proofErr w:type="spellStart"/>
      <w:r w:rsidRPr="00503963">
        <w:rPr>
          <w:rFonts w:cs="Times New Roman"/>
          <w:bCs/>
          <w:szCs w:val="28"/>
          <w:lang w:val="en-US"/>
        </w:rPr>
        <w:t>yili</w:t>
      </w:r>
      <w:proofErr w:type="spellEnd"/>
      <w:r w:rsidRPr="00503963">
        <w:rPr>
          <w:rFonts w:cs="Times New Roman"/>
          <w:bCs/>
          <w:szCs w:val="28"/>
          <w:lang w:val="en-US"/>
        </w:rPr>
        <w:t xml:space="preserve"> </w:t>
      </w:r>
      <w:proofErr w:type="spellStart"/>
      <w:r w:rsidRPr="00503963">
        <w:rPr>
          <w:rFonts w:cs="Times New Roman"/>
          <w:bCs/>
          <w:szCs w:val="28"/>
          <w:lang w:val="en-US"/>
        </w:rPr>
        <w:t>jami</w:t>
      </w:r>
      <w:proofErr w:type="spellEnd"/>
      <w:r w:rsidRPr="00503963">
        <w:rPr>
          <w:rFonts w:cs="Times New Roman"/>
          <w:bCs/>
          <w:szCs w:val="28"/>
          <w:lang w:val="en-US"/>
        </w:rPr>
        <w:t xml:space="preserve"> </w:t>
      </w:r>
      <w:r w:rsidRPr="00503963">
        <w:rPr>
          <w:rFonts w:cs="Times New Roman"/>
          <w:b/>
          <w:bCs/>
          <w:szCs w:val="28"/>
          <w:lang w:val="en-US"/>
        </w:rPr>
        <w:t xml:space="preserve">406 </w:t>
      </w:r>
      <w:proofErr w:type="spellStart"/>
      <w:r w:rsidRPr="00503963">
        <w:rPr>
          <w:rFonts w:cs="Times New Roman"/>
          <w:b/>
          <w:bCs/>
          <w:szCs w:val="28"/>
          <w:lang w:val="en-US"/>
        </w:rPr>
        <w:t>nafar</w:t>
      </w:r>
      <w:proofErr w:type="spellEnd"/>
      <w:r w:rsidRPr="00503963">
        <w:rPr>
          <w:rFonts w:cs="Times New Roman"/>
          <w:b/>
          <w:bCs/>
          <w:szCs w:val="28"/>
          <w:lang w:val="en-US"/>
        </w:rPr>
        <w:t xml:space="preserve"> </w:t>
      </w:r>
      <w:proofErr w:type="spellStart"/>
      <w:r w:rsidRPr="00503963">
        <w:rPr>
          <w:rFonts w:cs="Times New Roman"/>
          <w:bCs/>
          <w:szCs w:val="28"/>
          <w:lang w:val="en-US"/>
        </w:rPr>
        <w:t>talaba</w:t>
      </w:r>
      <w:proofErr w:type="spellEnd"/>
      <w:r w:rsidRPr="00503963">
        <w:rPr>
          <w:rFonts w:cs="Times New Roman"/>
          <w:bCs/>
          <w:szCs w:val="28"/>
          <w:lang w:val="en-US"/>
        </w:rPr>
        <w:t xml:space="preserve"> </w:t>
      </w:r>
      <w:proofErr w:type="spellStart"/>
      <w:r w:rsidRPr="00503963">
        <w:rPr>
          <w:rFonts w:cs="Times New Roman"/>
          <w:bCs/>
          <w:szCs w:val="28"/>
          <w:lang w:val="en-US"/>
        </w:rPr>
        <w:t>bitirgan</w:t>
      </w:r>
      <w:proofErr w:type="spellEnd"/>
      <w:r w:rsidRPr="00503963">
        <w:rPr>
          <w:rFonts w:cs="Times New Roman"/>
          <w:bCs/>
          <w:szCs w:val="28"/>
          <w:lang w:val="en-US"/>
        </w:rPr>
        <w:t xml:space="preserve">, </w:t>
      </w:r>
      <w:proofErr w:type="spellStart"/>
      <w:r w:rsidRPr="00503963">
        <w:rPr>
          <w:rFonts w:cs="Times New Roman"/>
          <w:bCs/>
          <w:szCs w:val="28"/>
          <w:lang w:val="en-US"/>
        </w:rPr>
        <w:t>shundan</w:t>
      </w:r>
      <w:proofErr w:type="spellEnd"/>
      <w:r w:rsidRPr="00503963">
        <w:rPr>
          <w:rFonts w:cs="Times New Roman"/>
          <w:bCs/>
          <w:szCs w:val="28"/>
          <w:lang w:val="en-US"/>
        </w:rPr>
        <w:t xml:space="preserve"> </w:t>
      </w:r>
      <w:r w:rsidRPr="00503963">
        <w:rPr>
          <w:rFonts w:cs="Times New Roman"/>
          <w:b/>
          <w:bCs/>
          <w:szCs w:val="28"/>
          <w:lang w:val="en-US"/>
        </w:rPr>
        <w:t xml:space="preserve">371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Pr="00503963">
        <w:rPr>
          <w:rFonts w:cs="Times New Roman"/>
          <w:bCs/>
          <w:szCs w:val="28"/>
          <w:lang w:val="en-US"/>
        </w:rPr>
        <w:t>bakalavriat</w:t>
      </w:r>
      <w:proofErr w:type="spellEnd"/>
      <w:r w:rsidRPr="00503963">
        <w:rPr>
          <w:rFonts w:cs="Times New Roman"/>
          <w:bCs/>
          <w:szCs w:val="28"/>
          <w:lang w:val="en-US"/>
        </w:rPr>
        <w:t xml:space="preserve"> </w:t>
      </w:r>
      <w:proofErr w:type="spellStart"/>
      <w:r w:rsidRPr="00503963">
        <w:rPr>
          <w:rFonts w:cs="Times New Roman"/>
          <w:bCs/>
          <w:szCs w:val="28"/>
          <w:lang w:val="en-US"/>
        </w:rPr>
        <w:t>ta’lim</w:t>
      </w:r>
      <w:proofErr w:type="spellEnd"/>
      <w:r w:rsidRPr="00503963">
        <w:rPr>
          <w:rFonts w:cs="Times New Roman"/>
          <w:bCs/>
          <w:szCs w:val="28"/>
          <w:lang w:val="en-US"/>
        </w:rPr>
        <w:t xml:space="preserve"> </w:t>
      </w:r>
      <w:proofErr w:type="spellStart"/>
      <w:r w:rsidRPr="00503963">
        <w:rPr>
          <w:rFonts w:cs="Times New Roman"/>
          <w:bCs/>
          <w:szCs w:val="28"/>
          <w:lang w:val="en-US"/>
        </w:rPr>
        <w:t>y</w:t>
      </w:r>
      <w:r w:rsidR="00E92EE5">
        <w:rPr>
          <w:rFonts w:cs="Times New Roman"/>
          <w:bCs/>
          <w:szCs w:val="28"/>
          <w:lang w:val="en-US"/>
        </w:rPr>
        <w:t>o‘</w:t>
      </w:r>
      <w:r w:rsidRPr="00503963">
        <w:rPr>
          <w:rFonts w:cs="Times New Roman"/>
          <w:bCs/>
          <w:szCs w:val="28"/>
          <w:lang w:val="en-US"/>
        </w:rPr>
        <w:t>nalishlari</w:t>
      </w:r>
      <w:proofErr w:type="spellEnd"/>
      <w:r w:rsidRPr="00503963">
        <w:rPr>
          <w:rFonts w:cs="Times New Roman"/>
          <w:bCs/>
          <w:szCs w:val="28"/>
          <w:lang w:val="en-US"/>
        </w:rPr>
        <w:t xml:space="preserve"> </w:t>
      </w:r>
      <w:proofErr w:type="spellStart"/>
      <w:r w:rsidRPr="00503963">
        <w:rPr>
          <w:rFonts w:cs="Times New Roman"/>
          <w:bCs/>
          <w:szCs w:val="28"/>
          <w:lang w:val="en-US"/>
        </w:rPr>
        <w:t>b</w:t>
      </w:r>
      <w:r w:rsidR="00E92EE5">
        <w:rPr>
          <w:rFonts w:cs="Times New Roman"/>
          <w:bCs/>
          <w:szCs w:val="28"/>
          <w:lang w:val="en-US"/>
        </w:rPr>
        <w:t>o‘</w:t>
      </w:r>
      <w:r w:rsidRPr="00503963">
        <w:rPr>
          <w:rFonts w:cs="Times New Roman"/>
          <w:bCs/>
          <w:szCs w:val="28"/>
          <w:lang w:val="en-US"/>
        </w:rPr>
        <w:t>yicha</w:t>
      </w:r>
      <w:proofErr w:type="spellEnd"/>
      <w:r w:rsidRPr="00503963">
        <w:rPr>
          <w:rFonts w:cs="Times New Roman"/>
          <w:bCs/>
          <w:szCs w:val="28"/>
          <w:lang w:val="en-US"/>
        </w:rPr>
        <w:t xml:space="preserve">, </w:t>
      </w:r>
      <w:r w:rsidRPr="00503963">
        <w:rPr>
          <w:rFonts w:cs="Times New Roman"/>
          <w:b/>
          <w:bCs/>
          <w:szCs w:val="28"/>
          <w:lang w:val="en-US"/>
        </w:rPr>
        <w:t xml:space="preserve">35 </w:t>
      </w:r>
      <w:proofErr w:type="spellStart"/>
      <w:r w:rsidRPr="00503963">
        <w:rPr>
          <w:rFonts w:cs="Times New Roman"/>
          <w:b/>
          <w:bCs/>
          <w:szCs w:val="28"/>
          <w:lang w:val="en-US"/>
        </w:rPr>
        <w:t>nafar</w:t>
      </w:r>
      <w:proofErr w:type="spellEnd"/>
      <w:r w:rsidRPr="00503963">
        <w:rPr>
          <w:rFonts w:cs="Times New Roman"/>
          <w:b/>
          <w:bCs/>
          <w:szCs w:val="28"/>
          <w:lang w:val="en-US"/>
        </w:rPr>
        <w:t xml:space="preserve"> </w:t>
      </w:r>
      <w:proofErr w:type="spellStart"/>
      <w:r w:rsidRPr="00503963">
        <w:rPr>
          <w:rFonts w:cs="Times New Roman"/>
          <w:bCs/>
          <w:szCs w:val="28"/>
          <w:lang w:val="en-US"/>
        </w:rPr>
        <w:t>magistratura</w:t>
      </w:r>
      <w:proofErr w:type="spellEnd"/>
      <w:r w:rsidRPr="00503963">
        <w:rPr>
          <w:rFonts w:cs="Times New Roman"/>
          <w:bCs/>
          <w:szCs w:val="28"/>
          <w:lang w:val="en-US"/>
        </w:rPr>
        <w:t xml:space="preserve"> </w:t>
      </w:r>
      <w:proofErr w:type="spellStart"/>
      <w:r w:rsidRPr="00503963">
        <w:rPr>
          <w:rFonts w:cs="Times New Roman"/>
          <w:bCs/>
          <w:szCs w:val="28"/>
          <w:lang w:val="en-US"/>
        </w:rPr>
        <w:t>mutaxassisliklari</w:t>
      </w:r>
      <w:proofErr w:type="spellEnd"/>
      <w:r w:rsidRPr="00503963">
        <w:rPr>
          <w:rFonts w:cs="Times New Roman"/>
          <w:bCs/>
          <w:szCs w:val="28"/>
          <w:lang w:val="en-US"/>
        </w:rPr>
        <w:t xml:space="preserve"> </w:t>
      </w:r>
      <w:proofErr w:type="spellStart"/>
      <w:r w:rsidRPr="00503963">
        <w:rPr>
          <w:rFonts w:cs="Times New Roman"/>
          <w:bCs/>
          <w:szCs w:val="28"/>
          <w:lang w:val="en-US"/>
        </w:rPr>
        <w:t>b</w:t>
      </w:r>
      <w:r w:rsidR="00E92EE5">
        <w:rPr>
          <w:rFonts w:cs="Times New Roman"/>
          <w:bCs/>
          <w:szCs w:val="28"/>
          <w:lang w:val="en-US"/>
        </w:rPr>
        <w:t>o‘</w:t>
      </w:r>
      <w:r w:rsidRPr="00503963">
        <w:rPr>
          <w:rFonts w:cs="Times New Roman"/>
          <w:bCs/>
          <w:szCs w:val="28"/>
          <w:lang w:val="en-US"/>
        </w:rPr>
        <w:t>yicha</w:t>
      </w:r>
      <w:proofErr w:type="spellEnd"/>
      <w:r w:rsidRPr="00503963">
        <w:rPr>
          <w:rFonts w:cs="Times New Roman"/>
          <w:bCs/>
          <w:szCs w:val="28"/>
          <w:lang w:val="en-US"/>
        </w:rPr>
        <w:t xml:space="preserve"> </w:t>
      </w:r>
      <w:proofErr w:type="spellStart"/>
      <w:r w:rsidRPr="00503963">
        <w:rPr>
          <w:rFonts w:cs="Times New Roman"/>
          <w:bCs/>
          <w:szCs w:val="28"/>
          <w:lang w:val="en-US"/>
        </w:rPr>
        <w:t>bitirgan</w:t>
      </w:r>
      <w:proofErr w:type="spellEnd"/>
      <w:r w:rsidRPr="00503963">
        <w:rPr>
          <w:rFonts w:cs="Times New Roman"/>
          <w:bCs/>
          <w:szCs w:val="28"/>
          <w:lang w:val="en-US"/>
        </w:rPr>
        <w:t xml:space="preserve">. </w:t>
      </w:r>
      <w:proofErr w:type="spellStart"/>
      <w:r w:rsidRPr="00503963">
        <w:rPr>
          <w:rFonts w:cs="Times New Roman"/>
          <w:bCs/>
          <w:szCs w:val="28"/>
          <w:lang w:val="en-US"/>
        </w:rPr>
        <w:t>Bakalavriat</w:t>
      </w:r>
      <w:proofErr w:type="spellEnd"/>
      <w:r w:rsidRPr="00503963">
        <w:rPr>
          <w:rFonts w:cs="Times New Roman"/>
          <w:bCs/>
          <w:szCs w:val="28"/>
          <w:lang w:val="en-US"/>
        </w:rPr>
        <w:t xml:space="preserve"> </w:t>
      </w:r>
      <w:proofErr w:type="spellStart"/>
      <w:r w:rsidRPr="00503963">
        <w:rPr>
          <w:rFonts w:cs="Times New Roman"/>
          <w:bCs/>
          <w:szCs w:val="28"/>
          <w:lang w:val="en-US"/>
        </w:rPr>
        <w:lastRenderedPageBreak/>
        <w:t>b</w:t>
      </w:r>
      <w:r w:rsidR="00E92EE5">
        <w:rPr>
          <w:rFonts w:cs="Times New Roman"/>
          <w:bCs/>
          <w:szCs w:val="28"/>
          <w:lang w:val="en-US"/>
        </w:rPr>
        <w:t>o‘</w:t>
      </w:r>
      <w:r w:rsidRPr="00503963">
        <w:rPr>
          <w:rFonts w:cs="Times New Roman"/>
          <w:bCs/>
          <w:szCs w:val="28"/>
          <w:lang w:val="en-US"/>
        </w:rPr>
        <w:t>yicha</w:t>
      </w:r>
      <w:proofErr w:type="spellEnd"/>
      <w:r w:rsidRPr="00503963">
        <w:rPr>
          <w:rFonts w:cs="Times New Roman"/>
          <w:bCs/>
          <w:szCs w:val="28"/>
          <w:lang w:val="en-US"/>
        </w:rPr>
        <w:t xml:space="preserve"> </w:t>
      </w:r>
      <w:r w:rsidRPr="00503963">
        <w:rPr>
          <w:rFonts w:cs="Times New Roman"/>
          <w:b/>
          <w:bCs/>
          <w:szCs w:val="28"/>
          <w:lang w:val="en-US"/>
        </w:rPr>
        <w:t xml:space="preserve">371 </w:t>
      </w:r>
      <w:proofErr w:type="spellStart"/>
      <w:r w:rsidRPr="00503963">
        <w:rPr>
          <w:rFonts w:cs="Times New Roman"/>
          <w:b/>
          <w:bCs/>
          <w:szCs w:val="28"/>
          <w:lang w:val="en-US"/>
        </w:rPr>
        <w:t>nafar</w:t>
      </w:r>
      <w:proofErr w:type="spellEnd"/>
      <w:r w:rsidRPr="00503963">
        <w:rPr>
          <w:rFonts w:cs="Times New Roman"/>
          <w:b/>
          <w:bCs/>
          <w:szCs w:val="28"/>
          <w:lang w:val="en-US"/>
        </w:rPr>
        <w:t xml:space="preserve"> </w:t>
      </w:r>
      <w:proofErr w:type="spellStart"/>
      <w:r w:rsidRPr="00503963">
        <w:rPr>
          <w:rFonts w:cs="Times New Roman"/>
          <w:bCs/>
          <w:szCs w:val="28"/>
          <w:lang w:val="en-US"/>
        </w:rPr>
        <w:t>bitiruvchilardan</w:t>
      </w:r>
      <w:proofErr w:type="spellEnd"/>
      <w:r w:rsidRPr="00503963">
        <w:rPr>
          <w:rFonts w:cs="Times New Roman"/>
          <w:bCs/>
          <w:szCs w:val="28"/>
          <w:lang w:val="en-US"/>
        </w:rPr>
        <w:t xml:space="preserve"> </w:t>
      </w:r>
      <w:r w:rsidRPr="00503963">
        <w:rPr>
          <w:rFonts w:cs="Times New Roman"/>
          <w:b/>
          <w:bCs/>
          <w:szCs w:val="28"/>
          <w:lang w:val="en-US"/>
        </w:rPr>
        <w:t xml:space="preserve">77 </w:t>
      </w:r>
      <w:proofErr w:type="spellStart"/>
      <w:r w:rsidRPr="00503963">
        <w:rPr>
          <w:rFonts w:cs="Times New Roman"/>
          <w:b/>
          <w:bCs/>
          <w:szCs w:val="28"/>
          <w:lang w:val="en-US"/>
        </w:rPr>
        <w:t>nafar</w:t>
      </w:r>
      <w:proofErr w:type="spellEnd"/>
      <w:r w:rsidRPr="00503963">
        <w:rPr>
          <w:rFonts w:cs="Times New Roman"/>
          <w:b/>
          <w:bCs/>
          <w:szCs w:val="28"/>
          <w:lang w:val="en-US"/>
        </w:rPr>
        <w:t xml:space="preserve"> </w:t>
      </w:r>
      <w:proofErr w:type="spellStart"/>
      <w:r w:rsidRPr="00503963">
        <w:rPr>
          <w:rFonts w:cs="Times New Roman"/>
          <w:bCs/>
          <w:szCs w:val="28"/>
          <w:lang w:val="en-US"/>
        </w:rPr>
        <w:t>davlat</w:t>
      </w:r>
      <w:proofErr w:type="spellEnd"/>
      <w:r w:rsidRPr="00503963">
        <w:rPr>
          <w:rFonts w:cs="Times New Roman"/>
          <w:bCs/>
          <w:szCs w:val="28"/>
          <w:lang w:val="en-US"/>
        </w:rPr>
        <w:t xml:space="preserve"> grant </w:t>
      </w:r>
      <w:proofErr w:type="spellStart"/>
      <w:r w:rsidRPr="00503963">
        <w:rPr>
          <w:rFonts w:cs="Times New Roman"/>
          <w:bCs/>
          <w:szCs w:val="28"/>
          <w:lang w:val="en-US"/>
        </w:rPr>
        <w:t>asosida</w:t>
      </w:r>
      <w:proofErr w:type="spellEnd"/>
      <w:r w:rsidRPr="00503963">
        <w:rPr>
          <w:rFonts w:cs="Times New Roman"/>
          <w:bCs/>
          <w:szCs w:val="28"/>
          <w:lang w:val="en-US"/>
        </w:rPr>
        <w:t xml:space="preserve">, </w:t>
      </w:r>
      <w:r w:rsidRPr="00503963">
        <w:rPr>
          <w:rFonts w:cs="Times New Roman"/>
          <w:b/>
          <w:bCs/>
          <w:szCs w:val="28"/>
          <w:lang w:val="en-US"/>
        </w:rPr>
        <w:t xml:space="preserve">294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Pr="00503963">
        <w:rPr>
          <w:rFonts w:cs="Times New Roman"/>
          <w:bCs/>
          <w:szCs w:val="28"/>
          <w:lang w:val="en-US"/>
        </w:rPr>
        <w:t>t</w:t>
      </w:r>
      <w:r w:rsidR="00E92EE5">
        <w:rPr>
          <w:rFonts w:cs="Times New Roman"/>
          <w:bCs/>
          <w:szCs w:val="28"/>
          <w:lang w:val="en-US"/>
        </w:rPr>
        <w:t>o‘</w:t>
      </w:r>
      <w:r w:rsidRPr="00503963">
        <w:rPr>
          <w:rFonts w:cs="Times New Roman"/>
          <w:bCs/>
          <w:szCs w:val="28"/>
          <w:lang w:val="en-US"/>
        </w:rPr>
        <w:t>lov-kontrakt</w:t>
      </w:r>
      <w:proofErr w:type="spellEnd"/>
      <w:r w:rsidRPr="00503963">
        <w:rPr>
          <w:rFonts w:cs="Times New Roman"/>
          <w:bCs/>
          <w:szCs w:val="28"/>
          <w:lang w:val="en-US"/>
        </w:rPr>
        <w:t xml:space="preserve"> </w:t>
      </w:r>
      <w:proofErr w:type="spellStart"/>
      <w:r w:rsidRPr="00503963">
        <w:rPr>
          <w:rFonts w:cs="Times New Roman"/>
          <w:bCs/>
          <w:szCs w:val="28"/>
          <w:lang w:val="en-US"/>
        </w:rPr>
        <w:t>asosida</w:t>
      </w:r>
      <w:proofErr w:type="spellEnd"/>
      <w:r w:rsidRPr="00503963">
        <w:rPr>
          <w:rFonts w:cs="Times New Roman"/>
          <w:bCs/>
          <w:szCs w:val="28"/>
          <w:lang w:val="en-US"/>
        </w:rPr>
        <w:t xml:space="preserve"> tahsil </w:t>
      </w:r>
      <w:proofErr w:type="spellStart"/>
      <w:r w:rsidRPr="00503963">
        <w:rPr>
          <w:rFonts w:cs="Times New Roman"/>
          <w:bCs/>
          <w:szCs w:val="28"/>
          <w:lang w:val="en-US"/>
        </w:rPr>
        <w:t>olgan</w:t>
      </w:r>
      <w:proofErr w:type="spellEnd"/>
      <w:r w:rsidRPr="00503963">
        <w:rPr>
          <w:rFonts w:cs="Times New Roman"/>
          <w:bCs/>
          <w:szCs w:val="28"/>
          <w:lang w:val="en-US"/>
        </w:rPr>
        <w:t xml:space="preserve"> </w:t>
      </w:r>
      <w:proofErr w:type="spellStart"/>
      <w:r w:rsidRPr="00503963">
        <w:rPr>
          <w:rFonts w:cs="Times New Roman"/>
          <w:bCs/>
          <w:szCs w:val="28"/>
          <w:lang w:val="en-US"/>
        </w:rPr>
        <w:t>b</w:t>
      </w:r>
      <w:r w:rsidR="00E92EE5">
        <w:rPr>
          <w:rFonts w:cs="Times New Roman"/>
          <w:bCs/>
          <w:szCs w:val="28"/>
          <w:lang w:val="en-US"/>
        </w:rPr>
        <w:t>o‘</w:t>
      </w:r>
      <w:r w:rsidRPr="00503963">
        <w:rPr>
          <w:rFonts w:cs="Times New Roman"/>
          <w:bCs/>
          <w:szCs w:val="28"/>
          <w:lang w:val="en-US"/>
        </w:rPr>
        <w:t>lib</w:t>
      </w:r>
      <w:proofErr w:type="spellEnd"/>
      <w:r w:rsidRPr="00503963">
        <w:rPr>
          <w:rFonts w:cs="Times New Roman"/>
          <w:bCs/>
          <w:szCs w:val="28"/>
          <w:lang w:val="en-US"/>
        </w:rPr>
        <w:t xml:space="preserve">, </w:t>
      </w:r>
      <w:r w:rsidRPr="00503963">
        <w:rPr>
          <w:rFonts w:cs="Times New Roman"/>
          <w:b/>
          <w:bCs/>
          <w:szCs w:val="28"/>
          <w:lang w:val="en-US"/>
        </w:rPr>
        <w:t xml:space="preserve">371 </w:t>
      </w:r>
      <w:proofErr w:type="spellStart"/>
      <w:r w:rsidRPr="00503963">
        <w:rPr>
          <w:rFonts w:cs="Times New Roman"/>
          <w:b/>
          <w:bCs/>
          <w:szCs w:val="28"/>
          <w:lang w:val="en-US"/>
        </w:rPr>
        <w:t>nafar</w:t>
      </w:r>
      <w:proofErr w:type="spellEnd"/>
      <w:r w:rsidRPr="00503963">
        <w:rPr>
          <w:rFonts w:cs="Times New Roman"/>
          <w:b/>
          <w:bCs/>
          <w:szCs w:val="28"/>
          <w:lang w:val="en-US"/>
        </w:rPr>
        <w:t xml:space="preserve"> </w:t>
      </w:r>
      <w:proofErr w:type="spellStart"/>
      <w:r w:rsidRPr="00503963">
        <w:rPr>
          <w:rFonts w:cs="Times New Roman"/>
          <w:bCs/>
          <w:szCs w:val="28"/>
          <w:lang w:val="en-US"/>
        </w:rPr>
        <w:t>bitiruvchilardan</w:t>
      </w:r>
      <w:proofErr w:type="spellEnd"/>
      <w:r w:rsidRPr="00503963">
        <w:rPr>
          <w:rFonts w:cs="Times New Roman"/>
          <w:bCs/>
          <w:szCs w:val="28"/>
          <w:lang w:val="en-US"/>
        </w:rPr>
        <w:t xml:space="preserve"> </w:t>
      </w:r>
      <w:r w:rsidRPr="00503963">
        <w:rPr>
          <w:rFonts w:cs="Times New Roman"/>
          <w:b/>
          <w:bCs/>
          <w:szCs w:val="28"/>
          <w:lang w:val="en-US"/>
        </w:rPr>
        <w:t xml:space="preserve">310 </w:t>
      </w:r>
      <w:proofErr w:type="spellStart"/>
      <w:r w:rsidRPr="00503963">
        <w:rPr>
          <w:rFonts w:cs="Times New Roman"/>
          <w:b/>
          <w:bCs/>
          <w:szCs w:val="28"/>
          <w:lang w:val="en-US"/>
        </w:rPr>
        <w:t>nafari</w:t>
      </w:r>
      <w:proofErr w:type="spellEnd"/>
      <w:r w:rsidRPr="00503963">
        <w:rPr>
          <w:rFonts w:cs="Times New Roman"/>
          <w:b/>
          <w:bCs/>
          <w:szCs w:val="28"/>
          <w:lang w:val="en-US"/>
        </w:rPr>
        <w:t xml:space="preserve"> </w:t>
      </w:r>
      <w:proofErr w:type="spellStart"/>
      <w:r w:rsidRPr="00503963">
        <w:rPr>
          <w:rFonts w:cs="Times New Roman"/>
          <w:bCs/>
          <w:szCs w:val="28"/>
          <w:lang w:val="en-US"/>
        </w:rPr>
        <w:t>ishga</w:t>
      </w:r>
      <w:proofErr w:type="spellEnd"/>
      <w:r w:rsidRPr="00503963">
        <w:rPr>
          <w:rFonts w:cs="Times New Roman"/>
          <w:bCs/>
          <w:szCs w:val="28"/>
          <w:lang w:val="en-US"/>
        </w:rPr>
        <w:t xml:space="preserve"> </w:t>
      </w:r>
      <w:proofErr w:type="spellStart"/>
      <w:r w:rsidRPr="00503963">
        <w:rPr>
          <w:rFonts w:cs="Times New Roman"/>
          <w:bCs/>
          <w:szCs w:val="28"/>
          <w:lang w:val="en-US"/>
        </w:rPr>
        <w:t>joylashgan</w:t>
      </w:r>
      <w:proofErr w:type="spellEnd"/>
      <w:r w:rsidRPr="00503963">
        <w:rPr>
          <w:rFonts w:cs="Times New Roman"/>
          <w:bCs/>
          <w:szCs w:val="28"/>
          <w:lang w:val="en-US"/>
        </w:rPr>
        <w:t xml:space="preserve">, </w:t>
      </w:r>
      <w:proofErr w:type="spellStart"/>
      <w:r w:rsidRPr="00503963">
        <w:rPr>
          <w:rFonts w:cs="Times New Roman"/>
          <w:bCs/>
          <w:szCs w:val="28"/>
          <w:lang w:val="en-US"/>
        </w:rPr>
        <w:t>hususan</w:t>
      </w:r>
      <w:proofErr w:type="spellEnd"/>
      <w:r w:rsidRPr="00503963">
        <w:rPr>
          <w:rFonts w:cs="Times New Roman"/>
          <w:bCs/>
          <w:szCs w:val="28"/>
          <w:lang w:val="en-US"/>
        </w:rPr>
        <w:t xml:space="preserve">: </w:t>
      </w:r>
      <w:proofErr w:type="spellStart"/>
      <w:r w:rsidR="00754136">
        <w:rPr>
          <w:rFonts w:cs="Times New Roman"/>
          <w:bCs/>
          <w:szCs w:val="28"/>
          <w:lang w:val="en-US"/>
        </w:rPr>
        <w:t>x</w:t>
      </w:r>
      <w:r w:rsidRPr="00503963">
        <w:rPr>
          <w:rFonts w:cs="Times New Roman"/>
          <w:bCs/>
          <w:szCs w:val="28"/>
          <w:lang w:val="en-US"/>
        </w:rPr>
        <w:t>alq</w:t>
      </w:r>
      <w:proofErr w:type="spellEnd"/>
      <w:r w:rsidRPr="00503963">
        <w:rPr>
          <w:rFonts w:cs="Times New Roman"/>
          <w:bCs/>
          <w:szCs w:val="28"/>
          <w:lang w:val="en-US"/>
        </w:rPr>
        <w:t xml:space="preserve"> </w:t>
      </w:r>
      <w:proofErr w:type="spellStart"/>
      <w:r w:rsidRPr="00503963">
        <w:rPr>
          <w:rFonts w:cs="Times New Roman"/>
          <w:bCs/>
          <w:szCs w:val="28"/>
          <w:lang w:val="en-US"/>
        </w:rPr>
        <w:t>ta’lim</w:t>
      </w:r>
      <w:proofErr w:type="spellEnd"/>
      <w:r w:rsidRPr="00503963">
        <w:rPr>
          <w:rFonts w:cs="Times New Roman"/>
          <w:bCs/>
          <w:szCs w:val="28"/>
          <w:lang w:val="en-US"/>
        </w:rPr>
        <w:t xml:space="preserve"> </w:t>
      </w:r>
      <w:proofErr w:type="spellStart"/>
      <w:r w:rsidRPr="00503963">
        <w:rPr>
          <w:rFonts w:cs="Times New Roman"/>
          <w:bCs/>
          <w:szCs w:val="28"/>
          <w:lang w:val="en-US"/>
        </w:rPr>
        <w:t>tizimiga</w:t>
      </w:r>
      <w:proofErr w:type="spellEnd"/>
      <w:r w:rsidRPr="00503963">
        <w:rPr>
          <w:rFonts w:cs="Times New Roman"/>
          <w:bCs/>
          <w:szCs w:val="28"/>
          <w:lang w:val="en-US"/>
        </w:rPr>
        <w:t xml:space="preserve"> - </w:t>
      </w:r>
      <w:r w:rsidRPr="00503963">
        <w:rPr>
          <w:rFonts w:cs="Times New Roman"/>
          <w:b/>
          <w:bCs/>
          <w:szCs w:val="28"/>
          <w:lang w:val="en-US"/>
        </w:rPr>
        <w:t xml:space="preserve">50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00E92EE5">
        <w:rPr>
          <w:rFonts w:cs="Times New Roman"/>
          <w:bCs/>
          <w:szCs w:val="28"/>
          <w:lang w:val="en-US"/>
        </w:rPr>
        <w:t>o‘</w:t>
      </w:r>
      <w:r w:rsidRPr="00503963">
        <w:rPr>
          <w:rFonts w:cs="Times New Roman"/>
          <w:bCs/>
          <w:szCs w:val="28"/>
          <w:lang w:val="en-US"/>
        </w:rPr>
        <w:t>rta</w:t>
      </w:r>
      <w:proofErr w:type="spellEnd"/>
      <w:r w:rsidRPr="00503963">
        <w:rPr>
          <w:rFonts w:cs="Times New Roman"/>
          <w:bCs/>
          <w:szCs w:val="28"/>
          <w:lang w:val="en-US"/>
        </w:rPr>
        <w:t xml:space="preserve"> </w:t>
      </w:r>
      <w:proofErr w:type="spellStart"/>
      <w:r w:rsidRPr="00503963">
        <w:rPr>
          <w:rFonts w:cs="Times New Roman"/>
          <w:bCs/>
          <w:szCs w:val="28"/>
          <w:lang w:val="en-US"/>
        </w:rPr>
        <w:t>maxsus</w:t>
      </w:r>
      <w:proofErr w:type="spellEnd"/>
      <w:r w:rsidRPr="00503963">
        <w:rPr>
          <w:rFonts w:cs="Times New Roman"/>
          <w:bCs/>
          <w:szCs w:val="28"/>
          <w:lang w:val="en-US"/>
        </w:rPr>
        <w:t xml:space="preserve">, </w:t>
      </w:r>
      <w:proofErr w:type="spellStart"/>
      <w:r w:rsidRPr="00503963">
        <w:rPr>
          <w:rFonts w:cs="Times New Roman"/>
          <w:bCs/>
          <w:szCs w:val="28"/>
          <w:lang w:val="en-US"/>
        </w:rPr>
        <w:t>kasb-hunar</w:t>
      </w:r>
      <w:proofErr w:type="spellEnd"/>
      <w:r w:rsidRPr="00503963">
        <w:rPr>
          <w:rFonts w:cs="Times New Roman"/>
          <w:bCs/>
          <w:szCs w:val="28"/>
          <w:lang w:val="en-US"/>
        </w:rPr>
        <w:t xml:space="preserve"> </w:t>
      </w:r>
      <w:proofErr w:type="spellStart"/>
      <w:r w:rsidRPr="00503963">
        <w:rPr>
          <w:rFonts w:cs="Times New Roman"/>
          <w:bCs/>
          <w:szCs w:val="28"/>
          <w:lang w:val="en-US"/>
        </w:rPr>
        <w:t>ta’lim</w:t>
      </w:r>
      <w:proofErr w:type="spellEnd"/>
      <w:r w:rsidRPr="00503963">
        <w:rPr>
          <w:rFonts w:cs="Times New Roman"/>
          <w:bCs/>
          <w:szCs w:val="28"/>
          <w:lang w:val="en-US"/>
        </w:rPr>
        <w:t xml:space="preserve"> </w:t>
      </w:r>
      <w:proofErr w:type="spellStart"/>
      <w:r w:rsidRPr="00503963">
        <w:rPr>
          <w:rFonts w:cs="Times New Roman"/>
          <w:bCs/>
          <w:szCs w:val="28"/>
          <w:lang w:val="en-US"/>
        </w:rPr>
        <w:t>tizimiga</w:t>
      </w:r>
      <w:proofErr w:type="spellEnd"/>
      <w:r w:rsidRPr="00503963">
        <w:rPr>
          <w:rFonts w:cs="Times New Roman"/>
          <w:bCs/>
          <w:szCs w:val="28"/>
          <w:lang w:val="en-US"/>
        </w:rPr>
        <w:t xml:space="preserve"> </w:t>
      </w:r>
      <w:r w:rsidRPr="00503963">
        <w:rPr>
          <w:rFonts w:cs="Times New Roman"/>
          <w:b/>
          <w:bCs/>
          <w:szCs w:val="28"/>
          <w:lang w:val="en-US"/>
        </w:rPr>
        <w:t xml:space="preserve">- 22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Pr="00503963">
        <w:rPr>
          <w:rFonts w:cs="Times New Roman"/>
          <w:bCs/>
          <w:szCs w:val="28"/>
          <w:lang w:val="en-US"/>
        </w:rPr>
        <w:t>Oliy</w:t>
      </w:r>
      <w:proofErr w:type="spellEnd"/>
      <w:r w:rsidRPr="00503963">
        <w:rPr>
          <w:rFonts w:cs="Times New Roman"/>
          <w:bCs/>
          <w:szCs w:val="28"/>
          <w:lang w:val="en-US"/>
        </w:rPr>
        <w:t xml:space="preserve"> </w:t>
      </w:r>
      <w:proofErr w:type="spellStart"/>
      <w:r w:rsidRPr="00503963">
        <w:rPr>
          <w:rFonts w:cs="Times New Roman"/>
          <w:bCs/>
          <w:szCs w:val="28"/>
          <w:lang w:val="en-US"/>
        </w:rPr>
        <w:t>ta’lim</w:t>
      </w:r>
      <w:proofErr w:type="spellEnd"/>
      <w:r w:rsidRPr="00503963">
        <w:rPr>
          <w:rFonts w:cs="Times New Roman"/>
          <w:bCs/>
          <w:szCs w:val="28"/>
          <w:lang w:val="en-US"/>
        </w:rPr>
        <w:t xml:space="preserve"> </w:t>
      </w:r>
      <w:proofErr w:type="spellStart"/>
      <w:r w:rsidRPr="00503963">
        <w:rPr>
          <w:rFonts w:cs="Times New Roman"/>
          <w:bCs/>
          <w:szCs w:val="28"/>
          <w:lang w:val="en-US"/>
        </w:rPr>
        <w:t>tizimiga</w:t>
      </w:r>
      <w:proofErr w:type="spellEnd"/>
      <w:r w:rsidRPr="00503963">
        <w:rPr>
          <w:rFonts w:cs="Times New Roman"/>
          <w:bCs/>
          <w:szCs w:val="28"/>
          <w:lang w:val="en-US"/>
        </w:rPr>
        <w:t xml:space="preserve"> - </w:t>
      </w:r>
      <w:r w:rsidRPr="00503963">
        <w:rPr>
          <w:rFonts w:cs="Times New Roman"/>
          <w:b/>
          <w:bCs/>
          <w:szCs w:val="28"/>
          <w:lang w:val="en-US"/>
        </w:rPr>
        <w:t xml:space="preserve">11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00754136">
        <w:rPr>
          <w:rFonts w:cs="Times New Roman"/>
          <w:bCs/>
          <w:szCs w:val="28"/>
          <w:lang w:val="en-US"/>
        </w:rPr>
        <w:t>s</w:t>
      </w:r>
      <w:r w:rsidRPr="00503963">
        <w:rPr>
          <w:rFonts w:cs="Times New Roman"/>
          <w:bCs/>
          <w:szCs w:val="28"/>
          <w:lang w:val="en-US"/>
        </w:rPr>
        <w:t>anoat</w:t>
      </w:r>
      <w:proofErr w:type="spellEnd"/>
      <w:r w:rsidRPr="00503963">
        <w:rPr>
          <w:rFonts w:cs="Times New Roman"/>
          <w:bCs/>
          <w:szCs w:val="28"/>
          <w:lang w:val="en-US"/>
        </w:rPr>
        <w:t xml:space="preserve"> </w:t>
      </w:r>
      <w:proofErr w:type="spellStart"/>
      <w:r w:rsidRPr="00503963">
        <w:rPr>
          <w:rFonts w:cs="Times New Roman"/>
          <w:bCs/>
          <w:szCs w:val="28"/>
          <w:lang w:val="en-US"/>
        </w:rPr>
        <w:t>ishlab</w:t>
      </w:r>
      <w:proofErr w:type="spellEnd"/>
      <w:r w:rsidRPr="00503963">
        <w:rPr>
          <w:rFonts w:cs="Times New Roman"/>
          <w:bCs/>
          <w:szCs w:val="28"/>
          <w:lang w:val="en-US"/>
        </w:rPr>
        <w:t xml:space="preserve"> </w:t>
      </w:r>
      <w:proofErr w:type="spellStart"/>
      <w:r w:rsidRPr="00503963">
        <w:rPr>
          <w:rFonts w:cs="Times New Roman"/>
          <w:bCs/>
          <w:szCs w:val="28"/>
          <w:lang w:val="en-US"/>
        </w:rPr>
        <w:t>chiqarishga</w:t>
      </w:r>
      <w:proofErr w:type="spellEnd"/>
      <w:r w:rsidRPr="00503963">
        <w:rPr>
          <w:rFonts w:cs="Times New Roman"/>
          <w:bCs/>
          <w:szCs w:val="28"/>
          <w:lang w:val="en-US"/>
        </w:rPr>
        <w:t xml:space="preserve"> - </w:t>
      </w:r>
      <w:r w:rsidRPr="00503963">
        <w:rPr>
          <w:rFonts w:cs="Times New Roman"/>
          <w:b/>
          <w:bCs/>
          <w:szCs w:val="28"/>
          <w:lang w:val="en-US"/>
        </w:rPr>
        <w:t xml:space="preserve">10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00754136">
        <w:rPr>
          <w:rFonts w:cs="Times New Roman"/>
          <w:bCs/>
          <w:szCs w:val="28"/>
          <w:lang w:val="en-US"/>
        </w:rPr>
        <w:t>q</w:t>
      </w:r>
      <w:r w:rsidRPr="00503963">
        <w:rPr>
          <w:rFonts w:cs="Times New Roman"/>
          <w:bCs/>
          <w:szCs w:val="28"/>
          <w:lang w:val="en-US"/>
        </w:rPr>
        <w:t>ishloq</w:t>
      </w:r>
      <w:proofErr w:type="spellEnd"/>
      <w:r w:rsidRPr="00503963">
        <w:rPr>
          <w:rFonts w:cs="Times New Roman"/>
          <w:bCs/>
          <w:szCs w:val="28"/>
          <w:lang w:val="en-US"/>
        </w:rPr>
        <w:t xml:space="preserve">, </w:t>
      </w:r>
      <w:proofErr w:type="spellStart"/>
      <w:r w:rsidRPr="00503963">
        <w:rPr>
          <w:rFonts w:cs="Times New Roman"/>
          <w:bCs/>
          <w:szCs w:val="28"/>
          <w:lang w:val="en-US"/>
        </w:rPr>
        <w:t>s</w:t>
      </w:r>
      <w:r w:rsidR="00754136">
        <w:rPr>
          <w:rFonts w:cs="Times New Roman"/>
          <w:bCs/>
          <w:szCs w:val="28"/>
          <w:lang w:val="en-US"/>
        </w:rPr>
        <w:t>u</w:t>
      </w:r>
      <w:r w:rsidRPr="00503963">
        <w:rPr>
          <w:rFonts w:cs="Times New Roman"/>
          <w:bCs/>
          <w:szCs w:val="28"/>
          <w:lang w:val="en-US"/>
        </w:rPr>
        <w:t>v</w:t>
      </w:r>
      <w:proofErr w:type="spellEnd"/>
      <w:r w:rsidRPr="00503963">
        <w:rPr>
          <w:rFonts w:cs="Times New Roman"/>
          <w:bCs/>
          <w:szCs w:val="28"/>
          <w:lang w:val="en-US"/>
        </w:rPr>
        <w:t xml:space="preserve"> </w:t>
      </w:r>
      <w:proofErr w:type="spellStart"/>
      <w:r w:rsidRPr="00503963">
        <w:rPr>
          <w:rFonts w:cs="Times New Roman"/>
          <w:bCs/>
          <w:szCs w:val="28"/>
          <w:lang w:val="en-US"/>
        </w:rPr>
        <w:t>va</w:t>
      </w:r>
      <w:proofErr w:type="spellEnd"/>
      <w:r w:rsidRPr="00503963">
        <w:rPr>
          <w:rFonts w:cs="Times New Roman"/>
          <w:bCs/>
          <w:szCs w:val="28"/>
          <w:lang w:val="en-US"/>
        </w:rPr>
        <w:t xml:space="preserve"> </w:t>
      </w:r>
      <w:proofErr w:type="spellStart"/>
      <w:r w:rsidR="00E92EE5">
        <w:rPr>
          <w:rFonts w:cs="Times New Roman"/>
          <w:bCs/>
          <w:szCs w:val="28"/>
          <w:lang w:val="en-US"/>
        </w:rPr>
        <w:t>o‘</w:t>
      </w:r>
      <w:r w:rsidRPr="00503963">
        <w:rPr>
          <w:rFonts w:cs="Times New Roman"/>
          <w:bCs/>
          <w:szCs w:val="28"/>
          <w:lang w:val="en-US"/>
        </w:rPr>
        <w:t>rmon</w:t>
      </w:r>
      <w:proofErr w:type="spellEnd"/>
      <w:r w:rsidRPr="00503963">
        <w:rPr>
          <w:rFonts w:cs="Times New Roman"/>
          <w:bCs/>
          <w:szCs w:val="28"/>
          <w:lang w:val="en-US"/>
        </w:rPr>
        <w:t xml:space="preserve"> </w:t>
      </w:r>
      <w:proofErr w:type="spellStart"/>
      <w:r w:rsidRPr="00503963">
        <w:rPr>
          <w:rFonts w:cs="Times New Roman"/>
          <w:bCs/>
          <w:szCs w:val="28"/>
          <w:lang w:val="en-US"/>
        </w:rPr>
        <w:t>x</w:t>
      </w:r>
      <w:r w:rsidR="00E92EE5">
        <w:rPr>
          <w:rFonts w:cs="Times New Roman"/>
          <w:bCs/>
          <w:szCs w:val="28"/>
          <w:lang w:val="en-US"/>
        </w:rPr>
        <w:t>o‘</w:t>
      </w:r>
      <w:r w:rsidRPr="00503963">
        <w:rPr>
          <w:rFonts w:cs="Times New Roman"/>
          <w:bCs/>
          <w:szCs w:val="28"/>
          <w:lang w:val="en-US"/>
        </w:rPr>
        <w:t>jaligiga</w:t>
      </w:r>
      <w:proofErr w:type="spellEnd"/>
      <w:r w:rsidRPr="00503963">
        <w:rPr>
          <w:rFonts w:cs="Times New Roman"/>
          <w:bCs/>
          <w:szCs w:val="28"/>
          <w:lang w:val="en-US"/>
        </w:rPr>
        <w:t xml:space="preserve"> - </w:t>
      </w:r>
      <w:r w:rsidRPr="00503963">
        <w:rPr>
          <w:rFonts w:cs="Times New Roman"/>
          <w:b/>
          <w:bCs/>
          <w:szCs w:val="28"/>
          <w:lang w:val="en-US"/>
        </w:rPr>
        <w:t xml:space="preserve">1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00754136">
        <w:rPr>
          <w:rFonts w:cs="Times New Roman"/>
          <w:bCs/>
          <w:szCs w:val="28"/>
          <w:lang w:val="en-US"/>
        </w:rPr>
        <w:t>q</w:t>
      </w:r>
      <w:r w:rsidRPr="00503963">
        <w:rPr>
          <w:rFonts w:cs="Times New Roman"/>
          <w:bCs/>
          <w:szCs w:val="28"/>
          <w:lang w:val="en-US"/>
        </w:rPr>
        <w:t>urilish</w:t>
      </w:r>
      <w:proofErr w:type="spellEnd"/>
      <w:r w:rsidRPr="00503963">
        <w:rPr>
          <w:rFonts w:cs="Times New Roman"/>
          <w:bCs/>
          <w:szCs w:val="28"/>
          <w:lang w:val="en-US"/>
        </w:rPr>
        <w:t xml:space="preserve"> </w:t>
      </w:r>
      <w:proofErr w:type="spellStart"/>
      <w:r w:rsidRPr="00503963">
        <w:rPr>
          <w:rFonts w:cs="Times New Roman"/>
          <w:bCs/>
          <w:szCs w:val="28"/>
          <w:lang w:val="en-US"/>
        </w:rPr>
        <w:t>sohasiga</w:t>
      </w:r>
      <w:proofErr w:type="spellEnd"/>
      <w:r w:rsidRPr="00503963">
        <w:rPr>
          <w:rFonts w:cs="Times New Roman"/>
          <w:bCs/>
          <w:szCs w:val="28"/>
          <w:lang w:val="en-US"/>
        </w:rPr>
        <w:t xml:space="preserve"> - </w:t>
      </w:r>
      <w:r w:rsidRPr="00503963">
        <w:rPr>
          <w:rFonts w:cs="Times New Roman"/>
          <w:b/>
          <w:bCs/>
          <w:szCs w:val="28"/>
          <w:lang w:val="en-US"/>
        </w:rPr>
        <w:t xml:space="preserve">2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r w:rsidR="00754136">
        <w:rPr>
          <w:rFonts w:cs="Times New Roman"/>
          <w:bCs/>
          <w:szCs w:val="28"/>
          <w:lang w:val="en-US"/>
        </w:rPr>
        <w:t>t</w:t>
      </w:r>
      <w:r w:rsidRPr="00503963">
        <w:rPr>
          <w:rFonts w:cs="Times New Roman"/>
          <w:bCs/>
          <w:szCs w:val="28"/>
          <w:lang w:val="en-US"/>
        </w:rPr>
        <w:t xml:space="preserve">ransport </w:t>
      </w:r>
      <w:proofErr w:type="spellStart"/>
      <w:r w:rsidRPr="00503963">
        <w:rPr>
          <w:rFonts w:cs="Times New Roman"/>
          <w:bCs/>
          <w:szCs w:val="28"/>
          <w:lang w:val="en-US"/>
        </w:rPr>
        <w:t>va</w:t>
      </w:r>
      <w:proofErr w:type="spellEnd"/>
      <w:r w:rsidRPr="00503963">
        <w:rPr>
          <w:rFonts w:cs="Times New Roman"/>
          <w:bCs/>
          <w:szCs w:val="28"/>
          <w:lang w:val="en-US"/>
        </w:rPr>
        <w:t xml:space="preserve"> </w:t>
      </w:r>
      <w:proofErr w:type="spellStart"/>
      <w:r w:rsidRPr="00503963">
        <w:rPr>
          <w:rFonts w:cs="Times New Roman"/>
          <w:bCs/>
          <w:szCs w:val="28"/>
          <w:lang w:val="en-US"/>
        </w:rPr>
        <w:t>aloqa</w:t>
      </w:r>
      <w:proofErr w:type="spellEnd"/>
      <w:r w:rsidRPr="00503963">
        <w:rPr>
          <w:rFonts w:cs="Times New Roman"/>
          <w:bCs/>
          <w:szCs w:val="28"/>
          <w:lang w:val="en-US"/>
        </w:rPr>
        <w:t xml:space="preserve"> </w:t>
      </w:r>
      <w:proofErr w:type="spellStart"/>
      <w:r w:rsidRPr="00503963">
        <w:rPr>
          <w:rFonts w:cs="Times New Roman"/>
          <w:bCs/>
          <w:szCs w:val="28"/>
          <w:lang w:val="en-US"/>
        </w:rPr>
        <w:t>sohasiga</w:t>
      </w:r>
      <w:proofErr w:type="spellEnd"/>
      <w:r w:rsidRPr="00503963">
        <w:rPr>
          <w:rFonts w:cs="Times New Roman"/>
          <w:bCs/>
          <w:szCs w:val="28"/>
          <w:lang w:val="en-US"/>
        </w:rPr>
        <w:t xml:space="preserve"> - </w:t>
      </w:r>
      <w:r w:rsidRPr="00503963">
        <w:rPr>
          <w:rFonts w:cs="Times New Roman"/>
          <w:b/>
          <w:bCs/>
          <w:szCs w:val="28"/>
          <w:lang w:val="en-US"/>
        </w:rPr>
        <w:t xml:space="preserve">17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00754136">
        <w:rPr>
          <w:rFonts w:cs="Times New Roman"/>
          <w:bCs/>
          <w:szCs w:val="28"/>
          <w:lang w:val="en-US"/>
        </w:rPr>
        <w:t>s</w:t>
      </w:r>
      <w:r w:rsidRPr="00503963">
        <w:rPr>
          <w:rFonts w:cs="Times New Roman"/>
          <w:bCs/>
          <w:szCs w:val="28"/>
          <w:lang w:val="en-US"/>
        </w:rPr>
        <w:t>og‘liqni</w:t>
      </w:r>
      <w:proofErr w:type="spellEnd"/>
      <w:r w:rsidRPr="00503963">
        <w:rPr>
          <w:rFonts w:cs="Times New Roman"/>
          <w:bCs/>
          <w:szCs w:val="28"/>
          <w:lang w:val="en-US"/>
        </w:rPr>
        <w:t xml:space="preserve"> </w:t>
      </w:r>
      <w:proofErr w:type="spellStart"/>
      <w:r w:rsidRPr="00503963">
        <w:rPr>
          <w:rFonts w:cs="Times New Roman"/>
          <w:bCs/>
          <w:szCs w:val="28"/>
          <w:lang w:val="en-US"/>
        </w:rPr>
        <w:t>saqlash</w:t>
      </w:r>
      <w:proofErr w:type="spellEnd"/>
      <w:r w:rsidRPr="00503963">
        <w:rPr>
          <w:rFonts w:cs="Times New Roman"/>
          <w:bCs/>
          <w:szCs w:val="28"/>
          <w:lang w:val="en-US"/>
        </w:rPr>
        <w:t xml:space="preserve"> </w:t>
      </w:r>
      <w:proofErr w:type="spellStart"/>
      <w:r w:rsidRPr="00503963">
        <w:rPr>
          <w:rFonts w:cs="Times New Roman"/>
          <w:bCs/>
          <w:szCs w:val="28"/>
          <w:lang w:val="en-US"/>
        </w:rPr>
        <w:t>tizimiga</w:t>
      </w:r>
      <w:proofErr w:type="spellEnd"/>
      <w:r w:rsidRPr="00503963">
        <w:rPr>
          <w:rFonts w:cs="Times New Roman"/>
          <w:bCs/>
          <w:szCs w:val="28"/>
          <w:lang w:val="en-US"/>
        </w:rPr>
        <w:t xml:space="preserve"> - </w:t>
      </w:r>
      <w:r w:rsidRPr="00503963">
        <w:rPr>
          <w:rFonts w:cs="Times New Roman"/>
          <w:b/>
          <w:bCs/>
          <w:szCs w:val="28"/>
          <w:lang w:val="en-US"/>
        </w:rPr>
        <w:t xml:space="preserve">2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r w:rsidR="00754136">
        <w:rPr>
          <w:rFonts w:cs="Times New Roman"/>
          <w:bCs/>
          <w:szCs w:val="28"/>
          <w:lang w:val="en-US"/>
        </w:rPr>
        <w:t>b</w:t>
      </w:r>
      <w:r w:rsidRPr="00503963">
        <w:rPr>
          <w:rFonts w:cs="Times New Roman"/>
          <w:bCs/>
          <w:szCs w:val="28"/>
          <w:lang w:val="en-US"/>
        </w:rPr>
        <w:t xml:space="preserve">ank, </w:t>
      </w:r>
      <w:proofErr w:type="spellStart"/>
      <w:r w:rsidRPr="00503963">
        <w:rPr>
          <w:rFonts w:cs="Times New Roman"/>
          <w:bCs/>
          <w:szCs w:val="28"/>
          <w:lang w:val="en-US"/>
        </w:rPr>
        <w:t>soliq</w:t>
      </w:r>
      <w:proofErr w:type="spellEnd"/>
      <w:r w:rsidRPr="00503963">
        <w:rPr>
          <w:rFonts w:cs="Times New Roman"/>
          <w:bCs/>
          <w:szCs w:val="28"/>
          <w:lang w:val="en-US"/>
        </w:rPr>
        <w:t xml:space="preserve">, </w:t>
      </w:r>
      <w:proofErr w:type="spellStart"/>
      <w:r w:rsidRPr="00503963">
        <w:rPr>
          <w:rFonts w:cs="Times New Roman"/>
          <w:bCs/>
          <w:szCs w:val="28"/>
          <w:lang w:val="en-US"/>
        </w:rPr>
        <w:t>sug‘urta</w:t>
      </w:r>
      <w:proofErr w:type="spellEnd"/>
      <w:r w:rsidRPr="00503963">
        <w:rPr>
          <w:rFonts w:cs="Times New Roman"/>
          <w:bCs/>
          <w:szCs w:val="28"/>
          <w:lang w:val="en-US"/>
        </w:rPr>
        <w:t xml:space="preserve"> </w:t>
      </w:r>
      <w:proofErr w:type="spellStart"/>
      <w:r w:rsidRPr="00503963">
        <w:rPr>
          <w:rFonts w:cs="Times New Roman"/>
          <w:bCs/>
          <w:szCs w:val="28"/>
          <w:lang w:val="en-US"/>
        </w:rPr>
        <w:t>tizimiga</w:t>
      </w:r>
      <w:proofErr w:type="spellEnd"/>
      <w:r w:rsidRPr="00503963">
        <w:rPr>
          <w:rFonts w:cs="Times New Roman"/>
          <w:bCs/>
          <w:szCs w:val="28"/>
          <w:lang w:val="en-US"/>
        </w:rPr>
        <w:t xml:space="preserve"> - </w:t>
      </w:r>
      <w:r w:rsidRPr="00503963">
        <w:rPr>
          <w:rFonts w:cs="Times New Roman"/>
          <w:b/>
          <w:bCs/>
          <w:szCs w:val="28"/>
          <w:lang w:val="en-US"/>
        </w:rPr>
        <w:t xml:space="preserve">19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00754136">
        <w:rPr>
          <w:rFonts w:cs="Times New Roman"/>
          <w:bCs/>
          <w:szCs w:val="28"/>
          <w:lang w:val="en-US"/>
        </w:rPr>
        <w:t>d</w:t>
      </w:r>
      <w:r w:rsidRPr="00503963">
        <w:rPr>
          <w:rFonts w:cs="Times New Roman"/>
          <w:bCs/>
          <w:szCs w:val="28"/>
          <w:lang w:val="en-US"/>
        </w:rPr>
        <w:t>avlat</w:t>
      </w:r>
      <w:proofErr w:type="spellEnd"/>
      <w:r w:rsidRPr="00503963">
        <w:rPr>
          <w:rFonts w:cs="Times New Roman"/>
          <w:bCs/>
          <w:szCs w:val="28"/>
          <w:lang w:val="en-US"/>
        </w:rPr>
        <w:t xml:space="preserve"> </w:t>
      </w:r>
      <w:proofErr w:type="spellStart"/>
      <w:r w:rsidRPr="00503963">
        <w:rPr>
          <w:rFonts w:cs="Times New Roman"/>
          <w:bCs/>
          <w:szCs w:val="28"/>
          <w:lang w:val="en-US"/>
        </w:rPr>
        <w:t>boshqaruv</w:t>
      </w:r>
      <w:proofErr w:type="spellEnd"/>
      <w:r w:rsidRPr="00503963">
        <w:rPr>
          <w:rFonts w:cs="Times New Roman"/>
          <w:bCs/>
          <w:szCs w:val="28"/>
          <w:lang w:val="en-US"/>
        </w:rPr>
        <w:t xml:space="preserve"> </w:t>
      </w:r>
      <w:proofErr w:type="spellStart"/>
      <w:r w:rsidRPr="00503963">
        <w:rPr>
          <w:rFonts w:cs="Times New Roman"/>
          <w:bCs/>
          <w:szCs w:val="28"/>
          <w:lang w:val="en-US"/>
        </w:rPr>
        <w:t>organlariga</w:t>
      </w:r>
      <w:proofErr w:type="spellEnd"/>
      <w:r w:rsidRPr="00503963">
        <w:rPr>
          <w:rFonts w:cs="Times New Roman"/>
          <w:bCs/>
          <w:szCs w:val="28"/>
          <w:lang w:val="en-US"/>
        </w:rPr>
        <w:t xml:space="preserve"> - </w:t>
      </w:r>
      <w:r w:rsidRPr="00503963">
        <w:rPr>
          <w:rFonts w:cs="Times New Roman"/>
          <w:b/>
          <w:bCs/>
          <w:szCs w:val="28"/>
          <w:lang w:val="en-US"/>
        </w:rPr>
        <w:t xml:space="preserve">6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00754136">
        <w:rPr>
          <w:rFonts w:cs="Times New Roman"/>
          <w:bCs/>
          <w:szCs w:val="28"/>
          <w:lang w:val="en-US"/>
        </w:rPr>
        <w:t>s</w:t>
      </w:r>
      <w:r w:rsidRPr="00503963">
        <w:rPr>
          <w:rFonts w:eastAsia="Calibri" w:cs="Times New Roman"/>
          <w:szCs w:val="28"/>
          <w:lang w:val="en-US" w:eastAsia="ru-RU"/>
        </w:rPr>
        <w:t>ud</w:t>
      </w:r>
      <w:proofErr w:type="spellEnd"/>
      <w:r w:rsidRPr="00503963">
        <w:rPr>
          <w:rFonts w:eastAsia="Calibri" w:cs="Times New Roman"/>
          <w:szCs w:val="28"/>
          <w:lang w:val="en-US" w:eastAsia="ru-RU"/>
        </w:rPr>
        <w:t xml:space="preserve">, </w:t>
      </w:r>
      <w:proofErr w:type="spellStart"/>
      <w:r w:rsidRPr="00503963">
        <w:rPr>
          <w:rFonts w:eastAsia="Calibri" w:cs="Times New Roman"/>
          <w:szCs w:val="28"/>
          <w:lang w:val="en-US" w:eastAsia="ru-RU"/>
        </w:rPr>
        <w:t>prokuratura</w:t>
      </w:r>
      <w:proofErr w:type="spellEnd"/>
      <w:r w:rsidRPr="00503963">
        <w:rPr>
          <w:rFonts w:eastAsia="Calibri" w:cs="Times New Roman"/>
          <w:szCs w:val="28"/>
          <w:lang w:val="en-US" w:eastAsia="ru-RU"/>
        </w:rPr>
        <w:t xml:space="preserve">, </w:t>
      </w:r>
      <w:proofErr w:type="spellStart"/>
      <w:r w:rsidRPr="00503963">
        <w:rPr>
          <w:rFonts w:eastAsia="Calibri" w:cs="Times New Roman"/>
          <w:szCs w:val="28"/>
          <w:lang w:val="en-US" w:eastAsia="ru-RU"/>
        </w:rPr>
        <w:t>ichki</w:t>
      </w:r>
      <w:proofErr w:type="spellEnd"/>
      <w:r w:rsidRPr="00503963">
        <w:rPr>
          <w:rFonts w:eastAsia="Calibri" w:cs="Times New Roman"/>
          <w:szCs w:val="28"/>
          <w:lang w:val="en-US" w:eastAsia="ru-RU"/>
        </w:rPr>
        <w:t xml:space="preserve"> </w:t>
      </w:r>
      <w:proofErr w:type="spellStart"/>
      <w:r w:rsidRPr="00503963">
        <w:rPr>
          <w:rFonts w:eastAsia="Calibri" w:cs="Times New Roman"/>
          <w:szCs w:val="28"/>
          <w:lang w:val="en-US" w:eastAsia="ru-RU"/>
        </w:rPr>
        <w:t>ishlar</w:t>
      </w:r>
      <w:proofErr w:type="spellEnd"/>
      <w:r w:rsidRPr="00503963">
        <w:rPr>
          <w:rFonts w:eastAsia="Calibri" w:cs="Times New Roman"/>
          <w:szCs w:val="28"/>
          <w:lang w:val="en-US" w:eastAsia="ru-RU"/>
        </w:rPr>
        <w:t xml:space="preserve"> </w:t>
      </w:r>
      <w:proofErr w:type="spellStart"/>
      <w:r w:rsidRPr="00503963">
        <w:rPr>
          <w:rFonts w:eastAsia="Calibri" w:cs="Times New Roman"/>
          <w:szCs w:val="28"/>
          <w:lang w:val="en-US" w:eastAsia="ru-RU"/>
        </w:rPr>
        <w:t>organlariga</w:t>
      </w:r>
      <w:proofErr w:type="spellEnd"/>
      <w:r w:rsidRPr="00503963">
        <w:rPr>
          <w:rFonts w:eastAsia="Calibri" w:cs="Times New Roman"/>
          <w:szCs w:val="28"/>
          <w:lang w:val="en-US" w:eastAsia="ru-RU"/>
        </w:rPr>
        <w:t xml:space="preserve"> – </w:t>
      </w:r>
      <w:r w:rsidRPr="00503963">
        <w:rPr>
          <w:rFonts w:eastAsia="Calibri" w:cs="Times New Roman"/>
          <w:b/>
          <w:szCs w:val="28"/>
          <w:lang w:val="en-US" w:eastAsia="ru-RU"/>
        </w:rPr>
        <w:t xml:space="preserve">8 </w:t>
      </w:r>
      <w:proofErr w:type="spellStart"/>
      <w:r w:rsidRPr="00503963">
        <w:rPr>
          <w:rFonts w:eastAsia="Calibri" w:cs="Times New Roman"/>
          <w:b/>
          <w:szCs w:val="28"/>
          <w:lang w:val="en-US" w:eastAsia="ru-RU"/>
        </w:rPr>
        <w:t>nafar</w:t>
      </w:r>
      <w:proofErr w:type="spellEnd"/>
      <w:r w:rsidRPr="00503963">
        <w:rPr>
          <w:rFonts w:eastAsia="Calibri" w:cs="Times New Roman"/>
          <w:szCs w:val="28"/>
          <w:lang w:val="en-US" w:eastAsia="ru-RU"/>
        </w:rPr>
        <w:t xml:space="preserve">, </w:t>
      </w:r>
      <w:proofErr w:type="spellStart"/>
      <w:r w:rsidR="00754136">
        <w:rPr>
          <w:rFonts w:eastAsia="Calibri" w:cs="Times New Roman"/>
          <w:szCs w:val="28"/>
          <w:lang w:val="en-US" w:eastAsia="ru-RU"/>
        </w:rPr>
        <w:t>j</w:t>
      </w:r>
      <w:r w:rsidRPr="00503963">
        <w:rPr>
          <w:rFonts w:cs="Times New Roman"/>
          <w:bCs/>
          <w:szCs w:val="28"/>
          <w:lang w:val="en-US"/>
        </w:rPr>
        <w:t>amoat</w:t>
      </w:r>
      <w:proofErr w:type="spellEnd"/>
      <w:r w:rsidRPr="00503963">
        <w:rPr>
          <w:rFonts w:cs="Times New Roman"/>
          <w:bCs/>
          <w:szCs w:val="28"/>
          <w:lang w:val="en-US"/>
        </w:rPr>
        <w:t xml:space="preserve"> </w:t>
      </w:r>
      <w:proofErr w:type="spellStart"/>
      <w:r w:rsidRPr="00503963">
        <w:rPr>
          <w:rFonts w:cs="Times New Roman"/>
          <w:bCs/>
          <w:szCs w:val="28"/>
          <w:lang w:val="en-US"/>
        </w:rPr>
        <w:t>tashkilotlariga</w:t>
      </w:r>
      <w:proofErr w:type="spellEnd"/>
      <w:r w:rsidRPr="00503963">
        <w:rPr>
          <w:rFonts w:cs="Times New Roman"/>
          <w:bCs/>
          <w:szCs w:val="28"/>
          <w:lang w:val="en-US"/>
        </w:rPr>
        <w:t xml:space="preserve"> - </w:t>
      </w:r>
      <w:r w:rsidRPr="00503963">
        <w:rPr>
          <w:rFonts w:cs="Times New Roman"/>
          <w:b/>
          <w:bCs/>
          <w:szCs w:val="28"/>
          <w:lang w:val="en-US"/>
        </w:rPr>
        <w:t xml:space="preserve">2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00754136">
        <w:rPr>
          <w:rFonts w:cs="Times New Roman"/>
          <w:bCs/>
          <w:szCs w:val="28"/>
          <w:lang w:val="en-US"/>
        </w:rPr>
        <w:t>s</w:t>
      </w:r>
      <w:r w:rsidRPr="00503963">
        <w:rPr>
          <w:rFonts w:cs="Times New Roman"/>
          <w:bCs/>
          <w:szCs w:val="28"/>
          <w:lang w:val="en-US"/>
        </w:rPr>
        <w:t>ervis</w:t>
      </w:r>
      <w:proofErr w:type="spellEnd"/>
      <w:r w:rsidRPr="00503963">
        <w:rPr>
          <w:rFonts w:cs="Times New Roman"/>
          <w:bCs/>
          <w:szCs w:val="28"/>
          <w:lang w:val="en-US"/>
        </w:rPr>
        <w:t xml:space="preserve">, </w:t>
      </w:r>
      <w:proofErr w:type="spellStart"/>
      <w:r w:rsidRPr="00503963">
        <w:rPr>
          <w:rFonts w:cs="Times New Roman"/>
          <w:bCs/>
          <w:szCs w:val="28"/>
          <w:lang w:val="en-US"/>
        </w:rPr>
        <w:t>xizmat</w:t>
      </w:r>
      <w:proofErr w:type="spellEnd"/>
      <w:r w:rsidRPr="00503963">
        <w:rPr>
          <w:rFonts w:cs="Times New Roman"/>
          <w:bCs/>
          <w:szCs w:val="28"/>
          <w:lang w:val="en-US"/>
        </w:rPr>
        <w:t xml:space="preserve"> </w:t>
      </w:r>
      <w:proofErr w:type="spellStart"/>
      <w:r w:rsidRPr="00503963">
        <w:rPr>
          <w:rFonts w:cs="Times New Roman"/>
          <w:bCs/>
          <w:szCs w:val="28"/>
          <w:lang w:val="en-US"/>
        </w:rPr>
        <w:t>k</w:t>
      </w:r>
      <w:r w:rsidR="00E92EE5">
        <w:rPr>
          <w:rFonts w:cs="Times New Roman"/>
          <w:bCs/>
          <w:szCs w:val="28"/>
          <w:lang w:val="en-US"/>
        </w:rPr>
        <w:t>o‘</w:t>
      </w:r>
      <w:r w:rsidRPr="00503963">
        <w:rPr>
          <w:rFonts w:cs="Times New Roman"/>
          <w:bCs/>
          <w:szCs w:val="28"/>
          <w:lang w:val="en-US"/>
        </w:rPr>
        <w:t>rsatish</w:t>
      </w:r>
      <w:proofErr w:type="spellEnd"/>
      <w:r w:rsidRPr="00503963">
        <w:rPr>
          <w:rFonts w:cs="Times New Roman"/>
          <w:bCs/>
          <w:szCs w:val="28"/>
          <w:lang w:val="en-US"/>
        </w:rPr>
        <w:t xml:space="preserve"> </w:t>
      </w:r>
      <w:proofErr w:type="spellStart"/>
      <w:r w:rsidRPr="00503963">
        <w:rPr>
          <w:rFonts w:cs="Times New Roman"/>
          <w:bCs/>
          <w:szCs w:val="28"/>
          <w:lang w:val="en-US"/>
        </w:rPr>
        <w:t>sohasiga</w:t>
      </w:r>
      <w:proofErr w:type="spellEnd"/>
      <w:r w:rsidRPr="00503963">
        <w:rPr>
          <w:rFonts w:cs="Times New Roman"/>
          <w:bCs/>
          <w:szCs w:val="28"/>
          <w:lang w:val="en-US"/>
        </w:rPr>
        <w:t xml:space="preserve"> - </w:t>
      </w:r>
      <w:r w:rsidRPr="00503963">
        <w:rPr>
          <w:rFonts w:cs="Times New Roman"/>
          <w:b/>
          <w:bCs/>
          <w:szCs w:val="28"/>
          <w:lang w:val="en-US"/>
        </w:rPr>
        <w:t xml:space="preserve">131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00754136">
        <w:rPr>
          <w:rFonts w:cs="Times New Roman"/>
          <w:bCs/>
          <w:szCs w:val="28"/>
          <w:lang w:val="en-US"/>
        </w:rPr>
        <w:t>t</w:t>
      </w:r>
      <w:r w:rsidRPr="00503963">
        <w:rPr>
          <w:rFonts w:cs="Times New Roman"/>
          <w:bCs/>
          <w:szCs w:val="28"/>
          <w:lang w:val="en-US"/>
        </w:rPr>
        <w:t>adbirkorlik</w:t>
      </w:r>
      <w:proofErr w:type="spellEnd"/>
      <w:r w:rsidRPr="00503963">
        <w:rPr>
          <w:rFonts w:cs="Times New Roman"/>
          <w:bCs/>
          <w:szCs w:val="28"/>
          <w:lang w:val="en-US"/>
        </w:rPr>
        <w:t xml:space="preserve"> </w:t>
      </w:r>
      <w:proofErr w:type="spellStart"/>
      <w:r w:rsidRPr="00503963">
        <w:rPr>
          <w:rFonts w:cs="Times New Roman"/>
          <w:bCs/>
          <w:szCs w:val="28"/>
          <w:lang w:val="en-US"/>
        </w:rPr>
        <w:t>va</w:t>
      </w:r>
      <w:proofErr w:type="spellEnd"/>
      <w:r w:rsidRPr="00503963">
        <w:rPr>
          <w:rFonts w:cs="Times New Roman"/>
          <w:bCs/>
          <w:szCs w:val="28"/>
          <w:lang w:val="en-US"/>
        </w:rPr>
        <w:t xml:space="preserve"> </w:t>
      </w:r>
      <w:proofErr w:type="spellStart"/>
      <w:r w:rsidRPr="00503963">
        <w:rPr>
          <w:rFonts w:cs="Times New Roman"/>
          <w:bCs/>
          <w:szCs w:val="28"/>
          <w:lang w:val="en-US"/>
        </w:rPr>
        <w:t>xususiy</w:t>
      </w:r>
      <w:proofErr w:type="spellEnd"/>
      <w:r w:rsidRPr="00503963">
        <w:rPr>
          <w:rFonts w:cs="Times New Roman"/>
          <w:bCs/>
          <w:szCs w:val="28"/>
          <w:lang w:val="en-US"/>
        </w:rPr>
        <w:t xml:space="preserve"> </w:t>
      </w:r>
      <w:proofErr w:type="spellStart"/>
      <w:r w:rsidRPr="00503963">
        <w:rPr>
          <w:rFonts w:cs="Times New Roman"/>
          <w:bCs/>
          <w:szCs w:val="28"/>
          <w:lang w:val="en-US"/>
        </w:rPr>
        <w:t>sektorga</w:t>
      </w:r>
      <w:proofErr w:type="spellEnd"/>
      <w:r w:rsidRPr="00503963">
        <w:rPr>
          <w:rFonts w:cs="Times New Roman"/>
          <w:bCs/>
          <w:szCs w:val="28"/>
          <w:lang w:val="en-US"/>
        </w:rPr>
        <w:t xml:space="preserve"> – </w:t>
      </w:r>
      <w:r w:rsidRPr="00503963">
        <w:rPr>
          <w:rFonts w:cs="Times New Roman"/>
          <w:b/>
          <w:bCs/>
          <w:szCs w:val="28"/>
          <w:lang w:val="en-US"/>
        </w:rPr>
        <w:t xml:space="preserve">16 </w:t>
      </w:r>
      <w:proofErr w:type="spellStart"/>
      <w:r w:rsidRPr="00503963">
        <w:rPr>
          <w:rFonts w:cs="Times New Roman"/>
          <w:b/>
          <w:bCs/>
          <w:szCs w:val="28"/>
          <w:lang w:val="en-US"/>
        </w:rPr>
        <w:t>nafar</w:t>
      </w:r>
      <w:proofErr w:type="spellEnd"/>
      <w:r w:rsidRPr="00503963">
        <w:rPr>
          <w:rFonts w:cs="Times New Roman"/>
          <w:b/>
          <w:bCs/>
          <w:szCs w:val="28"/>
          <w:lang w:val="en-US"/>
        </w:rPr>
        <w:t xml:space="preserve"> </w:t>
      </w:r>
      <w:proofErr w:type="spellStart"/>
      <w:r w:rsidRPr="00503963">
        <w:rPr>
          <w:rFonts w:cs="Times New Roman"/>
          <w:bCs/>
          <w:szCs w:val="28"/>
          <w:lang w:val="en-US"/>
        </w:rPr>
        <w:t>bitiruvchi</w:t>
      </w:r>
      <w:proofErr w:type="spellEnd"/>
      <w:r w:rsidRPr="00503963">
        <w:rPr>
          <w:rFonts w:cs="Times New Roman"/>
          <w:bCs/>
          <w:szCs w:val="28"/>
          <w:lang w:val="en-US"/>
        </w:rPr>
        <w:t xml:space="preserve"> </w:t>
      </w:r>
      <w:proofErr w:type="spellStart"/>
      <w:r w:rsidRPr="00503963">
        <w:rPr>
          <w:rFonts w:cs="Times New Roman"/>
          <w:bCs/>
          <w:szCs w:val="28"/>
          <w:lang w:val="en-US"/>
        </w:rPr>
        <w:t>ishga</w:t>
      </w:r>
      <w:proofErr w:type="spellEnd"/>
      <w:r w:rsidRPr="00503963">
        <w:rPr>
          <w:rFonts w:cs="Times New Roman"/>
          <w:bCs/>
          <w:szCs w:val="28"/>
          <w:lang w:val="en-US"/>
        </w:rPr>
        <w:t xml:space="preserve"> </w:t>
      </w:r>
      <w:proofErr w:type="spellStart"/>
      <w:r w:rsidRPr="00503963">
        <w:rPr>
          <w:rFonts w:cs="Times New Roman"/>
          <w:bCs/>
          <w:szCs w:val="28"/>
          <w:lang w:val="en-US"/>
        </w:rPr>
        <w:t>joylashgan</w:t>
      </w:r>
      <w:proofErr w:type="spellEnd"/>
      <w:r w:rsidRPr="00503963">
        <w:rPr>
          <w:rFonts w:cs="Times New Roman"/>
          <w:bCs/>
          <w:szCs w:val="28"/>
          <w:lang w:val="en-US"/>
        </w:rPr>
        <w:t>.</w:t>
      </w:r>
    </w:p>
    <w:p w14:paraId="24640AFF" w14:textId="20048370" w:rsidR="00503963" w:rsidRPr="00503963" w:rsidRDefault="00503963" w:rsidP="00754136">
      <w:pPr>
        <w:ind w:firstLine="567"/>
        <w:jc w:val="both"/>
        <w:rPr>
          <w:rFonts w:cs="Times New Roman"/>
          <w:bCs/>
          <w:szCs w:val="28"/>
          <w:lang w:val="en-US"/>
        </w:rPr>
      </w:pPr>
      <w:r w:rsidRPr="00503963">
        <w:rPr>
          <w:rFonts w:cs="Times New Roman"/>
          <w:b/>
          <w:bCs/>
          <w:szCs w:val="28"/>
          <w:lang w:val="en-US"/>
        </w:rPr>
        <w:t xml:space="preserve">13 </w:t>
      </w:r>
      <w:proofErr w:type="spellStart"/>
      <w:r w:rsidRPr="00503963">
        <w:rPr>
          <w:rFonts w:cs="Times New Roman"/>
          <w:b/>
          <w:bCs/>
          <w:szCs w:val="28"/>
          <w:lang w:val="en-US"/>
        </w:rPr>
        <w:t>nafar</w:t>
      </w:r>
      <w:proofErr w:type="spellEnd"/>
      <w:r w:rsidRPr="00503963">
        <w:rPr>
          <w:rFonts w:cs="Times New Roman"/>
          <w:b/>
          <w:bCs/>
          <w:szCs w:val="28"/>
          <w:lang w:val="en-US"/>
        </w:rPr>
        <w:t xml:space="preserve"> </w:t>
      </w:r>
      <w:proofErr w:type="spellStart"/>
      <w:r w:rsidRPr="00503963">
        <w:rPr>
          <w:rFonts w:cs="Times New Roman"/>
          <w:bCs/>
          <w:szCs w:val="28"/>
          <w:lang w:val="en-US"/>
        </w:rPr>
        <w:t>bitiruvchi</w:t>
      </w:r>
      <w:proofErr w:type="spellEnd"/>
      <w:r w:rsidRPr="00503963">
        <w:rPr>
          <w:rFonts w:cs="Times New Roman"/>
          <w:bCs/>
          <w:szCs w:val="28"/>
          <w:lang w:val="en-US"/>
        </w:rPr>
        <w:t xml:space="preserve"> </w:t>
      </w:r>
      <w:proofErr w:type="spellStart"/>
      <w:r w:rsidRPr="00503963">
        <w:rPr>
          <w:rFonts w:cs="Times New Roman"/>
          <w:bCs/>
          <w:szCs w:val="28"/>
          <w:lang w:val="en-US"/>
        </w:rPr>
        <w:t>magistraturaga</w:t>
      </w:r>
      <w:proofErr w:type="spellEnd"/>
      <w:r w:rsidRPr="00503963">
        <w:rPr>
          <w:rFonts w:cs="Times New Roman"/>
          <w:bCs/>
          <w:szCs w:val="28"/>
          <w:lang w:val="en-US"/>
        </w:rPr>
        <w:t xml:space="preserve"> </w:t>
      </w:r>
      <w:proofErr w:type="spellStart"/>
      <w:r w:rsidR="00E92EE5">
        <w:rPr>
          <w:rFonts w:cs="Times New Roman"/>
          <w:bCs/>
          <w:szCs w:val="28"/>
          <w:lang w:val="en-US"/>
        </w:rPr>
        <w:t>o‘</w:t>
      </w:r>
      <w:r w:rsidRPr="00503963">
        <w:rPr>
          <w:rFonts w:cs="Times New Roman"/>
          <w:bCs/>
          <w:szCs w:val="28"/>
          <w:lang w:val="en-US"/>
        </w:rPr>
        <w:t>qishga</w:t>
      </w:r>
      <w:proofErr w:type="spellEnd"/>
      <w:r w:rsidRPr="00503963">
        <w:rPr>
          <w:rFonts w:cs="Times New Roman"/>
          <w:bCs/>
          <w:szCs w:val="28"/>
          <w:lang w:val="en-US"/>
        </w:rPr>
        <w:t xml:space="preserve"> </w:t>
      </w:r>
      <w:proofErr w:type="spellStart"/>
      <w:r w:rsidRPr="00503963">
        <w:rPr>
          <w:rFonts w:cs="Times New Roman"/>
          <w:bCs/>
          <w:szCs w:val="28"/>
          <w:lang w:val="en-US"/>
        </w:rPr>
        <w:t>kirgan</w:t>
      </w:r>
      <w:proofErr w:type="spellEnd"/>
      <w:r w:rsidRPr="00503963">
        <w:rPr>
          <w:rFonts w:cs="Times New Roman"/>
          <w:bCs/>
          <w:szCs w:val="28"/>
          <w:lang w:val="en-US"/>
        </w:rPr>
        <w:t xml:space="preserve">, </w:t>
      </w:r>
      <w:r w:rsidRPr="00503963">
        <w:rPr>
          <w:rFonts w:eastAsia="Calibri" w:cs="Times New Roman"/>
          <w:b/>
          <w:szCs w:val="28"/>
          <w:lang w:val="en-US" w:eastAsia="ru-RU"/>
        </w:rPr>
        <w:t>10</w:t>
      </w:r>
      <w:r w:rsidRPr="00503963">
        <w:rPr>
          <w:rFonts w:cs="Times New Roman"/>
          <w:b/>
          <w:bCs/>
          <w:szCs w:val="28"/>
          <w:lang w:val="en-US"/>
        </w:rPr>
        <w:t xml:space="preserve"> </w:t>
      </w:r>
      <w:proofErr w:type="spellStart"/>
      <w:r w:rsidRPr="00503963">
        <w:rPr>
          <w:rFonts w:cs="Times New Roman"/>
          <w:b/>
          <w:bCs/>
          <w:szCs w:val="28"/>
          <w:lang w:val="en-US"/>
        </w:rPr>
        <w:t>nafar</w:t>
      </w:r>
      <w:proofErr w:type="spellEnd"/>
      <w:r w:rsidRPr="00503963">
        <w:rPr>
          <w:rFonts w:cs="Times New Roman"/>
          <w:b/>
          <w:bCs/>
          <w:szCs w:val="28"/>
          <w:lang w:val="en-US"/>
        </w:rPr>
        <w:t xml:space="preserve"> </w:t>
      </w:r>
      <w:proofErr w:type="spellStart"/>
      <w:r w:rsidRPr="00503963">
        <w:rPr>
          <w:rFonts w:cs="Times New Roman"/>
          <w:bCs/>
          <w:szCs w:val="28"/>
          <w:lang w:val="en-US"/>
        </w:rPr>
        <w:t>bitiruvchi</w:t>
      </w:r>
      <w:proofErr w:type="spellEnd"/>
      <w:r w:rsidRPr="00503963">
        <w:rPr>
          <w:rFonts w:cs="Times New Roman"/>
          <w:bCs/>
          <w:szCs w:val="28"/>
          <w:lang w:val="en-US"/>
        </w:rPr>
        <w:t xml:space="preserve"> bola </w:t>
      </w:r>
      <w:proofErr w:type="spellStart"/>
      <w:r w:rsidRPr="00503963">
        <w:rPr>
          <w:rFonts w:cs="Times New Roman"/>
          <w:bCs/>
          <w:szCs w:val="28"/>
          <w:lang w:val="en-US"/>
        </w:rPr>
        <w:t>parvarish</w:t>
      </w:r>
      <w:proofErr w:type="spellEnd"/>
      <w:r w:rsidRPr="00503963">
        <w:rPr>
          <w:rFonts w:cs="Times New Roman"/>
          <w:bCs/>
          <w:szCs w:val="28"/>
          <w:lang w:val="en-US"/>
        </w:rPr>
        <w:t xml:space="preserve"> </w:t>
      </w:r>
      <w:proofErr w:type="spellStart"/>
      <w:r w:rsidRPr="00503963">
        <w:rPr>
          <w:rFonts w:cs="Times New Roman"/>
          <w:bCs/>
          <w:szCs w:val="28"/>
          <w:lang w:val="en-US"/>
        </w:rPr>
        <w:t>ta’tilida</w:t>
      </w:r>
      <w:proofErr w:type="spellEnd"/>
      <w:r w:rsidRPr="00503963">
        <w:rPr>
          <w:rFonts w:cs="Times New Roman"/>
          <w:bCs/>
          <w:szCs w:val="28"/>
          <w:lang w:val="en-US"/>
        </w:rPr>
        <w:t xml:space="preserve">. </w:t>
      </w:r>
      <w:proofErr w:type="spellStart"/>
      <w:r w:rsidRPr="00503963">
        <w:rPr>
          <w:rFonts w:cs="Times New Roman"/>
          <w:bCs/>
          <w:szCs w:val="28"/>
          <w:lang w:val="en-US"/>
        </w:rPr>
        <w:t>Qolgan</w:t>
      </w:r>
      <w:proofErr w:type="spellEnd"/>
      <w:r w:rsidRPr="00503963">
        <w:rPr>
          <w:rFonts w:cs="Times New Roman"/>
          <w:bCs/>
          <w:szCs w:val="28"/>
          <w:lang w:val="en-US"/>
        </w:rPr>
        <w:t xml:space="preserve"> </w:t>
      </w:r>
      <w:r w:rsidRPr="00503963">
        <w:rPr>
          <w:rFonts w:cs="Times New Roman"/>
          <w:b/>
          <w:bCs/>
          <w:szCs w:val="28"/>
          <w:lang w:val="en-US"/>
        </w:rPr>
        <w:t xml:space="preserve">51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Pr="00503963">
        <w:rPr>
          <w:rFonts w:cs="Times New Roman"/>
          <w:bCs/>
          <w:szCs w:val="28"/>
          <w:lang w:val="en-US"/>
        </w:rPr>
        <w:t>bitiruvchilar</w:t>
      </w:r>
      <w:proofErr w:type="spellEnd"/>
      <w:r w:rsidRPr="00503963">
        <w:rPr>
          <w:rFonts w:cs="Times New Roman"/>
          <w:bCs/>
          <w:szCs w:val="28"/>
          <w:lang w:val="en-US"/>
        </w:rPr>
        <w:t xml:space="preserve"> </w:t>
      </w:r>
      <w:proofErr w:type="spellStart"/>
      <w:r w:rsidRPr="00503963">
        <w:rPr>
          <w:rFonts w:cs="Times New Roman"/>
          <w:bCs/>
          <w:szCs w:val="28"/>
          <w:lang w:val="en-US"/>
        </w:rPr>
        <w:t>ishga</w:t>
      </w:r>
      <w:proofErr w:type="spellEnd"/>
      <w:r w:rsidRPr="00503963">
        <w:rPr>
          <w:rFonts w:cs="Times New Roman"/>
          <w:bCs/>
          <w:szCs w:val="28"/>
          <w:lang w:val="en-US"/>
        </w:rPr>
        <w:t xml:space="preserve"> </w:t>
      </w:r>
      <w:proofErr w:type="spellStart"/>
      <w:r w:rsidRPr="00503963">
        <w:rPr>
          <w:rFonts w:cs="Times New Roman"/>
          <w:bCs/>
          <w:szCs w:val="28"/>
          <w:lang w:val="en-US"/>
        </w:rPr>
        <w:t>joylashish</w:t>
      </w:r>
      <w:proofErr w:type="spellEnd"/>
      <w:r w:rsidRPr="00503963">
        <w:rPr>
          <w:rFonts w:cs="Times New Roman"/>
          <w:bCs/>
          <w:szCs w:val="28"/>
          <w:lang w:val="en-US"/>
        </w:rPr>
        <w:t xml:space="preserve"> </w:t>
      </w:r>
      <w:proofErr w:type="spellStart"/>
      <w:r w:rsidRPr="00503963">
        <w:rPr>
          <w:rFonts w:cs="Times New Roman"/>
          <w:bCs/>
          <w:szCs w:val="28"/>
          <w:lang w:val="en-US"/>
        </w:rPr>
        <w:t>jarayonida</w:t>
      </w:r>
      <w:proofErr w:type="spellEnd"/>
      <w:r w:rsidRPr="00503963">
        <w:rPr>
          <w:rFonts w:cs="Times New Roman"/>
          <w:bCs/>
          <w:szCs w:val="28"/>
          <w:lang w:val="en-US"/>
        </w:rPr>
        <w:t xml:space="preserve">. </w:t>
      </w:r>
      <w:proofErr w:type="spellStart"/>
      <w:r w:rsidRPr="00503963">
        <w:rPr>
          <w:rFonts w:cs="Times New Roman"/>
          <w:bCs/>
          <w:szCs w:val="28"/>
          <w:lang w:val="en-US"/>
        </w:rPr>
        <w:t>Magistratura</w:t>
      </w:r>
      <w:proofErr w:type="spellEnd"/>
      <w:r w:rsidRPr="00503963">
        <w:rPr>
          <w:rFonts w:cs="Times New Roman"/>
          <w:bCs/>
          <w:szCs w:val="28"/>
          <w:lang w:val="en-US"/>
        </w:rPr>
        <w:t xml:space="preserve"> </w:t>
      </w:r>
      <w:proofErr w:type="spellStart"/>
      <w:r w:rsidRPr="00503963">
        <w:rPr>
          <w:rFonts w:cs="Times New Roman"/>
          <w:bCs/>
          <w:szCs w:val="28"/>
          <w:lang w:val="en-US"/>
        </w:rPr>
        <w:t>b</w:t>
      </w:r>
      <w:r w:rsidR="00E92EE5">
        <w:rPr>
          <w:rFonts w:cs="Times New Roman"/>
          <w:bCs/>
          <w:szCs w:val="28"/>
          <w:lang w:val="en-US"/>
        </w:rPr>
        <w:t>o‘</w:t>
      </w:r>
      <w:r w:rsidRPr="00503963">
        <w:rPr>
          <w:rFonts w:cs="Times New Roman"/>
          <w:bCs/>
          <w:szCs w:val="28"/>
          <w:lang w:val="en-US"/>
        </w:rPr>
        <w:t>yicha</w:t>
      </w:r>
      <w:proofErr w:type="spellEnd"/>
      <w:r w:rsidRPr="00503963">
        <w:rPr>
          <w:rFonts w:cs="Times New Roman"/>
          <w:bCs/>
          <w:szCs w:val="28"/>
          <w:lang w:val="en-US"/>
        </w:rPr>
        <w:t xml:space="preserve"> </w:t>
      </w:r>
      <w:r w:rsidRPr="00503963">
        <w:rPr>
          <w:rFonts w:cs="Times New Roman"/>
          <w:b/>
          <w:bCs/>
          <w:szCs w:val="28"/>
          <w:lang w:val="en-US"/>
        </w:rPr>
        <w:t xml:space="preserve">35 </w:t>
      </w:r>
      <w:proofErr w:type="spellStart"/>
      <w:r w:rsidRPr="00503963">
        <w:rPr>
          <w:rFonts w:cs="Times New Roman"/>
          <w:b/>
          <w:bCs/>
          <w:szCs w:val="28"/>
          <w:lang w:val="en-US"/>
        </w:rPr>
        <w:t>nafar</w:t>
      </w:r>
      <w:proofErr w:type="spellEnd"/>
      <w:r w:rsidRPr="00503963">
        <w:rPr>
          <w:rFonts w:cs="Times New Roman"/>
          <w:b/>
          <w:bCs/>
          <w:szCs w:val="28"/>
          <w:lang w:val="en-US"/>
        </w:rPr>
        <w:t xml:space="preserve"> </w:t>
      </w:r>
      <w:proofErr w:type="spellStart"/>
      <w:r w:rsidRPr="00503963">
        <w:rPr>
          <w:rFonts w:cs="Times New Roman"/>
          <w:bCs/>
          <w:szCs w:val="28"/>
          <w:lang w:val="en-US"/>
        </w:rPr>
        <w:t>bitiruvchilardan</w:t>
      </w:r>
      <w:proofErr w:type="spellEnd"/>
      <w:r w:rsidRPr="00503963">
        <w:rPr>
          <w:rFonts w:cs="Times New Roman"/>
          <w:bCs/>
          <w:szCs w:val="28"/>
          <w:lang w:val="en-US"/>
        </w:rPr>
        <w:t xml:space="preserve"> </w:t>
      </w:r>
      <w:r w:rsidRPr="00503963">
        <w:rPr>
          <w:rFonts w:cs="Times New Roman"/>
          <w:b/>
          <w:bCs/>
          <w:szCs w:val="28"/>
          <w:lang w:val="en-US"/>
        </w:rPr>
        <w:t xml:space="preserve">6 </w:t>
      </w:r>
      <w:proofErr w:type="spellStart"/>
      <w:r w:rsidRPr="00503963">
        <w:rPr>
          <w:rFonts w:cs="Times New Roman"/>
          <w:b/>
          <w:bCs/>
          <w:szCs w:val="28"/>
          <w:lang w:val="en-US"/>
        </w:rPr>
        <w:t>tasi</w:t>
      </w:r>
      <w:proofErr w:type="spellEnd"/>
      <w:r w:rsidRPr="00503963">
        <w:rPr>
          <w:rFonts w:cs="Times New Roman"/>
          <w:b/>
          <w:bCs/>
          <w:szCs w:val="28"/>
          <w:lang w:val="en-US"/>
        </w:rPr>
        <w:t xml:space="preserve"> </w:t>
      </w:r>
      <w:r w:rsidRPr="00503963">
        <w:rPr>
          <w:rFonts w:cs="Times New Roman"/>
          <w:bCs/>
          <w:szCs w:val="28"/>
          <w:lang w:val="en-US"/>
        </w:rPr>
        <w:t xml:space="preserve">grant </w:t>
      </w:r>
      <w:proofErr w:type="spellStart"/>
      <w:r w:rsidRPr="00503963">
        <w:rPr>
          <w:rFonts w:cs="Times New Roman"/>
          <w:bCs/>
          <w:szCs w:val="28"/>
          <w:lang w:val="en-US"/>
        </w:rPr>
        <w:t>asosida</w:t>
      </w:r>
      <w:proofErr w:type="spellEnd"/>
      <w:r w:rsidRPr="00503963">
        <w:rPr>
          <w:rFonts w:cs="Times New Roman"/>
          <w:bCs/>
          <w:szCs w:val="28"/>
          <w:lang w:val="en-US"/>
        </w:rPr>
        <w:t xml:space="preserve">, </w:t>
      </w:r>
      <w:r w:rsidRPr="00503963">
        <w:rPr>
          <w:rFonts w:cs="Times New Roman"/>
          <w:b/>
          <w:bCs/>
          <w:szCs w:val="28"/>
          <w:lang w:val="en-US"/>
        </w:rPr>
        <w:t xml:space="preserve">29 </w:t>
      </w:r>
      <w:proofErr w:type="spellStart"/>
      <w:r w:rsidRPr="00503963">
        <w:rPr>
          <w:rFonts w:cs="Times New Roman"/>
          <w:b/>
          <w:bCs/>
          <w:szCs w:val="28"/>
          <w:lang w:val="en-US"/>
        </w:rPr>
        <w:t>tasi</w:t>
      </w:r>
      <w:proofErr w:type="spellEnd"/>
      <w:r w:rsidRPr="00503963">
        <w:rPr>
          <w:rFonts w:cs="Times New Roman"/>
          <w:b/>
          <w:bCs/>
          <w:szCs w:val="28"/>
          <w:lang w:val="en-US"/>
        </w:rPr>
        <w:t xml:space="preserve"> </w:t>
      </w:r>
      <w:proofErr w:type="spellStart"/>
      <w:r w:rsidRPr="00503963">
        <w:rPr>
          <w:rFonts w:cs="Times New Roman"/>
          <w:bCs/>
          <w:szCs w:val="28"/>
          <w:lang w:val="en-US"/>
        </w:rPr>
        <w:t>t</w:t>
      </w:r>
      <w:r w:rsidR="00E92EE5">
        <w:rPr>
          <w:rFonts w:cs="Times New Roman"/>
          <w:bCs/>
          <w:szCs w:val="28"/>
          <w:lang w:val="en-US"/>
        </w:rPr>
        <w:t>o‘</w:t>
      </w:r>
      <w:r w:rsidRPr="00503963">
        <w:rPr>
          <w:rFonts w:cs="Times New Roman"/>
          <w:bCs/>
          <w:szCs w:val="28"/>
          <w:lang w:val="en-US"/>
        </w:rPr>
        <w:t>lov-kontrakt</w:t>
      </w:r>
      <w:proofErr w:type="spellEnd"/>
      <w:r w:rsidRPr="00503963">
        <w:rPr>
          <w:rFonts w:cs="Times New Roman"/>
          <w:bCs/>
          <w:szCs w:val="28"/>
          <w:lang w:val="en-US"/>
        </w:rPr>
        <w:t xml:space="preserve"> </w:t>
      </w:r>
      <w:proofErr w:type="spellStart"/>
      <w:r w:rsidRPr="00503963">
        <w:rPr>
          <w:rFonts w:cs="Times New Roman"/>
          <w:bCs/>
          <w:szCs w:val="28"/>
          <w:lang w:val="en-US"/>
        </w:rPr>
        <w:t>asosida</w:t>
      </w:r>
      <w:proofErr w:type="spellEnd"/>
      <w:r w:rsidRPr="00503963">
        <w:rPr>
          <w:rFonts w:cs="Times New Roman"/>
          <w:bCs/>
          <w:szCs w:val="28"/>
          <w:lang w:val="en-US"/>
        </w:rPr>
        <w:t xml:space="preserve"> tahsil </w:t>
      </w:r>
      <w:proofErr w:type="spellStart"/>
      <w:r w:rsidRPr="00503963">
        <w:rPr>
          <w:rFonts w:cs="Times New Roman"/>
          <w:bCs/>
          <w:szCs w:val="28"/>
          <w:lang w:val="en-US"/>
        </w:rPr>
        <w:t>olgan</w:t>
      </w:r>
      <w:proofErr w:type="spellEnd"/>
      <w:r w:rsidRPr="00503963">
        <w:rPr>
          <w:rFonts w:cs="Times New Roman"/>
          <w:bCs/>
          <w:szCs w:val="28"/>
          <w:lang w:val="en-US"/>
        </w:rPr>
        <w:t xml:space="preserve"> </w:t>
      </w:r>
      <w:proofErr w:type="spellStart"/>
      <w:r w:rsidRPr="00503963">
        <w:rPr>
          <w:rFonts w:cs="Times New Roman"/>
          <w:bCs/>
          <w:szCs w:val="28"/>
          <w:lang w:val="en-US"/>
        </w:rPr>
        <w:t>hamda</w:t>
      </w:r>
      <w:proofErr w:type="spellEnd"/>
      <w:r w:rsidRPr="00503963">
        <w:rPr>
          <w:rFonts w:cs="Times New Roman"/>
          <w:bCs/>
          <w:szCs w:val="28"/>
          <w:lang w:val="en-US"/>
        </w:rPr>
        <w:t xml:space="preserve"> </w:t>
      </w:r>
      <w:r w:rsidRPr="00503963">
        <w:rPr>
          <w:rFonts w:cs="Times New Roman"/>
          <w:b/>
          <w:bCs/>
          <w:szCs w:val="28"/>
          <w:lang w:val="en-US"/>
        </w:rPr>
        <w:t>94,2 %</w:t>
      </w:r>
      <w:r w:rsidRPr="00503963">
        <w:rPr>
          <w:rFonts w:cs="Times New Roman"/>
          <w:bCs/>
          <w:szCs w:val="28"/>
          <w:lang w:val="en-US"/>
        </w:rPr>
        <w:t xml:space="preserve"> </w:t>
      </w:r>
      <w:proofErr w:type="spellStart"/>
      <w:r w:rsidRPr="00503963">
        <w:rPr>
          <w:rFonts w:cs="Times New Roman"/>
          <w:bCs/>
          <w:szCs w:val="28"/>
          <w:lang w:val="en-US"/>
        </w:rPr>
        <w:t>ishga</w:t>
      </w:r>
      <w:proofErr w:type="spellEnd"/>
      <w:r w:rsidRPr="00503963">
        <w:rPr>
          <w:rFonts w:cs="Times New Roman"/>
          <w:bCs/>
          <w:szCs w:val="28"/>
          <w:lang w:val="en-US"/>
        </w:rPr>
        <w:t xml:space="preserve"> </w:t>
      </w:r>
      <w:proofErr w:type="spellStart"/>
      <w:r w:rsidRPr="00503963">
        <w:rPr>
          <w:rFonts w:cs="Times New Roman"/>
          <w:bCs/>
          <w:szCs w:val="28"/>
          <w:lang w:val="en-US"/>
        </w:rPr>
        <w:t>joylashgan</w:t>
      </w:r>
      <w:proofErr w:type="spellEnd"/>
      <w:r w:rsidRPr="00503963">
        <w:rPr>
          <w:rFonts w:cs="Times New Roman"/>
          <w:bCs/>
          <w:szCs w:val="28"/>
          <w:lang w:val="en-US"/>
        </w:rPr>
        <w:t>.</w:t>
      </w:r>
    </w:p>
    <w:p w14:paraId="2D06B087" w14:textId="4BB9AF7A" w:rsidR="00503963" w:rsidRPr="00503963" w:rsidRDefault="00503963" w:rsidP="00754136">
      <w:pPr>
        <w:ind w:firstLine="567"/>
        <w:jc w:val="both"/>
        <w:rPr>
          <w:rFonts w:cs="Times New Roman"/>
          <w:bCs/>
          <w:szCs w:val="28"/>
          <w:lang w:val="en-US"/>
        </w:rPr>
      </w:pPr>
      <w:r w:rsidRPr="00503963">
        <w:rPr>
          <w:rFonts w:cs="Times New Roman"/>
          <w:bCs/>
          <w:szCs w:val="28"/>
          <w:lang w:val="en-US"/>
        </w:rPr>
        <w:t>2022</w:t>
      </w:r>
      <w:r w:rsidR="00754136">
        <w:rPr>
          <w:rFonts w:cs="Times New Roman"/>
          <w:bCs/>
          <w:szCs w:val="28"/>
          <w:lang w:val="en-US"/>
        </w:rPr>
        <w:t>/</w:t>
      </w:r>
      <w:r w:rsidRPr="00503963">
        <w:rPr>
          <w:rFonts w:cs="Times New Roman"/>
          <w:bCs/>
          <w:szCs w:val="28"/>
          <w:lang w:val="en-US"/>
        </w:rPr>
        <w:t>2023</w:t>
      </w:r>
      <w:r w:rsidR="00754136">
        <w:rPr>
          <w:rFonts w:cs="Times New Roman"/>
          <w:bCs/>
          <w:szCs w:val="28"/>
          <w:lang w:val="en-US"/>
        </w:rPr>
        <w:t>-</w:t>
      </w:r>
      <w:r w:rsidR="00E92EE5">
        <w:rPr>
          <w:rFonts w:cs="Times New Roman"/>
          <w:bCs/>
          <w:szCs w:val="28"/>
          <w:lang w:val="en-US"/>
        </w:rPr>
        <w:t>o‘</w:t>
      </w:r>
      <w:r w:rsidRPr="00503963">
        <w:rPr>
          <w:rFonts w:cs="Times New Roman"/>
          <w:bCs/>
          <w:szCs w:val="28"/>
          <w:lang w:val="en-US"/>
        </w:rPr>
        <w:t xml:space="preserve">quv </w:t>
      </w:r>
      <w:proofErr w:type="spellStart"/>
      <w:r w:rsidRPr="00503963">
        <w:rPr>
          <w:rFonts w:cs="Times New Roman"/>
          <w:bCs/>
          <w:szCs w:val="28"/>
          <w:lang w:val="en-US"/>
        </w:rPr>
        <w:t>yilida</w:t>
      </w:r>
      <w:proofErr w:type="spellEnd"/>
      <w:r w:rsidRPr="00503963">
        <w:rPr>
          <w:rFonts w:cs="Times New Roman"/>
          <w:bCs/>
          <w:szCs w:val="28"/>
          <w:lang w:val="en-US"/>
        </w:rPr>
        <w:t xml:space="preserve"> </w:t>
      </w:r>
      <w:proofErr w:type="spellStart"/>
      <w:r w:rsidRPr="00503963">
        <w:rPr>
          <w:rFonts w:cs="Times New Roman"/>
          <w:bCs/>
          <w:szCs w:val="28"/>
          <w:lang w:val="en-US"/>
        </w:rPr>
        <w:t>jami</w:t>
      </w:r>
      <w:proofErr w:type="spellEnd"/>
      <w:r w:rsidRPr="00503963">
        <w:rPr>
          <w:rFonts w:cs="Times New Roman"/>
          <w:bCs/>
          <w:szCs w:val="28"/>
          <w:lang w:val="en-US"/>
        </w:rPr>
        <w:t xml:space="preserve"> </w:t>
      </w:r>
      <w:r w:rsidRPr="00503963">
        <w:rPr>
          <w:rFonts w:cs="Times New Roman"/>
          <w:b/>
          <w:bCs/>
          <w:szCs w:val="28"/>
          <w:lang w:val="en-US"/>
        </w:rPr>
        <w:t xml:space="preserve">560 </w:t>
      </w:r>
      <w:proofErr w:type="spellStart"/>
      <w:r w:rsidRPr="00503963">
        <w:rPr>
          <w:rFonts w:cs="Times New Roman"/>
          <w:b/>
          <w:bCs/>
          <w:szCs w:val="28"/>
          <w:lang w:val="en-US"/>
        </w:rPr>
        <w:t>nafar</w:t>
      </w:r>
      <w:proofErr w:type="spellEnd"/>
      <w:r w:rsidRPr="00503963">
        <w:rPr>
          <w:rFonts w:cs="Times New Roman"/>
          <w:bCs/>
          <w:szCs w:val="28"/>
          <w:lang w:val="en-US"/>
        </w:rPr>
        <w:t xml:space="preserve"> </w:t>
      </w:r>
      <w:proofErr w:type="spellStart"/>
      <w:r w:rsidRPr="00503963">
        <w:rPr>
          <w:rFonts w:cs="Times New Roman"/>
          <w:bCs/>
          <w:szCs w:val="28"/>
          <w:lang w:val="en-US"/>
        </w:rPr>
        <w:t>bitiruvchi</w:t>
      </w:r>
      <w:proofErr w:type="spellEnd"/>
      <w:r w:rsidRPr="00503963">
        <w:rPr>
          <w:rFonts w:cs="Times New Roman"/>
          <w:bCs/>
          <w:szCs w:val="28"/>
          <w:lang w:val="en-US"/>
        </w:rPr>
        <w:t xml:space="preserve">, </w:t>
      </w:r>
      <w:proofErr w:type="spellStart"/>
      <w:r w:rsidRPr="00503963">
        <w:rPr>
          <w:rFonts w:cs="Times New Roman"/>
          <w:bCs/>
          <w:szCs w:val="28"/>
          <w:lang w:val="en-US"/>
        </w:rPr>
        <w:t>shundan</w:t>
      </w:r>
      <w:proofErr w:type="spellEnd"/>
      <w:r w:rsidRPr="00503963">
        <w:rPr>
          <w:rFonts w:cs="Times New Roman"/>
          <w:bCs/>
          <w:szCs w:val="28"/>
          <w:lang w:val="en-US"/>
        </w:rPr>
        <w:t xml:space="preserve"> </w:t>
      </w:r>
      <w:proofErr w:type="spellStart"/>
      <w:r w:rsidRPr="00503963">
        <w:rPr>
          <w:rFonts w:cs="Times New Roman"/>
          <w:bCs/>
          <w:szCs w:val="28"/>
          <w:lang w:val="en-US"/>
        </w:rPr>
        <w:t>bakalavriat</w:t>
      </w:r>
      <w:proofErr w:type="spellEnd"/>
      <w:r w:rsidRPr="00503963">
        <w:rPr>
          <w:rFonts w:cs="Times New Roman"/>
          <w:bCs/>
          <w:szCs w:val="28"/>
          <w:lang w:val="en-US"/>
        </w:rPr>
        <w:t xml:space="preserve"> </w:t>
      </w:r>
      <w:proofErr w:type="spellStart"/>
      <w:r w:rsidRPr="00503963">
        <w:rPr>
          <w:rFonts w:cs="Times New Roman"/>
          <w:bCs/>
          <w:szCs w:val="28"/>
          <w:lang w:val="en-US"/>
        </w:rPr>
        <w:t>kunduzgi</w:t>
      </w:r>
      <w:proofErr w:type="spellEnd"/>
      <w:r w:rsidRPr="00503963">
        <w:rPr>
          <w:rFonts w:cs="Times New Roman"/>
          <w:bCs/>
          <w:szCs w:val="28"/>
          <w:lang w:val="en-US"/>
        </w:rPr>
        <w:t xml:space="preserve"> </w:t>
      </w:r>
      <w:proofErr w:type="spellStart"/>
      <w:r w:rsidRPr="00503963">
        <w:rPr>
          <w:rFonts w:cs="Times New Roman"/>
          <w:bCs/>
          <w:szCs w:val="28"/>
          <w:lang w:val="en-US"/>
        </w:rPr>
        <w:t>ta’lim</w:t>
      </w:r>
      <w:proofErr w:type="spellEnd"/>
      <w:r w:rsidRPr="00503963">
        <w:rPr>
          <w:rFonts w:cs="Times New Roman"/>
          <w:bCs/>
          <w:szCs w:val="28"/>
          <w:lang w:val="en-US"/>
        </w:rPr>
        <w:t xml:space="preserve"> </w:t>
      </w:r>
      <w:r w:rsidRPr="00503963">
        <w:rPr>
          <w:rFonts w:cs="Times New Roman"/>
          <w:b/>
          <w:bCs/>
          <w:szCs w:val="28"/>
          <w:lang w:val="en-US"/>
        </w:rPr>
        <w:t xml:space="preserve">375 </w:t>
      </w:r>
      <w:proofErr w:type="spellStart"/>
      <w:r w:rsidRPr="00503963">
        <w:rPr>
          <w:rFonts w:cs="Times New Roman"/>
          <w:b/>
          <w:bCs/>
          <w:szCs w:val="28"/>
          <w:lang w:val="en-US"/>
        </w:rPr>
        <w:t>nafari</w:t>
      </w:r>
      <w:proofErr w:type="spellEnd"/>
      <w:r w:rsidRPr="00503963">
        <w:rPr>
          <w:rFonts w:cs="Times New Roman"/>
          <w:b/>
          <w:bCs/>
          <w:szCs w:val="28"/>
          <w:lang w:val="en-US"/>
        </w:rPr>
        <w:t xml:space="preserve">, </w:t>
      </w:r>
      <w:proofErr w:type="spellStart"/>
      <w:r w:rsidRPr="00503963">
        <w:rPr>
          <w:rFonts w:cs="Times New Roman"/>
          <w:b/>
          <w:bCs/>
          <w:szCs w:val="28"/>
          <w:lang w:val="en-US"/>
        </w:rPr>
        <w:t>bakalavriat</w:t>
      </w:r>
      <w:proofErr w:type="spellEnd"/>
      <w:r w:rsidRPr="00503963">
        <w:rPr>
          <w:rFonts w:cs="Times New Roman"/>
          <w:b/>
          <w:bCs/>
          <w:szCs w:val="28"/>
          <w:lang w:val="en-US"/>
        </w:rPr>
        <w:t xml:space="preserve"> </w:t>
      </w:r>
      <w:proofErr w:type="spellStart"/>
      <w:r w:rsidRPr="00503963">
        <w:rPr>
          <w:rFonts w:cs="Times New Roman"/>
          <w:b/>
          <w:bCs/>
          <w:szCs w:val="28"/>
          <w:lang w:val="en-US"/>
        </w:rPr>
        <w:t>sirtqi</w:t>
      </w:r>
      <w:proofErr w:type="spellEnd"/>
      <w:r w:rsidRPr="00503963">
        <w:rPr>
          <w:rFonts w:cs="Times New Roman"/>
          <w:b/>
          <w:bCs/>
          <w:szCs w:val="28"/>
          <w:lang w:val="en-US"/>
        </w:rPr>
        <w:t xml:space="preserve"> </w:t>
      </w:r>
      <w:proofErr w:type="spellStart"/>
      <w:r w:rsidRPr="00503963">
        <w:rPr>
          <w:rFonts w:cs="Times New Roman"/>
          <w:b/>
          <w:bCs/>
          <w:szCs w:val="28"/>
          <w:lang w:val="en-US"/>
        </w:rPr>
        <w:t>ta’lim</w:t>
      </w:r>
      <w:proofErr w:type="spellEnd"/>
      <w:r w:rsidRPr="00503963">
        <w:rPr>
          <w:rFonts w:cs="Times New Roman"/>
          <w:b/>
          <w:bCs/>
          <w:szCs w:val="28"/>
          <w:lang w:val="en-US"/>
        </w:rPr>
        <w:t xml:space="preserve"> – 121 </w:t>
      </w:r>
      <w:proofErr w:type="spellStart"/>
      <w:r w:rsidRPr="00503963">
        <w:rPr>
          <w:rFonts w:cs="Times New Roman"/>
          <w:b/>
          <w:bCs/>
          <w:szCs w:val="28"/>
          <w:lang w:val="en-US"/>
        </w:rPr>
        <w:t>nafar</w:t>
      </w:r>
      <w:proofErr w:type="spellEnd"/>
      <w:r w:rsidRPr="00503963">
        <w:rPr>
          <w:rFonts w:cs="Times New Roman"/>
          <w:b/>
          <w:bCs/>
          <w:szCs w:val="28"/>
          <w:lang w:val="en-US"/>
        </w:rPr>
        <w:t xml:space="preserve">, 64 </w:t>
      </w:r>
      <w:proofErr w:type="spellStart"/>
      <w:r w:rsidRPr="00503963">
        <w:rPr>
          <w:rFonts w:cs="Times New Roman"/>
          <w:b/>
          <w:bCs/>
          <w:szCs w:val="28"/>
          <w:lang w:val="en-US"/>
        </w:rPr>
        <w:t>nafari</w:t>
      </w:r>
      <w:proofErr w:type="spellEnd"/>
      <w:r w:rsidRPr="00503963">
        <w:rPr>
          <w:rFonts w:cs="Times New Roman"/>
          <w:bCs/>
          <w:szCs w:val="28"/>
          <w:lang w:val="en-US"/>
        </w:rPr>
        <w:t xml:space="preserve"> </w:t>
      </w:r>
      <w:proofErr w:type="spellStart"/>
      <w:r w:rsidRPr="00503963">
        <w:rPr>
          <w:rFonts w:cs="Times New Roman"/>
          <w:bCs/>
          <w:szCs w:val="28"/>
          <w:lang w:val="en-US"/>
        </w:rPr>
        <w:t>magistratura</w:t>
      </w:r>
      <w:proofErr w:type="spellEnd"/>
      <w:r w:rsidRPr="00503963">
        <w:rPr>
          <w:rFonts w:cs="Times New Roman"/>
          <w:bCs/>
          <w:szCs w:val="28"/>
          <w:lang w:val="en-US"/>
        </w:rPr>
        <w:t xml:space="preserve"> </w:t>
      </w:r>
      <w:proofErr w:type="spellStart"/>
      <w:r w:rsidRPr="00503963">
        <w:rPr>
          <w:rFonts w:cs="Times New Roman"/>
          <w:bCs/>
          <w:szCs w:val="28"/>
          <w:lang w:val="en-US"/>
        </w:rPr>
        <w:t>mutaxassisligi</w:t>
      </w:r>
      <w:proofErr w:type="spellEnd"/>
      <w:r w:rsidRPr="00503963">
        <w:rPr>
          <w:rFonts w:cs="Times New Roman"/>
          <w:bCs/>
          <w:szCs w:val="28"/>
          <w:lang w:val="en-US"/>
        </w:rPr>
        <w:t xml:space="preserve"> </w:t>
      </w:r>
      <w:proofErr w:type="spellStart"/>
      <w:r w:rsidRPr="00503963">
        <w:rPr>
          <w:rFonts w:cs="Times New Roman"/>
          <w:bCs/>
          <w:szCs w:val="28"/>
          <w:lang w:val="en-US"/>
        </w:rPr>
        <w:t>b</w:t>
      </w:r>
      <w:r w:rsidR="00E92EE5">
        <w:rPr>
          <w:rFonts w:cs="Times New Roman"/>
          <w:bCs/>
          <w:szCs w:val="28"/>
          <w:lang w:val="en-US"/>
        </w:rPr>
        <w:t>o‘</w:t>
      </w:r>
      <w:r w:rsidRPr="00503963">
        <w:rPr>
          <w:rFonts w:cs="Times New Roman"/>
          <w:bCs/>
          <w:szCs w:val="28"/>
          <w:lang w:val="en-US"/>
        </w:rPr>
        <w:t>yicha</w:t>
      </w:r>
      <w:proofErr w:type="spellEnd"/>
      <w:r w:rsidRPr="00503963">
        <w:rPr>
          <w:rFonts w:cs="Times New Roman"/>
          <w:bCs/>
          <w:szCs w:val="28"/>
          <w:lang w:val="en-US"/>
        </w:rPr>
        <w:t xml:space="preserve"> </w:t>
      </w:r>
      <w:proofErr w:type="spellStart"/>
      <w:r w:rsidRPr="00503963">
        <w:rPr>
          <w:rFonts w:cs="Times New Roman"/>
          <w:bCs/>
          <w:szCs w:val="28"/>
          <w:lang w:val="en-US"/>
        </w:rPr>
        <w:t>bitiruvchi</w:t>
      </w:r>
      <w:proofErr w:type="spellEnd"/>
      <w:r w:rsidRPr="00503963">
        <w:rPr>
          <w:rFonts w:cs="Times New Roman"/>
          <w:bCs/>
          <w:szCs w:val="28"/>
          <w:lang w:val="en-US"/>
        </w:rPr>
        <w:t xml:space="preserve"> </w:t>
      </w:r>
      <w:proofErr w:type="spellStart"/>
      <w:r w:rsidRPr="00503963">
        <w:rPr>
          <w:rFonts w:cs="Times New Roman"/>
          <w:bCs/>
          <w:szCs w:val="28"/>
          <w:lang w:val="en-US"/>
        </w:rPr>
        <w:t>bitiradi</w:t>
      </w:r>
      <w:proofErr w:type="spellEnd"/>
      <w:r w:rsidRPr="00503963">
        <w:rPr>
          <w:rFonts w:cs="Times New Roman"/>
          <w:bCs/>
          <w:szCs w:val="28"/>
          <w:lang w:val="en-US"/>
        </w:rPr>
        <w:t xml:space="preserve">. </w:t>
      </w:r>
      <w:proofErr w:type="spellStart"/>
      <w:r w:rsidRPr="00503963">
        <w:rPr>
          <w:rFonts w:cs="Times New Roman"/>
          <w:bCs/>
          <w:szCs w:val="28"/>
          <w:lang w:val="en-US"/>
        </w:rPr>
        <w:t>Hozirgi</w:t>
      </w:r>
      <w:proofErr w:type="spellEnd"/>
      <w:r w:rsidRPr="00503963">
        <w:rPr>
          <w:rFonts w:cs="Times New Roman"/>
          <w:bCs/>
          <w:szCs w:val="28"/>
          <w:lang w:val="en-US"/>
        </w:rPr>
        <w:t xml:space="preserve"> </w:t>
      </w:r>
      <w:proofErr w:type="spellStart"/>
      <w:r w:rsidRPr="00503963">
        <w:rPr>
          <w:rFonts w:cs="Times New Roman"/>
          <w:bCs/>
          <w:szCs w:val="28"/>
          <w:lang w:val="en-US"/>
        </w:rPr>
        <w:t>kunda</w:t>
      </w:r>
      <w:proofErr w:type="spellEnd"/>
      <w:r w:rsidRPr="00503963">
        <w:rPr>
          <w:rFonts w:cs="Times New Roman"/>
          <w:bCs/>
          <w:szCs w:val="28"/>
          <w:lang w:val="en-US"/>
        </w:rPr>
        <w:t xml:space="preserve"> </w:t>
      </w:r>
      <w:proofErr w:type="spellStart"/>
      <w:r w:rsidRPr="00503963">
        <w:rPr>
          <w:rFonts w:cs="Times New Roman"/>
          <w:bCs/>
          <w:szCs w:val="28"/>
          <w:lang w:val="en-US"/>
        </w:rPr>
        <w:t>ularning</w:t>
      </w:r>
      <w:proofErr w:type="spellEnd"/>
      <w:r w:rsidRPr="00503963">
        <w:rPr>
          <w:rFonts w:cs="Times New Roman"/>
          <w:bCs/>
          <w:szCs w:val="28"/>
          <w:lang w:val="en-US"/>
        </w:rPr>
        <w:t xml:space="preserve"> </w:t>
      </w:r>
      <w:r w:rsidRPr="00503963">
        <w:rPr>
          <w:rFonts w:cs="Times New Roman"/>
          <w:b/>
          <w:bCs/>
          <w:szCs w:val="28"/>
          <w:lang w:val="en-US"/>
        </w:rPr>
        <w:t xml:space="preserve">94,2% </w:t>
      </w:r>
      <w:proofErr w:type="spellStart"/>
      <w:r w:rsidRPr="00503963">
        <w:rPr>
          <w:rFonts w:cs="Times New Roman"/>
          <w:bCs/>
          <w:szCs w:val="28"/>
          <w:lang w:val="en-US"/>
        </w:rPr>
        <w:t>korxonalar</w:t>
      </w:r>
      <w:proofErr w:type="spellEnd"/>
      <w:r w:rsidRPr="00503963">
        <w:rPr>
          <w:rFonts w:cs="Times New Roman"/>
          <w:bCs/>
          <w:szCs w:val="28"/>
          <w:lang w:val="en-US"/>
        </w:rPr>
        <w:t xml:space="preserve"> </w:t>
      </w:r>
      <w:proofErr w:type="spellStart"/>
      <w:r w:rsidRPr="00503963">
        <w:rPr>
          <w:rFonts w:cs="Times New Roman"/>
          <w:bCs/>
          <w:szCs w:val="28"/>
          <w:lang w:val="en-US"/>
        </w:rPr>
        <w:t>va</w:t>
      </w:r>
      <w:proofErr w:type="spellEnd"/>
      <w:r w:rsidRPr="00503963">
        <w:rPr>
          <w:rFonts w:cs="Times New Roman"/>
          <w:bCs/>
          <w:szCs w:val="28"/>
          <w:lang w:val="en-US"/>
        </w:rPr>
        <w:t xml:space="preserve"> </w:t>
      </w:r>
      <w:proofErr w:type="spellStart"/>
      <w:r w:rsidRPr="00503963">
        <w:rPr>
          <w:rFonts w:cs="Times New Roman"/>
          <w:bCs/>
          <w:szCs w:val="28"/>
          <w:lang w:val="en-US"/>
        </w:rPr>
        <w:t>tashkilotlar</w:t>
      </w:r>
      <w:proofErr w:type="spellEnd"/>
      <w:r w:rsidRPr="00503963">
        <w:rPr>
          <w:rFonts w:cs="Times New Roman"/>
          <w:bCs/>
          <w:szCs w:val="28"/>
          <w:lang w:val="en-US"/>
        </w:rPr>
        <w:t xml:space="preserve"> </w:t>
      </w:r>
      <w:proofErr w:type="spellStart"/>
      <w:r w:rsidRPr="00503963">
        <w:rPr>
          <w:rFonts w:cs="Times New Roman"/>
          <w:bCs/>
          <w:szCs w:val="28"/>
          <w:lang w:val="en-US"/>
        </w:rPr>
        <w:t>bilan</w:t>
      </w:r>
      <w:proofErr w:type="spellEnd"/>
      <w:r w:rsidRPr="00503963">
        <w:rPr>
          <w:rFonts w:cs="Times New Roman"/>
          <w:bCs/>
          <w:szCs w:val="28"/>
          <w:lang w:val="en-US"/>
        </w:rPr>
        <w:t xml:space="preserve"> </w:t>
      </w:r>
      <w:proofErr w:type="spellStart"/>
      <w:r w:rsidRPr="00503963">
        <w:rPr>
          <w:rFonts w:cs="Times New Roman"/>
          <w:bCs/>
          <w:szCs w:val="28"/>
          <w:lang w:val="en-US"/>
        </w:rPr>
        <w:t>uch</w:t>
      </w:r>
      <w:proofErr w:type="spellEnd"/>
      <w:r w:rsidRPr="00503963">
        <w:rPr>
          <w:rFonts w:cs="Times New Roman"/>
          <w:bCs/>
          <w:szCs w:val="28"/>
          <w:lang w:val="en-US"/>
        </w:rPr>
        <w:t xml:space="preserve"> </w:t>
      </w:r>
      <w:proofErr w:type="spellStart"/>
      <w:r w:rsidRPr="00503963">
        <w:rPr>
          <w:rFonts w:cs="Times New Roman"/>
          <w:bCs/>
          <w:szCs w:val="28"/>
          <w:lang w:val="en-US"/>
        </w:rPr>
        <w:t>tomonlama</w:t>
      </w:r>
      <w:proofErr w:type="spellEnd"/>
      <w:r w:rsidRPr="00503963">
        <w:rPr>
          <w:rFonts w:cs="Times New Roman"/>
          <w:bCs/>
          <w:szCs w:val="28"/>
          <w:lang w:val="en-US"/>
        </w:rPr>
        <w:t xml:space="preserve"> </w:t>
      </w:r>
      <w:proofErr w:type="spellStart"/>
      <w:r w:rsidRPr="00503963">
        <w:rPr>
          <w:rFonts w:cs="Times New Roman"/>
          <w:bCs/>
          <w:szCs w:val="28"/>
          <w:lang w:val="en-US"/>
        </w:rPr>
        <w:t>shartnomalari</w:t>
      </w:r>
      <w:proofErr w:type="spellEnd"/>
      <w:r w:rsidRPr="00503963">
        <w:rPr>
          <w:rFonts w:cs="Times New Roman"/>
          <w:bCs/>
          <w:szCs w:val="28"/>
          <w:lang w:val="en-US"/>
        </w:rPr>
        <w:t xml:space="preserve"> </w:t>
      </w:r>
      <w:proofErr w:type="spellStart"/>
      <w:r w:rsidRPr="00503963">
        <w:rPr>
          <w:rFonts w:cs="Times New Roman"/>
          <w:bCs/>
          <w:szCs w:val="28"/>
          <w:lang w:val="en-US"/>
        </w:rPr>
        <w:t>imzolangan</w:t>
      </w:r>
      <w:proofErr w:type="spellEnd"/>
      <w:r w:rsidRPr="00503963">
        <w:rPr>
          <w:rFonts w:cs="Times New Roman"/>
          <w:bCs/>
          <w:szCs w:val="28"/>
          <w:lang w:val="en-US"/>
        </w:rPr>
        <w:t>.</w:t>
      </w:r>
    </w:p>
    <w:p w14:paraId="74AF075A" w14:textId="77777777" w:rsidR="00503963" w:rsidRPr="00503963" w:rsidRDefault="00503963" w:rsidP="009E48FD">
      <w:pPr>
        <w:ind w:firstLine="567"/>
        <w:jc w:val="both"/>
        <w:rPr>
          <w:rFonts w:cs="Times New Roman"/>
          <w:bCs/>
          <w:szCs w:val="28"/>
          <w:lang w:val="en-US"/>
        </w:rPr>
      </w:pPr>
    </w:p>
    <w:p w14:paraId="64881AA6" w14:textId="789970C3" w:rsidR="00503963" w:rsidRPr="00503963" w:rsidRDefault="00E92EE5" w:rsidP="00251938">
      <w:pPr>
        <w:ind w:firstLine="567"/>
        <w:jc w:val="both"/>
        <w:rPr>
          <w:rFonts w:cs="Times New Roman"/>
          <w:szCs w:val="28"/>
          <w:lang w:val="uz-Cyrl-UZ"/>
        </w:rPr>
      </w:pPr>
      <w:r>
        <w:rPr>
          <w:rFonts w:cs="Times New Roman"/>
          <w:b/>
          <w:szCs w:val="28"/>
          <w:lang w:val="uz-Cyrl-UZ"/>
        </w:rPr>
        <w:t>O‘</w:t>
      </w:r>
      <w:r w:rsidR="00503963" w:rsidRPr="00503963">
        <w:rPr>
          <w:rFonts w:cs="Times New Roman"/>
          <w:b/>
          <w:szCs w:val="28"/>
          <w:lang w:val="uz-Cyrl-UZ"/>
        </w:rPr>
        <w:t>quv jarayoni sifatli tashkil etishga oida chora-tadbirlar</w:t>
      </w:r>
      <w:r w:rsidR="00251938">
        <w:rPr>
          <w:rFonts w:cs="Times New Roman"/>
          <w:b/>
          <w:szCs w:val="28"/>
          <w:lang w:val="en-US"/>
        </w:rPr>
        <w:t xml:space="preserve">. </w:t>
      </w:r>
      <w:r w:rsidR="00503963" w:rsidRPr="00503963">
        <w:rPr>
          <w:rFonts w:cs="Times New Roman"/>
          <w:szCs w:val="28"/>
          <w:lang w:val="uz-Cyrl-UZ"/>
        </w:rPr>
        <w:t>Dasturiy injiniring kafedrasi qoshida dasturlash y</w:t>
      </w:r>
      <w:r>
        <w:rPr>
          <w:rFonts w:cs="Times New Roman"/>
          <w:szCs w:val="28"/>
          <w:lang w:val="uz-Cyrl-UZ"/>
        </w:rPr>
        <w:t>o‘</w:t>
      </w:r>
      <w:r w:rsidR="00503963" w:rsidRPr="00503963">
        <w:rPr>
          <w:rFonts w:cs="Times New Roman"/>
          <w:szCs w:val="28"/>
          <w:lang w:val="uz-Cyrl-UZ"/>
        </w:rPr>
        <w:t>nalishiga qiziquvchi va faoliyat olib borayotgan talaba yoshlarga shart-sharoitlar yaratish va yanada q</w:t>
      </w:r>
      <w:r>
        <w:rPr>
          <w:rFonts w:cs="Times New Roman"/>
          <w:szCs w:val="28"/>
          <w:lang w:val="uz-Cyrl-UZ"/>
        </w:rPr>
        <w:t>o‘</w:t>
      </w:r>
      <w:r w:rsidR="00503963" w:rsidRPr="00503963">
        <w:rPr>
          <w:rFonts w:cs="Times New Roman"/>
          <w:szCs w:val="28"/>
          <w:lang w:val="uz-Cyrl-UZ"/>
        </w:rPr>
        <w:t xml:space="preserve">llab-quvvatlash maqsadida </w:t>
      </w:r>
      <w:r w:rsidR="00503963" w:rsidRPr="00503963">
        <w:rPr>
          <w:rFonts w:cs="Times New Roman"/>
          <w:b/>
          <w:bCs/>
          <w:szCs w:val="28"/>
          <w:lang w:val="uz-Cyrl-UZ"/>
        </w:rPr>
        <w:t>Modern Programming Centre (MPC)</w:t>
      </w:r>
      <w:r w:rsidR="00503963" w:rsidRPr="00503963">
        <w:rPr>
          <w:rFonts w:cs="Times New Roman"/>
          <w:szCs w:val="28"/>
          <w:lang w:val="uz-Cyrl-UZ"/>
        </w:rPr>
        <w:t xml:space="preserve"> </w:t>
      </w:r>
      <w:r w:rsidR="00951652">
        <w:rPr>
          <w:rFonts w:cs="Times New Roman"/>
          <w:szCs w:val="28"/>
          <w:lang w:val="en-US"/>
        </w:rPr>
        <w:t>m</w:t>
      </w:r>
      <w:r w:rsidR="00503963" w:rsidRPr="00503963">
        <w:rPr>
          <w:rFonts w:cs="Times New Roman"/>
          <w:szCs w:val="28"/>
          <w:lang w:val="uz-Cyrl-UZ"/>
        </w:rPr>
        <w:t>arkaziga asos solindi. Markaz xonalari yangi zamonaviy s</w:t>
      </w:r>
      <w:r>
        <w:rPr>
          <w:rFonts w:cs="Times New Roman"/>
          <w:szCs w:val="28"/>
          <w:lang w:val="uz-Cyrl-UZ"/>
        </w:rPr>
        <w:t>o‘</w:t>
      </w:r>
      <w:r w:rsidR="00503963" w:rsidRPr="00503963">
        <w:rPr>
          <w:rFonts w:cs="Times New Roman"/>
          <w:szCs w:val="28"/>
          <w:lang w:val="uz-Cyrl-UZ"/>
        </w:rPr>
        <w:t xml:space="preserve">ngi avlod  kompyuterlari bilan jihozlandi. </w:t>
      </w:r>
    </w:p>
    <w:p w14:paraId="54734638" w14:textId="2C8B925B"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Bugungi kunda professor-</w:t>
      </w:r>
      <w:r w:rsidR="00E92EE5">
        <w:rPr>
          <w:rFonts w:cs="Times New Roman"/>
          <w:bCs/>
          <w:szCs w:val="28"/>
          <w:lang w:val="uz-Cyrl-UZ"/>
        </w:rPr>
        <w:t>o‘</w:t>
      </w:r>
      <w:r w:rsidRPr="00503963">
        <w:rPr>
          <w:rFonts w:cs="Times New Roman"/>
          <w:bCs/>
          <w:szCs w:val="28"/>
          <w:lang w:val="uz-Cyrl-UZ"/>
        </w:rPr>
        <w:t>qituvchilari orasida chet tili sertifikatiga ega b</w:t>
      </w:r>
      <w:r w:rsidR="00E92EE5">
        <w:rPr>
          <w:rFonts w:cs="Times New Roman"/>
          <w:bCs/>
          <w:szCs w:val="28"/>
          <w:lang w:val="uz-Cyrl-UZ"/>
        </w:rPr>
        <w:t>o‘</w:t>
      </w:r>
      <w:r w:rsidRPr="00503963">
        <w:rPr>
          <w:rFonts w:cs="Times New Roman"/>
          <w:bCs/>
          <w:szCs w:val="28"/>
          <w:lang w:val="uz-Cyrl-UZ"/>
        </w:rPr>
        <w:t xml:space="preserve">lganlar soni </w:t>
      </w:r>
      <w:r w:rsidRPr="00503963">
        <w:rPr>
          <w:rFonts w:cs="Times New Roman"/>
          <w:b/>
          <w:szCs w:val="28"/>
          <w:lang w:val="uz-Cyrl-UZ"/>
        </w:rPr>
        <w:t>14 tani</w:t>
      </w:r>
      <w:r w:rsidRPr="00503963">
        <w:rPr>
          <w:rFonts w:cs="Times New Roman"/>
          <w:bCs/>
          <w:szCs w:val="28"/>
          <w:lang w:val="uz-Cyrl-UZ"/>
        </w:rPr>
        <w:t xml:space="preserve"> tashkil etadi va bu k</w:t>
      </w:r>
      <w:r w:rsidR="00E92EE5">
        <w:rPr>
          <w:rFonts w:cs="Times New Roman"/>
          <w:bCs/>
          <w:szCs w:val="28"/>
          <w:lang w:val="uz-Cyrl-UZ"/>
        </w:rPr>
        <w:t>o‘</w:t>
      </w:r>
      <w:r w:rsidRPr="00503963">
        <w:rPr>
          <w:rFonts w:cs="Times New Roman"/>
          <w:bCs/>
          <w:szCs w:val="28"/>
          <w:lang w:val="uz-Cyrl-UZ"/>
        </w:rPr>
        <w:t xml:space="preserve">rsatkichlarni yanada oshirish maqsadida individual </w:t>
      </w:r>
      <w:r w:rsidR="00E92EE5">
        <w:rPr>
          <w:rFonts w:cs="Times New Roman"/>
          <w:bCs/>
          <w:szCs w:val="28"/>
          <w:lang w:val="uz-Cyrl-UZ"/>
        </w:rPr>
        <w:t>o‘</w:t>
      </w:r>
      <w:r w:rsidRPr="00503963">
        <w:rPr>
          <w:rFonts w:cs="Times New Roman"/>
          <w:bCs/>
          <w:szCs w:val="28"/>
          <w:lang w:val="uz-Cyrl-UZ"/>
        </w:rPr>
        <w:t>qitish tizimi joriy etildi.</w:t>
      </w:r>
    </w:p>
    <w:p w14:paraId="6559AC1B" w14:textId="4FEA61AE"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 xml:space="preserve">Filial negizida </w:t>
      </w:r>
      <w:r w:rsidRPr="00503963">
        <w:rPr>
          <w:rFonts w:cs="Times New Roman"/>
          <w:b/>
          <w:szCs w:val="28"/>
          <w:lang w:val="uz-Cyrl-UZ"/>
        </w:rPr>
        <w:t>IT klaster</w:t>
      </w:r>
      <w:r w:rsidRPr="00503963">
        <w:rPr>
          <w:rFonts w:cs="Times New Roman"/>
          <w:bCs/>
          <w:szCs w:val="28"/>
          <w:lang w:val="uz-Cyrl-UZ"/>
        </w:rPr>
        <w:t xml:space="preserve"> tashkil etish b</w:t>
      </w:r>
      <w:r w:rsidR="00E92EE5">
        <w:rPr>
          <w:rFonts w:cs="Times New Roman"/>
          <w:bCs/>
          <w:szCs w:val="28"/>
          <w:lang w:val="uz-Cyrl-UZ"/>
        </w:rPr>
        <w:t>o‘</w:t>
      </w:r>
      <w:r w:rsidRPr="00503963">
        <w:rPr>
          <w:rFonts w:cs="Times New Roman"/>
          <w:bCs/>
          <w:szCs w:val="28"/>
          <w:lang w:val="uz-Cyrl-UZ"/>
        </w:rPr>
        <w:t>yicha loyiha amalga oshirilmoqda. Bu b</w:t>
      </w:r>
      <w:r w:rsidR="00E92EE5">
        <w:rPr>
          <w:rFonts w:cs="Times New Roman"/>
          <w:bCs/>
          <w:szCs w:val="28"/>
          <w:lang w:val="uz-Cyrl-UZ"/>
        </w:rPr>
        <w:t>o‘</w:t>
      </w:r>
      <w:r w:rsidRPr="00503963">
        <w:rPr>
          <w:rFonts w:cs="Times New Roman"/>
          <w:bCs/>
          <w:szCs w:val="28"/>
          <w:lang w:val="uz-Cyrl-UZ"/>
        </w:rPr>
        <w:t xml:space="preserve">yicha viloyat hokimligiga </w:t>
      </w:r>
      <w:r w:rsidR="00E92EE5">
        <w:rPr>
          <w:rFonts w:cs="Times New Roman"/>
          <w:bCs/>
          <w:szCs w:val="28"/>
          <w:lang w:val="uz-Cyrl-UZ"/>
        </w:rPr>
        <w:t>o‘</w:t>
      </w:r>
      <w:r w:rsidRPr="00503963">
        <w:rPr>
          <w:rFonts w:cs="Times New Roman"/>
          <w:bCs/>
          <w:szCs w:val="28"/>
          <w:lang w:val="uz-Cyrl-UZ"/>
        </w:rPr>
        <w:t xml:space="preserve">rnatilgan tartibda taklif xatlari va smeta-loyihalari taqdim etildi. </w:t>
      </w:r>
    </w:p>
    <w:p w14:paraId="3C2C78E0" w14:textId="69F244A3"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Ilmiy tadqiqot va murakkab jarayonlarni modellashtirish b</w:t>
      </w:r>
      <w:r w:rsidR="00E92EE5">
        <w:rPr>
          <w:rFonts w:cs="Times New Roman"/>
          <w:bCs/>
          <w:szCs w:val="28"/>
          <w:lang w:val="uz-Cyrl-UZ"/>
        </w:rPr>
        <w:t>o‘</w:t>
      </w:r>
      <w:r w:rsidRPr="00503963">
        <w:rPr>
          <w:rFonts w:cs="Times New Roman"/>
          <w:bCs/>
          <w:szCs w:val="28"/>
          <w:lang w:val="uz-Cyrl-UZ"/>
        </w:rPr>
        <w:t xml:space="preserve">yicha </w:t>
      </w:r>
      <w:r w:rsidR="00951652" w:rsidRPr="00951652">
        <w:rPr>
          <w:rFonts w:cs="Times New Roman"/>
          <w:b/>
          <w:szCs w:val="28"/>
          <w:lang w:val="uz-Cyrl-UZ"/>
        </w:rPr>
        <w:t>s</w:t>
      </w:r>
      <w:r w:rsidRPr="00503963">
        <w:rPr>
          <w:rFonts w:cs="Times New Roman"/>
          <w:b/>
          <w:szCs w:val="28"/>
          <w:lang w:val="uz-Cyrl-UZ"/>
        </w:rPr>
        <w:t xml:space="preserve">uper kompyuter klasteri </w:t>
      </w:r>
      <w:r w:rsidRPr="00503963">
        <w:rPr>
          <w:rFonts w:cs="Times New Roman"/>
          <w:bCs/>
          <w:szCs w:val="28"/>
          <w:lang w:val="uz-Cyrl-UZ"/>
        </w:rPr>
        <w:t>tashkil etildi va ishga tushirildi.</w:t>
      </w:r>
    </w:p>
    <w:p w14:paraId="112606E4" w14:textId="73D9095A"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 xml:space="preserve">Filialning barcha kafedralari tomonidan </w:t>
      </w:r>
      <w:r w:rsidR="00E92EE5">
        <w:rPr>
          <w:rFonts w:cs="Times New Roman"/>
          <w:bCs/>
          <w:szCs w:val="28"/>
          <w:lang w:val="uz-Cyrl-UZ"/>
        </w:rPr>
        <w:t>o‘</w:t>
      </w:r>
      <w:r w:rsidRPr="00503963">
        <w:rPr>
          <w:rFonts w:cs="Times New Roman"/>
          <w:bCs/>
          <w:szCs w:val="28"/>
          <w:lang w:val="uz-Cyrl-UZ"/>
        </w:rPr>
        <w:t xml:space="preserve">tgan oyda </w:t>
      </w:r>
      <w:r w:rsidR="00E92EE5">
        <w:rPr>
          <w:rFonts w:cs="Times New Roman"/>
          <w:bCs/>
          <w:szCs w:val="28"/>
          <w:lang w:val="uz-Cyrl-UZ"/>
        </w:rPr>
        <w:t>o‘</w:t>
      </w:r>
      <w:r w:rsidRPr="00503963">
        <w:rPr>
          <w:rFonts w:cs="Times New Roman"/>
          <w:bCs/>
          <w:szCs w:val="28"/>
          <w:lang w:val="uz-Cyrl-UZ"/>
        </w:rPr>
        <w:t>quv-uslubiy ishlar b</w:t>
      </w:r>
      <w:r w:rsidR="00E92EE5">
        <w:rPr>
          <w:rFonts w:cs="Times New Roman"/>
          <w:bCs/>
          <w:szCs w:val="28"/>
          <w:lang w:val="uz-Cyrl-UZ"/>
        </w:rPr>
        <w:t>o‘</w:t>
      </w:r>
      <w:r w:rsidRPr="00503963">
        <w:rPr>
          <w:rFonts w:cs="Times New Roman"/>
          <w:bCs/>
          <w:szCs w:val="28"/>
          <w:lang w:val="uz-Cyrl-UZ"/>
        </w:rPr>
        <w:t xml:space="preserve">yicha texnikumlarda </w:t>
      </w:r>
      <w:r w:rsidR="00951652" w:rsidRPr="00951652">
        <w:rPr>
          <w:rFonts w:cs="Times New Roman"/>
          <w:bCs/>
          <w:szCs w:val="28"/>
          <w:lang w:val="uz-Cyrl-UZ"/>
        </w:rPr>
        <w:t>m</w:t>
      </w:r>
      <w:r w:rsidRPr="00503963">
        <w:rPr>
          <w:rFonts w:cs="Times New Roman"/>
          <w:bCs/>
          <w:szCs w:val="28"/>
          <w:lang w:val="uz-Cyrl-UZ"/>
        </w:rPr>
        <w:t xml:space="preserve">ahorat darslari </w:t>
      </w:r>
      <w:r w:rsidR="00E92EE5">
        <w:rPr>
          <w:rFonts w:cs="Times New Roman"/>
          <w:bCs/>
          <w:szCs w:val="28"/>
          <w:lang w:val="uz-Cyrl-UZ"/>
        </w:rPr>
        <w:t>o‘</w:t>
      </w:r>
      <w:r w:rsidRPr="00503963">
        <w:rPr>
          <w:rFonts w:cs="Times New Roman"/>
          <w:bCs/>
          <w:szCs w:val="28"/>
          <w:lang w:val="uz-Cyrl-UZ"/>
        </w:rPr>
        <w:t>tildi. 20 ga yaqin talabalar r</w:t>
      </w:r>
      <w:r w:rsidR="00E92EE5">
        <w:rPr>
          <w:rFonts w:cs="Times New Roman"/>
          <w:bCs/>
          <w:szCs w:val="28"/>
          <w:lang w:val="uz-Cyrl-UZ"/>
        </w:rPr>
        <w:t>o‘</w:t>
      </w:r>
      <w:r w:rsidRPr="00503963">
        <w:rPr>
          <w:rFonts w:cs="Times New Roman"/>
          <w:bCs/>
          <w:szCs w:val="28"/>
          <w:lang w:val="uz-Cyrl-UZ"/>
        </w:rPr>
        <w:t xml:space="preserve">yxatga olinib, chet tilini onlayn va offlayn tarzda </w:t>
      </w:r>
      <w:r w:rsidR="00E92EE5">
        <w:rPr>
          <w:rFonts w:cs="Times New Roman"/>
          <w:bCs/>
          <w:szCs w:val="28"/>
          <w:lang w:val="uz-Cyrl-UZ"/>
        </w:rPr>
        <w:t>o‘</w:t>
      </w:r>
      <w:r w:rsidRPr="00503963">
        <w:rPr>
          <w:rFonts w:cs="Times New Roman"/>
          <w:bCs/>
          <w:szCs w:val="28"/>
          <w:lang w:val="uz-Cyrl-UZ"/>
        </w:rPr>
        <w:t>qitish tashkillandi.</w:t>
      </w:r>
    </w:p>
    <w:p w14:paraId="7AE30050" w14:textId="39DDDDAD" w:rsidR="00503963" w:rsidRPr="00503963" w:rsidRDefault="00503963" w:rsidP="009E48FD">
      <w:pPr>
        <w:ind w:firstLine="567"/>
        <w:contextualSpacing/>
        <w:jc w:val="both"/>
        <w:rPr>
          <w:rFonts w:cs="Times New Roman"/>
          <w:bCs/>
          <w:szCs w:val="28"/>
          <w:lang w:val="uz-Cyrl-UZ"/>
        </w:rPr>
      </w:pPr>
      <w:r w:rsidRPr="00503963">
        <w:rPr>
          <w:rFonts w:cs="Times New Roman"/>
          <w:bCs/>
          <w:szCs w:val="28"/>
          <w:lang w:val="uz-Cyrl-UZ"/>
        </w:rPr>
        <w:t xml:space="preserve">Iqtidorli talabalar bilan ishlash va </w:t>
      </w:r>
      <w:r w:rsidR="00796374" w:rsidRPr="00796374">
        <w:rPr>
          <w:rFonts w:cs="Times New Roman"/>
          <w:bCs/>
          <w:szCs w:val="28"/>
          <w:lang w:val="uz-Cyrl-UZ"/>
        </w:rPr>
        <w:t>u</w:t>
      </w:r>
      <w:r w:rsidRPr="00503963">
        <w:rPr>
          <w:rFonts w:cs="Times New Roman"/>
          <w:bCs/>
          <w:szCs w:val="28"/>
          <w:lang w:val="uz-Cyrl-UZ"/>
        </w:rPr>
        <w:t>stoz-shogird tizimi b</w:t>
      </w:r>
      <w:r w:rsidR="00E92EE5">
        <w:rPr>
          <w:rFonts w:cs="Times New Roman"/>
          <w:bCs/>
          <w:szCs w:val="28"/>
          <w:lang w:val="uz-Cyrl-UZ"/>
        </w:rPr>
        <w:t>o‘</w:t>
      </w:r>
      <w:r w:rsidRPr="00503963">
        <w:rPr>
          <w:rFonts w:cs="Times New Roman"/>
          <w:bCs/>
          <w:szCs w:val="28"/>
          <w:lang w:val="uz-Cyrl-UZ"/>
        </w:rPr>
        <w:t xml:space="preserve">yicha talabalarning akademik mobillik yuzasidan </w:t>
      </w:r>
      <w:r w:rsidRPr="00503963">
        <w:rPr>
          <w:rFonts w:cs="Times New Roman"/>
          <w:b/>
          <w:szCs w:val="28"/>
          <w:lang w:val="uz-Cyrl-UZ"/>
        </w:rPr>
        <w:t>610-19 guruh talabasi Tojibo</w:t>
      </w:r>
      <w:r w:rsidR="00796374" w:rsidRPr="00796374">
        <w:rPr>
          <w:rFonts w:cs="Times New Roman"/>
          <w:b/>
          <w:szCs w:val="28"/>
          <w:lang w:val="uz-Cyrl-UZ"/>
        </w:rPr>
        <w:t>y</w:t>
      </w:r>
      <w:r w:rsidRPr="00503963">
        <w:rPr>
          <w:rFonts w:cs="Times New Roman"/>
          <w:b/>
          <w:szCs w:val="28"/>
          <w:lang w:val="uz-Cyrl-UZ"/>
        </w:rPr>
        <w:t>eva Tozagul Baxtiyor qizi</w:t>
      </w:r>
      <w:r w:rsidRPr="00503963">
        <w:rPr>
          <w:rFonts w:cs="Times New Roman"/>
          <w:bCs/>
          <w:szCs w:val="28"/>
          <w:lang w:val="uz-Cyrl-UZ"/>
        </w:rPr>
        <w:t xml:space="preserve"> TATU Farg‘ona filiali va Slovakiya texnologiya universitetining 2019</w:t>
      </w:r>
      <w:r w:rsidR="00796374" w:rsidRPr="00796374">
        <w:rPr>
          <w:rFonts w:cs="Times New Roman"/>
          <w:bCs/>
          <w:szCs w:val="28"/>
          <w:lang w:val="uz-Cyrl-UZ"/>
        </w:rPr>
        <w:t>-</w:t>
      </w:r>
      <w:r w:rsidRPr="00503963">
        <w:rPr>
          <w:rFonts w:cs="Times New Roman"/>
          <w:bCs/>
          <w:szCs w:val="28"/>
          <w:lang w:val="uz-Cyrl-UZ"/>
        </w:rPr>
        <w:t>yil 19</w:t>
      </w:r>
      <w:r w:rsidR="00796374" w:rsidRPr="00796374">
        <w:rPr>
          <w:rFonts w:cs="Times New Roman"/>
          <w:bCs/>
          <w:szCs w:val="28"/>
          <w:lang w:val="uz-Cyrl-UZ"/>
        </w:rPr>
        <w:t>-</w:t>
      </w:r>
      <w:r w:rsidRPr="00503963">
        <w:rPr>
          <w:rFonts w:cs="Times New Roman"/>
          <w:bCs/>
          <w:szCs w:val="28"/>
          <w:lang w:val="uz-Cyrl-UZ"/>
        </w:rPr>
        <w:t>yanvardagi hamkorlik shartnomasi asosida talabalar mobil almashinuvi dasturi b</w:t>
      </w:r>
      <w:r w:rsidR="00E92EE5">
        <w:rPr>
          <w:rFonts w:cs="Times New Roman"/>
          <w:bCs/>
          <w:szCs w:val="28"/>
          <w:lang w:val="uz-Cyrl-UZ"/>
        </w:rPr>
        <w:t>o‘</w:t>
      </w:r>
      <w:r w:rsidRPr="00503963">
        <w:rPr>
          <w:rFonts w:cs="Times New Roman"/>
          <w:bCs/>
          <w:szCs w:val="28"/>
          <w:lang w:val="uz-Cyrl-UZ"/>
        </w:rPr>
        <w:t>yicha grant sohibi b</w:t>
      </w:r>
      <w:r w:rsidR="00E92EE5">
        <w:rPr>
          <w:rFonts w:cs="Times New Roman"/>
          <w:bCs/>
          <w:szCs w:val="28"/>
          <w:lang w:val="uz-Cyrl-UZ"/>
        </w:rPr>
        <w:t>o‘</w:t>
      </w:r>
      <w:r w:rsidRPr="00503963">
        <w:rPr>
          <w:rFonts w:cs="Times New Roman"/>
          <w:bCs/>
          <w:szCs w:val="28"/>
          <w:lang w:val="uz-Cyrl-UZ"/>
        </w:rPr>
        <w:t>ldi. 2023</w:t>
      </w:r>
      <w:r w:rsidR="00796374" w:rsidRPr="00796374">
        <w:rPr>
          <w:rFonts w:cs="Times New Roman"/>
          <w:bCs/>
          <w:szCs w:val="28"/>
          <w:lang w:val="uz-Cyrl-UZ"/>
        </w:rPr>
        <w:t>-</w:t>
      </w:r>
      <w:r w:rsidRPr="00503963">
        <w:rPr>
          <w:rFonts w:cs="Times New Roman"/>
          <w:bCs/>
          <w:szCs w:val="28"/>
          <w:lang w:val="uz-Cyrl-UZ"/>
        </w:rPr>
        <w:t>yil 13</w:t>
      </w:r>
      <w:r w:rsidR="00796374" w:rsidRPr="00796374">
        <w:rPr>
          <w:rFonts w:cs="Times New Roman"/>
          <w:bCs/>
          <w:szCs w:val="28"/>
          <w:lang w:val="uz-Cyrl-UZ"/>
        </w:rPr>
        <w:t>-</w:t>
      </w:r>
      <w:r w:rsidRPr="00503963">
        <w:rPr>
          <w:rFonts w:cs="Times New Roman"/>
          <w:bCs/>
          <w:szCs w:val="28"/>
          <w:lang w:val="uz-Cyrl-UZ"/>
        </w:rPr>
        <w:t xml:space="preserve">fevraldan Bratislava shahridagi Slovakiya texnologiyalar universitetining Informatika va axborot texnologiyalari fakultetida 8-semestrni muvofaqiyatli </w:t>
      </w:r>
      <w:r w:rsidR="00E92EE5">
        <w:rPr>
          <w:rFonts w:cs="Times New Roman"/>
          <w:bCs/>
          <w:szCs w:val="28"/>
          <w:lang w:val="uz-Cyrl-UZ"/>
        </w:rPr>
        <w:t>o‘</w:t>
      </w:r>
      <w:r w:rsidRPr="00503963">
        <w:rPr>
          <w:rFonts w:cs="Times New Roman"/>
          <w:bCs/>
          <w:szCs w:val="28"/>
          <w:lang w:val="uz-Cyrl-UZ"/>
        </w:rPr>
        <w:t xml:space="preserve">qib keldi. </w:t>
      </w:r>
    </w:p>
    <w:p w14:paraId="718FF2B2" w14:textId="12635B71" w:rsidR="00503963" w:rsidRPr="00B14BB9" w:rsidRDefault="00503963" w:rsidP="009E48FD">
      <w:pPr>
        <w:ind w:firstLine="567"/>
        <w:jc w:val="both"/>
        <w:rPr>
          <w:rFonts w:cs="Times New Roman"/>
          <w:bCs/>
          <w:szCs w:val="28"/>
          <w:lang w:val="uz-Cyrl-UZ"/>
        </w:rPr>
      </w:pPr>
      <w:r w:rsidRPr="00B14BB9">
        <w:rPr>
          <w:rFonts w:cs="Times New Roman"/>
          <w:bCs/>
          <w:szCs w:val="28"/>
          <w:lang w:val="uz-Cyrl-UZ"/>
        </w:rPr>
        <w:t xml:space="preserve">Joriy yilda Chet elda stajirovka </w:t>
      </w:r>
      <w:r w:rsidR="00E92EE5">
        <w:rPr>
          <w:rFonts w:cs="Times New Roman"/>
          <w:bCs/>
          <w:szCs w:val="28"/>
          <w:lang w:val="uz-Cyrl-UZ"/>
        </w:rPr>
        <w:t>o‘</w:t>
      </w:r>
      <w:r w:rsidRPr="00B14BB9">
        <w:rPr>
          <w:rFonts w:cs="Times New Roman"/>
          <w:bCs/>
          <w:szCs w:val="28"/>
          <w:lang w:val="uz-Cyrl-UZ"/>
        </w:rPr>
        <w:t>tash b</w:t>
      </w:r>
      <w:r w:rsidR="00E92EE5">
        <w:rPr>
          <w:rFonts w:cs="Times New Roman"/>
          <w:bCs/>
          <w:szCs w:val="28"/>
          <w:lang w:val="uz-Cyrl-UZ"/>
        </w:rPr>
        <w:t>o‘</w:t>
      </w:r>
      <w:r w:rsidRPr="00B14BB9">
        <w:rPr>
          <w:rFonts w:cs="Times New Roman"/>
          <w:bCs/>
          <w:szCs w:val="28"/>
          <w:lang w:val="uz-Cyrl-UZ"/>
        </w:rPr>
        <w:t>yicha 3 nafar professor-</w:t>
      </w:r>
      <w:r w:rsidR="00E92EE5">
        <w:rPr>
          <w:rFonts w:cs="Times New Roman"/>
          <w:bCs/>
          <w:szCs w:val="28"/>
          <w:lang w:val="uz-Cyrl-UZ"/>
        </w:rPr>
        <w:t>o‘</w:t>
      </w:r>
      <w:r w:rsidRPr="00B14BB9">
        <w:rPr>
          <w:rFonts w:cs="Times New Roman"/>
          <w:bCs/>
          <w:szCs w:val="28"/>
          <w:lang w:val="uz-Cyrl-UZ"/>
        </w:rPr>
        <w:t xml:space="preserve">qituvchilar stajirovka </w:t>
      </w:r>
      <w:r w:rsidR="00E92EE5">
        <w:rPr>
          <w:rFonts w:cs="Times New Roman"/>
          <w:bCs/>
          <w:szCs w:val="28"/>
          <w:lang w:val="uz-Cyrl-UZ"/>
        </w:rPr>
        <w:t>o‘</w:t>
      </w:r>
      <w:r w:rsidRPr="00B14BB9">
        <w:rPr>
          <w:rFonts w:cs="Times New Roman"/>
          <w:bCs/>
          <w:szCs w:val="28"/>
          <w:lang w:val="uz-Cyrl-UZ"/>
        </w:rPr>
        <w:t xml:space="preserve">tab keldi. Kompyuter tizimlari kafedrasi katta </w:t>
      </w:r>
      <w:r w:rsidR="00E92EE5">
        <w:rPr>
          <w:rFonts w:cs="Times New Roman"/>
          <w:bCs/>
          <w:szCs w:val="28"/>
          <w:lang w:val="uz-Cyrl-UZ"/>
        </w:rPr>
        <w:t>o‘</w:t>
      </w:r>
      <w:r w:rsidRPr="00B14BB9">
        <w:rPr>
          <w:rFonts w:cs="Times New Roman"/>
          <w:bCs/>
          <w:szCs w:val="28"/>
          <w:lang w:val="uz-Cyrl-UZ"/>
        </w:rPr>
        <w:t>qituvchisi G‘iyosbek P</w:t>
      </w:r>
      <w:r w:rsidR="00E92EE5">
        <w:rPr>
          <w:rFonts w:cs="Times New Roman"/>
          <w:bCs/>
          <w:szCs w:val="28"/>
          <w:lang w:val="uz-Cyrl-UZ"/>
        </w:rPr>
        <w:t>o‘</w:t>
      </w:r>
      <w:r w:rsidRPr="00B14BB9">
        <w:rPr>
          <w:rFonts w:cs="Times New Roman"/>
          <w:bCs/>
          <w:szCs w:val="28"/>
          <w:lang w:val="uz-Cyrl-UZ"/>
        </w:rPr>
        <w:t xml:space="preserve">latov </w:t>
      </w:r>
      <w:r w:rsidR="00B14BB9" w:rsidRPr="00B14BB9">
        <w:rPr>
          <w:rFonts w:cs="Times New Roman"/>
          <w:bCs/>
          <w:szCs w:val="28"/>
          <w:lang w:val="en-US"/>
        </w:rPr>
        <w:t>H</w:t>
      </w:r>
      <w:r w:rsidRPr="00B14BB9">
        <w:rPr>
          <w:rFonts w:cs="Times New Roman"/>
          <w:bCs/>
          <w:szCs w:val="28"/>
          <w:lang w:val="uz-Cyrl-UZ"/>
        </w:rPr>
        <w:t>indiston davlatining ITEC dasturi b</w:t>
      </w:r>
      <w:r w:rsidR="00E92EE5">
        <w:rPr>
          <w:rFonts w:cs="Times New Roman"/>
          <w:bCs/>
          <w:szCs w:val="28"/>
          <w:lang w:val="uz-Cyrl-UZ"/>
        </w:rPr>
        <w:t>o‘</w:t>
      </w:r>
      <w:r w:rsidRPr="00B14BB9">
        <w:rPr>
          <w:rFonts w:cs="Times New Roman"/>
          <w:bCs/>
          <w:szCs w:val="28"/>
          <w:lang w:val="uz-Cyrl-UZ"/>
        </w:rPr>
        <w:t xml:space="preserve">yicha Big Data and Machine </w:t>
      </w:r>
      <w:r w:rsidRPr="00B14BB9">
        <w:rPr>
          <w:rFonts w:cs="Times New Roman"/>
          <w:bCs/>
          <w:szCs w:val="28"/>
          <w:lang w:val="uz-Cyrl-UZ"/>
        </w:rPr>
        <w:lastRenderedPageBreak/>
        <w:t xml:space="preserve">learning kurslari doirasida grant yutib olib, stajirovka </w:t>
      </w:r>
      <w:r w:rsidR="00E92EE5">
        <w:rPr>
          <w:rFonts w:cs="Times New Roman"/>
          <w:bCs/>
          <w:szCs w:val="28"/>
          <w:lang w:val="uz-Cyrl-UZ"/>
        </w:rPr>
        <w:t>o‘</w:t>
      </w:r>
      <w:r w:rsidRPr="00B14BB9">
        <w:rPr>
          <w:rFonts w:cs="Times New Roman"/>
          <w:bCs/>
          <w:szCs w:val="28"/>
          <w:lang w:val="uz-Cyrl-UZ"/>
        </w:rPr>
        <w:t>tab keldi. Axborot texnologiyalari kafedrasi assistenti Xont</w:t>
      </w:r>
      <w:r w:rsidR="00E92EE5">
        <w:rPr>
          <w:rFonts w:cs="Times New Roman"/>
          <w:bCs/>
          <w:szCs w:val="28"/>
          <w:lang w:val="uz-Cyrl-UZ"/>
        </w:rPr>
        <w:t>o‘</w:t>
      </w:r>
      <w:r w:rsidRPr="00B14BB9">
        <w:rPr>
          <w:rFonts w:cs="Times New Roman"/>
          <w:bCs/>
          <w:szCs w:val="28"/>
          <w:lang w:val="uz-Cyrl-UZ"/>
        </w:rPr>
        <w:t>ra</w:t>
      </w:r>
      <w:r w:rsidR="00B14BB9" w:rsidRPr="00B14BB9">
        <w:rPr>
          <w:rFonts w:cs="Times New Roman"/>
          <w:bCs/>
          <w:szCs w:val="28"/>
          <w:lang w:val="en-US"/>
        </w:rPr>
        <w:t>y</w:t>
      </w:r>
      <w:r w:rsidRPr="00B14BB9">
        <w:rPr>
          <w:rFonts w:cs="Times New Roman"/>
          <w:bCs/>
          <w:szCs w:val="28"/>
          <w:lang w:val="uz-Cyrl-UZ"/>
        </w:rPr>
        <w:t xml:space="preserve">ev Sardor </w:t>
      </w:r>
      <w:r w:rsidR="00B14BB9" w:rsidRPr="00B14BB9">
        <w:rPr>
          <w:rFonts w:cs="Times New Roman"/>
          <w:bCs/>
          <w:szCs w:val="28"/>
          <w:lang w:val="en-US"/>
        </w:rPr>
        <w:t>H</w:t>
      </w:r>
      <w:r w:rsidRPr="00B14BB9">
        <w:rPr>
          <w:rFonts w:cs="Times New Roman"/>
          <w:bCs/>
          <w:szCs w:val="28"/>
          <w:lang w:val="uz-Cyrl-UZ"/>
        </w:rPr>
        <w:t>indiston davlatida ITEC dasturi b</w:t>
      </w:r>
      <w:r w:rsidR="00E92EE5">
        <w:rPr>
          <w:rFonts w:cs="Times New Roman"/>
          <w:bCs/>
          <w:szCs w:val="28"/>
          <w:lang w:val="uz-Cyrl-UZ"/>
        </w:rPr>
        <w:t>o‘</w:t>
      </w:r>
      <w:r w:rsidRPr="00B14BB9">
        <w:rPr>
          <w:rFonts w:cs="Times New Roman"/>
          <w:bCs/>
          <w:szCs w:val="28"/>
          <w:lang w:val="uz-Cyrl-UZ"/>
        </w:rPr>
        <w:t xml:space="preserve">yicha Big Data and Machine learning kurslari doirasida grant yutib olib, stajirovka </w:t>
      </w:r>
      <w:r w:rsidR="00E92EE5">
        <w:rPr>
          <w:rFonts w:cs="Times New Roman"/>
          <w:bCs/>
          <w:szCs w:val="28"/>
          <w:lang w:val="uz-Cyrl-UZ"/>
        </w:rPr>
        <w:t>o‘</w:t>
      </w:r>
      <w:r w:rsidRPr="00B14BB9">
        <w:rPr>
          <w:rFonts w:cs="Times New Roman"/>
          <w:bCs/>
          <w:szCs w:val="28"/>
          <w:lang w:val="uz-Cyrl-UZ"/>
        </w:rPr>
        <w:t>tadi.</w:t>
      </w:r>
    </w:p>
    <w:p w14:paraId="3A5E9DC3" w14:textId="0C14B02E" w:rsidR="00503963" w:rsidRPr="00503963" w:rsidRDefault="00503963" w:rsidP="009E48FD">
      <w:pPr>
        <w:ind w:firstLine="567"/>
        <w:jc w:val="both"/>
        <w:rPr>
          <w:rFonts w:cs="Times New Roman"/>
          <w:bCs/>
          <w:szCs w:val="28"/>
          <w:lang w:val="uz-Cyrl-UZ"/>
        </w:rPr>
      </w:pPr>
      <w:r w:rsidRPr="00B14BB9">
        <w:rPr>
          <w:rFonts w:cs="Times New Roman"/>
          <w:bCs/>
          <w:szCs w:val="28"/>
          <w:lang w:val="uz-Cyrl-UZ"/>
        </w:rPr>
        <w:t xml:space="preserve">Xorijiy tillar kafedrasi mudiri G.Obidova tomonidan </w:t>
      </w:r>
      <w:r w:rsidRPr="00B14BB9">
        <w:rPr>
          <w:rFonts w:eastAsia="Times New Roman" w:cs="Times New Roman"/>
          <w:bCs/>
          <w:szCs w:val="28"/>
          <w:lang w:val="uz-Cyrl-UZ" w:bidi="en-US"/>
        </w:rPr>
        <w:t>22-29</w:t>
      </w:r>
      <w:r w:rsidR="00B14BB9" w:rsidRPr="00B14BB9">
        <w:rPr>
          <w:rFonts w:eastAsia="Times New Roman" w:cs="Times New Roman"/>
          <w:bCs/>
          <w:szCs w:val="28"/>
          <w:lang w:val="uz-Cyrl-UZ" w:bidi="en-US"/>
        </w:rPr>
        <w:t>-</w:t>
      </w:r>
      <w:r w:rsidRPr="00B14BB9">
        <w:rPr>
          <w:rFonts w:eastAsia="Times New Roman" w:cs="Times New Roman"/>
          <w:bCs/>
          <w:szCs w:val="28"/>
          <w:lang w:val="uz-Cyrl-UZ" w:bidi="en-US"/>
        </w:rPr>
        <w:t xml:space="preserve">aprel kunlari </w:t>
      </w:r>
      <w:r w:rsidRPr="00B14BB9">
        <w:rPr>
          <w:rFonts w:cs="Times New Roman"/>
          <w:bCs/>
          <w:szCs w:val="28"/>
          <w:lang w:val="uz-Cyrl-UZ"/>
        </w:rPr>
        <w:t>Turkiyaning “TOP 1000 talik”ga kirgan EGE universiteti bilan</w:t>
      </w:r>
      <w:r w:rsidRPr="00503963">
        <w:rPr>
          <w:rFonts w:cs="Times New Roman"/>
          <w:bCs/>
          <w:szCs w:val="28"/>
          <w:lang w:val="uz-Cyrl-UZ"/>
        </w:rPr>
        <w:t xml:space="preserve"> memorandum tuzishga erishildi va Turkiya davlatiga borib, </w:t>
      </w:r>
      <w:r w:rsidR="00E92EE5">
        <w:rPr>
          <w:rFonts w:cs="Times New Roman"/>
          <w:bCs/>
          <w:szCs w:val="28"/>
          <w:lang w:val="uz-Cyrl-UZ"/>
        </w:rPr>
        <w:t>o‘</w:t>
      </w:r>
      <w:r w:rsidRPr="00503963">
        <w:rPr>
          <w:rFonts w:cs="Times New Roman"/>
          <w:bCs/>
          <w:szCs w:val="28"/>
          <w:lang w:val="uz-Cyrl-UZ"/>
        </w:rPr>
        <w:t>z ma’ruzalari bilan qatnashib kelishga muvaffaq b</w:t>
      </w:r>
      <w:r w:rsidR="00E92EE5">
        <w:rPr>
          <w:rFonts w:cs="Times New Roman"/>
          <w:bCs/>
          <w:szCs w:val="28"/>
          <w:lang w:val="uz-Cyrl-UZ"/>
        </w:rPr>
        <w:t>o‘</w:t>
      </w:r>
      <w:r w:rsidRPr="00503963">
        <w:rPr>
          <w:rFonts w:cs="Times New Roman"/>
          <w:bCs/>
          <w:szCs w:val="28"/>
          <w:lang w:val="uz-Cyrl-UZ"/>
        </w:rPr>
        <w:t xml:space="preserve">ldi. </w:t>
      </w:r>
    </w:p>
    <w:p w14:paraId="5AD7087F" w14:textId="541C1069" w:rsidR="00503963" w:rsidRPr="00503963" w:rsidRDefault="00503963" w:rsidP="009E48FD">
      <w:pPr>
        <w:ind w:firstLine="567"/>
        <w:jc w:val="both"/>
        <w:rPr>
          <w:rFonts w:cs="Times New Roman"/>
          <w:bCs/>
          <w:szCs w:val="28"/>
          <w:lang w:val="uz-Cyrl-UZ"/>
        </w:rPr>
      </w:pPr>
      <w:r w:rsidRPr="00503963">
        <w:rPr>
          <w:rFonts w:eastAsia="Times New Roman" w:cs="Times New Roman"/>
          <w:bCs/>
          <w:szCs w:val="28"/>
          <w:lang w:val="uz-Cyrl-UZ" w:bidi="en-US"/>
        </w:rPr>
        <w:t xml:space="preserve">Bundan tashqari </w:t>
      </w:r>
      <w:r w:rsidRPr="00503963">
        <w:rPr>
          <w:rStyle w:val="word"/>
          <w:rFonts w:cs="Times New Roman"/>
          <w:szCs w:val="28"/>
          <w:lang w:val="uz-Cyrl-UZ"/>
        </w:rPr>
        <w:t>Xorjiy</w:t>
      </w:r>
      <w:r w:rsidRPr="00503963">
        <w:rPr>
          <w:rFonts w:cs="Times New Roman"/>
          <w:szCs w:val="28"/>
          <w:shd w:val="clear" w:color="auto" w:fill="FFFFFF"/>
          <w:lang w:val="uz-Cyrl-UZ"/>
        </w:rPr>
        <w:t xml:space="preserve"> </w:t>
      </w:r>
      <w:r w:rsidRPr="00503963">
        <w:rPr>
          <w:rStyle w:val="word"/>
          <w:rFonts w:cs="Times New Roman"/>
          <w:szCs w:val="28"/>
          <w:lang w:val="uz-Cyrl-UZ"/>
        </w:rPr>
        <w:t>oliy</w:t>
      </w:r>
      <w:r w:rsidRPr="00503963">
        <w:rPr>
          <w:rFonts w:cs="Times New Roman"/>
          <w:szCs w:val="28"/>
          <w:shd w:val="clear" w:color="auto" w:fill="FFFFFF"/>
          <w:lang w:val="uz-Cyrl-UZ"/>
        </w:rPr>
        <w:t xml:space="preserve"> </w:t>
      </w:r>
      <w:r w:rsidRPr="00503963">
        <w:rPr>
          <w:rStyle w:val="word"/>
          <w:rFonts w:cs="Times New Roman"/>
          <w:szCs w:val="28"/>
          <w:lang w:val="uz-Cyrl-UZ"/>
        </w:rPr>
        <w:t>ta’lim</w:t>
      </w:r>
      <w:r w:rsidRPr="00503963">
        <w:rPr>
          <w:rFonts w:cs="Times New Roman"/>
          <w:szCs w:val="28"/>
          <w:shd w:val="clear" w:color="auto" w:fill="FFFFFF"/>
          <w:lang w:val="uz-Cyrl-UZ"/>
        </w:rPr>
        <w:t xml:space="preserve"> </w:t>
      </w:r>
      <w:r w:rsidRPr="00503963">
        <w:rPr>
          <w:rStyle w:val="word"/>
          <w:rFonts w:cs="Times New Roman"/>
          <w:szCs w:val="28"/>
          <w:lang w:val="uz-Cyrl-UZ"/>
        </w:rPr>
        <w:t>muassasalarining</w:t>
      </w:r>
      <w:r w:rsidRPr="00503963">
        <w:rPr>
          <w:rFonts w:cs="Times New Roman"/>
          <w:szCs w:val="28"/>
          <w:shd w:val="clear" w:color="auto" w:fill="FFFFFF"/>
          <w:lang w:val="uz-Cyrl-UZ"/>
        </w:rPr>
        <w:t xml:space="preserve"> </w:t>
      </w:r>
      <w:r w:rsidRPr="00503963">
        <w:rPr>
          <w:rStyle w:val="word"/>
          <w:rFonts w:cs="Times New Roman"/>
          <w:szCs w:val="28"/>
          <w:lang w:val="uz-Cyrl-UZ"/>
        </w:rPr>
        <w:t>olimlarini</w:t>
      </w:r>
      <w:r w:rsidRPr="00503963">
        <w:rPr>
          <w:rFonts w:cs="Times New Roman"/>
          <w:szCs w:val="28"/>
          <w:shd w:val="clear" w:color="auto" w:fill="FFFFFF"/>
          <w:lang w:val="uz-Cyrl-UZ"/>
        </w:rPr>
        <w:t xml:space="preserve"> </w:t>
      </w:r>
      <w:r w:rsidR="00E92EE5">
        <w:rPr>
          <w:rStyle w:val="word"/>
          <w:rFonts w:cs="Times New Roman"/>
          <w:szCs w:val="28"/>
          <w:lang w:val="uz-Cyrl-UZ"/>
        </w:rPr>
        <w:t>o‘</w:t>
      </w:r>
      <w:r w:rsidRPr="00503963">
        <w:rPr>
          <w:rStyle w:val="word"/>
          <w:rFonts w:cs="Times New Roman"/>
          <w:szCs w:val="28"/>
          <w:lang w:val="uz-Cyrl-UZ"/>
        </w:rPr>
        <w:t>quv</w:t>
      </w:r>
      <w:r w:rsidRPr="00503963">
        <w:rPr>
          <w:rFonts w:cs="Times New Roman"/>
          <w:szCs w:val="28"/>
          <w:shd w:val="clear" w:color="auto" w:fill="FFFFFF"/>
          <w:lang w:val="uz-Cyrl-UZ"/>
        </w:rPr>
        <w:t xml:space="preserve"> </w:t>
      </w:r>
      <w:r w:rsidRPr="00503963">
        <w:rPr>
          <w:rStyle w:val="word"/>
          <w:rFonts w:cs="Times New Roman"/>
          <w:szCs w:val="28"/>
          <w:lang w:val="uz-Cyrl-UZ"/>
        </w:rPr>
        <w:t>jarayoniga</w:t>
      </w:r>
      <w:r w:rsidRPr="00503963">
        <w:rPr>
          <w:rFonts w:cs="Times New Roman"/>
          <w:szCs w:val="28"/>
          <w:shd w:val="clear" w:color="auto" w:fill="FFFFFF"/>
          <w:lang w:val="uz-Cyrl-UZ"/>
        </w:rPr>
        <w:t xml:space="preserve"> </w:t>
      </w:r>
      <w:r w:rsidRPr="00503963">
        <w:rPr>
          <w:rStyle w:val="word"/>
          <w:rFonts w:cs="Times New Roman"/>
          <w:szCs w:val="28"/>
          <w:lang w:val="uz-Cyrl-UZ"/>
        </w:rPr>
        <w:t>jalb</w:t>
      </w:r>
      <w:r w:rsidRPr="00503963">
        <w:rPr>
          <w:rFonts w:cs="Times New Roman"/>
          <w:szCs w:val="28"/>
          <w:shd w:val="clear" w:color="auto" w:fill="FFFFFF"/>
          <w:lang w:val="uz-Cyrl-UZ"/>
        </w:rPr>
        <w:t xml:space="preserve"> </w:t>
      </w:r>
      <w:r w:rsidRPr="00503963">
        <w:rPr>
          <w:rStyle w:val="word"/>
          <w:rFonts w:cs="Times New Roman"/>
          <w:szCs w:val="28"/>
          <w:lang w:val="uz-Cyrl-UZ"/>
        </w:rPr>
        <w:t>etishda</w:t>
      </w:r>
      <w:r w:rsidRPr="00503963">
        <w:rPr>
          <w:rFonts w:cs="Times New Roman"/>
          <w:szCs w:val="28"/>
          <w:shd w:val="clear" w:color="auto" w:fill="FFFFFF"/>
          <w:lang w:val="uz-Cyrl-UZ"/>
        </w:rPr>
        <w:t xml:space="preserve"> </w:t>
      </w:r>
      <w:r w:rsidRPr="00503963">
        <w:rPr>
          <w:rStyle w:val="word"/>
          <w:rFonts w:cs="Times New Roman"/>
          <w:szCs w:val="28"/>
          <w:lang w:val="uz-Cyrl-UZ"/>
        </w:rPr>
        <w:t>ham</w:t>
      </w:r>
      <w:r w:rsidRPr="00503963">
        <w:rPr>
          <w:rFonts w:cs="Times New Roman"/>
          <w:szCs w:val="28"/>
          <w:shd w:val="clear" w:color="auto" w:fill="FFFFFF"/>
          <w:lang w:val="uz-Cyrl-UZ"/>
        </w:rPr>
        <w:t xml:space="preserve"> </w:t>
      </w:r>
      <w:r w:rsidRPr="00503963">
        <w:rPr>
          <w:rStyle w:val="word"/>
          <w:rFonts w:cs="Times New Roman"/>
          <w:szCs w:val="28"/>
          <w:lang w:val="uz-Cyrl-UZ"/>
        </w:rPr>
        <w:t>bir</w:t>
      </w:r>
      <w:r w:rsidRPr="00503963">
        <w:rPr>
          <w:rFonts w:cs="Times New Roman"/>
          <w:szCs w:val="28"/>
          <w:shd w:val="clear" w:color="auto" w:fill="FFFFFF"/>
          <w:lang w:val="uz-Cyrl-UZ"/>
        </w:rPr>
        <w:t xml:space="preserve"> </w:t>
      </w:r>
      <w:r w:rsidRPr="00503963">
        <w:rPr>
          <w:rStyle w:val="word"/>
          <w:rFonts w:cs="Times New Roman"/>
          <w:szCs w:val="28"/>
          <w:lang w:val="uz-Cyrl-UZ"/>
        </w:rPr>
        <w:t>qator</w:t>
      </w:r>
      <w:r w:rsidRPr="00503963">
        <w:rPr>
          <w:rFonts w:cs="Times New Roman"/>
          <w:szCs w:val="28"/>
          <w:shd w:val="clear" w:color="auto" w:fill="FFFFFF"/>
          <w:lang w:val="uz-Cyrl-UZ"/>
        </w:rPr>
        <w:t xml:space="preserve"> </w:t>
      </w:r>
      <w:r w:rsidRPr="00503963">
        <w:rPr>
          <w:rStyle w:val="word"/>
          <w:rFonts w:cs="Times New Roman"/>
          <w:szCs w:val="28"/>
          <w:lang w:val="uz-Cyrl-UZ"/>
        </w:rPr>
        <w:t>yutuqlarga</w:t>
      </w:r>
      <w:r w:rsidRPr="00503963">
        <w:rPr>
          <w:rFonts w:cs="Times New Roman"/>
          <w:szCs w:val="28"/>
          <w:shd w:val="clear" w:color="auto" w:fill="FFFFFF"/>
          <w:lang w:val="uz-Cyrl-UZ"/>
        </w:rPr>
        <w:t xml:space="preserve"> </w:t>
      </w:r>
      <w:r w:rsidRPr="00503963">
        <w:rPr>
          <w:rStyle w:val="word"/>
          <w:rFonts w:cs="Times New Roman"/>
          <w:szCs w:val="28"/>
          <w:lang w:val="uz-Cyrl-UZ"/>
        </w:rPr>
        <w:t>erishildi.</w:t>
      </w:r>
      <w:r w:rsidRPr="00503963">
        <w:rPr>
          <w:rFonts w:cs="Times New Roman"/>
          <w:szCs w:val="28"/>
          <w:shd w:val="clear" w:color="auto" w:fill="FFFFFF"/>
          <w:lang w:val="uz-Cyrl-UZ"/>
        </w:rPr>
        <w:t xml:space="preserve"> </w:t>
      </w:r>
      <w:r w:rsidRPr="00503963">
        <w:rPr>
          <w:rStyle w:val="word"/>
          <w:rFonts w:cs="Times New Roman"/>
          <w:szCs w:val="28"/>
          <w:lang w:val="uz-Cyrl-UZ"/>
        </w:rPr>
        <w:t>Jumladan,</w:t>
      </w:r>
      <w:r w:rsidRPr="00503963">
        <w:rPr>
          <w:rFonts w:cs="Times New Roman"/>
          <w:szCs w:val="28"/>
          <w:shd w:val="clear" w:color="auto" w:fill="FFFFFF"/>
          <w:lang w:val="uz-Cyrl-UZ"/>
        </w:rPr>
        <w:t xml:space="preserve"> </w:t>
      </w:r>
      <w:r w:rsidRPr="00B14BB9">
        <w:rPr>
          <w:rStyle w:val="word"/>
          <w:rFonts w:cs="Times New Roman"/>
          <w:szCs w:val="28"/>
          <w:lang w:val="uz-Cyrl-UZ"/>
        </w:rPr>
        <w:t>xalqaro</w:t>
      </w:r>
      <w:r w:rsidRPr="00B14BB9">
        <w:rPr>
          <w:rFonts w:cs="Times New Roman"/>
          <w:szCs w:val="28"/>
          <w:shd w:val="clear" w:color="auto" w:fill="FFFFFF"/>
          <w:lang w:val="uz-Cyrl-UZ"/>
        </w:rPr>
        <w:t xml:space="preserve"> </w:t>
      </w:r>
      <w:r w:rsidRPr="00B14BB9">
        <w:rPr>
          <w:rStyle w:val="word"/>
          <w:rFonts w:cs="Times New Roman"/>
          <w:szCs w:val="28"/>
          <w:lang w:val="uz-Cyrl-UZ"/>
        </w:rPr>
        <w:t>QS</w:t>
      </w:r>
      <w:r w:rsidRPr="00B14BB9">
        <w:rPr>
          <w:rFonts w:cs="Times New Roman"/>
          <w:szCs w:val="28"/>
          <w:shd w:val="clear" w:color="auto" w:fill="FFFFFF"/>
          <w:lang w:val="uz-Cyrl-UZ"/>
        </w:rPr>
        <w:t xml:space="preserve"> </w:t>
      </w:r>
      <w:r w:rsidRPr="00B14BB9">
        <w:rPr>
          <w:rStyle w:val="word"/>
          <w:rFonts w:cs="Times New Roman"/>
          <w:szCs w:val="28"/>
          <w:lang w:val="uz-Cyrl-UZ"/>
        </w:rPr>
        <w:t>Reytingida</w:t>
      </w:r>
      <w:r w:rsidRPr="00B14BB9">
        <w:rPr>
          <w:rFonts w:cs="Times New Roman"/>
          <w:szCs w:val="28"/>
          <w:shd w:val="clear" w:color="auto" w:fill="FFFFFF"/>
          <w:lang w:val="uz-Cyrl-UZ"/>
        </w:rPr>
        <w:t xml:space="preserve"> </w:t>
      </w:r>
      <w:r w:rsidRPr="00B14BB9">
        <w:rPr>
          <w:rStyle w:val="word"/>
          <w:rFonts w:cs="Times New Roman"/>
          <w:szCs w:val="28"/>
          <w:lang w:val="uz-Cyrl-UZ"/>
        </w:rPr>
        <w:t>TOP-500</w:t>
      </w:r>
      <w:r w:rsidRPr="00503963">
        <w:rPr>
          <w:rFonts w:cs="Times New Roman"/>
          <w:szCs w:val="28"/>
          <w:shd w:val="clear" w:color="auto" w:fill="FFFFFF"/>
          <w:lang w:val="uz-Cyrl-UZ"/>
        </w:rPr>
        <w:t xml:space="preserve"> </w:t>
      </w:r>
      <w:r w:rsidRPr="00503963">
        <w:rPr>
          <w:rStyle w:val="word"/>
          <w:rFonts w:cs="Times New Roman"/>
          <w:szCs w:val="28"/>
          <w:lang w:val="uz-Cyrl-UZ"/>
        </w:rPr>
        <w:t>ga</w:t>
      </w:r>
      <w:r w:rsidRPr="00503963">
        <w:rPr>
          <w:rFonts w:cs="Times New Roman"/>
          <w:szCs w:val="28"/>
          <w:shd w:val="clear" w:color="auto" w:fill="FFFFFF"/>
          <w:lang w:val="uz-Cyrl-UZ"/>
        </w:rPr>
        <w:t xml:space="preserve"> </w:t>
      </w:r>
      <w:r w:rsidRPr="00503963">
        <w:rPr>
          <w:rStyle w:val="word"/>
          <w:rFonts w:cs="Times New Roman"/>
          <w:szCs w:val="28"/>
          <w:lang w:val="uz-Cyrl-UZ"/>
        </w:rPr>
        <w:t>kiruvchi</w:t>
      </w:r>
      <w:r w:rsidRPr="00503963">
        <w:rPr>
          <w:rFonts w:cs="Times New Roman"/>
          <w:szCs w:val="28"/>
          <w:shd w:val="clear" w:color="auto" w:fill="FFFFFF"/>
          <w:lang w:val="uz-Cyrl-UZ"/>
        </w:rPr>
        <w:t xml:space="preserve"> </w:t>
      </w:r>
      <w:r w:rsidRPr="00503963">
        <w:rPr>
          <w:rStyle w:val="word"/>
          <w:rFonts w:cs="Times New Roman"/>
          <w:szCs w:val="28"/>
          <w:lang w:val="uz-Cyrl-UZ"/>
        </w:rPr>
        <w:t>M.Avezov</w:t>
      </w:r>
      <w:r w:rsidRPr="00503963">
        <w:rPr>
          <w:rFonts w:cs="Times New Roman"/>
          <w:szCs w:val="28"/>
          <w:shd w:val="clear" w:color="auto" w:fill="FFFFFF"/>
          <w:lang w:val="uz-Cyrl-UZ"/>
        </w:rPr>
        <w:t xml:space="preserve"> </w:t>
      </w:r>
      <w:r w:rsidRPr="00503963">
        <w:rPr>
          <w:rStyle w:val="word"/>
          <w:rFonts w:cs="Times New Roman"/>
          <w:szCs w:val="28"/>
          <w:lang w:val="uz-Cyrl-UZ"/>
        </w:rPr>
        <w:t>nomidagi</w:t>
      </w:r>
      <w:r w:rsidRPr="00503963">
        <w:rPr>
          <w:rFonts w:cs="Times New Roman"/>
          <w:szCs w:val="28"/>
          <w:shd w:val="clear" w:color="auto" w:fill="FFFFFF"/>
          <w:lang w:val="uz-Cyrl-UZ"/>
        </w:rPr>
        <w:t xml:space="preserve"> </w:t>
      </w:r>
      <w:r w:rsidRPr="00503963">
        <w:rPr>
          <w:rStyle w:val="word"/>
          <w:rFonts w:cs="Times New Roman"/>
          <w:szCs w:val="28"/>
          <w:lang w:val="uz-Cyrl-UZ"/>
        </w:rPr>
        <w:t>Janubiy</w:t>
      </w:r>
      <w:r w:rsidRPr="00503963">
        <w:rPr>
          <w:rFonts w:cs="Times New Roman"/>
          <w:szCs w:val="28"/>
          <w:shd w:val="clear" w:color="auto" w:fill="FFFFFF"/>
          <w:lang w:val="uz-Cyrl-UZ"/>
        </w:rPr>
        <w:t xml:space="preserve"> </w:t>
      </w:r>
      <w:r w:rsidRPr="00503963">
        <w:rPr>
          <w:rStyle w:val="word"/>
          <w:rFonts w:cs="Times New Roman"/>
          <w:szCs w:val="28"/>
          <w:lang w:val="uz-Cyrl-UZ"/>
        </w:rPr>
        <w:t>Qozog‘iston</w:t>
      </w:r>
      <w:r w:rsidRPr="00503963">
        <w:rPr>
          <w:rFonts w:cs="Times New Roman"/>
          <w:szCs w:val="28"/>
          <w:shd w:val="clear" w:color="auto" w:fill="FFFFFF"/>
          <w:lang w:val="uz-Cyrl-UZ"/>
        </w:rPr>
        <w:t xml:space="preserve"> </w:t>
      </w:r>
      <w:r w:rsidRPr="00503963">
        <w:rPr>
          <w:rStyle w:val="word"/>
          <w:rFonts w:cs="Times New Roman"/>
          <w:szCs w:val="28"/>
          <w:lang w:val="uz-Cyrl-UZ"/>
        </w:rPr>
        <w:t>universiteti</w:t>
      </w:r>
      <w:r w:rsidRPr="00503963">
        <w:rPr>
          <w:rFonts w:cs="Times New Roman"/>
          <w:szCs w:val="28"/>
          <w:shd w:val="clear" w:color="auto" w:fill="FFFFFF"/>
          <w:lang w:val="uz-Cyrl-UZ"/>
        </w:rPr>
        <w:t xml:space="preserve"> </w:t>
      </w:r>
      <w:r w:rsidRPr="00503963">
        <w:rPr>
          <w:rStyle w:val="word"/>
          <w:rFonts w:cs="Times New Roman"/>
          <w:szCs w:val="28"/>
          <w:lang w:val="uz-Cyrl-UZ"/>
        </w:rPr>
        <w:t>dotsenti</w:t>
      </w:r>
      <w:r w:rsidRPr="00503963">
        <w:rPr>
          <w:rFonts w:cs="Times New Roman"/>
          <w:szCs w:val="28"/>
          <w:shd w:val="clear" w:color="auto" w:fill="FFFFFF"/>
          <w:lang w:val="uz-Cyrl-UZ"/>
        </w:rPr>
        <w:t xml:space="preserve"> </w:t>
      </w:r>
      <w:r w:rsidRPr="00503963">
        <w:rPr>
          <w:rStyle w:val="word"/>
          <w:rFonts w:cs="Times New Roman"/>
          <w:szCs w:val="28"/>
          <w:lang w:val="uz-Cyrl-UZ"/>
        </w:rPr>
        <w:t>Ismoilov</w:t>
      </w:r>
      <w:r w:rsidRPr="00503963">
        <w:rPr>
          <w:rFonts w:cs="Times New Roman"/>
          <w:szCs w:val="28"/>
          <w:shd w:val="clear" w:color="auto" w:fill="FFFFFF"/>
          <w:lang w:val="uz-Cyrl-UZ"/>
        </w:rPr>
        <w:t xml:space="preserve"> </w:t>
      </w:r>
      <w:r w:rsidRPr="00503963">
        <w:rPr>
          <w:rStyle w:val="word"/>
          <w:rFonts w:cs="Times New Roman"/>
          <w:szCs w:val="28"/>
          <w:lang w:val="uz-Cyrl-UZ"/>
        </w:rPr>
        <w:t>Xayrullo,</w:t>
      </w:r>
      <w:r w:rsidRPr="00503963">
        <w:rPr>
          <w:rFonts w:cs="Times New Roman"/>
          <w:szCs w:val="28"/>
          <w:shd w:val="clear" w:color="auto" w:fill="FFFFFF"/>
          <w:lang w:val="uz-Cyrl-UZ"/>
        </w:rPr>
        <w:t xml:space="preserve"> </w:t>
      </w:r>
      <w:r w:rsidRPr="00503963">
        <w:rPr>
          <w:rStyle w:val="word"/>
          <w:rFonts w:cs="Times New Roman"/>
          <w:szCs w:val="28"/>
          <w:lang w:val="uz-Cyrl-UZ"/>
        </w:rPr>
        <w:t>shuningdek,</w:t>
      </w:r>
      <w:r w:rsidRPr="00503963">
        <w:rPr>
          <w:rFonts w:cs="Times New Roman"/>
          <w:szCs w:val="28"/>
          <w:shd w:val="clear" w:color="auto" w:fill="FFFFFF"/>
          <w:lang w:val="uz-Cyrl-UZ"/>
        </w:rPr>
        <w:t xml:space="preserve"> </w:t>
      </w:r>
      <w:r w:rsidRPr="00503963">
        <w:rPr>
          <w:rStyle w:val="word"/>
          <w:rFonts w:cs="Times New Roman"/>
          <w:szCs w:val="28"/>
          <w:lang w:val="uz-Cyrl-UZ"/>
        </w:rPr>
        <w:t>Qirg‘iziston</w:t>
      </w:r>
      <w:r w:rsidRPr="00503963">
        <w:rPr>
          <w:rFonts w:cs="Times New Roman"/>
          <w:szCs w:val="28"/>
          <w:shd w:val="clear" w:color="auto" w:fill="FFFFFF"/>
          <w:lang w:val="uz-Cyrl-UZ"/>
        </w:rPr>
        <w:t xml:space="preserve"> </w:t>
      </w:r>
      <w:r w:rsidRPr="00503963">
        <w:rPr>
          <w:rStyle w:val="word"/>
          <w:rFonts w:cs="Times New Roman"/>
          <w:szCs w:val="28"/>
          <w:lang w:val="uz-Cyrl-UZ"/>
        </w:rPr>
        <w:t>Respublikasi</w:t>
      </w:r>
      <w:r w:rsidRPr="00503963">
        <w:rPr>
          <w:rFonts w:cs="Times New Roman"/>
          <w:szCs w:val="28"/>
          <w:shd w:val="clear" w:color="auto" w:fill="FFFFFF"/>
          <w:lang w:val="uz-Cyrl-UZ"/>
        </w:rPr>
        <w:t xml:space="preserve"> </w:t>
      </w:r>
      <w:r w:rsidRPr="00503963">
        <w:rPr>
          <w:rStyle w:val="word"/>
          <w:rFonts w:cs="Times New Roman"/>
          <w:szCs w:val="28"/>
          <w:lang w:val="uz-Cyrl-UZ"/>
        </w:rPr>
        <w:t>Osh</w:t>
      </w:r>
      <w:r w:rsidRPr="00503963">
        <w:rPr>
          <w:rFonts w:cs="Times New Roman"/>
          <w:szCs w:val="28"/>
          <w:shd w:val="clear" w:color="auto" w:fill="FFFFFF"/>
          <w:lang w:val="uz-Cyrl-UZ"/>
        </w:rPr>
        <w:t xml:space="preserve"> </w:t>
      </w:r>
      <w:r w:rsidRPr="00503963">
        <w:rPr>
          <w:rStyle w:val="word"/>
          <w:rFonts w:cs="Times New Roman"/>
          <w:szCs w:val="28"/>
          <w:lang w:val="uz-Cyrl-UZ"/>
        </w:rPr>
        <w:t>texnologiyalari</w:t>
      </w:r>
      <w:r w:rsidRPr="00503963">
        <w:rPr>
          <w:rFonts w:cs="Times New Roman"/>
          <w:szCs w:val="28"/>
          <w:shd w:val="clear" w:color="auto" w:fill="FFFFFF"/>
          <w:lang w:val="uz-Cyrl-UZ"/>
        </w:rPr>
        <w:t xml:space="preserve"> </w:t>
      </w:r>
      <w:r w:rsidRPr="00503963">
        <w:rPr>
          <w:rStyle w:val="word"/>
          <w:rFonts w:cs="Times New Roman"/>
          <w:szCs w:val="28"/>
          <w:lang w:val="uz-Cyrl-UZ"/>
        </w:rPr>
        <w:t>universiteti</w:t>
      </w:r>
      <w:r w:rsidRPr="00503963">
        <w:rPr>
          <w:rFonts w:cs="Times New Roman"/>
          <w:szCs w:val="28"/>
          <w:shd w:val="clear" w:color="auto" w:fill="FFFFFF"/>
          <w:lang w:val="uz-Cyrl-UZ"/>
        </w:rPr>
        <w:t xml:space="preserve"> </w:t>
      </w:r>
      <w:r w:rsidRPr="00503963">
        <w:rPr>
          <w:rStyle w:val="word"/>
          <w:rFonts w:cs="Times New Roman"/>
          <w:szCs w:val="28"/>
          <w:lang w:val="uz-Cyrl-UZ"/>
        </w:rPr>
        <w:t>professori</w:t>
      </w:r>
      <w:r w:rsidRPr="00503963">
        <w:rPr>
          <w:rFonts w:cs="Times New Roman"/>
          <w:szCs w:val="28"/>
          <w:shd w:val="clear" w:color="auto" w:fill="FFFFFF"/>
          <w:lang w:val="uz-Cyrl-UZ"/>
        </w:rPr>
        <w:t xml:space="preserve"> </w:t>
      </w:r>
      <w:r w:rsidRPr="00503963">
        <w:rPr>
          <w:rStyle w:val="word"/>
          <w:rFonts w:cs="Times New Roman"/>
          <w:szCs w:val="28"/>
          <w:lang w:val="uz-Cyrl-UZ"/>
        </w:rPr>
        <w:t>Satiba</w:t>
      </w:r>
      <w:r w:rsidR="00B14BB9" w:rsidRPr="00AB0632">
        <w:rPr>
          <w:rStyle w:val="word"/>
          <w:rFonts w:cs="Times New Roman"/>
          <w:szCs w:val="28"/>
          <w:lang w:val="uz-Cyrl-UZ"/>
        </w:rPr>
        <w:t>y</w:t>
      </w:r>
      <w:r w:rsidRPr="00503963">
        <w:rPr>
          <w:rStyle w:val="word"/>
          <w:rFonts w:cs="Times New Roman"/>
          <w:szCs w:val="28"/>
          <w:lang w:val="uz-Cyrl-UZ"/>
        </w:rPr>
        <w:t>ev</w:t>
      </w:r>
      <w:r w:rsidRPr="00503963">
        <w:rPr>
          <w:rFonts w:cs="Times New Roman"/>
          <w:szCs w:val="28"/>
          <w:shd w:val="clear" w:color="auto" w:fill="FFFFFF"/>
          <w:lang w:val="uz-Cyrl-UZ"/>
        </w:rPr>
        <w:t xml:space="preserve"> </w:t>
      </w:r>
      <w:r w:rsidRPr="00503963">
        <w:rPr>
          <w:rStyle w:val="word"/>
          <w:rFonts w:cs="Times New Roman"/>
          <w:szCs w:val="28"/>
          <w:lang w:val="uz-Cyrl-UZ"/>
        </w:rPr>
        <w:t>Abdugani</w:t>
      </w:r>
      <w:r w:rsidRPr="00503963">
        <w:rPr>
          <w:rFonts w:cs="Times New Roman"/>
          <w:szCs w:val="28"/>
          <w:shd w:val="clear" w:color="auto" w:fill="FFFFFF"/>
          <w:lang w:val="uz-Cyrl-UZ"/>
        </w:rPr>
        <w:t xml:space="preserve"> </w:t>
      </w:r>
      <w:r w:rsidRPr="00503963">
        <w:rPr>
          <w:rStyle w:val="word"/>
          <w:rFonts w:cs="Times New Roman"/>
          <w:szCs w:val="28"/>
          <w:lang w:val="uz-Cyrl-UZ"/>
        </w:rPr>
        <w:t>Djunusovich,</w:t>
      </w:r>
      <w:r w:rsidRPr="00503963">
        <w:rPr>
          <w:rFonts w:cs="Times New Roman"/>
          <w:szCs w:val="28"/>
          <w:shd w:val="clear" w:color="auto" w:fill="FFFFFF"/>
          <w:lang w:val="uz-Cyrl-UZ"/>
        </w:rPr>
        <w:t xml:space="preserve"> </w:t>
      </w:r>
      <w:r w:rsidRPr="00503963">
        <w:rPr>
          <w:rStyle w:val="word"/>
          <w:rFonts w:cs="Times New Roman"/>
          <w:szCs w:val="28"/>
          <w:lang w:val="uz-Cyrl-UZ"/>
        </w:rPr>
        <w:t>dotsenti</w:t>
      </w:r>
      <w:r w:rsidRPr="00503963">
        <w:rPr>
          <w:rFonts w:cs="Times New Roman"/>
          <w:szCs w:val="28"/>
          <w:shd w:val="clear" w:color="auto" w:fill="FFFFFF"/>
          <w:lang w:val="uz-Cyrl-UZ"/>
        </w:rPr>
        <w:t xml:space="preserve"> </w:t>
      </w:r>
      <w:r w:rsidRPr="00503963">
        <w:rPr>
          <w:rStyle w:val="word"/>
          <w:rFonts w:cs="Times New Roman"/>
          <w:szCs w:val="28"/>
          <w:lang w:val="uz-Cyrl-UZ"/>
        </w:rPr>
        <w:t>Irmatova</w:t>
      </w:r>
      <w:r w:rsidRPr="00503963">
        <w:rPr>
          <w:rFonts w:cs="Times New Roman"/>
          <w:szCs w:val="28"/>
          <w:shd w:val="clear" w:color="auto" w:fill="FFFFFF"/>
          <w:lang w:val="uz-Cyrl-UZ"/>
        </w:rPr>
        <w:t xml:space="preserve"> </w:t>
      </w:r>
      <w:r w:rsidRPr="00503963">
        <w:rPr>
          <w:rStyle w:val="word"/>
          <w:rFonts w:cs="Times New Roman"/>
          <w:szCs w:val="28"/>
          <w:lang w:val="uz-Cyrl-UZ"/>
        </w:rPr>
        <w:t>Jildiz</w:t>
      </w:r>
      <w:r w:rsidRPr="00503963">
        <w:rPr>
          <w:rFonts w:cs="Times New Roman"/>
          <w:szCs w:val="28"/>
          <w:shd w:val="clear" w:color="auto" w:fill="FFFFFF"/>
          <w:lang w:val="uz-Cyrl-UZ"/>
        </w:rPr>
        <w:t xml:space="preserve"> </w:t>
      </w:r>
      <w:r w:rsidRPr="00503963">
        <w:rPr>
          <w:rStyle w:val="word"/>
          <w:rFonts w:cs="Times New Roman"/>
          <w:szCs w:val="28"/>
          <w:lang w:val="uz-Cyrl-UZ"/>
        </w:rPr>
        <w:t>Kamilovna,</w:t>
      </w:r>
      <w:r w:rsidRPr="00503963">
        <w:rPr>
          <w:rFonts w:cs="Times New Roman"/>
          <w:szCs w:val="28"/>
          <w:shd w:val="clear" w:color="auto" w:fill="FFFFFF"/>
          <w:lang w:val="uz-Cyrl-UZ"/>
        </w:rPr>
        <w:t xml:space="preserve"> </w:t>
      </w:r>
      <w:r w:rsidRPr="00503963">
        <w:rPr>
          <w:rStyle w:val="word"/>
          <w:rFonts w:cs="Times New Roman"/>
          <w:szCs w:val="28"/>
          <w:lang w:val="uz-Cyrl-UZ"/>
        </w:rPr>
        <w:t>dotsenti</w:t>
      </w:r>
      <w:r w:rsidRPr="00503963">
        <w:rPr>
          <w:rFonts w:cs="Times New Roman"/>
          <w:szCs w:val="28"/>
          <w:shd w:val="clear" w:color="auto" w:fill="FFFFFF"/>
          <w:lang w:val="uz-Cyrl-UZ"/>
        </w:rPr>
        <w:t xml:space="preserve"> </w:t>
      </w:r>
      <w:r w:rsidRPr="00503963">
        <w:rPr>
          <w:rStyle w:val="word"/>
          <w:rFonts w:cs="Times New Roman"/>
          <w:szCs w:val="28"/>
          <w:lang w:val="uz-Cyrl-UZ"/>
        </w:rPr>
        <w:t>Muydinov</w:t>
      </w:r>
      <w:r w:rsidRPr="00503963">
        <w:rPr>
          <w:rFonts w:cs="Times New Roman"/>
          <w:szCs w:val="28"/>
          <w:shd w:val="clear" w:color="auto" w:fill="FFFFFF"/>
          <w:lang w:val="uz-Cyrl-UZ"/>
        </w:rPr>
        <w:t xml:space="preserve"> </w:t>
      </w:r>
      <w:r w:rsidRPr="00503963">
        <w:rPr>
          <w:rStyle w:val="word"/>
          <w:rFonts w:cs="Times New Roman"/>
          <w:szCs w:val="28"/>
          <w:lang w:val="uz-Cyrl-UZ"/>
        </w:rPr>
        <w:t>Tair</w:t>
      </w:r>
      <w:r w:rsidRPr="00503963">
        <w:rPr>
          <w:rFonts w:cs="Times New Roman"/>
          <w:szCs w:val="28"/>
          <w:shd w:val="clear" w:color="auto" w:fill="FFFFFF"/>
          <w:lang w:val="uz-Cyrl-UZ"/>
        </w:rPr>
        <w:t xml:space="preserve"> </w:t>
      </w:r>
      <w:r w:rsidRPr="00503963">
        <w:rPr>
          <w:rStyle w:val="word"/>
          <w:rFonts w:cs="Times New Roman"/>
          <w:szCs w:val="28"/>
          <w:lang w:val="uz-Cyrl-UZ"/>
        </w:rPr>
        <w:t>Tolonovichlar</w:t>
      </w:r>
      <w:r w:rsidRPr="00503963">
        <w:rPr>
          <w:rFonts w:cs="Times New Roman"/>
          <w:szCs w:val="28"/>
          <w:shd w:val="clear" w:color="auto" w:fill="FFFFFF"/>
          <w:lang w:val="uz-Cyrl-UZ"/>
        </w:rPr>
        <w:t xml:space="preserve">, </w:t>
      </w:r>
      <w:r w:rsidRPr="00503963">
        <w:rPr>
          <w:rStyle w:val="word"/>
          <w:rFonts w:cs="Times New Roman"/>
          <w:szCs w:val="28"/>
          <w:lang w:val="uz-Cyrl-UZ"/>
        </w:rPr>
        <w:t>professor</w:t>
      </w:r>
      <w:r w:rsidRPr="00503963">
        <w:rPr>
          <w:rFonts w:cs="Times New Roman"/>
          <w:szCs w:val="28"/>
          <w:shd w:val="clear" w:color="auto" w:fill="FFFFFF"/>
          <w:lang w:val="uz-Cyrl-UZ"/>
        </w:rPr>
        <w:t xml:space="preserve"> </w:t>
      </w:r>
      <w:r w:rsidRPr="00503963">
        <w:rPr>
          <w:rStyle w:val="word"/>
          <w:rFonts w:cs="Times New Roman"/>
          <w:szCs w:val="28"/>
          <w:lang w:val="uz-Cyrl-UZ"/>
        </w:rPr>
        <w:t>Attakurov</w:t>
      </w:r>
      <w:r w:rsidRPr="00503963">
        <w:rPr>
          <w:rFonts w:cs="Times New Roman"/>
          <w:szCs w:val="28"/>
          <w:shd w:val="clear" w:color="auto" w:fill="FFFFFF"/>
          <w:lang w:val="uz-Cyrl-UZ"/>
        </w:rPr>
        <w:t xml:space="preserve"> </w:t>
      </w:r>
      <w:r w:rsidRPr="00503963">
        <w:rPr>
          <w:rStyle w:val="word"/>
          <w:rFonts w:cs="Times New Roman"/>
          <w:szCs w:val="28"/>
          <w:lang w:val="uz-Cyrl-UZ"/>
        </w:rPr>
        <w:t>Urmat</w:t>
      </w:r>
      <w:r w:rsidRPr="00503963">
        <w:rPr>
          <w:rFonts w:cs="Times New Roman"/>
          <w:szCs w:val="28"/>
          <w:shd w:val="clear" w:color="auto" w:fill="FFFFFF"/>
          <w:lang w:val="uz-Cyrl-UZ"/>
        </w:rPr>
        <w:t xml:space="preserve"> </w:t>
      </w:r>
      <w:r w:rsidRPr="00503963">
        <w:rPr>
          <w:rStyle w:val="word"/>
          <w:rFonts w:cs="Times New Roman"/>
          <w:szCs w:val="28"/>
          <w:lang w:val="uz-Cyrl-UZ"/>
        </w:rPr>
        <w:t>Tologonovich,</w:t>
      </w:r>
      <w:r w:rsidRPr="00503963">
        <w:rPr>
          <w:rFonts w:cs="Times New Roman"/>
          <w:szCs w:val="28"/>
          <w:shd w:val="clear" w:color="auto" w:fill="FFFFFF"/>
          <w:lang w:val="uz-Cyrl-UZ"/>
        </w:rPr>
        <w:t xml:space="preserve"> </w:t>
      </w:r>
      <w:r w:rsidRPr="00503963">
        <w:rPr>
          <w:rStyle w:val="word"/>
          <w:rFonts w:cs="Times New Roman"/>
          <w:szCs w:val="28"/>
          <w:lang w:val="uz-Cyrl-UZ"/>
        </w:rPr>
        <w:t>dotsent</w:t>
      </w:r>
      <w:r w:rsidRPr="00503963">
        <w:rPr>
          <w:rFonts w:cs="Times New Roman"/>
          <w:szCs w:val="28"/>
          <w:shd w:val="clear" w:color="auto" w:fill="FFFFFF"/>
          <w:lang w:val="uz-Cyrl-UZ"/>
        </w:rPr>
        <w:t xml:space="preserve"> </w:t>
      </w:r>
      <w:r w:rsidRPr="00503963">
        <w:rPr>
          <w:rStyle w:val="word"/>
          <w:rFonts w:cs="Times New Roman"/>
          <w:szCs w:val="28"/>
          <w:lang w:val="uz-Cyrl-UZ"/>
        </w:rPr>
        <w:t>Mambetov J</w:t>
      </w:r>
      <w:r w:rsidR="00E92EE5">
        <w:rPr>
          <w:rStyle w:val="word"/>
          <w:rFonts w:cs="Times New Roman"/>
          <w:szCs w:val="28"/>
          <w:lang w:val="uz-Cyrl-UZ"/>
        </w:rPr>
        <w:t>o‘</w:t>
      </w:r>
      <w:r w:rsidRPr="00503963">
        <w:rPr>
          <w:rStyle w:val="word"/>
          <w:rFonts w:cs="Times New Roman"/>
          <w:szCs w:val="28"/>
          <w:lang w:val="uz-Cyrl-UZ"/>
        </w:rPr>
        <w:t>mard Imonalievich dars</w:t>
      </w:r>
      <w:r w:rsidRPr="00503963">
        <w:rPr>
          <w:rFonts w:cs="Times New Roman"/>
          <w:szCs w:val="28"/>
          <w:shd w:val="clear" w:color="auto" w:fill="FFFFFF"/>
          <w:lang w:val="uz-Cyrl-UZ"/>
        </w:rPr>
        <w:t xml:space="preserve"> </w:t>
      </w:r>
      <w:r w:rsidRPr="00503963">
        <w:rPr>
          <w:rStyle w:val="word"/>
          <w:rFonts w:cs="Times New Roman"/>
          <w:szCs w:val="28"/>
          <w:lang w:val="uz-Cyrl-UZ"/>
        </w:rPr>
        <w:t>mashg‘ulotlari</w:t>
      </w:r>
      <w:r w:rsidRPr="00503963">
        <w:rPr>
          <w:rFonts w:cs="Times New Roman"/>
          <w:szCs w:val="28"/>
          <w:shd w:val="clear" w:color="auto" w:fill="FFFFFF"/>
          <w:lang w:val="uz-Cyrl-UZ"/>
        </w:rPr>
        <w:t xml:space="preserve"> </w:t>
      </w:r>
      <w:r w:rsidRPr="00503963">
        <w:rPr>
          <w:rStyle w:val="word"/>
          <w:rFonts w:cs="Times New Roman"/>
          <w:szCs w:val="28"/>
          <w:lang w:val="uz-Cyrl-UZ"/>
        </w:rPr>
        <w:t>olib</w:t>
      </w:r>
      <w:r w:rsidRPr="00503963">
        <w:rPr>
          <w:rFonts w:cs="Times New Roman"/>
          <w:szCs w:val="28"/>
          <w:shd w:val="clear" w:color="auto" w:fill="FFFFFF"/>
          <w:lang w:val="uz-Cyrl-UZ"/>
        </w:rPr>
        <w:t> </w:t>
      </w:r>
      <w:r w:rsidRPr="00503963">
        <w:rPr>
          <w:rStyle w:val="word"/>
          <w:rFonts w:cs="Times New Roman"/>
          <w:szCs w:val="28"/>
          <w:lang w:val="uz-Cyrl-UZ"/>
        </w:rPr>
        <w:t>bordi.</w:t>
      </w:r>
    </w:p>
    <w:p w14:paraId="066DD4FE" w14:textId="16A80945"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Raqamli texnologiyalar vazirligi tashabbusi bilan 10-13</w:t>
      </w:r>
      <w:r w:rsidR="00AB0632" w:rsidRPr="00AB0632">
        <w:rPr>
          <w:rFonts w:cs="Times New Roman"/>
          <w:bCs/>
          <w:szCs w:val="28"/>
          <w:lang w:val="uz-Cyrl-UZ"/>
        </w:rPr>
        <w:t>-</w:t>
      </w:r>
      <w:r w:rsidRPr="00503963">
        <w:rPr>
          <w:rFonts w:cs="Times New Roman"/>
          <w:bCs/>
          <w:szCs w:val="28"/>
          <w:lang w:val="uz-Cyrl-UZ"/>
        </w:rPr>
        <w:t xml:space="preserve">may kunlari Toshkent axborot texnologiyalari universiteti Farg‘ona filialida talabalar uchun </w:t>
      </w:r>
      <w:r w:rsidRPr="00AB0632">
        <w:rPr>
          <w:rFonts w:cs="Times New Roman"/>
          <w:bCs/>
          <w:szCs w:val="28"/>
          <w:lang w:val="uz-Cyrl-UZ"/>
        </w:rPr>
        <w:t>“Kar</w:t>
      </w:r>
      <w:r w:rsidR="00AB0632" w:rsidRPr="00AB0632">
        <w:rPr>
          <w:rFonts w:cs="Times New Roman"/>
          <w:bCs/>
          <w:szCs w:val="28"/>
          <w:lang w:val="uz-Cyrl-UZ"/>
        </w:rPr>
        <w:t>y</w:t>
      </w:r>
      <w:r w:rsidRPr="00AB0632">
        <w:rPr>
          <w:rFonts w:cs="Times New Roman"/>
          <w:bCs/>
          <w:szCs w:val="28"/>
          <w:lang w:val="uz-Cyrl-UZ"/>
        </w:rPr>
        <w:t>era kuni”</w:t>
      </w:r>
      <w:r w:rsidRPr="00503963">
        <w:rPr>
          <w:rFonts w:cs="Times New Roman"/>
          <w:bCs/>
          <w:szCs w:val="28"/>
          <w:lang w:val="uz-Cyrl-UZ"/>
        </w:rPr>
        <w:t xml:space="preserve"> tadbirlari tashkil etilib, “Raqamli texnologiyalar sohasida yoshlarga yaratilgan imkoniyatlar” mavzusida seminar-treninglar </w:t>
      </w:r>
      <w:r w:rsidR="00E92EE5">
        <w:rPr>
          <w:rFonts w:cs="Times New Roman"/>
          <w:bCs/>
          <w:szCs w:val="28"/>
          <w:lang w:val="uz-Cyrl-UZ"/>
        </w:rPr>
        <w:t>o‘</w:t>
      </w:r>
      <w:r w:rsidRPr="00503963">
        <w:rPr>
          <w:rFonts w:cs="Times New Roman"/>
          <w:bCs/>
          <w:szCs w:val="28"/>
          <w:lang w:val="uz-Cyrl-UZ"/>
        </w:rPr>
        <w:t>tkazildi. Tadbir doirasida soha korxonalari va IT-Park rezidentlari bilan hamkorlikda b</w:t>
      </w:r>
      <w:r w:rsidR="00E92EE5">
        <w:rPr>
          <w:rFonts w:cs="Times New Roman"/>
          <w:bCs/>
          <w:szCs w:val="28"/>
          <w:lang w:val="uz-Cyrl-UZ"/>
        </w:rPr>
        <w:t>o‘</w:t>
      </w:r>
      <w:r w:rsidRPr="00503963">
        <w:rPr>
          <w:rFonts w:cs="Times New Roman"/>
          <w:bCs/>
          <w:szCs w:val="28"/>
          <w:lang w:val="uz-Cyrl-UZ"/>
        </w:rPr>
        <w:t xml:space="preserve">sh ish </w:t>
      </w:r>
      <w:r w:rsidR="00E92EE5">
        <w:rPr>
          <w:rFonts w:cs="Times New Roman"/>
          <w:bCs/>
          <w:szCs w:val="28"/>
          <w:lang w:val="uz-Cyrl-UZ"/>
        </w:rPr>
        <w:t>o‘</w:t>
      </w:r>
      <w:r w:rsidRPr="00503963">
        <w:rPr>
          <w:rFonts w:cs="Times New Roman"/>
          <w:bCs/>
          <w:szCs w:val="28"/>
          <w:lang w:val="uz-Cyrl-UZ"/>
        </w:rPr>
        <w:t>rinlari k</w:t>
      </w:r>
      <w:r w:rsidR="00E92EE5">
        <w:rPr>
          <w:rFonts w:cs="Times New Roman"/>
          <w:bCs/>
          <w:szCs w:val="28"/>
          <w:lang w:val="uz-Cyrl-UZ"/>
        </w:rPr>
        <w:t>o‘</w:t>
      </w:r>
      <w:r w:rsidRPr="00503963">
        <w:rPr>
          <w:rFonts w:cs="Times New Roman"/>
          <w:bCs/>
          <w:szCs w:val="28"/>
          <w:lang w:val="uz-Cyrl-UZ"/>
        </w:rPr>
        <w:t xml:space="preserve">rgazmalari tashkil etildi. Unda 1500 dan ortiq talaba-yoshlar ishtirok etdi. Seminarda TATU "Karera markazi" mutaxassislari, IT-Park Farg‘ona filiali, Microsoft va OpenAI xalqaro kompaniyasi mutaxassislari </w:t>
      </w:r>
      <w:r w:rsidR="00E92EE5">
        <w:rPr>
          <w:rFonts w:cs="Times New Roman"/>
          <w:bCs/>
          <w:szCs w:val="28"/>
          <w:lang w:val="uz-Cyrl-UZ"/>
        </w:rPr>
        <w:t>o‘</w:t>
      </w:r>
      <w:r w:rsidRPr="00503963">
        <w:rPr>
          <w:rFonts w:cs="Times New Roman"/>
          <w:bCs/>
          <w:szCs w:val="28"/>
          <w:lang w:val="uz-Cyrl-UZ"/>
        </w:rPr>
        <w:t>z taqdimotlari bilan ishtirok etdi.</w:t>
      </w:r>
    </w:p>
    <w:p w14:paraId="3E90DA7B" w14:textId="77777777" w:rsidR="00503963" w:rsidRPr="00503963" w:rsidRDefault="00503963" w:rsidP="009E48FD">
      <w:pPr>
        <w:ind w:firstLine="567"/>
        <w:jc w:val="both"/>
        <w:rPr>
          <w:rFonts w:cs="Times New Roman"/>
          <w:bCs/>
          <w:szCs w:val="28"/>
          <w:lang w:val="uz-Cyrl-UZ"/>
        </w:rPr>
      </w:pPr>
    </w:p>
    <w:p w14:paraId="45F7F4B2" w14:textId="7BDC617C" w:rsidR="00503963" w:rsidRPr="000A3224" w:rsidRDefault="00503963" w:rsidP="000A3224">
      <w:pPr>
        <w:ind w:firstLine="567"/>
        <w:jc w:val="both"/>
        <w:rPr>
          <w:rFonts w:cs="Times New Roman"/>
          <w:szCs w:val="28"/>
          <w:lang w:val="uz-Cyrl-UZ"/>
        </w:rPr>
      </w:pPr>
      <w:r w:rsidRPr="00503963">
        <w:rPr>
          <w:rFonts w:cs="Times New Roman"/>
          <w:b/>
          <w:bCs/>
          <w:szCs w:val="28"/>
          <w:lang w:val="uz-Cyrl-UZ"/>
        </w:rPr>
        <w:t>I</w:t>
      </w:r>
      <w:r w:rsidR="00AB0632" w:rsidRPr="00503963">
        <w:rPr>
          <w:rFonts w:cs="Times New Roman"/>
          <w:b/>
          <w:bCs/>
          <w:szCs w:val="28"/>
          <w:lang w:val="uz-Cyrl-UZ"/>
        </w:rPr>
        <w:t>lmiy ishlar va innovatsiyalar b</w:t>
      </w:r>
      <w:r w:rsidR="00E92EE5">
        <w:rPr>
          <w:rFonts w:cs="Times New Roman"/>
          <w:b/>
          <w:bCs/>
          <w:szCs w:val="28"/>
          <w:lang w:val="uz-Cyrl-UZ"/>
        </w:rPr>
        <w:t>o‘</w:t>
      </w:r>
      <w:r w:rsidR="00AB0632" w:rsidRPr="00503963">
        <w:rPr>
          <w:rFonts w:cs="Times New Roman"/>
          <w:b/>
          <w:bCs/>
          <w:szCs w:val="28"/>
          <w:lang w:val="uz-Cyrl-UZ"/>
        </w:rPr>
        <w:t>yicha</w:t>
      </w:r>
      <w:r w:rsidR="00AB0632">
        <w:rPr>
          <w:rFonts w:cs="Times New Roman"/>
          <w:b/>
          <w:bCs/>
          <w:szCs w:val="28"/>
          <w:lang w:val="en-US"/>
        </w:rPr>
        <w:t xml:space="preserve">. </w:t>
      </w:r>
      <w:r w:rsidRPr="00503963">
        <w:rPr>
          <w:rFonts w:cs="Times New Roman"/>
          <w:noProof/>
          <w:szCs w:val="28"/>
          <w:lang w:val="uz-Cyrl-UZ"/>
        </w:rPr>
        <w:t>Ilmiy salohiyatni oshirish b</w:t>
      </w:r>
      <w:r w:rsidR="00E92EE5">
        <w:rPr>
          <w:rFonts w:cs="Times New Roman"/>
          <w:noProof/>
          <w:szCs w:val="28"/>
          <w:lang w:val="uz-Cyrl-UZ"/>
        </w:rPr>
        <w:t>o‘</w:t>
      </w:r>
      <w:r w:rsidRPr="00503963">
        <w:rPr>
          <w:rFonts w:cs="Times New Roman"/>
          <w:noProof/>
          <w:szCs w:val="28"/>
          <w:lang w:val="uz-Cyrl-UZ"/>
        </w:rPr>
        <w:t>yicha professor-</w:t>
      </w:r>
      <w:r w:rsidR="00E92EE5">
        <w:rPr>
          <w:rFonts w:cs="Times New Roman"/>
          <w:noProof/>
          <w:szCs w:val="28"/>
          <w:lang w:val="uz-Cyrl-UZ"/>
        </w:rPr>
        <w:t>o‘</w:t>
      </w:r>
      <w:r w:rsidRPr="00503963">
        <w:rPr>
          <w:rFonts w:cs="Times New Roman"/>
          <w:noProof/>
          <w:szCs w:val="28"/>
          <w:lang w:val="uz-Cyrl-UZ"/>
        </w:rPr>
        <w:t xml:space="preserve">qituvchilarning ilmiy-tadqiqot ishlarini rag‘batlantirishga alohida e’tibor qaratildi. </w:t>
      </w:r>
      <w:r w:rsidRPr="00503963">
        <w:rPr>
          <w:rFonts w:cs="Times New Roman"/>
          <w:szCs w:val="28"/>
          <w:lang w:val="uz-Cyrl-UZ"/>
        </w:rPr>
        <w:t>Filialda ilmiy darajali professor-</w:t>
      </w:r>
      <w:r w:rsidR="00E92EE5">
        <w:rPr>
          <w:rFonts w:cs="Times New Roman"/>
          <w:szCs w:val="28"/>
          <w:lang w:val="uz-Cyrl-UZ"/>
        </w:rPr>
        <w:t>o‘</w:t>
      </w:r>
      <w:r w:rsidRPr="00503963">
        <w:rPr>
          <w:rFonts w:cs="Times New Roman"/>
          <w:szCs w:val="28"/>
          <w:lang w:val="uz-Cyrl-UZ"/>
        </w:rPr>
        <w:t xml:space="preserve">qituvchilar salmog‘i </w:t>
      </w:r>
      <w:r w:rsidR="006F3215">
        <w:rPr>
          <w:rFonts w:cs="Times New Roman"/>
          <w:szCs w:val="28"/>
          <w:lang w:val="uz-Cyrl-UZ"/>
        </w:rPr>
        <w:t>2022-yil</w:t>
      </w:r>
      <w:r w:rsidRPr="00503963">
        <w:rPr>
          <w:rFonts w:cs="Times New Roman"/>
          <w:szCs w:val="28"/>
          <w:lang w:val="uz-Cyrl-UZ"/>
        </w:rPr>
        <w:t xml:space="preserve">ga nisbatan </w:t>
      </w:r>
      <w:r w:rsidR="00E92EE5">
        <w:rPr>
          <w:rFonts w:cs="Times New Roman"/>
          <w:szCs w:val="28"/>
          <w:lang w:val="uz-Cyrl-UZ"/>
        </w:rPr>
        <w:t>o‘</w:t>
      </w:r>
      <w:r w:rsidRPr="00503963">
        <w:rPr>
          <w:rFonts w:cs="Times New Roman"/>
          <w:szCs w:val="28"/>
          <w:lang w:val="uz-Cyrl-UZ"/>
        </w:rPr>
        <w:t>sish dinamikasi yuqori k</w:t>
      </w:r>
      <w:r w:rsidR="00E92EE5">
        <w:rPr>
          <w:rFonts w:cs="Times New Roman"/>
          <w:szCs w:val="28"/>
          <w:lang w:val="uz-Cyrl-UZ"/>
        </w:rPr>
        <w:t>o‘</w:t>
      </w:r>
      <w:r w:rsidRPr="00503963">
        <w:rPr>
          <w:rFonts w:cs="Times New Roman"/>
          <w:szCs w:val="28"/>
          <w:lang w:val="uz-Cyrl-UZ"/>
        </w:rPr>
        <w:t xml:space="preserve">rsatkich kuzatildi. </w:t>
      </w:r>
      <w:r w:rsidRPr="000A3224">
        <w:rPr>
          <w:rFonts w:cs="Times New Roman"/>
          <w:szCs w:val="28"/>
          <w:lang w:val="uz-Cyrl-UZ"/>
        </w:rPr>
        <w:t xml:space="preserve">DSc 1 nafar, PhD 44 nafar, ilmiy darajali xodimlar, jami 45 nafarni tashkil etadi. Natijada </w:t>
      </w:r>
      <w:r w:rsidR="006F3215">
        <w:rPr>
          <w:rFonts w:cs="Times New Roman"/>
          <w:szCs w:val="28"/>
          <w:lang w:val="uz-Cyrl-UZ"/>
        </w:rPr>
        <w:t>2022-yil</w:t>
      </w:r>
      <w:r w:rsidRPr="000A3224">
        <w:rPr>
          <w:rFonts w:cs="Times New Roman"/>
          <w:szCs w:val="28"/>
          <w:lang w:val="uz-Cyrl-UZ"/>
        </w:rPr>
        <w:t xml:space="preserve"> 28,2 foiz edi, </w:t>
      </w:r>
      <w:r w:rsidR="006F3215">
        <w:rPr>
          <w:rFonts w:cs="Times New Roman"/>
          <w:szCs w:val="28"/>
          <w:lang w:val="uz-Cyrl-UZ"/>
        </w:rPr>
        <w:t>2023-yil</w:t>
      </w:r>
      <w:r w:rsidRPr="000A3224">
        <w:rPr>
          <w:rFonts w:cs="Times New Roman"/>
          <w:szCs w:val="28"/>
          <w:lang w:val="uz-Cyrl-UZ"/>
        </w:rPr>
        <w:t>da ushbu k</w:t>
      </w:r>
      <w:r w:rsidR="00E92EE5">
        <w:rPr>
          <w:rFonts w:cs="Times New Roman"/>
          <w:szCs w:val="28"/>
          <w:lang w:val="uz-Cyrl-UZ"/>
        </w:rPr>
        <w:t>o‘</w:t>
      </w:r>
      <w:r w:rsidRPr="000A3224">
        <w:rPr>
          <w:rFonts w:cs="Times New Roman"/>
          <w:szCs w:val="28"/>
          <w:lang w:val="uz-Cyrl-UZ"/>
        </w:rPr>
        <w:t>rsatkich 40,2 foizga k</w:t>
      </w:r>
      <w:r w:rsidR="00E92EE5">
        <w:rPr>
          <w:rFonts w:cs="Times New Roman"/>
          <w:szCs w:val="28"/>
          <w:lang w:val="uz-Cyrl-UZ"/>
        </w:rPr>
        <w:t>o‘</w:t>
      </w:r>
      <w:r w:rsidRPr="000A3224">
        <w:rPr>
          <w:rFonts w:cs="Times New Roman"/>
          <w:szCs w:val="28"/>
          <w:lang w:val="uz-Cyrl-UZ"/>
        </w:rPr>
        <w:t xml:space="preserve">tarildi,  </w:t>
      </w:r>
      <w:r w:rsidR="006F3215">
        <w:rPr>
          <w:rFonts w:cs="Times New Roman"/>
          <w:szCs w:val="28"/>
          <w:lang w:val="uz-Cyrl-UZ"/>
        </w:rPr>
        <w:t>2022-yil</w:t>
      </w:r>
      <w:r w:rsidRPr="000A3224">
        <w:rPr>
          <w:rFonts w:cs="Times New Roman"/>
          <w:szCs w:val="28"/>
          <w:lang w:val="uz-Cyrl-UZ"/>
        </w:rPr>
        <w:t xml:space="preserve">ga nisbatan ilmiy salohiyat 12 foizga </w:t>
      </w:r>
      <w:r w:rsidR="00E92EE5">
        <w:rPr>
          <w:rFonts w:cs="Times New Roman"/>
          <w:szCs w:val="28"/>
          <w:lang w:val="uz-Cyrl-UZ"/>
        </w:rPr>
        <w:t>o‘</w:t>
      </w:r>
      <w:r w:rsidRPr="000A3224">
        <w:rPr>
          <w:rFonts w:cs="Times New Roman"/>
          <w:szCs w:val="28"/>
          <w:lang w:val="uz-Cyrl-UZ"/>
        </w:rPr>
        <w:t xml:space="preserve">sdi. </w:t>
      </w:r>
    </w:p>
    <w:p w14:paraId="5473385D" w14:textId="221B89A9" w:rsidR="00503963" w:rsidRPr="00D648A9" w:rsidRDefault="00503963" w:rsidP="009E48FD">
      <w:pPr>
        <w:ind w:firstLine="567"/>
        <w:jc w:val="both"/>
        <w:rPr>
          <w:rFonts w:cs="Times New Roman"/>
          <w:bCs/>
          <w:szCs w:val="28"/>
          <w:lang w:val="uz-Cyrl-UZ"/>
        </w:rPr>
      </w:pPr>
      <w:r w:rsidRPr="00503963">
        <w:rPr>
          <w:rFonts w:cs="Times New Roman"/>
          <w:bCs/>
          <w:szCs w:val="28"/>
          <w:lang w:val="uz-Cyrl-UZ"/>
        </w:rPr>
        <w:t xml:space="preserve">Filialda ilmiy salohiyatni yuksaltirish borasida birinchi marotaba </w:t>
      </w:r>
      <w:r w:rsidR="00D648A9" w:rsidRPr="00D648A9">
        <w:rPr>
          <w:rFonts w:cs="Times New Roman"/>
          <w:bCs/>
          <w:szCs w:val="28"/>
          <w:lang w:val="uz-Cyrl-UZ"/>
        </w:rPr>
        <w:t>f</w:t>
      </w:r>
      <w:r w:rsidRPr="00503963">
        <w:rPr>
          <w:rFonts w:cs="Times New Roman"/>
          <w:bCs/>
          <w:szCs w:val="28"/>
          <w:lang w:val="uz-Cyrl-UZ"/>
        </w:rPr>
        <w:t xml:space="preserve">ilial </w:t>
      </w:r>
      <w:r w:rsidR="00D648A9" w:rsidRPr="00503963">
        <w:rPr>
          <w:rFonts w:cs="Times New Roman"/>
          <w:bCs/>
          <w:szCs w:val="28"/>
          <w:lang w:val="uz-Cyrl-UZ"/>
        </w:rPr>
        <w:t xml:space="preserve">Kengashi </w:t>
      </w:r>
      <w:r w:rsidRPr="00503963">
        <w:rPr>
          <w:rFonts w:cs="Times New Roman"/>
          <w:bCs/>
          <w:szCs w:val="28"/>
          <w:lang w:val="uz-Cyrl-UZ"/>
        </w:rPr>
        <w:t>qarorining tavsiyasiga k</w:t>
      </w:r>
      <w:r w:rsidR="00E92EE5">
        <w:rPr>
          <w:rFonts w:cs="Times New Roman"/>
          <w:bCs/>
          <w:szCs w:val="28"/>
          <w:lang w:val="uz-Cyrl-UZ"/>
        </w:rPr>
        <w:t>o‘</w:t>
      </w:r>
      <w:r w:rsidRPr="00503963">
        <w:rPr>
          <w:rFonts w:cs="Times New Roman"/>
          <w:bCs/>
          <w:szCs w:val="28"/>
          <w:lang w:val="uz-Cyrl-UZ"/>
        </w:rPr>
        <w:t xml:space="preserve">ra </w:t>
      </w:r>
      <w:r w:rsidRPr="00D648A9">
        <w:rPr>
          <w:rFonts w:cs="Times New Roman"/>
          <w:bCs/>
          <w:szCs w:val="28"/>
          <w:lang w:val="uz-Cyrl-UZ"/>
        </w:rPr>
        <w:t>4 nafar professor-</w:t>
      </w:r>
      <w:r w:rsidR="00E92EE5">
        <w:rPr>
          <w:rFonts w:cs="Times New Roman"/>
          <w:bCs/>
          <w:szCs w:val="28"/>
          <w:lang w:val="uz-Cyrl-UZ"/>
        </w:rPr>
        <w:t>o‘</w:t>
      </w:r>
      <w:r w:rsidRPr="00D648A9">
        <w:rPr>
          <w:rFonts w:cs="Times New Roman"/>
          <w:bCs/>
          <w:szCs w:val="28"/>
          <w:lang w:val="uz-Cyrl-UZ"/>
        </w:rPr>
        <w:t>qituvchilariga dotsent ilmiy unvoni OAK tomonidan berildi. Nurdinova Raziyaxon Abdixalikovna, Kadirov Abdumalik Matkarimovich, Obidova Gulmira, Teshaboev Muhiddin  dotsentlik diplomini oldilar. 2023</w:t>
      </w:r>
      <w:r w:rsidR="00D648A9" w:rsidRPr="00D648A9">
        <w:rPr>
          <w:rFonts w:cs="Times New Roman"/>
          <w:bCs/>
          <w:szCs w:val="28"/>
          <w:lang w:val="uz-Cyrl-UZ"/>
        </w:rPr>
        <w:t>-</w:t>
      </w:r>
      <w:r w:rsidRPr="00D648A9">
        <w:rPr>
          <w:rFonts w:cs="Times New Roman"/>
          <w:bCs/>
          <w:szCs w:val="28"/>
          <w:lang w:val="uz-Cyrl-UZ"/>
        </w:rPr>
        <w:t>yilda filialda 2 nafar xodimlar</w:t>
      </w:r>
      <w:r w:rsidR="00D648A9" w:rsidRPr="00D648A9">
        <w:rPr>
          <w:rFonts w:cs="Times New Roman"/>
          <w:bCs/>
          <w:szCs w:val="28"/>
          <w:lang w:val="uz-Cyrl-UZ"/>
        </w:rPr>
        <w:t>:</w:t>
      </w:r>
      <w:r w:rsidRPr="00D648A9">
        <w:rPr>
          <w:rFonts w:cs="Times New Roman"/>
          <w:bCs/>
          <w:szCs w:val="28"/>
          <w:lang w:val="uz-Cyrl-UZ"/>
        </w:rPr>
        <w:t xml:space="preserve"> Axborot texnologiyalari kafedrasining </w:t>
      </w:r>
      <w:r w:rsidR="00E92EE5">
        <w:rPr>
          <w:rFonts w:cs="Times New Roman"/>
          <w:bCs/>
          <w:szCs w:val="28"/>
          <w:lang w:val="uz-Cyrl-UZ"/>
        </w:rPr>
        <w:t>o‘</w:t>
      </w:r>
      <w:r w:rsidRPr="00D648A9">
        <w:rPr>
          <w:rFonts w:cs="Times New Roman"/>
          <w:bCs/>
          <w:szCs w:val="28"/>
          <w:lang w:val="uz-Cyrl-UZ"/>
        </w:rPr>
        <w:t xml:space="preserve">qituvchisi Umrzakova Dilnoza, </w:t>
      </w:r>
      <w:r w:rsidR="00E92EE5">
        <w:rPr>
          <w:rFonts w:cs="Times New Roman"/>
          <w:bCs/>
          <w:szCs w:val="28"/>
          <w:lang w:val="uz-Cyrl-UZ"/>
        </w:rPr>
        <w:t>O‘</w:t>
      </w:r>
      <w:r w:rsidRPr="00D648A9">
        <w:rPr>
          <w:rFonts w:cs="Times New Roman"/>
          <w:bCs/>
          <w:szCs w:val="28"/>
          <w:lang w:val="uz-Cyrl-UZ"/>
        </w:rPr>
        <w:t>quv-uslubiy b</w:t>
      </w:r>
      <w:r w:rsidR="00E92EE5">
        <w:rPr>
          <w:rFonts w:cs="Times New Roman"/>
          <w:bCs/>
          <w:szCs w:val="28"/>
          <w:lang w:val="uz-Cyrl-UZ"/>
        </w:rPr>
        <w:t>o‘</w:t>
      </w:r>
      <w:r w:rsidRPr="00D648A9">
        <w:rPr>
          <w:rFonts w:cs="Times New Roman"/>
          <w:bCs/>
          <w:szCs w:val="28"/>
          <w:lang w:val="uz-Cyrl-UZ"/>
        </w:rPr>
        <w:t xml:space="preserve">lim boshlig‘i Umarov Shuxrat </w:t>
      </w:r>
      <w:r w:rsidR="00D648A9" w:rsidRPr="00D648A9">
        <w:rPr>
          <w:rFonts w:cs="Times New Roman"/>
          <w:bCs/>
          <w:szCs w:val="28"/>
          <w:lang w:val="uz-Cyrl-UZ"/>
        </w:rPr>
        <w:t xml:space="preserve">PhD </w:t>
      </w:r>
      <w:r w:rsidRPr="00D648A9">
        <w:rPr>
          <w:rFonts w:cs="Times New Roman"/>
          <w:bCs/>
          <w:szCs w:val="28"/>
          <w:lang w:val="uz-Cyrl-UZ"/>
        </w:rPr>
        <w:t>dissertatsiya</w:t>
      </w:r>
      <w:r w:rsidR="00D648A9" w:rsidRPr="00D648A9">
        <w:rPr>
          <w:rFonts w:cs="Times New Roman"/>
          <w:bCs/>
          <w:szCs w:val="28"/>
          <w:lang w:val="uz-Cyrl-UZ"/>
        </w:rPr>
        <w:t>si</w:t>
      </w:r>
      <w:r w:rsidRPr="00D648A9">
        <w:rPr>
          <w:rFonts w:cs="Times New Roman"/>
          <w:bCs/>
          <w:szCs w:val="28"/>
          <w:lang w:val="uz-Cyrl-UZ"/>
        </w:rPr>
        <w:t xml:space="preserve">ni muvaffaqiyatli himoya qildilar. </w:t>
      </w:r>
    </w:p>
    <w:p w14:paraId="5B4F8C47" w14:textId="6D377985" w:rsidR="00503963" w:rsidRPr="00503963" w:rsidRDefault="00503963" w:rsidP="009E48FD">
      <w:pPr>
        <w:ind w:firstLine="567"/>
        <w:jc w:val="both"/>
        <w:rPr>
          <w:rFonts w:cs="Times New Roman"/>
          <w:szCs w:val="28"/>
          <w:lang w:val="uz-Cyrl-UZ"/>
        </w:rPr>
      </w:pPr>
      <w:r w:rsidRPr="00121B1C">
        <w:rPr>
          <w:rFonts w:cs="Times New Roman"/>
          <w:b/>
          <w:szCs w:val="28"/>
          <w:lang w:val="uz-Cyrl-UZ"/>
        </w:rPr>
        <w:t>Ilmiy ishlar va innovatsiyalar b</w:t>
      </w:r>
      <w:r w:rsidR="00E92EE5">
        <w:rPr>
          <w:rFonts w:cs="Times New Roman"/>
          <w:b/>
          <w:szCs w:val="28"/>
          <w:lang w:val="uz-Cyrl-UZ"/>
        </w:rPr>
        <w:t>o‘</w:t>
      </w:r>
      <w:r w:rsidRPr="00121B1C">
        <w:rPr>
          <w:rFonts w:cs="Times New Roman"/>
          <w:b/>
          <w:szCs w:val="28"/>
          <w:lang w:val="uz-Cyrl-UZ"/>
        </w:rPr>
        <w:t>yicha</w:t>
      </w:r>
      <w:r w:rsidRPr="00D648A9">
        <w:rPr>
          <w:rFonts w:cs="Times New Roman"/>
          <w:bCs/>
          <w:szCs w:val="28"/>
          <w:lang w:val="uz-Cyrl-UZ"/>
        </w:rPr>
        <w:t xml:space="preserve"> faoliyat samaradorligini quyidagi natijalar asosida tahlil qilish mumkin</w:t>
      </w:r>
      <w:r w:rsidR="00121B1C" w:rsidRPr="00121B1C">
        <w:rPr>
          <w:rFonts w:cs="Times New Roman"/>
          <w:b/>
          <w:szCs w:val="28"/>
          <w:lang w:val="uz-Cyrl-UZ"/>
        </w:rPr>
        <w:t xml:space="preserve">: </w:t>
      </w:r>
      <w:r w:rsidRPr="00503963">
        <w:rPr>
          <w:rFonts w:cs="Times New Roman"/>
          <w:szCs w:val="28"/>
          <w:lang w:val="uz-Cyrl-UZ"/>
        </w:rPr>
        <w:t xml:space="preserve">Prezident va davlat, nomdor stipendiatlar salmog‘i 2 barobarga </w:t>
      </w:r>
      <w:r w:rsidR="00E92EE5">
        <w:rPr>
          <w:rFonts w:cs="Times New Roman"/>
          <w:szCs w:val="28"/>
          <w:lang w:val="uz-Cyrl-UZ"/>
        </w:rPr>
        <w:t>o‘</w:t>
      </w:r>
      <w:r w:rsidRPr="00503963">
        <w:rPr>
          <w:rFonts w:cs="Times New Roman"/>
          <w:szCs w:val="28"/>
          <w:lang w:val="uz-Cyrl-UZ"/>
        </w:rPr>
        <w:t xml:space="preserve">sish kuzatildi. </w:t>
      </w:r>
      <w:r w:rsidR="00E92EE5">
        <w:rPr>
          <w:rFonts w:cs="Times New Roman"/>
          <w:szCs w:val="28"/>
          <w:lang w:val="uz-Cyrl-UZ"/>
        </w:rPr>
        <w:t>O‘</w:t>
      </w:r>
      <w:r w:rsidRPr="00121B1C">
        <w:rPr>
          <w:rFonts w:cs="Times New Roman"/>
          <w:szCs w:val="28"/>
          <w:lang w:val="uz-Cyrl-UZ"/>
        </w:rPr>
        <w:t xml:space="preserve">tgan </w:t>
      </w:r>
      <w:r w:rsidR="00E92EE5">
        <w:rPr>
          <w:rFonts w:cs="Times New Roman"/>
          <w:szCs w:val="28"/>
          <w:lang w:val="uz-Cyrl-UZ"/>
        </w:rPr>
        <w:t>o‘</w:t>
      </w:r>
      <w:r w:rsidRPr="00121B1C">
        <w:rPr>
          <w:rFonts w:cs="Times New Roman"/>
          <w:szCs w:val="28"/>
          <w:lang w:val="uz-Cyrl-UZ"/>
        </w:rPr>
        <w:t xml:space="preserve">quv yilida 3 nafar, joriy </w:t>
      </w:r>
      <w:r w:rsidR="00E92EE5">
        <w:rPr>
          <w:rFonts w:cs="Times New Roman"/>
          <w:szCs w:val="28"/>
          <w:lang w:val="uz-Cyrl-UZ"/>
        </w:rPr>
        <w:t>o‘</w:t>
      </w:r>
      <w:r w:rsidRPr="00121B1C">
        <w:rPr>
          <w:rFonts w:cs="Times New Roman"/>
          <w:szCs w:val="28"/>
          <w:lang w:val="uz-Cyrl-UZ"/>
        </w:rPr>
        <w:t>quv yilida 6 nafar stipendiat qayd etildi.</w:t>
      </w:r>
      <w:r w:rsidR="006423BB">
        <w:rPr>
          <w:rFonts w:cs="Times New Roman"/>
          <w:szCs w:val="28"/>
          <w:lang w:val="en-US"/>
        </w:rPr>
        <w:t xml:space="preserve"> </w:t>
      </w:r>
      <w:r w:rsidRPr="00503963">
        <w:rPr>
          <w:rFonts w:cs="Times New Roman"/>
          <w:szCs w:val="28"/>
          <w:lang w:val="uz-Cyrl-UZ"/>
        </w:rPr>
        <w:t xml:space="preserve">Xorijiy nufuzli OTMlarda taxsil olayotgan doktorant </w:t>
      </w:r>
      <w:r w:rsidRPr="00503963">
        <w:rPr>
          <w:rFonts w:cs="Times New Roman"/>
          <w:szCs w:val="28"/>
          <w:lang w:val="uz-Cyrl-UZ"/>
        </w:rPr>
        <w:lastRenderedPageBreak/>
        <w:t>va stajirovkaga yuborilgan professor-</w:t>
      </w:r>
      <w:r w:rsidR="00E92EE5">
        <w:rPr>
          <w:rFonts w:cs="Times New Roman"/>
          <w:szCs w:val="28"/>
          <w:lang w:val="uz-Cyrl-UZ"/>
        </w:rPr>
        <w:t>o‘</w:t>
      </w:r>
      <w:r w:rsidRPr="00503963">
        <w:rPr>
          <w:rFonts w:cs="Times New Roman"/>
          <w:szCs w:val="28"/>
          <w:lang w:val="uz-Cyrl-UZ"/>
        </w:rPr>
        <w:t>qituvchilar 4 nafar b</w:t>
      </w:r>
      <w:r w:rsidR="00E92EE5">
        <w:rPr>
          <w:rFonts w:cs="Times New Roman"/>
          <w:szCs w:val="28"/>
          <w:lang w:val="uz-Cyrl-UZ"/>
        </w:rPr>
        <w:t>o‘</w:t>
      </w:r>
      <w:r w:rsidRPr="00503963">
        <w:rPr>
          <w:rFonts w:cs="Times New Roman"/>
          <w:szCs w:val="28"/>
          <w:lang w:val="uz-Cyrl-UZ"/>
        </w:rPr>
        <w:t xml:space="preserve">lib, </w:t>
      </w:r>
      <w:r w:rsidRPr="006423BB">
        <w:rPr>
          <w:rFonts w:cs="Times New Roman"/>
          <w:szCs w:val="28"/>
          <w:lang w:val="uz-Cyrl-UZ"/>
        </w:rPr>
        <w:t>2022</w:t>
      </w:r>
      <w:r w:rsidR="006423BB">
        <w:rPr>
          <w:rFonts w:cs="Times New Roman"/>
          <w:szCs w:val="28"/>
          <w:lang w:val="en-US"/>
        </w:rPr>
        <w:t>-</w:t>
      </w:r>
      <w:r w:rsidRPr="006423BB">
        <w:rPr>
          <w:rFonts w:cs="Times New Roman"/>
          <w:szCs w:val="28"/>
          <w:lang w:val="uz-Cyrl-UZ"/>
        </w:rPr>
        <w:t>yilga nisbatan 3 barobarga ortgan.</w:t>
      </w:r>
      <w:r w:rsidR="006423BB">
        <w:rPr>
          <w:rFonts w:cs="Times New Roman"/>
          <w:szCs w:val="28"/>
          <w:lang w:val="en-US"/>
        </w:rPr>
        <w:t xml:space="preserve"> </w:t>
      </w:r>
      <w:r w:rsidRPr="00503963">
        <w:rPr>
          <w:rFonts w:cs="Times New Roman"/>
          <w:szCs w:val="28"/>
          <w:lang w:val="uz-Cyrl-UZ"/>
        </w:rPr>
        <w:t>Xorijiy nufuzli OTMlarda akademik mobillik asosida  ta</w:t>
      </w:r>
      <w:r w:rsidR="006423BB">
        <w:rPr>
          <w:rFonts w:cs="Times New Roman"/>
          <w:szCs w:val="28"/>
          <w:lang w:val="en-US"/>
        </w:rPr>
        <w:t>h</w:t>
      </w:r>
      <w:r w:rsidRPr="00503963">
        <w:rPr>
          <w:rFonts w:cs="Times New Roman"/>
          <w:szCs w:val="28"/>
          <w:lang w:val="uz-Cyrl-UZ"/>
        </w:rPr>
        <w:t>sil olayotgan talabalar 3 nafar b</w:t>
      </w:r>
      <w:r w:rsidR="00E92EE5">
        <w:rPr>
          <w:rFonts w:cs="Times New Roman"/>
          <w:szCs w:val="28"/>
          <w:lang w:val="uz-Cyrl-UZ"/>
        </w:rPr>
        <w:t>o‘</w:t>
      </w:r>
      <w:r w:rsidRPr="00503963">
        <w:rPr>
          <w:rFonts w:cs="Times New Roman"/>
          <w:szCs w:val="28"/>
          <w:lang w:val="uz-Cyrl-UZ"/>
        </w:rPr>
        <w:t>lib</w:t>
      </w:r>
      <w:r w:rsidRPr="00503963">
        <w:rPr>
          <w:rFonts w:cs="Times New Roman"/>
          <w:b/>
          <w:bCs/>
          <w:szCs w:val="28"/>
          <w:lang w:val="uz-Cyrl-UZ"/>
        </w:rPr>
        <w:t xml:space="preserve">, </w:t>
      </w:r>
      <w:r w:rsidR="00E92EE5">
        <w:rPr>
          <w:rFonts w:cs="Times New Roman"/>
          <w:szCs w:val="28"/>
          <w:lang w:val="uz-Cyrl-UZ"/>
        </w:rPr>
        <w:t>o‘</w:t>
      </w:r>
      <w:r w:rsidRPr="006423BB">
        <w:rPr>
          <w:rFonts w:cs="Times New Roman"/>
          <w:szCs w:val="28"/>
          <w:lang w:val="uz-Cyrl-UZ"/>
        </w:rPr>
        <w:t>tgan yilga nisbatan 2 barobarga ortgan.</w:t>
      </w:r>
    </w:p>
    <w:p w14:paraId="509EDB6B" w14:textId="48320D94" w:rsidR="00503963" w:rsidRPr="006423BB" w:rsidRDefault="00503963" w:rsidP="009E48FD">
      <w:pPr>
        <w:ind w:firstLine="567"/>
        <w:jc w:val="both"/>
        <w:rPr>
          <w:rFonts w:cs="Times New Roman"/>
          <w:szCs w:val="28"/>
          <w:lang w:val="uz-Cyrl-UZ"/>
        </w:rPr>
      </w:pPr>
      <w:r w:rsidRPr="00503963">
        <w:rPr>
          <w:rFonts w:cs="Times New Roman"/>
          <w:szCs w:val="28"/>
          <w:lang w:val="uz-Cyrl-UZ"/>
        </w:rPr>
        <w:t xml:space="preserve">Xorijiy nufuzli OTMlarda tashkil etilgan qishki va  yozgi akademik lager hamda frelanserlik faoliyatida talabalarning ishtiroki </w:t>
      </w:r>
      <w:r w:rsidRPr="006423BB">
        <w:rPr>
          <w:rFonts w:cs="Times New Roman"/>
          <w:szCs w:val="28"/>
          <w:lang w:val="uz-Cyrl-UZ"/>
        </w:rPr>
        <w:t>2022</w:t>
      </w:r>
      <w:r w:rsidR="006423BB" w:rsidRPr="006423BB">
        <w:rPr>
          <w:rFonts w:cs="Times New Roman"/>
          <w:szCs w:val="28"/>
          <w:lang w:val="uz-Cyrl-UZ"/>
        </w:rPr>
        <w:t>-</w:t>
      </w:r>
      <w:r w:rsidRPr="006423BB">
        <w:rPr>
          <w:rFonts w:cs="Times New Roman"/>
          <w:szCs w:val="28"/>
          <w:lang w:val="uz-Cyrl-UZ"/>
        </w:rPr>
        <w:t>yilda 2 ta, 2023</w:t>
      </w:r>
      <w:r w:rsidR="006423BB" w:rsidRPr="006423BB">
        <w:rPr>
          <w:rFonts w:cs="Times New Roman"/>
          <w:szCs w:val="28"/>
          <w:lang w:val="uz-Cyrl-UZ"/>
        </w:rPr>
        <w:t>-</w:t>
      </w:r>
      <w:r w:rsidRPr="006423BB">
        <w:rPr>
          <w:rFonts w:cs="Times New Roman"/>
          <w:szCs w:val="28"/>
          <w:lang w:val="uz-Cyrl-UZ"/>
        </w:rPr>
        <w:t>yilda bu k</w:t>
      </w:r>
      <w:r w:rsidR="00E92EE5">
        <w:rPr>
          <w:rFonts w:cs="Times New Roman"/>
          <w:szCs w:val="28"/>
          <w:lang w:val="uz-Cyrl-UZ"/>
        </w:rPr>
        <w:t>o‘</w:t>
      </w:r>
      <w:r w:rsidRPr="006423BB">
        <w:rPr>
          <w:rFonts w:cs="Times New Roman"/>
          <w:szCs w:val="28"/>
          <w:lang w:val="uz-Cyrl-UZ"/>
        </w:rPr>
        <w:t>rsatkich 10 taga k</w:t>
      </w:r>
      <w:r w:rsidR="00E92EE5">
        <w:rPr>
          <w:rFonts w:cs="Times New Roman"/>
          <w:szCs w:val="28"/>
          <w:lang w:val="uz-Cyrl-UZ"/>
        </w:rPr>
        <w:t>o‘</w:t>
      </w:r>
      <w:r w:rsidRPr="006423BB">
        <w:rPr>
          <w:rFonts w:cs="Times New Roman"/>
          <w:szCs w:val="28"/>
          <w:lang w:val="uz-Cyrl-UZ"/>
        </w:rPr>
        <w:t>paygan.</w:t>
      </w:r>
    </w:p>
    <w:p w14:paraId="79546FC2" w14:textId="78311761" w:rsidR="00503963" w:rsidRPr="00503963" w:rsidRDefault="00503963" w:rsidP="009E48FD">
      <w:pPr>
        <w:ind w:firstLine="567"/>
        <w:jc w:val="both"/>
        <w:rPr>
          <w:rFonts w:cs="Times New Roman"/>
          <w:b/>
          <w:bCs/>
          <w:szCs w:val="28"/>
          <w:lang w:val="uz-Cyrl-UZ"/>
        </w:rPr>
      </w:pPr>
      <w:r w:rsidRPr="00503963">
        <w:rPr>
          <w:rFonts w:cs="Times New Roman"/>
          <w:szCs w:val="28"/>
          <w:lang w:val="uz-Cyrl-UZ"/>
        </w:rPr>
        <w:t>Professor-</w:t>
      </w:r>
      <w:r w:rsidR="00E92EE5">
        <w:rPr>
          <w:rFonts w:cs="Times New Roman"/>
          <w:szCs w:val="28"/>
          <w:lang w:val="uz-Cyrl-UZ"/>
        </w:rPr>
        <w:t>o‘</w:t>
      </w:r>
      <w:r w:rsidRPr="00503963">
        <w:rPr>
          <w:rFonts w:cs="Times New Roman"/>
          <w:szCs w:val="28"/>
          <w:lang w:val="uz-Cyrl-UZ"/>
        </w:rPr>
        <w:t xml:space="preserve">qituvchilarning </w:t>
      </w:r>
      <w:r w:rsidR="00325873">
        <w:rPr>
          <w:rFonts w:cs="Times New Roman"/>
          <w:szCs w:val="28"/>
          <w:lang w:val="en-US"/>
        </w:rPr>
        <w:t>g</w:t>
      </w:r>
      <w:r w:rsidRPr="00503963">
        <w:rPr>
          <w:rFonts w:cs="Times New Roman"/>
          <w:szCs w:val="28"/>
          <w:lang w:val="uz-Cyrl-UZ"/>
        </w:rPr>
        <w:t>rand loyiha va Start UP tanlovlarida ishtirok etishi 2022</w:t>
      </w:r>
      <w:r w:rsidR="00325873">
        <w:rPr>
          <w:rFonts w:cs="Times New Roman"/>
          <w:szCs w:val="28"/>
          <w:lang w:val="en-US"/>
        </w:rPr>
        <w:t>-</w:t>
      </w:r>
      <w:r w:rsidRPr="00503963">
        <w:rPr>
          <w:rFonts w:cs="Times New Roman"/>
          <w:szCs w:val="28"/>
          <w:lang w:val="uz-Cyrl-UZ"/>
        </w:rPr>
        <w:t>yilda 2 ta, 2023</w:t>
      </w:r>
      <w:r w:rsidR="00325873">
        <w:rPr>
          <w:rFonts w:cs="Times New Roman"/>
          <w:szCs w:val="28"/>
          <w:lang w:val="en-US"/>
        </w:rPr>
        <w:t>-</w:t>
      </w:r>
      <w:r w:rsidRPr="00503963">
        <w:rPr>
          <w:rFonts w:cs="Times New Roman"/>
          <w:szCs w:val="28"/>
          <w:lang w:val="uz-Cyrl-UZ"/>
        </w:rPr>
        <w:t xml:space="preserve">yilda 6 ta qayd etildi. Talabalarning Start UP va INNOWEEK, TEXNOWAYS, IDEATON, HAKATON, “Ulug‘bek vorislari”  va boshqa  tanlovlarida 45 nafar hamda fan olimpiadalarida 35 nafar talabalar ishtirok etdi. </w:t>
      </w:r>
      <w:r w:rsidRPr="00325873">
        <w:rPr>
          <w:rFonts w:cs="Times New Roman"/>
          <w:szCs w:val="28"/>
          <w:lang w:val="uz-Cyrl-UZ"/>
        </w:rPr>
        <w:t xml:space="preserve">Erishilgan natijalar salmog‘i 2 barobarga </w:t>
      </w:r>
      <w:r w:rsidR="00E92EE5">
        <w:rPr>
          <w:rFonts w:cs="Times New Roman"/>
          <w:szCs w:val="28"/>
          <w:lang w:val="uz-Cyrl-UZ"/>
        </w:rPr>
        <w:t>o‘</w:t>
      </w:r>
      <w:r w:rsidRPr="00325873">
        <w:rPr>
          <w:rFonts w:cs="Times New Roman"/>
          <w:szCs w:val="28"/>
          <w:lang w:val="uz-Cyrl-UZ"/>
        </w:rPr>
        <w:t>sdi.</w:t>
      </w:r>
    </w:p>
    <w:p w14:paraId="37506827" w14:textId="178ACC8B" w:rsidR="00503963" w:rsidRPr="00503963" w:rsidRDefault="00503963" w:rsidP="009E48FD">
      <w:pPr>
        <w:ind w:firstLine="567"/>
        <w:jc w:val="both"/>
        <w:rPr>
          <w:rFonts w:cs="Times New Roman"/>
          <w:szCs w:val="28"/>
          <w:lang w:val="uz-Cyrl-UZ"/>
        </w:rPr>
      </w:pPr>
      <w:r w:rsidRPr="00503963">
        <w:rPr>
          <w:rFonts w:cs="Times New Roman"/>
          <w:szCs w:val="28"/>
          <w:lang w:val="uz-Cyrl-UZ"/>
        </w:rPr>
        <w:t>Bundan tashqari, respublika  miqyosida e’lon qilingan  loyiha-grantlari tanlovi dasturi doirasida filial professor-</w:t>
      </w:r>
      <w:r w:rsidR="00E92EE5">
        <w:rPr>
          <w:rFonts w:cs="Times New Roman"/>
          <w:szCs w:val="28"/>
          <w:lang w:val="uz-Cyrl-UZ"/>
        </w:rPr>
        <w:t>o‘</w:t>
      </w:r>
      <w:r w:rsidRPr="00503963">
        <w:rPr>
          <w:rFonts w:cs="Times New Roman"/>
          <w:szCs w:val="28"/>
          <w:lang w:val="uz-Cyrl-UZ"/>
        </w:rPr>
        <w:t xml:space="preserve">qituvchilari tomonidan 2 ta </w:t>
      </w:r>
      <w:r w:rsidRPr="00BF600D">
        <w:rPr>
          <w:rFonts w:cs="Times New Roman"/>
          <w:szCs w:val="28"/>
          <w:lang w:val="uz-Cyrl-UZ"/>
        </w:rPr>
        <w:t>(1 tasi 585 mln. s</w:t>
      </w:r>
      <w:r w:rsidR="00E92EE5">
        <w:rPr>
          <w:rFonts w:cs="Times New Roman"/>
          <w:szCs w:val="28"/>
          <w:lang w:val="uz-Cyrl-UZ"/>
        </w:rPr>
        <w:t>o‘</w:t>
      </w:r>
      <w:r w:rsidRPr="00BF600D">
        <w:rPr>
          <w:rFonts w:cs="Times New Roman"/>
          <w:szCs w:val="28"/>
          <w:lang w:val="uz-Cyrl-UZ"/>
        </w:rPr>
        <w:t>mlik</w:t>
      </w:r>
      <w:r w:rsidRPr="00503963">
        <w:rPr>
          <w:rFonts w:cs="Times New Roman"/>
          <w:szCs w:val="28"/>
          <w:lang w:val="uz-Cyrl-UZ"/>
        </w:rPr>
        <w:t xml:space="preserve"> </w:t>
      </w:r>
      <w:r w:rsidR="00E92EE5">
        <w:rPr>
          <w:rFonts w:cs="Times New Roman"/>
          <w:szCs w:val="28"/>
          <w:lang w:val="uz-Cyrl-UZ"/>
        </w:rPr>
        <w:t>O‘</w:t>
      </w:r>
      <w:r w:rsidRPr="00503963">
        <w:rPr>
          <w:rFonts w:cs="Times New Roman"/>
          <w:szCs w:val="28"/>
          <w:lang w:val="uz-Cyrl-UZ"/>
        </w:rPr>
        <w:t>zbekiston Respublikasi Prezidentining “</w:t>
      </w:r>
      <w:r w:rsidRPr="00503963">
        <w:rPr>
          <w:rFonts w:eastAsia="Times New Roman" w:cs="Times New Roman"/>
          <w:szCs w:val="28"/>
          <w:lang w:val="uz-Cyrl-UZ" w:eastAsia="ru-RU"/>
        </w:rPr>
        <w:t>2022</w:t>
      </w:r>
      <w:r w:rsidR="00BF600D" w:rsidRPr="00BF600D">
        <w:rPr>
          <w:rFonts w:eastAsia="Times New Roman" w:cs="Times New Roman"/>
          <w:szCs w:val="28"/>
          <w:lang w:val="uz-Cyrl-UZ" w:eastAsia="ru-RU"/>
        </w:rPr>
        <w:t>/</w:t>
      </w:r>
      <w:r w:rsidRPr="00503963">
        <w:rPr>
          <w:rFonts w:eastAsia="Times New Roman" w:cs="Times New Roman"/>
          <w:szCs w:val="28"/>
          <w:lang w:val="uz-Cyrl-UZ" w:eastAsia="ru-RU"/>
        </w:rPr>
        <w:t>2026</w:t>
      </w:r>
      <w:r w:rsidR="00BF600D" w:rsidRPr="00C141E8">
        <w:rPr>
          <w:rFonts w:eastAsia="Times New Roman" w:cs="Times New Roman"/>
          <w:szCs w:val="28"/>
          <w:lang w:val="uz-Cyrl-UZ" w:eastAsia="ru-RU"/>
        </w:rPr>
        <w:t>-</w:t>
      </w:r>
      <w:r w:rsidRPr="00503963">
        <w:rPr>
          <w:rFonts w:eastAsia="Times New Roman" w:cs="Times New Roman"/>
          <w:szCs w:val="28"/>
          <w:lang w:val="uz-Cyrl-UZ" w:eastAsia="ru-RU"/>
        </w:rPr>
        <w:t xml:space="preserve">yillarda </w:t>
      </w:r>
      <w:r w:rsidR="00E92EE5">
        <w:rPr>
          <w:rFonts w:eastAsia="Times New Roman" w:cs="Times New Roman"/>
          <w:szCs w:val="28"/>
          <w:lang w:val="uz-Cyrl-UZ" w:eastAsia="ru-RU"/>
        </w:rPr>
        <w:t>O‘</w:t>
      </w:r>
      <w:r w:rsidRPr="00503963">
        <w:rPr>
          <w:rFonts w:eastAsia="Times New Roman" w:cs="Times New Roman"/>
          <w:szCs w:val="28"/>
          <w:lang w:val="uz-Cyrl-UZ" w:eastAsia="ru-RU"/>
        </w:rPr>
        <w:t>zbekiston Respublikasining Innovatsion rivojlanish strategiyasini amalga oshirish b</w:t>
      </w:r>
      <w:r w:rsidR="00E92EE5">
        <w:rPr>
          <w:rFonts w:eastAsia="Times New Roman" w:cs="Times New Roman"/>
          <w:szCs w:val="28"/>
          <w:lang w:val="uz-Cyrl-UZ" w:eastAsia="ru-RU"/>
        </w:rPr>
        <w:t>o‘</w:t>
      </w:r>
      <w:r w:rsidRPr="00503963">
        <w:rPr>
          <w:rFonts w:eastAsia="Times New Roman" w:cs="Times New Roman"/>
          <w:szCs w:val="28"/>
          <w:lang w:val="uz-Cyrl-UZ" w:eastAsia="ru-RU"/>
        </w:rPr>
        <w:t>yicha tashkiliy chora-tadbirlar t</w:t>
      </w:r>
      <w:r w:rsidR="00E92EE5">
        <w:rPr>
          <w:rFonts w:eastAsia="Times New Roman" w:cs="Times New Roman"/>
          <w:szCs w:val="28"/>
          <w:lang w:val="uz-Cyrl-UZ" w:eastAsia="ru-RU"/>
        </w:rPr>
        <w:t>o‘</w:t>
      </w:r>
      <w:r w:rsidRPr="00503963">
        <w:rPr>
          <w:rFonts w:eastAsia="Times New Roman" w:cs="Times New Roman"/>
          <w:szCs w:val="28"/>
          <w:lang w:val="uz-Cyrl-UZ" w:eastAsia="ru-RU"/>
        </w:rPr>
        <w:t xml:space="preserve">g‘risida”gi </w:t>
      </w:r>
      <w:r w:rsidRPr="00503963">
        <w:rPr>
          <w:rFonts w:cs="Times New Roman"/>
          <w:szCs w:val="28"/>
          <w:lang w:val="uz-Cyrl-UZ"/>
        </w:rPr>
        <w:t>2022</w:t>
      </w:r>
      <w:r w:rsidR="00BF600D" w:rsidRPr="00BF600D">
        <w:rPr>
          <w:rFonts w:cs="Times New Roman"/>
          <w:szCs w:val="28"/>
          <w:lang w:val="uz-Cyrl-UZ"/>
        </w:rPr>
        <w:t>-</w:t>
      </w:r>
      <w:r w:rsidRPr="00503963">
        <w:rPr>
          <w:rFonts w:cs="Times New Roman"/>
          <w:szCs w:val="28"/>
          <w:lang w:val="uz-Cyrl-UZ"/>
        </w:rPr>
        <w:t>yil 6</w:t>
      </w:r>
      <w:r w:rsidR="00BF600D" w:rsidRPr="00BF600D">
        <w:rPr>
          <w:rFonts w:cs="Times New Roman"/>
          <w:szCs w:val="28"/>
          <w:lang w:val="uz-Cyrl-UZ"/>
        </w:rPr>
        <w:t>-</w:t>
      </w:r>
      <w:r w:rsidRPr="00503963">
        <w:rPr>
          <w:rFonts w:cs="Times New Roman"/>
          <w:szCs w:val="28"/>
          <w:lang w:val="uz-Cyrl-UZ"/>
        </w:rPr>
        <w:t>iyuldagi PQ-307-son  qarorining 7-ilovasiga kiritilgan) loyiha q</w:t>
      </w:r>
      <w:r w:rsidR="00E92EE5">
        <w:rPr>
          <w:rFonts w:cs="Times New Roman"/>
          <w:szCs w:val="28"/>
          <w:lang w:val="uz-Cyrl-UZ"/>
        </w:rPr>
        <w:t>o‘</w:t>
      </w:r>
      <w:r w:rsidRPr="00503963">
        <w:rPr>
          <w:rFonts w:cs="Times New Roman"/>
          <w:szCs w:val="28"/>
          <w:lang w:val="uz-Cyrl-UZ"/>
        </w:rPr>
        <w:t xml:space="preserve">lga kiritilgan. Qolgan 3ta loyiha-ishlanmalari ham barcha saralashlardan muvofaqqiyatli </w:t>
      </w:r>
      <w:r w:rsidR="00E92EE5">
        <w:rPr>
          <w:rFonts w:cs="Times New Roman"/>
          <w:szCs w:val="28"/>
          <w:lang w:val="uz-Cyrl-UZ"/>
        </w:rPr>
        <w:t>o‘</w:t>
      </w:r>
      <w:r w:rsidRPr="00503963">
        <w:rPr>
          <w:rFonts w:cs="Times New Roman"/>
          <w:szCs w:val="28"/>
          <w:lang w:val="uz-Cyrl-UZ"/>
        </w:rPr>
        <w:t xml:space="preserve">tib,  vazirlik ishchi-komissiyasining </w:t>
      </w:r>
      <w:r w:rsidR="003C2BC0">
        <w:rPr>
          <w:rFonts w:cs="Times New Roman"/>
          <w:szCs w:val="28"/>
          <w:lang w:val="uz-Cyrl-UZ"/>
        </w:rPr>
        <w:t xml:space="preserve"> yaku</w:t>
      </w:r>
      <w:r w:rsidRPr="00503963">
        <w:rPr>
          <w:rFonts w:cs="Times New Roman"/>
          <w:szCs w:val="28"/>
          <w:lang w:val="uz-Cyrl-UZ"/>
        </w:rPr>
        <w:t xml:space="preserve">niy xulosalarini kutib turibdi. Shuningdek, Jaxon banki tomonidan moliyalashtirilayotgan </w:t>
      </w:r>
      <w:r w:rsidRPr="00C141E8">
        <w:rPr>
          <w:rFonts w:cs="Times New Roman"/>
          <w:szCs w:val="28"/>
          <w:lang w:val="uz-Cyrl-UZ"/>
        </w:rPr>
        <w:t>890 mln.s</w:t>
      </w:r>
      <w:r w:rsidR="00E92EE5">
        <w:rPr>
          <w:rFonts w:cs="Times New Roman"/>
          <w:szCs w:val="28"/>
          <w:lang w:val="uz-Cyrl-UZ"/>
        </w:rPr>
        <w:t>o‘</w:t>
      </w:r>
      <w:r w:rsidRPr="00C141E8">
        <w:rPr>
          <w:rFonts w:cs="Times New Roman"/>
          <w:szCs w:val="28"/>
          <w:lang w:val="uz-Cyrl-UZ"/>
        </w:rPr>
        <w:t xml:space="preserve">mlik “Innovatsionnыe metodы oxlajdeniya i generatsiya elektrichestva s primeneniem  termoelektricheskix materialov” mavzusidagi xalqaro loyiha tanlovning barcha quyi bosqichlaridan muvofaqqiyatli </w:t>
      </w:r>
      <w:r w:rsidR="00E92EE5">
        <w:rPr>
          <w:rFonts w:cs="Times New Roman"/>
          <w:szCs w:val="28"/>
          <w:lang w:val="uz-Cyrl-UZ"/>
        </w:rPr>
        <w:t>o‘</w:t>
      </w:r>
      <w:r w:rsidRPr="00C141E8">
        <w:rPr>
          <w:rFonts w:cs="Times New Roman"/>
          <w:szCs w:val="28"/>
          <w:lang w:val="uz-Cyrl-UZ"/>
        </w:rPr>
        <w:t>tib, s</w:t>
      </w:r>
      <w:r w:rsidR="00E92EE5">
        <w:rPr>
          <w:rFonts w:cs="Times New Roman"/>
          <w:szCs w:val="28"/>
          <w:lang w:val="uz-Cyrl-UZ"/>
        </w:rPr>
        <w:t>o‘</w:t>
      </w:r>
      <w:r w:rsidRPr="00C141E8">
        <w:rPr>
          <w:rFonts w:cs="Times New Roman"/>
          <w:szCs w:val="28"/>
          <w:lang w:val="uz-Cyrl-UZ"/>
        </w:rPr>
        <w:t>nggi “demo”</w:t>
      </w:r>
      <w:r w:rsidR="003C2BC0">
        <w:rPr>
          <w:rFonts w:cs="Times New Roman"/>
          <w:szCs w:val="28"/>
          <w:lang w:val="uz-Cyrl-UZ"/>
        </w:rPr>
        <w:t xml:space="preserve"> yaku</w:t>
      </w:r>
      <w:r w:rsidRPr="00C141E8">
        <w:rPr>
          <w:rFonts w:cs="Times New Roman"/>
          <w:szCs w:val="28"/>
          <w:lang w:val="uz-Cyrl-UZ"/>
        </w:rPr>
        <w:t>niy etapida turibdi. Umid qilamizki, yuqoridagilar  b</w:t>
      </w:r>
      <w:r w:rsidR="00E92EE5">
        <w:rPr>
          <w:rFonts w:cs="Times New Roman"/>
          <w:szCs w:val="28"/>
          <w:lang w:val="uz-Cyrl-UZ"/>
        </w:rPr>
        <w:t>o‘</w:t>
      </w:r>
      <w:r w:rsidRPr="00C141E8">
        <w:rPr>
          <w:rFonts w:cs="Times New Roman"/>
          <w:szCs w:val="28"/>
          <w:lang w:val="uz-Cyrl-UZ"/>
        </w:rPr>
        <w:t>yicha ham ijobiy natijalar q</w:t>
      </w:r>
      <w:r w:rsidR="00E92EE5">
        <w:rPr>
          <w:rFonts w:cs="Times New Roman"/>
          <w:szCs w:val="28"/>
          <w:lang w:val="uz-Cyrl-UZ"/>
        </w:rPr>
        <w:t>o‘</w:t>
      </w:r>
      <w:r w:rsidRPr="00C141E8">
        <w:rPr>
          <w:rFonts w:cs="Times New Roman"/>
          <w:szCs w:val="28"/>
          <w:lang w:val="uz-Cyrl-UZ"/>
        </w:rPr>
        <w:t>lga kiritiladi.</w:t>
      </w:r>
      <w:r w:rsidRPr="00503963">
        <w:rPr>
          <w:rFonts w:cs="Times New Roman"/>
          <w:b/>
          <w:bCs/>
          <w:szCs w:val="28"/>
          <w:lang w:val="uz-Cyrl-UZ"/>
        </w:rPr>
        <w:t xml:space="preserve">  </w:t>
      </w:r>
      <w:r w:rsidRPr="00503963">
        <w:rPr>
          <w:rFonts w:cs="Times New Roman"/>
          <w:szCs w:val="28"/>
          <w:lang w:val="uz-Cyrl-UZ"/>
        </w:rPr>
        <w:t xml:space="preserve"> </w:t>
      </w:r>
    </w:p>
    <w:p w14:paraId="18EB7EE3" w14:textId="6B075EF2" w:rsidR="00503963" w:rsidRPr="00C141E8" w:rsidRDefault="00503963" w:rsidP="009E48FD">
      <w:pPr>
        <w:ind w:firstLine="567"/>
        <w:jc w:val="both"/>
        <w:rPr>
          <w:rFonts w:cs="Times New Roman"/>
          <w:szCs w:val="28"/>
          <w:lang w:val="uz-Cyrl-UZ"/>
        </w:rPr>
      </w:pPr>
      <w:r w:rsidRPr="00503963">
        <w:rPr>
          <w:rFonts w:cs="Times New Roman"/>
          <w:szCs w:val="28"/>
          <w:lang w:val="uz-Cyrl-UZ"/>
        </w:rPr>
        <w:t>Soha korxonalari bilan tijoriy hamkorlik va x</w:t>
      </w:r>
      <w:r w:rsidR="00E92EE5">
        <w:rPr>
          <w:rFonts w:cs="Times New Roman"/>
          <w:szCs w:val="28"/>
          <w:lang w:val="uz-Cyrl-UZ"/>
        </w:rPr>
        <w:t>o‘</w:t>
      </w:r>
      <w:r w:rsidRPr="00503963">
        <w:rPr>
          <w:rFonts w:cs="Times New Roman"/>
          <w:szCs w:val="28"/>
          <w:lang w:val="uz-Cyrl-UZ"/>
        </w:rPr>
        <w:t xml:space="preserve">jalik shartnomalari soni </w:t>
      </w:r>
      <w:r w:rsidR="00E92EE5">
        <w:rPr>
          <w:rFonts w:cs="Times New Roman"/>
          <w:szCs w:val="28"/>
          <w:lang w:val="uz-Cyrl-UZ"/>
        </w:rPr>
        <w:t>o‘</w:t>
      </w:r>
      <w:r w:rsidRPr="00503963">
        <w:rPr>
          <w:rFonts w:cs="Times New Roman"/>
          <w:szCs w:val="28"/>
          <w:lang w:val="uz-Cyrl-UZ"/>
        </w:rPr>
        <w:t>tgan yilga nisbatan yuqori k</w:t>
      </w:r>
      <w:r w:rsidR="00E92EE5">
        <w:rPr>
          <w:rFonts w:cs="Times New Roman"/>
          <w:szCs w:val="28"/>
          <w:lang w:val="uz-Cyrl-UZ"/>
        </w:rPr>
        <w:t>o‘</w:t>
      </w:r>
      <w:r w:rsidRPr="00503963">
        <w:rPr>
          <w:rFonts w:cs="Times New Roman"/>
          <w:szCs w:val="28"/>
          <w:lang w:val="uz-Cyrl-UZ"/>
        </w:rPr>
        <w:t>rsatkich b</w:t>
      </w:r>
      <w:r w:rsidR="00E92EE5">
        <w:rPr>
          <w:rFonts w:cs="Times New Roman"/>
          <w:szCs w:val="28"/>
          <w:lang w:val="uz-Cyrl-UZ"/>
        </w:rPr>
        <w:t>o‘</w:t>
      </w:r>
      <w:r w:rsidRPr="00503963">
        <w:rPr>
          <w:rFonts w:cs="Times New Roman"/>
          <w:szCs w:val="28"/>
          <w:lang w:val="uz-Cyrl-UZ"/>
        </w:rPr>
        <w:t xml:space="preserve">lib, </w:t>
      </w:r>
      <w:r w:rsidRPr="00C141E8">
        <w:rPr>
          <w:rFonts w:cs="Times New Roman"/>
          <w:szCs w:val="28"/>
          <w:lang w:val="uz-Cyrl-UZ"/>
        </w:rPr>
        <w:t xml:space="preserve">45 ta shartnoma tuzishga erishildi. Bu borada erishilgan natijalar  samaradorlik 3 barobarga </w:t>
      </w:r>
      <w:r w:rsidR="00E92EE5">
        <w:rPr>
          <w:rFonts w:cs="Times New Roman"/>
          <w:szCs w:val="28"/>
          <w:lang w:val="uz-Cyrl-UZ"/>
        </w:rPr>
        <w:t>o‘</w:t>
      </w:r>
      <w:r w:rsidRPr="00C141E8">
        <w:rPr>
          <w:rFonts w:cs="Times New Roman"/>
          <w:szCs w:val="28"/>
          <w:lang w:val="uz-Cyrl-UZ"/>
        </w:rPr>
        <w:t>sdi.</w:t>
      </w:r>
      <w:r w:rsidR="00C141E8" w:rsidRPr="00C141E8">
        <w:rPr>
          <w:rFonts w:cs="Times New Roman"/>
          <w:szCs w:val="28"/>
          <w:lang w:val="uz-Cyrl-UZ"/>
        </w:rPr>
        <w:t xml:space="preserve"> </w:t>
      </w:r>
      <w:r w:rsidRPr="00C141E8">
        <w:rPr>
          <w:rFonts w:cs="Times New Roman"/>
          <w:szCs w:val="28"/>
          <w:lang w:val="uz-Cyrl-UZ"/>
        </w:rPr>
        <w:t>Ilmiy maktab va ilmiy-seminarlarni tashkil etilishi 2022</w:t>
      </w:r>
      <w:r w:rsidR="00C141E8" w:rsidRPr="00C141E8">
        <w:rPr>
          <w:rFonts w:cs="Times New Roman"/>
          <w:szCs w:val="28"/>
          <w:lang w:val="uz-Cyrl-UZ"/>
        </w:rPr>
        <w:t>-</w:t>
      </w:r>
      <w:r w:rsidRPr="00C141E8">
        <w:rPr>
          <w:rFonts w:cs="Times New Roman"/>
          <w:szCs w:val="28"/>
          <w:lang w:val="uz-Cyrl-UZ"/>
        </w:rPr>
        <w:t>yilda 2 ta, 2023</w:t>
      </w:r>
      <w:r w:rsidR="00C141E8" w:rsidRPr="00C141E8">
        <w:rPr>
          <w:rFonts w:cs="Times New Roman"/>
          <w:szCs w:val="28"/>
          <w:lang w:val="uz-Cyrl-UZ"/>
        </w:rPr>
        <w:t>-</w:t>
      </w:r>
      <w:r w:rsidRPr="00C141E8">
        <w:rPr>
          <w:rFonts w:cs="Times New Roman"/>
          <w:szCs w:val="28"/>
          <w:lang w:val="uz-Cyrl-UZ"/>
        </w:rPr>
        <w:t>yilda esa 9 tani tashkil etdi.</w:t>
      </w:r>
    </w:p>
    <w:p w14:paraId="1D6F7EB1" w14:textId="14D29E35" w:rsidR="00503963" w:rsidRPr="00C141E8" w:rsidRDefault="00503963" w:rsidP="009E48FD">
      <w:pPr>
        <w:ind w:firstLine="567"/>
        <w:jc w:val="both"/>
        <w:rPr>
          <w:rFonts w:cs="Times New Roman"/>
          <w:szCs w:val="28"/>
          <w:lang w:val="uz-Cyrl-UZ"/>
        </w:rPr>
      </w:pPr>
      <w:r w:rsidRPr="00503963">
        <w:rPr>
          <w:rFonts w:cs="Times New Roman"/>
          <w:szCs w:val="28"/>
          <w:lang w:val="uz-Cyrl-UZ"/>
        </w:rPr>
        <w:t xml:space="preserve">Filialda yaratilgan fan darsligi va </w:t>
      </w:r>
      <w:r w:rsidR="00E92EE5">
        <w:rPr>
          <w:rFonts w:cs="Times New Roman"/>
          <w:szCs w:val="28"/>
          <w:lang w:val="uz-Cyrl-UZ"/>
        </w:rPr>
        <w:t>o‘</w:t>
      </w:r>
      <w:r w:rsidRPr="00503963">
        <w:rPr>
          <w:rFonts w:cs="Times New Roman"/>
          <w:szCs w:val="28"/>
          <w:lang w:val="uz-Cyrl-UZ"/>
        </w:rPr>
        <w:t>quv q</w:t>
      </w:r>
      <w:r w:rsidR="00E92EE5">
        <w:rPr>
          <w:rFonts w:cs="Times New Roman"/>
          <w:szCs w:val="28"/>
          <w:lang w:val="uz-Cyrl-UZ"/>
        </w:rPr>
        <w:t>o‘</w:t>
      </w:r>
      <w:r w:rsidRPr="00503963">
        <w:rPr>
          <w:rFonts w:cs="Times New Roman"/>
          <w:szCs w:val="28"/>
          <w:lang w:val="uz-Cyrl-UZ"/>
        </w:rPr>
        <w:t>llanma, monografiya hamda boshqa ilmiy-uslubiy ishlanmalar salmog‘ini oshirishga oid ishlar, tegishli q</w:t>
      </w:r>
      <w:r w:rsidR="00E92EE5">
        <w:rPr>
          <w:rFonts w:cs="Times New Roman"/>
          <w:szCs w:val="28"/>
          <w:lang w:val="uz-Cyrl-UZ"/>
        </w:rPr>
        <w:t>o‘</w:t>
      </w:r>
      <w:r w:rsidRPr="00503963">
        <w:rPr>
          <w:rFonts w:cs="Times New Roman"/>
          <w:szCs w:val="28"/>
          <w:lang w:val="uz-Cyrl-UZ"/>
        </w:rPr>
        <w:t>lyozma-ishlanmalarga guvohnoma (grif)larni olishda Vazirlikning Muvofiqlashtiruvchi Kengashiga t</w:t>
      </w:r>
      <w:r w:rsidR="00E92EE5">
        <w:rPr>
          <w:rFonts w:cs="Times New Roman"/>
          <w:szCs w:val="28"/>
          <w:lang w:val="uz-Cyrl-UZ"/>
        </w:rPr>
        <w:t>o‘</w:t>
      </w:r>
      <w:r w:rsidRPr="00503963">
        <w:rPr>
          <w:rFonts w:cs="Times New Roman"/>
          <w:szCs w:val="28"/>
          <w:lang w:val="uz-Cyrl-UZ"/>
        </w:rPr>
        <w:t>g‘ridan-t</w:t>
      </w:r>
      <w:r w:rsidR="00E92EE5">
        <w:rPr>
          <w:rFonts w:cs="Times New Roman"/>
          <w:szCs w:val="28"/>
          <w:lang w:val="uz-Cyrl-UZ"/>
        </w:rPr>
        <w:t>o‘</w:t>
      </w:r>
      <w:r w:rsidRPr="00503963">
        <w:rPr>
          <w:rFonts w:cs="Times New Roman"/>
          <w:szCs w:val="28"/>
          <w:lang w:val="uz-Cyrl-UZ"/>
        </w:rPr>
        <w:t xml:space="preserve">g‘ri murojaat mexanizmi tashkil etildi. </w:t>
      </w:r>
      <w:r w:rsidR="00E92EE5">
        <w:rPr>
          <w:rFonts w:cs="Times New Roman"/>
          <w:szCs w:val="28"/>
          <w:lang w:val="uz-Cyrl-UZ"/>
        </w:rPr>
        <w:t>O‘</w:t>
      </w:r>
      <w:r w:rsidRPr="00503963">
        <w:rPr>
          <w:rFonts w:cs="Times New Roman"/>
          <w:szCs w:val="28"/>
          <w:lang w:val="uz-Cyrl-UZ"/>
        </w:rPr>
        <w:t>quv yurti reytingi oshirilishiga kiritilgan ishlanmalarga ichki rag‘batlantirish mexanizmi joriy etildi. Professor va dotsent ilmiy unvonlari salmog‘ini oshirish b</w:t>
      </w:r>
      <w:r w:rsidR="00E92EE5">
        <w:rPr>
          <w:rFonts w:cs="Times New Roman"/>
          <w:szCs w:val="28"/>
          <w:lang w:val="uz-Cyrl-UZ"/>
        </w:rPr>
        <w:t>o‘</w:t>
      </w:r>
      <w:r w:rsidRPr="00503963">
        <w:rPr>
          <w:rFonts w:cs="Times New Roman"/>
          <w:szCs w:val="28"/>
          <w:lang w:val="uz-Cyrl-UZ"/>
        </w:rPr>
        <w:t xml:space="preserve">yicha </w:t>
      </w:r>
      <w:r w:rsidR="006F3215">
        <w:rPr>
          <w:rFonts w:cs="Times New Roman"/>
          <w:szCs w:val="28"/>
          <w:lang w:val="uz-Cyrl-UZ"/>
        </w:rPr>
        <w:t>2023-yil</w:t>
      </w:r>
      <w:r w:rsidRPr="00503963">
        <w:rPr>
          <w:rFonts w:cs="Times New Roman"/>
          <w:szCs w:val="28"/>
          <w:lang w:val="uz-Cyrl-UZ"/>
        </w:rPr>
        <w:t>da professor-</w:t>
      </w:r>
      <w:r w:rsidR="00E92EE5">
        <w:rPr>
          <w:rFonts w:cs="Times New Roman"/>
          <w:szCs w:val="28"/>
          <w:lang w:val="uz-Cyrl-UZ"/>
        </w:rPr>
        <w:t>o‘</w:t>
      </w:r>
      <w:r w:rsidRPr="00503963">
        <w:rPr>
          <w:rFonts w:cs="Times New Roman"/>
          <w:szCs w:val="28"/>
          <w:lang w:val="uz-Cyrl-UZ"/>
        </w:rPr>
        <w:t xml:space="preserve">qituvchilarni </w:t>
      </w:r>
      <w:r w:rsidR="00E92EE5">
        <w:rPr>
          <w:rFonts w:cs="Times New Roman"/>
          <w:szCs w:val="28"/>
          <w:lang w:val="uz-Cyrl-UZ"/>
        </w:rPr>
        <w:t>O‘</w:t>
      </w:r>
      <w:r w:rsidRPr="00503963">
        <w:rPr>
          <w:rFonts w:cs="Times New Roman"/>
          <w:szCs w:val="28"/>
          <w:lang w:val="uz-Cyrl-UZ"/>
        </w:rPr>
        <w:t xml:space="preserve">z.R.OAKga ilmiy unvonlarga tavsiya etish mexanizmi joriy etildi, 4 ta ilmiy unvonlar tasdiqlandi. </w:t>
      </w:r>
      <w:r w:rsidRPr="00C141E8">
        <w:rPr>
          <w:rFonts w:cs="Times New Roman"/>
          <w:szCs w:val="28"/>
          <w:lang w:val="uz-Cyrl-UZ"/>
        </w:rPr>
        <w:t xml:space="preserve">Fan darsligi va </w:t>
      </w:r>
      <w:r w:rsidR="00E92EE5">
        <w:rPr>
          <w:rFonts w:cs="Times New Roman"/>
          <w:szCs w:val="28"/>
          <w:lang w:val="uz-Cyrl-UZ"/>
        </w:rPr>
        <w:t>o‘</w:t>
      </w:r>
      <w:r w:rsidRPr="00C141E8">
        <w:rPr>
          <w:rFonts w:cs="Times New Roman"/>
          <w:szCs w:val="28"/>
          <w:lang w:val="uz-Cyrl-UZ"/>
        </w:rPr>
        <w:t>quv q</w:t>
      </w:r>
      <w:r w:rsidR="00E92EE5">
        <w:rPr>
          <w:rFonts w:cs="Times New Roman"/>
          <w:szCs w:val="28"/>
          <w:lang w:val="uz-Cyrl-UZ"/>
        </w:rPr>
        <w:t>o‘</w:t>
      </w:r>
      <w:r w:rsidRPr="00C141E8">
        <w:rPr>
          <w:rFonts w:cs="Times New Roman"/>
          <w:szCs w:val="28"/>
          <w:lang w:val="uz-Cyrl-UZ"/>
        </w:rPr>
        <w:t>llanma, monografiyalarni nashr etish k</w:t>
      </w:r>
      <w:r w:rsidR="00E92EE5">
        <w:rPr>
          <w:rFonts w:cs="Times New Roman"/>
          <w:szCs w:val="28"/>
          <w:lang w:val="uz-Cyrl-UZ"/>
        </w:rPr>
        <w:t>o‘</w:t>
      </w:r>
      <w:r w:rsidRPr="00C141E8">
        <w:rPr>
          <w:rFonts w:cs="Times New Roman"/>
          <w:szCs w:val="28"/>
          <w:lang w:val="uz-Cyrl-UZ"/>
        </w:rPr>
        <w:t>rsatgichi 2022</w:t>
      </w:r>
      <w:r w:rsidR="00C141E8" w:rsidRPr="00C141E8">
        <w:rPr>
          <w:rFonts w:cs="Times New Roman"/>
          <w:szCs w:val="28"/>
          <w:lang w:val="uz-Cyrl-UZ"/>
        </w:rPr>
        <w:t>-</w:t>
      </w:r>
      <w:r w:rsidRPr="00C141E8">
        <w:rPr>
          <w:rFonts w:cs="Times New Roman"/>
          <w:szCs w:val="28"/>
          <w:lang w:val="uz-Cyrl-UZ"/>
        </w:rPr>
        <w:t>yilda 8 ta, 2023</w:t>
      </w:r>
      <w:r w:rsidR="00C141E8" w:rsidRPr="00C141E8">
        <w:rPr>
          <w:rFonts w:cs="Times New Roman"/>
          <w:szCs w:val="28"/>
          <w:lang w:val="uz-Cyrl-UZ"/>
        </w:rPr>
        <w:t>-</w:t>
      </w:r>
      <w:r w:rsidRPr="00C141E8">
        <w:rPr>
          <w:rFonts w:cs="Times New Roman"/>
          <w:szCs w:val="28"/>
          <w:lang w:val="uz-Cyrl-UZ"/>
        </w:rPr>
        <w:t xml:space="preserve">yilda 22 ta qayd etildi. </w:t>
      </w:r>
      <w:r w:rsidR="00E92EE5">
        <w:rPr>
          <w:rFonts w:cs="Times New Roman"/>
          <w:szCs w:val="28"/>
          <w:lang w:val="uz-Cyrl-UZ"/>
        </w:rPr>
        <w:t>O‘</w:t>
      </w:r>
      <w:r w:rsidRPr="00C141E8">
        <w:rPr>
          <w:rFonts w:cs="Times New Roman"/>
          <w:szCs w:val="28"/>
          <w:lang w:val="uz-Cyrl-UZ"/>
        </w:rPr>
        <w:t xml:space="preserve">tgan yilga nisbatan 3 barobarga </w:t>
      </w:r>
      <w:r w:rsidR="00E92EE5">
        <w:rPr>
          <w:rFonts w:cs="Times New Roman"/>
          <w:szCs w:val="28"/>
          <w:lang w:val="uz-Cyrl-UZ"/>
        </w:rPr>
        <w:t>o‘</w:t>
      </w:r>
      <w:r w:rsidRPr="00C141E8">
        <w:rPr>
          <w:rFonts w:cs="Times New Roman"/>
          <w:szCs w:val="28"/>
          <w:lang w:val="uz-Cyrl-UZ"/>
        </w:rPr>
        <w:t>sish kuzatilmoqda.</w:t>
      </w:r>
    </w:p>
    <w:p w14:paraId="35D1E0C1" w14:textId="338090A4" w:rsidR="00C141E8" w:rsidRDefault="00503963" w:rsidP="00C141E8">
      <w:pPr>
        <w:ind w:firstLine="567"/>
        <w:jc w:val="both"/>
        <w:rPr>
          <w:rFonts w:cs="Times New Roman"/>
          <w:szCs w:val="28"/>
          <w:lang w:val="uz-Cyrl-UZ"/>
        </w:rPr>
      </w:pPr>
      <w:r w:rsidRPr="00503963">
        <w:rPr>
          <w:rFonts w:cs="Times New Roman"/>
          <w:szCs w:val="28"/>
          <w:lang w:val="uz-Cyrl-UZ"/>
        </w:rPr>
        <w:t>Filial professor-</w:t>
      </w:r>
      <w:r w:rsidR="00E92EE5">
        <w:rPr>
          <w:rFonts w:cs="Times New Roman"/>
          <w:szCs w:val="28"/>
          <w:lang w:val="uz-Cyrl-UZ"/>
        </w:rPr>
        <w:t>o‘</w:t>
      </w:r>
      <w:r w:rsidRPr="00503963">
        <w:rPr>
          <w:rFonts w:cs="Times New Roman"/>
          <w:szCs w:val="28"/>
          <w:lang w:val="uz-Cyrl-UZ"/>
        </w:rPr>
        <w:t>qituvchilarining OTM reyting-indikator k</w:t>
      </w:r>
      <w:r w:rsidR="00E92EE5">
        <w:rPr>
          <w:rFonts w:cs="Times New Roman"/>
          <w:szCs w:val="28"/>
          <w:lang w:val="uz-Cyrl-UZ"/>
        </w:rPr>
        <w:t>o‘</w:t>
      </w:r>
      <w:r w:rsidRPr="00503963">
        <w:rPr>
          <w:rFonts w:cs="Times New Roman"/>
          <w:szCs w:val="28"/>
          <w:lang w:val="uz-Cyrl-UZ"/>
        </w:rPr>
        <w:t>rsatkichlariga oid faoliyati yuzasidan elektron platformada haftalik, oylik, choraklar kesimida doimiy monitoring qilib boriladi. Monitoring natijalari haftalik boshqaruv hamda Kengash yig‘ilishlarida muntazam muhokama etildi, tegishli ta’sir choralari q</w:t>
      </w:r>
      <w:r w:rsidR="00E92EE5">
        <w:rPr>
          <w:rFonts w:cs="Times New Roman"/>
          <w:szCs w:val="28"/>
          <w:lang w:val="uz-Cyrl-UZ"/>
        </w:rPr>
        <w:t>o‘</w:t>
      </w:r>
      <w:r w:rsidRPr="00503963">
        <w:rPr>
          <w:rFonts w:cs="Times New Roman"/>
          <w:szCs w:val="28"/>
          <w:lang w:val="uz-Cyrl-UZ"/>
        </w:rPr>
        <w:t>llashga oid qarorlar qabul qilib borildi.</w:t>
      </w:r>
    </w:p>
    <w:p w14:paraId="3CE87F01" w14:textId="4EC01394" w:rsidR="00503963" w:rsidRPr="00503963" w:rsidRDefault="00503963" w:rsidP="00C141E8">
      <w:pPr>
        <w:ind w:firstLine="567"/>
        <w:jc w:val="both"/>
        <w:rPr>
          <w:rFonts w:cs="Times New Roman"/>
          <w:noProof/>
          <w:szCs w:val="28"/>
          <w:lang w:val="uz-Cyrl-UZ"/>
        </w:rPr>
      </w:pPr>
      <w:r w:rsidRPr="00503963">
        <w:rPr>
          <w:rFonts w:cs="Times New Roman"/>
          <w:noProof/>
          <w:szCs w:val="28"/>
          <w:lang w:val="uz-Cyrl-UZ"/>
        </w:rPr>
        <w:t>Filialda ilmiy jurnallar faoliyati ham samarali b</w:t>
      </w:r>
      <w:r w:rsidR="00E92EE5">
        <w:rPr>
          <w:rFonts w:cs="Times New Roman"/>
          <w:noProof/>
          <w:szCs w:val="28"/>
          <w:lang w:val="uz-Cyrl-UZ"/>
        </w:rPr>
        <w:t>o‘</w:t>
      </w:r>
      <w:r w:rsidRPr="00503963">
        <w:rPr>
          <w:rFonts w:cs="Times New Roman"/>
          <w:noProof/>
          <w:szCs w:val="28"/>
          <w:lang w:val="uz-Cyrl-UZ"/>
        </w:rPr>
        <w:t>ldi. 2 ta jurnalning ilk sonlari chop etildi.</w:t>
      </w:r>
    </w:p>
    <w:p w14:paraId="3E5D1B56" w14:textId="794F639B" w:rsidR="00503963" w:rsidRPr="00C141E8" w:rsidRDefault="00503963">
      <w:pPr>
        <w:pStyle w:val="af0"/>
        <w:numPr>
          <w:ilvl w:val="0"/>
          <w:numId w:val="10"/>
        </w:numPr>
        <w:spacing w:after="0" w:line="240" w:lineRule="auto"/>
        <w:ind w:left="0" w:firstLine="426"/>
        <w:jc w:val="both"/>
        <w:rPr>
          <w:rFonts w:ascii="Times New Roman" w:hAnsi="Times New Roman" w:cs="Times New Roman"/>
          <w:sz w:val="28"/>
          <w:szCs w:val="28"/>
          <w:lang w:val="uz-Cyrl-UZ"/>
        </w:rPr>
      </w:pPr>
      <w:r w:rsidRPr="00C141E8">
        <w:rPr>
          <w:rFonts w:ascii="Times New Roman" w:hAnsi="Times New Roman" w:cs="Times New Roman"/>
          <w:sz w:val="28"/>
          <w:szCs w:val="28"/>
          <w:lang w:val="uz-Cyrl-UZ"/>
        </w:rPr>
        <w:lastRenderedPageBreak/>
        <w:t xml:space="preserve">“Engineering problems and innovations” (EPAI) ilmiy-texnik jurnali va “Al-Farg‘oniy avlodlari” ilmiy-texnik jurnalining ilk qaldirg‘och soni chop etildi. 2 ta ilmiy jurnallarda va 25 fevral kuni </w:t>
      </w:r>
      <w:r w:rsidR="00E92EE5">
        <w:rPr>
          <w:rFonts w:ascii="Times New Roman" w:hAnsi="Times New Roman" w:cs="Times New Roman"/>
          <w:sz w:val="28"/>
          <w:szCs w:val="28"/>
          <w:lang w:val="uz-Cyrl-UZ"/>
        </w:rPr>
        <w:t>o‘</w:t>
      </w:r>
      <w:r w:rsidRPr="00C141E8">
        <w:rPr>
          <w:rFonts w:ascii="Times New Roman" w:hAnsi="Times New Roman" w:cs="Times New Roman"/>
          <w:sz w:val="28"/>
          <w:szCs w:val="28"/>
          <w:lang w:val="uz-Cyrl-UZ"/>
        </w:rPr>
        <w:t>tkazilgan forumda e’lon qilingan 200 dan ortiq maqolalar “Google Scholar”da indekslandi. Ushbu maqolalarga iqtiboslar soni 100 tadan ortib ketdi. Eng asosiy, endilikda EPAI jurnalida e’lon qilingan maqolalar OAK r</w:t>
      </w:r>
      <w:r w:rsidR="00E92EE5">
        <w:rPr>
          <w:rFonts w:ascii="Times New Roman" w:hAnsi="Times New Roman" w:cs="Times New Roman"/>
          <w:sz w:val="28"/>
          <w:szCs w:val="28"/>
          <w:lang w:val="uz-Cyrl-UZ"/>
        </w:rPr>
        <w:t>o‘</w:t>
      </w:r>
      <w:r w:rsidRPr="00C141E8">
        <w:rPr>
          <w:rFonts w:ascii="Times New Roman" w:hAnsi="Times New Roman" w:cs="Times New Roman"/>
          <w:sz w:val="28"/>
          <w:szCs w:val="28"/>
          <w:lang w:val="uz-Cyrl-UZ"/>
        </w:rPr>
        <w:t>yxatida k</w:t>
      </w:r>
      <w:r w:rsidR="00E92EE5">
        <w:rPr>
          <w:rFonts w:ascii="Times New Roman" w:hAnsi="Times New Roman" w:cs="Times New Roman"/>
          <w:sz w:val="28"/>
          <w:szCs w:val="28"/>
          <w:lang w:val="uz-Cyrl-UZ"/>
        </w:rPr>
        <w:t>o‘</w:t>
      </w:r>
      <w:r w:rsidRPr="00C141E8">
        <w:rPr>
          <w:rFonts w:ascii="Times New Roman" w:hAnsi="Times New Roman" w:cs="Times New Roman"/>
          <w:sz w:val="28"/>
          <w:szCs w:val="28"/>
          <w:lang w:val="uz-Cyrl-UZ"/>
        </w:rPr>
        <w:t xml:space="preserve">rsatilgan Indeks Kopernikus xalqaro bazasida ham indekslandi. </w:t>
      </w:r>
    </w:p>
    <w:p w14:paraId="14EE8125" w14:textId="45F44341" w:rsidR="00503963" w:rsidRPr="001A3703" w:rsidRDefault="00503963">
      <w:pPr>
        <w:pStyle w:val="af0"/>
        <w:numPr>
          <w:ilvl w:val="0"/>
          <w:numId w:val="10"/>
        </w:numPr>
        <w:spacing w:after="0" w:line="240" w:lineRule="auto"/>
        <w:ind w:left="0" w:firstLine="426"/>
        <w:jc w:val="both"/>
        <w:rPr>
          <w:rFonts w:ascii="Times New Roman" w:hAnsi="Times New Roman" w:cs="Times New Roman"/>
          <w:bCs/>
          <w:sz w:val="28"/>
          <w:szCs w:val="28"/>
          <w:lang w:val="uz-Cyrl-UZ"/>
        </w:rPr>
      </w:pPr>
      <w:r w:rsidRPr="00503963">
        <w:rPr>
          <w:rFonts w:ascii="Times New Roman" w:hAnsi="Times New Roman" w:cs="Times New Roman"/>
          <w:bCs/>
          <w:sz w:val="28"/>
          <w:szCs w:val="28"/>
          <w:lang w:val="uz-Cyrl-UZ"/>
        </w:rPr>
        <w:t>Farg‘ona politexnika instituti ilmiy texnika jurnalining mart oyidagi maxsus sonida filial professor-</w:t>
      </w:r>
      <w:r w:rsidR="00E92EE5">
        <w:rPr>
          <w:rFonts w:ascii="Times New Roman" w:hAnsi="Times New Roman" w:cs="Times New Roman"/>
          <w:bCs/>
          <w:sz w:val="28"/>
          <w:szCs w:val="28"/>
          <w:lang w:val="uz-Cyrl-UZ"/>
        </w:rPr>
        <w:t>o‘</w:t>
      </w:r>
      <w:r w:rsidRPr="00503963">
        <w:rPr>
          <w:rFonts w:ascii="Times New Roman" w:hAnsi="Times New Roman" w:cs="Times New Roman"/>
          <w:bCs/>
          <w:sz w:val="28"/>
          <w:szCs w:val="28"/>
          <w:lang w:val="uz-Cyrl-UZ"/>
        </w:rPr>
        <w:t>qituvchilari tomonidan 60 dan ortiq maqolalar chop etildi. Konferensiya va jurnal maqolalarini q</w:t>
      </w:r>
      <w:r w:rsidR="00E92EE5">
        <w:rPr>
          <w:rFonts w:ascii="Times New Roman" w:hAnsi="Times New Roman" w:cs="Times New Roman"/>
          <w:bCs/>
          <w:sz w:val="28"/>
          <w:szCs w:val="28"/>
          <w:lang w:val="uz-Cyrl-UZ"/>
        </w:rPr>
        <w:t>o‘</w:t>
      </w:r>
      <w:r w:rsidRPr="00503963">
        <w:rPr>
          <w:rFonts w:ascii="Times New Roman" w:hAnsi="Times New Roman" w:cs="Times New Roman"/>
          <w:bCs/>
          <w:sz w:val="28"/>
          <w:szCs w:val="28"/>
          <w:lang w:val="uz-Cyrl-UZ"/>
        </w:rPr>
        <w:t>shib hisoblaganda, 2023</w:t>
      </w:r>
      <w:r w:rsidR="001A3703" w:rsidRPr="00515948">
        <w:rPr>
          <w:rFonts w:ascii="Times New Roman" w:hAnsi="Times New Roman" w:cs="Times New Roman"/>
          <w:bCs/>
          <w:sz w:val="28"/>
          <w:szCs w:val="28"/>
          <w:lang w:val="uz-Cyrl-UZ"/>
        </w:rPr>
        <w:t>-</w:t>
      </w:r>
      <w:r w:rsidRPr="00503963">
        <w:rPr>
          <w:rFonts w:ascii="Times New Roman" w:hAnsi="Times New Roman" w:cs="Times New Roman"/>
          <w:bCs/>
          <w:sz w:val="28"/>
          <w:szCs w:val="28"/>
          <w:lang w:val="uz-Cyrl-UZ"/>
        </w:rPr>
        <w:t xml:space="preserve">yilning 1-yarmi davomida </w:t>
      </w:r>
      <w:r w:rsidRPr="001A3703">
        <w:rPr>
          <w:rFonts w:ascii="Times New Roman" w:hAnsi="Times New Roman" w:cs="Times New Roman"/>
          <w:bCs/>
          <w:sz w:val="28"/>
          <w:szCs w:val="28"/>
          <w:lang w:val="uz-Cyrl-UZ"/>
        </w:rPr>
        <w:t>200 dan ortiq mahalliy miqyosdagi maqolalar chop etildi. Bu k</w:t>
      </w:r>
      <w:r w:rsidR="00E92EE5">
        <w:rPr>
          <w:rFonts w:ascii="Times New Roman" w:hAnsi="Times New Roman" w:cs="Times New Roman"/>
          <w:bCs/>
          <w:sz w:val="28"/>
          <w:szCs w:val="28"/>
          <w:lang w:val="uz-Cyrl-UZ"/>
        </w:rPr>
        <w:t>o‘</w:t>
      </w:r>
      <w:r w:rsidRPr="001A3703">
        <w:rPr>
          <w:rFonts w:ascii="Times New Roman" w:hAnsi="Times New Roman" w:cs="Times New Roman"/>
          <w:bCs/>
          <w:sz w:val="28"/>
          <w:szCs w:val="28"/>
          <w:lang w:val="uz-Cyrl-UZ"/>
        </w:rPr>
        <w:t xml:space="preserve">rsatkich, </w:t>
      </w:r>
      <w:r w:rsidR="006F3215">
        <w:rPr>
          <w:rFonts w:ascii="Times New Roman" w:hAnsi="Times New Roman" w:cs="Times New Roman"/>
          <w:bCs/>
          <w:sz w:val="28"/>
          <w:szCs w:val="28"/>
          <w:lang w:val="uz-Cyrl-UZ"/>
        </w:rPr>
        <w:t>2022-yil</w:t>
      </w:r>
      <w:r w:rsidRPr="001A3703">
        <w:rPr>
          <w:rFonts w:ascii="Times New Roman" w:hAnsi="Times New Roman" w:cs="Times New Roman"/>
          <w:bCs/>
          <w:sz w:val="28"/>
          <w:szCs w:val="28"/>
          <w:lang w:val="uz-Cyrl-UZ"/>
        </w:rPr>
        <w:t>gi k</w:t>
      </w:r>
      <w:r w:rsidR="00E92EE5">
        <w:rPr>
          <w:rFonts w:ascii="Times New Roman" w:hAnsi="Times New Roman" w:cs="Times New Roman"/>
          <w:bCs/>
          <w:sz w:val="28"/>
          <w:szCs w:val="28"/>
          <w:lang w:val="uz-Cyrl-UZ"/>
        </w:rPr>
        <w:t>o‘</w:t>
      </w:r>
      <w:r w:rsidRPr="001A3703">
        <w:rPr>
          <w:rFonts w:ascii="Times New Roman" w:hAnsi="Times New Roman" w:cs="Times New Roman"/>
          <w:bCs/>
          <w:sz w:val="28"/>
          <w:szCs w:val="28"/>
          <w:lang w:val="uz-Cyrl-UZ"/>
        </w:rPr>
        <w:t xml:space="preserve">rsatkichdan 3 barobarga </w:t>
      </w:r>
      <w:r w:rsidR="00E92EE5">
        <w:rPr>
          <w:rFonts w:ascii="Times New Roman" w:hAnsi="Times New Roman" w:cs="Times New Roman"/>
          <w:bCs/>
          <w:sz w:val="28"/>
          <w:szCs w:val="28"/>
          <w:lang w:val="uz-Cyrl-UZ"/>
        </w:rPr>
        <w:t>o‘</w:t>
      </w:r>
      <w:r w:rsidRPr="001A3703">
        <w:rPr>
          <w:rFonts w:ascii="Times New Roman" w:hAnsi="Times New Roman" w:cs="Times New Roman"/>
          <w:bCs/>
          <w:sz w:val="28"/>
          <w:szCs w:val="28"/>
          <w:lang w:val="uz-Cyrl-UZ"/>
        </w:rPr>
        <w:t>sishni k</w:t>
      </w:r>
      <w:r w:rsidR="00E92EE5">
        <w:rPr>
          <w:rFonts w:ascii="Times New Roman" w:hAnsi="Times New Roman" w:cs="Times New Roman"/>
          <w:bCs/>
          <w:sz w:val="28"/>
          <w:szCs w:val="28"/>
          <w:lang w:val="uz-Cyrl-UZ"/>
        </w:rPr>
        <w:t>o‘</w:t>
      </w:r>
      <w:r w:rsidRPr="001A3703">
        <w:rPr>
          <w:rFonts w:ascii="Times New Roman" w:hAnsi="Times New Roman" w:cs="Times New Roman"/>
          <w:bCs/>
          <w:sz w:val="28"/>
          <w:szCs w:val="28"/>
          <w:lang w:val="uz-Cyrl-UZ"/>
        </w:rPr>
        <w:t>rsatmoqda.</w:t>
      </w:r>
    </w:p>
    <w:p w14:paraId="1CDD262F" w14:textId="5C7C78FC" w:rsidR="00503963" w:rsidRPr="001A3703" w:rsidRDefault="00503963" w:rsidP="009E48FD">
      <w:pPr>
        <w:ind w:firstLine="567"/>
        <w:jc w:val="both"/>
        <w:rPr>
          <w:rFonts w:cs="Times New Roman"/>
          <w:bCs/>
          <w:szCs w:val="28"/>
          <w:lang w:val="uz-Cyrl-UZ"/>
        </w:rPr>
      </w:pPr>
      <w:r w:rsidRPr="001A3703">
        <w:rPr>
          <w:rFonts w:cs="Times New Roman"/>
          <w:bCs/>
          <w:szCs w:val="28"/>
          <w:lang w:val="uz-Cyrl-UZ"/>
        </w:rPr>
        <w:t>Aprel-may oylarida 2 ta monografiya chop etildi, 10 ta monografiya chop etishga tavsiya etildi. 2022</w:t>
      </w:r>
      <w:r w:rsidR="001A3703" w:rsidRPr="005A016E">
        <w:rPr>
          <w:rFonts w:cs="Times New Roman"/>
          <w:bCs/>
          <w:szCs w:val="28"/>
          <w:lang w:val="uz-Cyrl-UZ"/>
        </w:rPr>
        <w:t>-</w:t>
      </w:r>
      <w:r w:rsidRPr="001A3703">
        <w:rPr>
          <w:rFonts w:cs="Times New Roman"/>
          <w:bCs/>
          <w:szCs w:val="28"/>
          <w:lang w:val="uz-Cyrl-UZ"/>
        </w:rPr>
        <w:t>yilga nisbatan 2 barobarga oshgan.</w:t>
      </w:r>
    </w:p>
    <w:p w14:paraId="6B0EA653" w14:textId="768957B0"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Professor-</w:t>
      </w:r>
      <w:r w:rsidR="00E92EE5">
        <w:rPr>
          <w:rFonts w:cs="Times New Roman"/>
          <w:bCs/>
          <w:szCs w:val="28"/>
          <w:lang w:val="uz-Cyrl-UZ"/>
        </w:rPr>
        <w:t>o‘</w:t>
      </w:r>
      <w:r w:rsidRPr="00503963">
        <w:rPr>
          <w:rFonts w:cs="Times New Roman"/>
          <w:bCs/>
          <w:szCs w:val="28"/>
          <w:lang w:val="uz-Cyrl-UZ"/>
        </w:rPr>
        <w:t xml:space="preserve">qituvchilarning ilmiy salohiyatlarini oshirish maqsadida yangi </w:t>
      </w:r>
      <w:r w:rsidR="00E92EE5">
        <w:rPr>
          <w:rFonts w:cs="Times New Roman"/>
          <w:bCs/>
          <w:szCs w:val="28"/>
          <w:lang w:val="uz-Cyrl-UZ"/>
        </w:rPr>
        <w:t>o‘</w:t>
      </w:r>
      <w:r w:rsidRPr="00503963">
        <w:rPr>
          <w:rFonts w:cs="Times New Roman"/>
          <w:bCs/>
          <w:szCs w:val="28"/>
          <w:lang w:val="uz-Cyrl-UZ"/>
        </w:rPr>
        <w:t>quv yili uchun Oliy ta’lim, fan va innovatsiyalar vazirligiga 4 ta mutaxasislik y</w:t>
      </w:r>
      <w:r w:rsidR="00E92EE5">
        <w:rPr>
          <w:rFonts w:cs="Times New Roman"/>
          <w:bCs/>
          <w:szCs w:val="28"/>
          <w:lang w:val="uz-Cyrl-UZ"/>
        </w:rPr>
        <w:t>o‘</w:t>
      </w:r>
      <w:r w:rsidRPr="00503963">
        <w:rPr>
          <w:rFonts w:cs="Times New Roman"/>
          <w:bCs/>
          <w:szCs w:val="28"/>
          <w:lang w:val="uz-Cyrl-UZ"/>
        </w:rPr>
        <w:t>nalishlari b</w:t>
      </w:r>
      <w:r w:rsidR="00E92EE5">
        <w:rPr>
          <w:rFonts w:cs="Times New Roman"/>
          <w:bCs/>
          <w:szCs w:val="28"/>
          <w:lang w:val="uz-Cyrl-UZ"/>
        </w:rPr>
        <w:t>o‘</w:t>
      </w:r>
      <w:r w:rsidRPr="00503963">
        <w:rPr>
          <w:rFonts w:cs="Times New Roman"/>
          <w:bCs/>
          <w:szCs w:val="28"/>
          <w:lang w:val="uz-Cyrl-UZ"/>
        </w:rPr>
        <w:t xml:space="preserve">yicha takliflar  hamda TATUga 14 ta, FarDU ga 4 ta, NamDU ga 2 ta </w:t>
      </w:r>
      <w:r w:rsidR="00E92EE5">
        <w:rPr>
          <w:rFonts w:cs="Times New Roman"/>
          <w:bCs/>
          <w:szCs w:val="28"/>
          <w:lang w:val="uz-Cyrl-UZ"/>
        </w:rPr>
        <w:t>o‘</w:t>
      </w:r>
      <w:r w:rsidRPr="00503963">
        <w:rPr>
          <w:rFonts w:cs="Times New Roman"/>
          <w:bCs/>
          <w:szCs w:val="28"/>
          <w:lang w:val="uz-Cyrl-UZ"/>
        </w:rPr>
        <w:t>ringa maqsadli tayanch doktoranturaga kvota ajratish b</w:t>
      </w:r>
      <w:r w:rsidR="00E92EE5">
        <w:rPr>
          <w:rFonts w:cs="Times New Roman"/>
          <w:bCs/>
          <w:szCs w:val="28"/>
          <w:lang w:val="uz-Cyrl-UZ"/>
        </w:rPr>
        <w:t>o‘</w:t>
      </w:r>
      <w:r w:rsidRPr="00503963">
        <w:rPr>
          <w:rFonts w:cs="Times New Roman"/>
          <w:bCs/>
          <w:szCs w:val="28"/>
          <w:lang w:val="uz-Cyrl-UZ"/>
        </w:rPr>
        <w:t>yicha xujjatlar tayyorlanib, PhD innovation.uz saytiga joylandi. Shuningdek, raqamli iqtisodiyot va telekommunikatsion texnologiyalari mutaxasisliklari b</w:t>
      </w:r>
      <w:r w:rsidR="00E92EE5">
        <w:rPr>
          <w:rFonts w:cs="Times New Roman"/>
          <w:bCs/>
          <w:szCs w:val="28"/>
          <w:lang w:val="uz-Cyrl-UZ"/>
        </w:rPr>
        <w:t>o‘</w:t>
      </w:r>
      <w:r w:rsidRPr="00503963">
        <w:rPr>
          <w:rFonts w:cs="Times New Roman"/>
          <w:bCs/>
          <w:szCs w:val="28"/>
          <w:lang w:val="uz-Cyrl-UZ"/>
        </w:rPr>
        <w:t>yicha  b</w:t>
      </w:r>
      <w:r w:rsidR="00E92EE5">
        <w:rPr>
          <w:rFonts w:cs="Times New Roman"/>
          <w:bCs/>
          <w:szCs w:val="28"/>
          <w:lang w:val="uz-Cyrl-UZ"/>
        </w:rPr>
        <w:t>o‘</w:t>
      </w:r>
      <w:r w:rsidRPr="00503963">
        <w:rPr>
          <w:rFonts w:cs="Times New Roman"/>
          <w:bCs/>
          <w:szCs w:val="28"/>
          <w:lang w:val="uz-Cyrl-UZ"/>
        </w:rPr>
        <w:t xml:space="preserve">yicha ixtisoslashgan Ilmiy kengash ochish maqsadida </w:t>
      </w:r>
      <w:r w:rsidR="00E92EE5">
        <w:rPr>
          <w:rFonts w:cs="Times New Roman"/>
          <w:bCs/>
          <w:szCs w:val="28"/>
          <w:lang w:val="uz-Cyrl-UZ"/>
        </w:rPr>
        <w:t>O‘</w:t>
      </w:r>
      <w:r w:rsidRPr="00503963">
        <w:rPr>
          <w:rFonts w:cs="Times New Roman"/>
          <w:bCs/>
          <w:szCs w:val="28"/>
          <w:lang w:val="uz-Cyrl-UZ"/>
        </w:rPr>
        <w:t>z.R.OAK ga belgilangan tartiga k</w:t>
      </w:r>
      <w:r w:rsidR="00E92EE5">
        <w:rPr>
          <w:rFonts w:cs="Times New Roman"/>
          <w:bCs/>
          <w:szCs w:val="28"/>
          <w:lang w:val="uz-Cyrl-UZ"/>
        </w:rPr>
        <w:t>o‘</w:t>
      </w:r>
      <w:r w:rsidRPr="00503963">
        <w:rPr>
          <w:rFonts w:cs="Times New Roman"/>
          <w:bCs/>
          <w:szCs w:val="28"/>
          <w:lang w:val="uz-Cyrl-UZ"/>
        </w:rPr>
        <w:t>ra asosnoma xujjatlari taqdim etilgan.</w:t>
      </w:r>
    </w:p>
    <w:p w14:paraId="2C0FA268" w14:textId="2326FE6C" w:rsidR="00503963" w:rsidRPr="00503963" w:rsidRDefault="00503963" w:rsidP="009E48FD">
      <w:pPr>
        <w:ind w:firstLine="360"/>
        <w:jc w:val="both"/>
        <w:rPr>
          <w:rFonts w:cs="Times New Roman"/>
          <w:bCs/>
          <w:szCs w:val="28"/>
          <w:lang w:val="uz-Cyrl-UZ"/>
        </w:rPr>
      </w:pPr>
      <w:r w:rsidRPr="00503963">
        <w:rPr>
          <w:rFonts w:cs="Times New Roman"/>
          <w:bCs/>
          <w:szCs w:val="28"/>
          <w:lang w:val="uz-Cyrl-UZ"/>
        </w:rPr>
        <w:t>Ilmiy-innovatsion ishlanmalarni tijoratlashtirish b</w:t>
      </w:r>
      <w:r w:rsidR="00E92EE5">
        <w:rPr>
          <w:rFonts w:cs="Times New Roman"/>
          <w:bCs/>
          <w:szCs w:val="28"/>
          <w:lang w:val="uz-Cyrl-UZ"/>
        </w:rPr>
        <w:t>o‘</w:t>
      </w:r>
      <w:r w:rsidRPr="00503963">
        <w:rPr>
          <w:rFonts w:cs="Times New Roman"/>
          <w:bCs/>
          <w:szCs w:val="28"/>
          <w:lang w:val="uz-Cyrl-UZ"/>
        </w:rPr>
        <w:t xml:space="preserve">yicha filialda </w:t>
      </w:r>
      <w:r w:rsidRPr="00515948">
        <w:rPr>
          <w:rFonts w:cs="Times New Roman"/>
          <w:bCs/>
          <w:szCs w:val="28"/>
          <w:lang w:val="uz-Cyrl-UZ"/>
        </w:rPr>
        <w:t>5 nafar professor-</w:t>
      </w:r>
      <w:r w:rsidR="00E92EE5">
        <w:rPr>
          <w:rFonts w:cs="Times New Roman"/>
          <w:bCs/>
          <w:szCs w:val="28"/>
          <w:lang w:val="uz-Cyrl-UZ"/>
        </w:rPr>
        <w:t>o‘</w:t>
      </w:r>
      <w:r w:rsidRPr="00515948">
        <w:rPr>
          <w:rFonts w:cs="Times New Roman"/>
          <w:bCs/>
          <w:szCs w:val="28"/>
          <w:lang w:val="uz-Cyrl-UZ"/>
        </w:rPr>
        <w:t xml:space="preserve">qituvchilar va iqtidorli talaba-yoshlar </w:t>
      </w:r>
      <w:r w:rsidRPr="00503963">
        <w:rPr>
          <w:rFonts w:cs="Times New Roman"/>
          <w:bCs/>
          <w:szCs w:val="28"/>
          <w:lang w:val="uz-Cyrl-UZ"/>
        </w:rPr>
        <w:t xml:space="preserve">Oliy ta’lim, fan va innovatsiyalar vazirligi tomonidan tashkil etilgan Bahorgi tijoratlashtirish forumida faol ishtirok etdilar.  </w:t>
      </w:r>
    </w:p>
    <w:p w14:paraId="6ED64B1E" w14:textId="48741049"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Toshkent axborot texnologiyalari universiteti va uning hududiy filiallari ishtirokida “TATU yosh olimlari” 1-forumi b</w:t>
      </w:r>
      <w:r w:rsidR="00E92EE5">
        <w:rPr>
          <w:rFonts w:cs="Times New Roman"/>
          <w:bCs/>
          <w:szCs w:val="28"/>
          <w:lang w:val="uz-Cyrl-UZ"/>
        </w:rPr>
        <w:t>o‘</w:t>
      </w:r>
      <w:r w:rsidRPr="00503963">
        <w:rPr>
          <w:rFonts w:cs="Times New Roman"/>
          <w:bCs/>
          <w:szCs w:val="28"/>
          <w:lang w:val="uz-Cyrl-UZ"/>
        </w:rPr>
        <w:t xml:space="preserve">lib </w:t>
      </w:r>
      <w:r w:rsidR="00E92EE5">
        <w:rPr>
          <w:rFonts w:cs="Times New Roman"/>
          <w:bCs/>
          <w:szCs w:val="28"/>
          <w:lang w:val="uz-Cyrl-UZ"/>
        </w:rPr>
        <w:t>o‘</w:t>
      </w:r>
      <w:r w:rsidRPr="00503963">
        <w:rPr>
          <w:rFonts w:cs="Times New Roman"/>
          <w:bCs/>
          <w:szCs w:val="28"/>
          <w:lang w:val="uz-Cyrl-UZ"/>
        </w:rPr>
        <w:t>tdi. Yosh olimlar forumida 9 ta loyiha bilan 15 nafar professor-</w:t>
      </w:r>
      <w:r w:rsidR="00E92EE5">
        <w:rPr>
          <w:rFonts w:cs="Times New Roman"/>
          <w:bCs/>
          <w:szCs w:val="28"/>
          <w:lang w:val="uz-Cyrl-UZ"/>
        </w:rPr>
        <w:t>o‘</w:t>
      </w:r>
      <w:r w:rsidRPr="00503963">
        <w:rPr>
          <w:rFonts w:cs="Times New Roman"/>
          <w:bCs/>
          <w:szCs w:val="28"/>
          <w:lang w:val="uz-Cyrl-UZ"/>
        </w:rPr>
        <w:t xml:space="preserve">qituvchi hamda talabalar faol ishtirok etdi. </w:t>
      </w:r>
    </w:p>
    <w:p w14:paraId="369003AD" w14:textId="7D4D2FE5" w:rsidR="00503963" w:rsidRPr="00515948" w:rsidRDefault="00503963" w:rsidP="009E48FD">
      <w:pPr>
        <w:ind w:firstLine="567"/>
        <w:jc w:val="both"/>
        <w:rPr>
          <w:rFonts w:cs="Times New Roman"/>
          <w:bCs/>
          <w:szCs w:val="28"/>
          <w:lang w:val="uz-Cyrl-UZ"/>
        </w:rPr>
      </w:pPr>
      <w:r w:rsidRPr="00503963">
        <w:rPr>
          <w:rFonts w:cs="Times New Roman"/>
          <w:bCs/>
          <w:szCs w:val="28"/>
          <w:lang w:val="uz-Cyrl-UZ"/>
        </w:rPr>
        <w:t>Iqtidorli talabalarni ilmiy-tadqiqot ishlariga jalb etish b</w:t>
      </w:r>
      <w:r w:rsidR="00E92EE5">
        <w:rPr>
          <w:rFonts w:cs="Times New Roman"/>
          <w:bCs/>
          <w:szCs w:val="28"/>
          <w:lang w:val="uz-Cyrl-UZ"/>
        </w:rPr>
        <w:t>o‘</w:t>
      </w:r>
      <w:r w:rsidRPr="00503963">
        <w:rPr>
          <w:rFonts w:cs="Times New Roman"/>
          <w:bCs/>
          <w:szCs w:val="28"/>
          <w:lang w:val="uz-Cyrl-UZ"/>
        </w:rPr>
        <w:t xml:space="preserve">yicha kafedralarda </w:t>
      </w:r>
      <w:r w:rsidRPr="00515948">
        <w:rPr>
          <w:rFonts w:cs="Times New Roman"/>
          <w:bCs/>
          <w:szCs w:val="28"/>
          <w:lang w:val="uz-Cyrl-UZ"/>
        </w:rPr>
        <w:t>200 nafardan ziyod talabalar r</w:t>
      </w:r>
      <w:r w:rsidR="00E92EE5">
        <w:rPr>
          <w:rFonts w:cs="Times New Roman"/>
          <w:bCs/>
          <w:szCs w:val="28"/>
          <w:lang w:val="uz-Cyrl-UZ"/>
        </w:rPr>
        <w:t>o‘</w:t>
      </w:r>
      <w:r w:rsidRPr="00515948">
        <w:rPr>
          <w:rFonts w:cs="Times New Roman"/>
          <w:bCs/>
          <w:szCs w:val="28"/>
          <w:lang w:val="uz-Cyrl-UZ"/>
        </w:rPr>
        <w:t>yxati shakllantirildi. Ushbu r</w:t>
      </w:r>
      <w:r w:rsidR="00E92EE5">
        <w:rPr>
          <w:rFonts w:cs="Times New Roman"/>
          <w:bCs/>
          <w:szCs w:val="28"/>
          <w:lang w:val="uz-Cyrl-UZ"/>
        </w:rPr>
        <w:t>o‘</w:t>
      </w:r>
      <w:r w:rsidRPr="00515948">
        <w:rPr>
          <w:rFonts w:cs="Times New Roman"/>
          <w:bCs/>
          <w:szCs w:val="28"/>
          <w:lang w:val="uz-Cyrl-UZ"/>
        </w:rPr>
        <w:t>yxatdagi talabalarni autsorsing eksportyorlar sifatida tayyorlash ishlari olib borish y</w:t>
      </w:r>
      <w:r w:rsidR="00E92EE5">
        <w:rPr>
          <w:rFonts w:cs="Times New Roman"/>
          <w:bCs/>
          <w:szCs w:val="28"/>
          <w:lang w:val="uz-Cyrl-UZ"/>
        </w:rPr>
        <w:t>o‘</w:t>
      </w:r>
      <w:r w:rsidRPr="00515948">
        <w:rPr>
          <w:rFonts w:cs="Times New Roman"/>
          <w:bCs/>
          <w:szCs w:val="28"/>
          <w:lang w:val="uz-Cyrl-UZ"/>
        </w:rPr>
        <w:t>lga q</w:t>
      </w:r>
      <w:r w:rsidR="00E92EE5">
        <w:rPr>
          <w:rFonts w:cs="Times New Roman"/>
          <w:bCs/>
          <w:szCs w:val="28"/>
          <w:lang w:val="uz-Cyrl-UZ"/>
        </w:rPr>
        <w:t>o‘</w:t>
      </w:r>
      <w:r w:rsidRPr="00515948">
        <w:rPr>
          <w:rFonts w:cs="Times New Roman"/>
          <w:bCs/>
          <w:szCs w:val="28"/>
          <w:lang w:val="uz-Cyrl-UZ"/>
        </w:rPr>
        <w:t>yildi.</w:t>
      </w:r>
      <w:r w:rsidR="00515948" w:rsidRPr="00515948">
        <w:rPr>
          <w:rFonts w:cs="Times New Roman"/>
          <w:bCs/>
          <w:szCs w:val="28"/>
          <w:lang w:val="uz-Cyrl-UZ"/>
        </w:rPr>
        <w:t xml:space="preserve"> </w:t>
      </w:r>
      <w:r w:rsidRPr="00515948">
        <w:rPr>
          <w:rFonts w:cs="Times New Roman"/>
          <w:bCs/>
          <w:szCs w:val="28"/>
          <w:lang w:val="uz-Cyrl-UZ"/>
        </w:rPr>
        <w:t>Frilanserlik faoliyati b</w:t>
      </w:r>
      <w:r w:rsidR="00E92EE5">
        <w:rPr>
          <w:rFonts w:cs="Times New Roman"/>
          <w:bCs/>
          <w:szCs w:val="28"/>
          <w:lang w:val="uz-Cyrl-UZ"/>
        </w:rPr>
        <w:t>o‘</w:t>
      </w:r>
      <w:r w:rsidRPr="00515948">
        <w:rPr>
          <w:rFonts w:cs="Times New Roman"/>
          <w:bCs/>
          <w:szCs w:val="28"/>
          <w:lang w:val="uz-Cyrl-UZ"/>
        </w:rPr>
        <w:t>yicha 30 nafardan ortiq talabalar</w:t>
      </w:r>
      <w:r w:rsidRPr="00503963">
        <w:rPr>
          <w:rFonts w:cs="Times New Roman"/>
          <w:bCs/>
          <w:szCs w:val="28"/>
          <w:lang w:val="uz-Cyrl-UZ"/>
        </w:rPr>
        <w:t xml:space="preserve"> nufuzli ma</w:t>
      </w:r>
      <w:r w:rsidR="00515948" w:rsidRPr="00515948">
        <w:rPr>
          <w:rFonts w:cs="Times New Roman"/>
          <w:bCs/>
          <w:szCs w:val="28"/>
          <w:lang w:val="uz-Cyrl-UZ"/>
        </w:rPr>
        <w:t>h</w:t>
      </w:r>
      <w:r w:rsidRPr="00503963">
        <w:rPr>
          <w:rFonts w:cs="Times New Roman"/>
          <w:bCs/>
          <w:szCs w:val="28"/>
          <w:lang w:val="uz-Cyrl-UZ"/>
        </w:rPr>
        <w:t>alliy va xorijiy kompaniyalar bilan faoliyat olib bormoqda.</w:t>
      </w:r>
      <w:r w:rsidR="00515948" w:rsidRPr="00515948">
        <w:rPr>
          <w:rFonts w:cs="Times New Roman"/>
          <w:bCs/>
          <w:szCs w:val="28"/>
          <w:lang w:val="uz-Cyrl-UZ"/>
        </w:rPr>
        <w:t xml:space="preserve"> </w:t>
      </w:r>
      <w:proofErr w:type="spellStart"/>
      <w:r w:rsidR="00515948">
        <w:rPr>
          <w:rFonts w:cs="Times New Roman"/>
          <w:bCs/>
          <w:szCs w:val="28"/>
          <w:lang w:val="en-US"/>
        </w:rPr>
        <w:t>Iqtidorli</w:t>
      </w:r>
      <w:proofErr w:type="spellEnd"/>
      <w:r w:rsidR="00515948">
        <w:rPr>
          <w:rFonts w:cs="Times New Roman"/>
          <w:bCs/>
          <w:szCs w:val="28"/>
          <w:lang w:val="en-US"/>
        </w:rPr>
        <w:t xml:space="preserve"> </w:t>
      </w:r>
      <w:proofErr w:type="spellStart"/>
      <w:r w:rsidR="00515948">
        <w:rPr>
          <w:rFonts w:cs="Times New Roman"/>
          <w:bCs/>
          <w:szCs w:val="28"/>
          <w:lang w:val="en-US"/>
        </w:rPr>
        <w:t>talabalar</w:t>
      </w:r>
      <w:proofErr w:type="spellEnd"/>
      <w:r w:rsidR="00515948">
        <w:rPr>
          <w:rFonts w:cs="Times New Roman"/>
          <w:bCs/>
          <w:szCs w:val="28"/>
          <w:lang w:val="en-US"/>
        </w:rPr>
        <w:t xml:space="preserve"> </w:t>
      </w:r>
      <w:proofErr w:type="spellStart"/>
      <w:r w:rsidR="00515948">
        <w:rPr>
          <w:rFonts w:cs="Times New Roman"/>
          <w:bCs/>
          <w:szCs w:val="28"/>
          <w:lang w:val="en-US"/>
        </w:rPr>
        <w:t>uchun</w:t>
      </w:r>
      <w:proofErr w:type="spellEnd"/>
      <w:r w:rsidR="00515948">
        <w:rPr>
          <w:rFonts w:cs="Times New Roman"/>
          <w:bCs/>
          <w:szCs w:val="28"/>
          <w:lang w:val="en-US"/>
        </w:rPr>
        <w:t xml:space="preserve"> f</w:t>
      </w:r>
      <w:r w:rsidR="00515948" w:rsidRPr="00503963">
        <w:rPr>
          <w:rFonts w:cs="Times New Roman"/>
          <w:bCs/>
          <w:szCs w:val="28"/>
          <w:lang w:val="uz-Cyrl-UZ"/>
        </w:rPr>
        <w:t>an t</w:t>
      </w:r>
      <w:r w:rsidR="00E92EE5">
        <w:rPr>
          <w:rFonts w:cs="Times New Roman"/>
          <w:bCs/>
          <w:szCs w:val="28"/>
          <w:lang w:val="uz-Cyrl-UZ"/>
        </w:rPr>
        <w:t>o‘</w:t>
      </w:r>
      <w:r w:rsidR="00515948" w:rsidRPr="00503963">
        <w:rPr>
          <w:rFonts w:cs="Times New Roman"/>
          <w:bCs/>
          <w:szCs w:val="28"/>
          <w:lang w:val="uz-Cyrl-UZ"/>
        </w:rPr>
        <w:t xml:space="preserve">garaklari faoliyati </w:t>
      </w:r>
      <w:r w:rsidR="00515948" w:rsidRPr="006423BB">
        <w:rPr>
          <w:rFonts w:cs="Times New Roman"/>
          <w:bCs/>
          <w:szCs w:val="28"/>
          <w:lang w:val="uz-Cyrl-UZ"/>
        </w:rPr>
        <w:t xml:space="preserve">12 tadan 32 taga </w:t>
      </w:r>
      <w:r w:rsidR="00515948" w:rsidRPr="00503963">
        <w:rPr>
          <w:rFonts w:cs="Times New Roman"/>
          <w:bCs/>
          <w:szCs w:val="28"/>
          <w:lang w:val="uz-Cyrl-UZ"/>
        </w:rPr>
        <w:t>k</w:t>
      </w:r>
      <w:r w:rsidR="00E92EE5">
        <w:rPr>
          <w:rFonts w:cs="Times New Roman"/>
          <w:bCs/>
          <w:szCs w:val="28"/>
          <w:lang w:val="uz-Cyrl-UZ"/>
        </w:rPr>
        <w:t>o‘</w:t>
      </w:r>
      <w:r w:rsidR="00515948" w:rsidRPr="00503963">
        <w:rPr>
          <w:rFonts w:cs="Times New Roman"/>
          <w:bCs/>
          <w:szCs w:val="28"/>
          <w:lang w:val="uz-Cyrl-UZ"/>
        </w:rPr>
        <w:t>paydi.</w:t>
      </w:r>
    </w:p>
    <w:p w14:paraId="4DE9E780" w14:textId="45C893C3"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 xml:space="preserve"> Ilmiy-tadqiqot ishlarini rivojlantirish hamda sohada erishilgan ilmiy-innovatsion natijalarini amaliyotga tadbiq etish va ularni tijoratlashtirishni q</w:t>
      </w:r>
      <w:r w:rsidR="00E92EE5">
        <w:rPr>
          <w:rFonts w:cs="Times New Roman"/>
          <w:bCs/>
          <w:szCs w:val="28"/>
          <w:lang w:val="uz-Cyrl-UZ"/>
        </w:rPr>
        <w:t>o‘</w:t>
      </w:r>
      <w:r w:rsidRPr="00503963">
        <w:rPr>
          <w:rFonts w:cs="Times New Roman"/>
          <w:bCs/>
          <w:szCs w:val="28"/>
          <w:lang w:val="uz-Cyrl-UZ"/>
        </w:rPr>
        <w:t>llab-quvvatlash maqsadida soliq imtiyozlariga ega b</w:t>
      </w:r>
      <w:r w:rsidR="00E92EE5">
        <w:rPr>
          <w:rFonts w:cs="Times New Roman"/>
          <w:bCs/>
          <w:szCs w:val="28"/>
          <w:lang w:val="uz-Cyrl-UZ"/>
        </w:rPr>
        <w:t>o‘</w:t>
      </w:r>
      <w:r w:rsidRPr="00503963">
        <w:rPr>
          <w:rFonts w:cs="Times New Roman"/>
          <w:bCs/>
          <w:szCs w:val="28"/>
          <w:lang w:val="uz-Cyrl-UZ"/>
        </w:rPr>
        <w:t xml:space="preserve">lgan </w:t>
      </w:r>
      <w:r w:rsidRPr="00433A6B">
        <w:rPr>
          <w:rFonts w:cs="Times New Roman"/>
          <w:bCs/>
          <w:szCs w:val="28"/>
          <w:lang w:val="uz-Cyrl-UZ"/>
        </w:rPr>
        <w:t xml:space="preserve">2 ta </w:t>
      </w:r>
      <w:r w:rsidR="00433A6B" w:rsidRPr="00433A6B">
        <w:rPr>
          <w:rFonts w:cs="Times New Roman"/>
          <w:bCs/>
          <w:szCs w:val="28"/>
          <w:lang w:val="uz-Cyrl-UZ"/>
        </w:rPr>
        <w:t>spin-off</w:t>
      </w:r>
      <w:r w:rsidRPr="00503963">
        <w:rPr>
          <w:rFonts w:cs="Times New Roman"/>
          <w:bCs/>
          <w:szCs w:val="28"/>
          <w:lang w:val="uz-Cyrl-UZ"/>
        </w:rPr>
        <w:t xml:space="preserve"> korxonasi tashkil etildi.</w:t>
      </w:r>
    </w:p>
    <w:p w14:paraId="216309AB" w14:textId="2F57CA1B"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Dasturiy injiniring y</w:t>
      </w:r>
      <w:r w:rsidR="00E92EE5">
        <w:rPr>
          <w:rFonts w:cs="Times New Roman"/>
          <w:bCs/>
          <w:szCs w:val="28"/>
          <w:lang w:val="uz-Cyrl-UZ"/>
        </w:rPr>
        <w:t>o‘</w:t>
      </w:r>
      <w:r w:rsidRPr="00503963">
        <w:rPr>
          <w:rFonts w:cs="Times New Roman"/>
          <w:bCs/>
          <w:szCs w:val="28"/>
          <w:lang w:val="uz-Cyrl-UZ"/>
        </w:rPr>
        <w:t xml:space="preserve">nalishi talabalari </w:t>
      </w:r>
      <w:r w:rsidR="00A1377A">
        <w:rPr>
          <w:rFonts w:cs="Times New Roman"/>
          <w:bCs/>
          <w:szCs w:val="28"/>
          <w:lang w:val="en-US"/>
        </w:rPr>
        <w:t>x</w:t>
      </w:r>
      <w:r w:rsidRPr="00503963">
        <w:rPr>
          <w:rFonts w:cs="Times New Roman"/>
          <w:bCs/>
          <w:szCs w:val="28"/>
          <w:lang w:val="uz-Cyrl-UZ"/>
        </w:rPr>
        <w:t>alqaro olimpiada</w:t>
      </w:r>
      <w:r w:rsidR="00A1377A">
        <w:rPr>
          <w:rFonts w:cs="Times New Roman"/>
          <w:bCs/>
          <w:szCs w:val="28"/>
          <w:lang w:val="en-US"/>
        </w:rPr>
        <w:t xml:space="preserve">lar </w:t>
      </w:r>
      <w:proofErr w:type="spellStart"/>
      <w:r w:rsidR="00A1377A">
        <w:rPr>
          <w:rFonts w:cs="Times New Roman"/>
          <w:bCs/>
          <w:szCs w:val="28"/>
          <w:lang w:val="en-US"/>
        </w:rPr>
        <w:t>bilan</w:t>
      </w:r>
      <w:proofErr w:type="spellEnd"/>
      <w:r w:rsidR="00A1377A">
        <w:rPr>
          <w:rFonts w:cs="Times New Roman"/>
          <w:bCs/>
          <w:szCs w:val="28"/>
          <w:lang w:val="en-US"/>
        </w:rPr>
        <w:t xml:space="preserve"> </w:t>
      </w:r>
      <w:proofErr w:type="spellStart"/>
      <w:r w:rsidR="00A1377A">
        <w:rPr>
          <w:rFonts w:cs="Times New Roman"/>
          <w:bCs/>
          <w:szCs w:val="28"/>
          <w:lang w:val="en-US"/>
        </w:rPr>
        <w:t>bir</w:t>
      </w:r>
      <w:proofErr w:type="spellEnd"/>
      <w:r w:rsidR="00A1377A">
        <w:rPr>
          <w:rFonts w:cs="Times New Roman"/>
          <w:bCs/>
          <w:szCs w:val="28"/>
          <w:lang w:val="en-US"/>
        </w:rPr>
        <w:t xml:space="preserve"> </w:t>
      </w:r>
      <w:proofErr w:type="spellStart"/>
      <w:r w:rsidR="00A1377A">
        <w:rPr>
          <w:rFonts w:cs="Times New Roman"/>
          <w:bCs/>
          <w:szCs w:val="28"/>
          <w:lang w:val="en-US"/>
        </w:rPr>
        <w:t>qatorda</w:t>
      </w:r>
      <w:proofErr w:type="spellEnd"/>
      <w:r w:rsidR="00A1377A">
        <w:rPr>
          <w:rFonts w:cs="Times New Roman"/>
          <w:bCs/>
          <w:szCs w:val="28"/>
          <w:lang w:val="en-US"/>
        </w:rPr>
        <w:t xml:space="preserve"> </w:t>
      </w:r>
      <w:proofErr w:type="spellStart"/>
      <w:r w:rsidR="00A1377A">
        <w:rPr>
          <w:rFonts w:cs="Times New Roman"/>
          <w:bCs/>
          <w:szCs w:val="28"/>
          <w:lang w:val="en-US"/>
        </w:rPr>
        <w:t>mahalliy</w:t>
      </w:r>
      <w:proofErr w:type="spellEnd"/>
      <w:r w:rsidR="00A1377A">
        <w:rPr>
          <w:rFonts w:cs="Times New Roman"/>
          <w:bCs/>
          <w:szCs w:val="28"/>
          <w:lang w:val="en-US"/>
        </w:rPr>
        <w:t xml:space="preserve"> </w:t>
      </w:r>
      <w:proofErr w:type="spellStart"/>
      <w:r w:rsidR="00A1377A">
        <w:rPr>
          <w:rFonts w:cs="Times New Roman"/>
          <w:bCs/>
          <w:szCs w:val="28"/>
          <w:lang w:val="en-US"/>
        </w:rPr>
        <w:t>olimpiadalarda</w:t>
      </w:r>
      <w:proofErr w:type="spellEnd"/>
      <w:r w:rsidR="00A1377A">
        <w:rPr>
          <w:rFonts w:cs="Times New Roman"/>
          <w:bCs/>
          <w:szCs w:val="28"/>
          <w:lang w:val="en-US"/>
        </w:rPr>
        <w:t xml:space="preserve"> </w:t>
      </w:r>
      <w:r w:rsidRPr="00503963">
        <w:rPr>
          <w:rFonts w:cs="Times New Roman"/>
          <w:bCs/>
          <w:szCs w:val="28"/>
          <w:lang w:val="uz-Cyrl-UZ"/>
        </w:rPr>
        <w:t>ishtirok</w:t>
      </w:r>
      <w:r w:rsidR="00A1377A">
        <w:rPr>
          <w:rFonts w:cs="Times New Roman"/>
          <w:bCs/>
          <w:szCs w:val="28"/>
          <w:lang w:val="en-US"/>
        </w:rPr>
        <w:t xml:space="preserve"> </w:t>
      </w:r>
      <w:proofErr w:type="spellStart"/>
      <w:r w:rsidR="00A1377A">
        <w:rPr>
          <w:rFonts w:cs="Times New Roman"/>
          <w:bCs/>
          <w:szCs w:val="28"/>
          <w:lang w:val="en-US"/>
        </w:rPr>
        <w:t>etdilar</w:t>
      </w:r>
      <w:proofErr w:type="spellEnd"/>
      <w:r w:rsidRPr="00503963">
        <w:rPr>
          <w:rFonts w:cs="Times New Roman"/>
          <w:bCs/>
          <w:szCs w:val="28"/>
          <w:lang w:val="uz-Cyrl-UZ"/>
        </w:rPr>
        <w:t>. Joriy yilning 16-17</w:t>
      </w:r>
      <w:r w:rsidR="007255FF">
        <w:rPr>
          <w:rFonts w:cs="Times New Roman"/>
          <w:bCs/>
          <w:szCs w:val="28"/>
          <w:lang w:val="en-US"/>
        </w:rPr>
        <w:t>-</w:t>
      </w:r>
      <w:r w:rsidRPr="00503963">
        <w:rPr>
          <w:rFonts w:cs="Times New Roman"/>
          <w:bCs/>
          <w:szCs w:val="28"/>
          <w:lang w:val="uz-Cyrl-UZ"/>
        </w:rPr>
        <w:t xml:space="preserve">mart kunlari Toshkent axborot texnologiyalari universitetida </w:t>
      </w:r>
      <w:r w:rsidRPr="007255FF">
        <w:rPr>
          <w:rFonts w:cs="Times New Roman"/>
          <w:bCs/>
          <w:szCs w:val="28"/>
          <w:lang w:val="uz-Cyrl-UZ"/>
        </w:rPr>
        <w:t>TUIT CUP-2023 sport dasturlash b</w:t>
      </w:r>
      <w:r w:rsidR="00E92EE5">
        <w:rPr>
          <w:rFonts w:cs="Times New Roman"/>
          <w:bCs/>
          <w:szCs w:val="28"/>
          <w:lang w:val="uz-Cyrl-UZ"/>
        </w:rPr>
        <w:t>o‘</w:t>
      </w:r>
      <w:r w:rsidRPr="007255FF">
        <w:rPr>
          <w:rFonts w:cs="Times New Roman"/>
          <w:bCs/>
          <w:szCs w:val="28"/>
          <w:lang w:val="uz-Cyrl-UZ"/>
        </w:rPr>
        <w:t>yicha ochiq chempionat b</w:t>
      </w:r>
      <w:r w:rsidR="00E92EE5">
        <w:rPr>
          <w:rFonts w:cs="Times New Roman"/>
          <w:bCs/>
          <w:szCs w:val="28"/>
          <w:lang w:val="uz-Cyrl-UZ"/>
        </w:rPr>
        <w:t>o‘</w:t>
      </w:r>
      <w:r w:rsidRPr="007255FF">
        <w:rPr>
          <w:rFonts w:cs="Times New Roman"/>
          <w:bCs/>
          <w:szCs w:val="28"/>
          <w:lang w:val="uz-Cyrl-UZ"/>
        </w:rPr>
        <w:t xml:space="preserve">lib </w:t>
      </w:r>
      <w:r w:rsidR="00E92EE5">
        <w:rPr>
          <w:rFonts w:cs="Times New Roman"/>
          <w:bCs/>
          <w:szCs w:val="28"/>
          <w:lang w:val="uz-Cyrl-UZ"/>
        </w:rPr>
        <w:t>o‘</w:t>
      </w:r>
      <w:r w:rsidRPr="007255FF">
        <w:rPr>
          <w:rFonts w:cs="Times New Roman"/>
          <w:bCs/>
          <w:szCs w:val="28"/>
          <w:lang w:val="uz-Cyrl-UZ"/>
        </w:rPr>
        <w:t>tdi. Ushbu chempionatda filialimiz talabalaridan 4 nafari (650-20 Valiev Bekzod, 640-20 Olimov Fayozbek, 650-20 Najmiddin G‘iyosiddinov, 610-21 Baxromov Saidmirza) ishtirok etib, ulardan 3 nafari 6-aprelda Belorussiyada b</w:t>
      </w:r>
      <w:r w:rsidR="00E92EE5">
        <w:rPr>
          <w:rFonts w:cs="Times New Roman"/>
          <w:bCs/>
          <w:szCs w:val="28"/>
          <w:lang w:val="uz-Cyrl-UZ"/>
        </w:rPr>
        <w:t>o‘</w:t>
      </w:r>
      <w:r w:rsidRPr="007255FF">
        <w:rPr>
          <w:rFonts w:cs="Times New Roman"/>
          <w:bCs/>
          <w:szCs w:val="28"/>
          <w:lang w:val="uz-Cyrl-UZ"/>
        </w:rPr>
        <w:t xml:space="preserve">lib </w:t>
      </w:r>
      <w:r w:rsidR="00E92EE5">
        <w:rPr>
          <w:rFonts w:cs="Times New Roman"/>
          <w:bCs/>
          <w:szCs w:val="28"/>
          <w:lang w:val="uz-Cyrl-UZ"/>
        </w:rPr>
        <w:t>o‘</w:t>
      </w:r>
      <w:r w:rsidRPr="007255FF">
        <w:rPr>
          <w:rFonts w:cs="Times New Roman"/>
          <w:bCs/>
          <w:szCs w:val="28"/>
          <w:lang w:val="uz-Cyrl-UZ"/>
        </w:rPr>
        <w:t xml:space="preserve">tadigan yarim final bosqichida ishtirok etdi. 20-may </w:t>
      </w:r>
      <w:r w:rsidRPr="007255FF">
        <w:rPr>
          <w:rFonts w:cs="Times New Roman"/>
          <w:bCs/>
          <w:szCs w:val="28"/>
          <w:lang w:val="uz-Cyrl-UZ"/>
        </w:rPr>
        <w:lastRenderedPageBreak/>
        <w:t>kuni Toshkent axborot texnologiyalari universiteti Farg‘ona filialida «FBTUIT CUP» dasturlash musobaqasining final bosqichi b</w:t>
      </w:r>
      <w:r w:rsidR="00E92EE5">
        <w:rPr>
          <w:rFonts w:cs="Times New Roman"/>
          <w:bCs/>
          <w:szCs w:val="28"/>
          <w:lang w:val="uz-Cyrl-UZ"/>
        </w:rPr>
        <w:t>o‘</w:t>
      </w:r>
      <w:r w:rsidRPr="007255FF">
        <w:rPr>
          <w:rFonts w:cs="Times New Roman"/>
          <w:bCs/>
          <w:szCs w:val="28"/>
          <w:lang w:val="uz-Cyrl-UZ"/>
        </w:rPr>
        <w:t xml:space="preserve">lib </w:t>
      </w:r>
      <w:r w:rsidR="00E92EE5">
        <w:rPr>
          <w:rFonts w:cs="Times New Roman"/>
          <w:bCs/>
          <w:szCs w:val="28"/>
          <w:lang w:val="uz-Cyrl-UZ"/>
        </w:rPr>
        <w:t>o‘</w:t>
      </w:r>
      <w:r w:rsidRPr="007255FF">
        <w:rPr>
          <w:rFonts w:cs="Times New Roman"/>
          <w:bCs/>
          <w:szCs w:val="28"/>
          <w:lang w:val="uz-Cyrl-UZ"/>
        </w:rPr>
        <w:t>tdi. Unda Filialning eng kuchli 9 ta dasturchi talabalari kuch sinashdilar. G‘oliblar qimmatbaho sovg‘a, pul</w:t>
      </w:r>
      <w:r w:rsidRPr="00503963">
        <w:rPr>
          <w:rFonts w:cs="Times New Roman"/>
          <w:bCs/>
          <w:szCs w:val="28"/>
          <w:lang w:val="uz-Cyrl-UZ"/>
        </w:rPr>
        <w:t xml:space="preserve"> mukofoti va faxriy yorliqlar bilan taqdirlandi.</w:t>
      </w:r>
    </w:p>
    <w:p w14:paraId="6F76BBBC" w14:textId="52E6D893" w:rsidR="00503963" w:rsidRPr="00503963" w:rsidRDefault="00503963" w:rsidP="009E48FD">
      <w:pPr>
        <w:ind w:firstLine="567"/>
        <w:jc w:val="both"/>
        <w:rPr>
          <w:rFonts w:cs="Times New Roman"/>
          <w:bCs/>
          <w:szCs w:val="28"/>
          <w:lang w:val="uz-Cyrl-UZ"/>
        </w:rPr>
      </w:pPr>
      <w:r w:rsidRPr="00503963">
        <w:rPr>
          <w:rFonts w:cs="Times New Roman"/>
          <w:b/>
          <w:szCs w:val="28"/>
          <w:lang w:val="uz-Cyrl-UZ"/>
        </w:rPr>
        <w:t>Strategik hamkorlik va istiqboldagi rejalar b</w:t>
      </w:r>
      <w:r w:rsidR="00E92EE5">
        <w:rPr>
          <w:rFonts w:cs="Times New Roman"/>
          <w:b/>
          <w:szCs w:val="28"/>
          <w:lang w:val="uz-Cyrl-UZ"/>
        </w:rPr>
        <w:t>o‘</w:t>
      </w:r>
      <w:r w:rsidRPr="00503963">
        <w:rPr>
          <w:rFonts w:cs="Times New Roman"/>
          <w:b/>
          <w:szCs w:val="28"/>
          <w:lang w:val="uz-Cyrl-UZ"/>
        </w:rPr>
        <w:t xml:space="preserve">yicha </w:t>
      </w:r>
      <w:r w:rsidR="00E92EE5">
        <w:rPr>
          <w:rFonts w:cs="Times New Roman"/>
          <w:bCs/>
          <w:szCs w:val="28"/>
          <w:lang w:val="uz-Cyrl-UZ"/>
        </w:rPr>
        <w:t>O‘</w:t>
      </w:r>
      <w:r w:rsidRPr="00503963">
        <w:rPr>
          <w:rFonts w:cs="Times New Roman"/>
          <w:bCs/>
          <w:szCs w:val="28"/>
          <w:lang w:val="uz-Cyrl-UZ"/>
        </w:rPr>
        <w:t>zbekistondagi yirik ishlab chiqarish kompaniyasi b</w:t>
      </w:r>
      <w:r w:rsidR="00E92EE5">
        <w:rPr>
          <w:rFonts w:cs="Times New Roman"/>
          <w:bCs/>
          <w:szCs w:val="28"/>
          <w:lang w:val="uz-Cyrl-UZ"/>
        </w:rPr>
        <w:t>o‘</w:t>
      </w:r>
      <w:r w:rsidRPr="00503963">
        <w:rPr>
          <w:rFonts w:cs="Times New Roman"/>
          <w:bCs/>
          <w:szCs w:val="28"/>
          <w:lang w:val="uz-Cyrl-UZ"/>
        </w:rPr>
        <w:t xml:space="preserve">lgan </w:t>
      </w:r>
      <w:r w:rsidRPr="003353E4">
        <w:rPr>
          <w:rFonts w:cs="Times New Roman"/>
          <w:bCs/>
          <w:szCs w:val="28"/>
          <w:lang w:val="uz-Cyrl-UZ"/>
        </w:rPr>
        <w:t>«TURON ECO CEMENT GROUP” kompaniyasi bilan 500 million s</w:t>
      </w:r>
      <w:r w:rsidR="00E92EE5">
        <w:rPr>
          <w:rFonts w:cs="Times New Roman"/>
          <w:bCs/>
          <w:szCs w:val="28"/>
          <w:lang w:val="uz-Cyrl-UZ"/>
        </w:rPr>
        <w:t>o‘</w:t>
      </w:r>
      <w:r w:rsidRPr="003353E4">
        <w:rPr>
          <w:rFonts w:cs="Times New Roman"/>
          <w:bCs/>
          <w:szCs w:val="28"/>
          <w:lang w:val="uz-Cyrl-UZ"/>
        </w:rPr>
        <w:t>mlik</w:t>
      </w:r>
      <w:r w:rsidRPr="00503963">
        <w:rPr>
          <w:rFonts w:cs="Times New Roman"/>
          <w:bCs/>
          <w:szCs w:val="28"/>
          <w:lang w:val="uz-Cyrl-UZ"/>
        </w:rPr>
        <w:t xml:space="preserve"> x</w:t>
      </w:r>
      <w:r w:rsidR="00E92EE5">
        <w:rPr>
          <w:rFonts w:cs="Times New Roman"/>
          <w:bCs/>
          <w:szCs w:val="28"/>
          <w:lang w:val="uz-Cyrl-UZ"/>
        </w:rPr>
        <w:t>o‘</w:t>
      </w:r>
      <w:r w:rsidRPr="00503963">
        <w:rPr>
          <w:rFonts w:cs="Times New Roman"/>
          <w:bCs/>
          <w:szCs w:val="28"/>
          <w:lang w:val="uz-Cyrl-UZ"/>
        </w:rPr>
        <w:t xml:space="preserve">jalik shartnomasi tuzildi. Ushbu kompaniya bilan shartnoma imzolanib, unda </w:t>
      </w:r>
      <w:r w:rsidR="00E92EE5">
        <w:rPr>
          <w:rFonts w:cs="Times New Roman"/>
          <w:bCs/>
          <w:szCs w:val="28"/>
          <w:lang w:val="uz-Cyrl-UZ"/>
        </w:rPr>
        <w:t>O‘</w:t>
      </w:r>
      <w:r w:rsidRPr="00503963">
        <w:rPr>
          <w:rFonts w:cs="Times New Roman"/>
          <w:bCs/>
          <w:szCs w:val="28"/>
          <w:lang w:val="uz-Cyrl-UZ"/>
        </w:rPr>
        <w:t>zbekiston Respublikasi Prezidentining 2020</w:t>
      </w:r>
      <w:r w:rsidR="00BE537F" w:rsidRPr="00BE537F">
        <w:rPr>
          <w:rFonts w:cs="Times New Roman"/>
          <w:bCs/>
          <w:szCs w:val="28"/>
          <w:lang w:val="uz-Cyrl-UZ"/>
        </w:rPr>
        <w:t>-</w:t>
      </w:r>
      <w:r w:rsidRPr="00503963">
        <w:rPr>
          <w:rFonts w:cs="Times New Roman"/>
          <w:bCs/>
          <w:szCs w:val="28"/>
          <w:lang w:val="uz-Cyrl-UZ"/>
        </w:rPr>
        <w:t>yil 5</w:t>
      </w:r>
      <w:r w:rsidR="00BE537F" w:rsidRPr="00C973E3">
        <w:rPr>
          <w:rFonts w:cs="Times New Roman"/>
          <w:bCs/>
          <w:szCs w:val="28"/>
          <w:lang w:val="uz-Cyrl-UZ"/>
        </w:rPr>
        <w:t>-</w:t>
      </w:r>
      <w:r w:rsidRPr="00503963">
        <w:rPr>
          <w:rFonts w:cs="Times New Roman"/>
          <w:bCs/>
          <w:szCs w:val="28"/>
          <w:lang w:val="uz-Cyrl-UZ"/>
        </w:rPr>
        <w:t xml:space="preserve">oktabrdagi </w:t>
      </w:r>
      <w:r w:rsidRPr="00C973E3">
        <w:rPr>
          <w:rFonts w:cs="Times New Roman"/>
          <w:bCs/>
          <w:szCs w:val="28"/>
          <w:lang w:val="uz-Cyrl-UZ"/>
        </w:rPr>
        <w:t xml:space="preserve">«Raqamli </w:t>
      </w:r>
      <w:r w:rsidR="00E92EE5">
        <w:rPr>
          <w:rFonts w:cs="Times New Roman"/>
          <w:bCs/>
          <w:szCs w:val="28"/>
          <w:lang w:val="uz-Cyrl-UZ"/>
        </w:rPr>
        <w:t>O‘</w:t>
      </w:r>
      <w:r w:rsidRPr="00C973E3">
        <w:rPr>
          <w:rFonts w:cs="Times New Roman"/>
          <w:bCs/>
          <w:szCs w:val="28"/>
          <w:lang w:val="uz-Cyrl-UZ"/>
        </w:rPr>
        <w:t>zbekiston - 2030»</w:t>
      </w:r>
      <w:r w:rsidRPr="00503963">
        <w:rPr>
          <w:rFonts w:cs="Times New Roman"/>
          <w:bCs/>
          <w:szCs w:val="28"/>
          <w:lang w:val="uz-Cyrl-UZ"/>
        </w:rPr>
        <w:t xml:space="preserve"> strategiyasini tasdiqlash va uni samarali amalga oshirish chora-tadbirlari t</w:t>
      </w:r>
      <w:r w:rsidR="00E92EE5">
        <w:rPr>
          <w:rFonts w:cs="Times New Roman"/>
          <w:bCs/>
          <w:szCs w:val="28"/>
          <w:lang w:val="uz-Cyrl-UZ"/>
        </w:rPr>
        <w:t>o‘</w:t>
      </w:r>
      <w:r w:rsidRPr="00503963">
        <w:rPr>
          <w:rFonts w:cs="Times New Roman"/>
          <w:bCs/>
          <w:szCs w:val="28"/>
          <w:lang w:val="uz-Cyrl-UZ"/>
        </w:rPr>
        <w:t>g‘risidagi PF-6079-son farmoni ijrosi yuzasidan xizmat k</w:t>
      </w:r>
      <w:r w:rsidR="00E92EE5">
        <w:rPr>
          <w:rFonts w:cs="Times New Roman"/>
          <w:bCs/>
          <w:szCs w:val="28"/>
          <w:lang w:val="uz-Cyrl-UZ"/>
        </w:rPr>
        <w:t>o‘</w:t>
      </w:r>
      <w:r w:rsidRPr="00503963">
        <w:rPr>
          <w:rFonts w:cs="Times New Roman"/>
          <w:bCs/>
          <w:szCs w:val="28"/>
          <w:lang w:val="uz-Cyrl-UZ"/>
        </w:rPr>
        <w:t>rsatish b</w:t>
      </w:r>
      <w:r w:rsidR="00E92EE5">
        <w:rPr>
          <w:rFonts w:cs="Times New Roman"/>
          <w:bCs/>
          <w:szCs w:val="28"/>
          <w:lang w:val="uz-Cyrl-UZ"/>
        </w:rPr>
        <w:t>o‘</w:t>
      </w:r>
      <w:r w:rsidRPr="00503963">
        <w:rPr>
          <w:rFonts w:cs="Times New Roman"/>
          <w:bCs/>
          <w:szCs w:val="28"/>
          <w:lang w:val="uz-Cyrl-UZ"/>
        </w:rPr>
        <w:t>yicha kelishuvga erishildi.</w:t>
      </w:r>
    </w:p>
    <w:p w14:paraId="390D1A9A" w14:textId="61C292DC"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Strategik hamkorlik y</w:t>
      </w:r>
      <w:r w:rsidR="00E92EE5">
        <w:rPr>
          <w:rFonts w:cs="Times New Roman"/>
          <w:bCs/>
          <w:szCs w:val="28"/>
          <w:lang w:val="uz-Cyrl-UZ"/>
        </w:rPr>
        <w:t>o‘</w:t>
      </w:r>
      <w:r w:rsidRPr="00503963">
        <w:rPr>
          <w:rFonts w:cs="Times New Roman"/>
          <w:bCs/>
          <w:szCs w:val="28"/>
          <w:lang w:val="uz-Cyrl-UZ"/>
        </w:rPr>
        <w:t>lida amalga oshirilgan ishlar natijasida Respublikada birinchilardan b</w:t>
      </w:r>
      <w:r w:rsidR="00E92EE5">
        <w:rPr>
          <w:rFonts w:cs="Times New Roman"/>
          <w:bCs/>
          <w:szCs w:val="28"/>
          <w:lang w:val="uz-Cyrl-UZ"/>
        </w:rPr>
        <w:t>o‘</w:t>
      </w:r>
      <w:r w:rsidRPr="00503963">
        <w:rPr>
          <w:rFonts w:cs="Times New Roman"/>
          <w:bCs/>
          <w:szCs w:val="28"/>
          <w:lang w:val="uz-Cyrl-UZ"/>
        </w:rPr>
        <w:t>lib tashabbus k</w:t>
      </w:r>
      <w:r w:rsidR="00E92EE5">
        <w:rPr>
          <w:rFonts w:cs="Times New Roman"/>
          <w:bCs/>
          <w:szCs w:val="28"/>
          <w:lang w:val="uz-Cyrl-UZ"/>
        </w:rPr>
        <w:t>o‘</w:t>
      </w:r>
      <w:r w:rsidRPr="00503963">
        <w:rPr>
          <w:rFonts w:cs="Times New Roman"/>
          <w:bCs/>
          <w:szCs w:val="28"/>
          <w:lang w:val="uz-Cyrl-UZ"/>
        </w:rPr>
        <w:t xml:space="preserve">rsatib, filialda 4 mart kuni </w:t>
      </w:r>
      <w:r w:rsidRPr="00D725D9">
        <w:rPr>
          <w:rFonts w:cs="Times New Roman"/>
          <w:bCs/>
          <w:szCs w:val="28"/>
          <w:lang w:val="uz-Cyrl-UZ"/>
        </w:rPr>
        <w:t>“Sifatli ta’lim – kelajak poydevori”</w:t>
      </w:r>
      <w:r w:rsidRPr="00503963">
        <w:rPr>
          <w:rFonts w:cs="Times New Roman"/>
          <w:bCs/>
          <w:szCs w:val="28"/>
          <w:lang w:val="uz-Cyrl-UZ"/>
        </w:rPr>
        <w:t xml:space="preserve"> shiorida </w:t>
      </w:r>
      <w:r w:rsidR="00D725D9" w:rsidRPr="00D725D9">
        <w:rPr>
          <w:rFonts w:cs="Times New Roman"/>
          <w:bCs/>
          <w:szCs w:val="28"/>
          <w:lang w:val="uz-Cyrl-UZ"/>
        </w:rPr>
        <w:t>f</w:t>
      </w:r>
      <w:r w:rsidRPr="00503963">
        <w:rPr>
          <w:rFonts w:cs="Times New Roman"/>
          <w:bCs/>
          <w:szCs w:val="28"/>
          <w:lang w:val="uz-Cyrl-UZ"/>
        </w:rPr>
        <w:t xml:space="preserve">orum </w:t>
      </w:r>
      <w:r w:rsidR="00E92EE5">
        <w:rPr>
          <w:rFonts w:cs="Times New Roman"/>
          <w:bCs/>
          <w:szCs w:val="28"/>
          <w:lang w:val="uz-Cyrl-UZ"/>
        </w:rPr>
        <w:t>o‘</w:t>
      </w:r>
      <w:r w:rsidRPr="00503963">
        <w:rPr>
          <w:rFonts w:cs="Times New Roman"/>
          <w:bCs/>
          <w:szCs w:val="28"/>
          <w:lang w:val="uz-Cyrl-UZ"/>
        </w:rPr>
        <w:t xml:space="preserve">tkazildi. Forum doirasida “Sifatli ta’lim yilida Farg‘ona viloyati oliy ta’lim muassasalarining transformatsiyalashuvi” mavzusida rektorlar muloqoti natijasida hamkorlik memorandumi qabul qilindi. Mamlakatimizda ta’lim sohasida amalga oshirilayotgan islohotlardan </w:t>
      </w:r>
      <w:r w:rsidRPr="00D725D9">
        <w:rPr>
          <w:rFonts w:cs="Times New Roman"/>
          <w:bCs/>
          <w:szCs w:val="28"/>
          <w:lang w:val="uz-Cyrl-UZ"/>
        </w:rPr>
        <w:t>“Inson – jamiyat – davlat”</w:t>
      </w:r>
      <w:r w:rsidRPr="00503963">
        <w:rPr>
          <w:rFonts w:cs="Times New Roman"/>
          <w:bCs/>
          <w:szCs w:val="28"/>
          <w:lang w:val="uz-Cyrl-UZ"/>
        </w:rPr>
        <w:t xml:space="preserve"> tamoyili asosida aniq strategik maqsad  k</w:t>
      </w:r>
      <w:r w:rsidR="00E92EE5">
        <w:rPr>
          <w:rFonts w:cs="Times New Roman"/>
          <w:bCs/>
          <w:szCs w:val="28"/>
          <w:lang w:val="uz-Cyrl-UZ"/>
        </w:rPr>
        <w:t>o‘</w:t>
      </w:r>
      <w:r w:rsidRPr="00503963">
        <w:rPr>
          <w:rFonts w:cs="Times New Roman"/>
          <w:bCs/>
          <w:szCs w:val="28"/>
          <w:lang w:val="uz-Cyrl-UZ"/>
        </w:rPr>
        <w:t>zlangan. Ana shu yagona maqsad y</w:t>
      </w:r>
      <w:r w:rsidR="00E92EE5">
        <w:rPr>
          <w:rFonts w:cs="Times New Roman"/>
          <w:bCs/>
          <w:szCs w:val="28"/>
          <w:lang w:val="uz-Cyrl-UZ"/>
        </w:rPr>
        <w:t>o‘</w:t>
      </w:r>
      <w:r w:rsidRPr="00503963">
        <w:rPr>
          <w:rFonts w:cs="Times New Roman"/>
          <w:bCs/>
          <w:szCs w:val="28"/>
          <w:lang w:val="uz-Cyrl-UZ"/>
        </w:rPr>
        <w:t>lida Farg‘ona oliy ta’lim muassasalari birlashdi. Forum natijasida Farg‘ona viloyatidagi oliy ta’lim muassasalarining hamkorlikdagi ishlari, ilmiy va amaliy taklifi asosida ilmiy tadqiqot va loyihalarni amaliyotga tadbiq etish, tadqiqot ishlarini tijoratlashtirish masalalarini hal qilishga qaratilgan kelishuvga erishildi.</w:t>
      </w:r>
    </w:p>
    <w:p w14:paraId="46C250CC" w14:textId="490B59E3" w:rsidR="00503963" w:rsidRPr="00503963" w:rsidRDefault="00503963" w:rsidP="009E48FD">
      <w:pPr>
        <w:ind w:firstLine="567"/>
        <w:jc w:val="both"/>
        <w:rPr>
          <w:rFonts w:cs="Times New Roman"/>
          <w:bCs/>
          <w:szCs w:val="28"/>
          <w:highlight w:val="green"/>
          <w:lang w:val="uz-Cyrl-UZ"/>
        </w:rPr>
      </w:pPr>
      <w:r w:rsidRPr="00503963">
        <w:rPr>
          <w:rFonts w:cs="Times New Roman"/>
          <w:b/>
          <w:szCs w:val="28"/>
          <w:lang w:val="uz-Cyrl-UZ"/>
        </w:rPr>
        <w:t>“VR” Virtual reallik texnologiyalarini q</w:t>
      </w:r>
      <w:r w:rsidR="00E92EE5">
        <w:rPr>
          <w:rFonts w:cs="Times New Roman"/>
          <w:b/>
          <w:szCs w:val="28"/>
          <w:lang w:val="uz-Cyrl-UZ"/>
        </w:rPr>
        <w:t>o‘</w:t>
      </w:r>
      <w:r w:rsidRPr="00503963">
        <w:rPr>
          <w:rFonts w:cs="Times New Roman"/>
          <w:b/>
          <w:szCs w:val="28"/>
          <w:lang w:val="uz-Cyrl-UZ"/>
        </w:rPr>
        <w:t>llash b</w:t>
      </w:r>
      <w:r w:rsidR="00E92EE5">
        <w:rPr>
          <w:rFonts w:cs="Times New Roman"/>
          <w:b/>
          <w:szCs w:val="28"/>
          <w:lang w:val="uz-Cyrl-UZ"/>
        </w:rPr>
        <w:t>o‘</w:t>
      </w:r>
      <w:r w:rsidRPr="00503963">
        <w:rPr>
          <w:rFonts w:cs="Times New Roman"/>
          <w:b/>
          <w:szCs w:val="28"/>
          <w:lang w:val="uz-Cyrl-UZ"/>
        </w:rPr>
        <w:t>yicha kompaniya bilan memorandum</w:t>
      </w:r>
      <w:r w:rsidR="00995546" w:rsidRPr="00995546">
        <w:rPr>
          <w:rFonts w:cs="Times New Roman"/>
          <w:b/>
          <w:szCs w:val="28"/>
          <w:lang w:val="uz-Cyrl-UZ"/>
        </w:rPr>
        <w:t>.</w:t>
      </w:r>
      <w:r w:rsidRPr="00503963">
        <w:rPr>
          <w:rFonts w:cs="Times New Roman"/>
          <w:b/>
          <w:szCs w:val="28"/>
          <w:lang w:val="uz-Cyrl-UZ"/>
        </w:rPr>
        <w:t xml:space="preserve"> </w:t>
      </w:r>
      <w:r w:rsidRPr="00503963">
        <w:rPr>
          <w:rFonts w:cs="Times New Roman"/>
          <w:bCs/>
          <w:szCs w:val="28"/>
          <w:lang w:val="uz-Cyrl-UZ"/>
        </w:rPr>
        <w:t>Filialda yangi y</w:t>
      </w:r>
      <w:r w:rsidR="00E92EE5">
        <w:rPr>
          <w:rFonts w:cs="Times New Roman"/>
          <w:bCs/>
          <w:szCs w:val="28"/>
          <w:lang w:val="uz-Cyrl-UZ"/>
        </w:rPr>
        <w:t>o‘</w:t>
      </w:r>
      <w:r w:rsidRPr="00503963">
        <w:rPr>
          <w:rFonts w:cs="Times New Roman"/>
          <w:bCs/>
          <w:szCs w:val="28"/>
          <w:lang w:val="uz-Cyrl-UZ"/>
        </w:rPr>
        <w:t>nalishlarni ochish, axborot texnologiyalari sohasida yangi virtual reallik y</w:t>
      </w:r>
      <w:r w:rsidR="00E92EE5">
        <w:rPr>
          <w:rFonts w:cs="Times New Roman"/>
          <w:bCs/>
          <w:szCs w:val="28"/>
          <w:lang w:val="uz-Cyrl-UZ"/>
        </w:rPr>
        <w:t>o‘</w:t>
      </w:r>
      <w:r w:rsidRPr="00503963">
        <w:rPr>
          <w:rFonts w:cs="Times New Roman"/>
          <w:bCs/>
          <w:szCs w:val="28"/>
          <w:lang w:val="uz-Cyrl-UZ"/>
        </w:rPr>
        <w:t>nalishida ta’lim dasturlarini yaratish ham strategik maqsadimizdan biri hisoblanadi. Ushbu y</w:t>
      </w:r>
      <w:r w:rsidR="00E92EE5">
        <w:rPr>
          <w:rFonts w:cs="Times New Roman"/>
          <w:bCs/>
          <w:szCs w:val="28"/>
          <w:lang w:val="uz-Cyrl-UZ"/>
        </w:rPr>
        <w:t>o‘</w:t>
      </w:r>
      <w:r w:rsidRPr="00503963">
        <w:rPr>
          <w:rFonts w:cs="Times New Roman"/>
          <w:bCs/>
          <w:szCs w:val="28"/>
          <w:lang w:val="uz-Cyrl-UZ"/>
        </w:rPr>
        <w:t>nalishda hamkorlikni y</w:t>
      </w:r>
      <w:r w:rsidR="00E92EE5">
        <w:rPr>
          <w:rFonts w:cs="Times New Roman"/>
          <w:bCs/>
          <w:szCs w:val="28"/>
          <w:lang w:val="uz-Cyrl-UZ"/>
        </w:rPr>
        <w:t>o‘</w:t>
      </w:r>
      <w:r w:rsidRPr="00503963">
        <w:rPr>
          <w:rFonts w:cs="Times New Roman"/>
          <w:bCs/>
          <w:szCs w:val="28"/>
          <w:lang w:val="uz-Cyrl-UZ"/>
        </w:rPr>
        <w:t>lga q</w:t>
      </w:r>
      <w:r w:rsidR="00E92EE5">
        <w:rPr>
          <w:rFonts w:cs="Times New Roman"/>
          <w:bCs/>
          <w:szCs w:val="28"/>
          <w:lang w:val="uz-Cyrl-UZ"/>
        </w:rPr>
        <w:t>o‘</w:t>
      </w:r>
      <w:r w:rsidRPr="00503963">
        <w:rPr>
          <w:rFonts w:cs="Times New Roman"/>
          <w:bCs/>
          <w:szCs w:val="28"/>
          <w:lang w:val="uz-Cyrl-UZ"/>
        </w:rPr>
        <w:t>yish maqsadida mutaxassis taklif etildi, Toshkent shahridan Virtual reallik texnologiyalarini q</w:t>
      </w:r>
      <w:r w:rsidR="00E92EE5">
        <w:rPr>
          <w:rFonts w:cs="Times New Roman"/>
          <w:bCs/>
          <w:szCs w:val="28"/>
          <w:lang w:val="uz-Cyrl-UZ"/>
        </w:rPr>
        <w:t>o‘</w:t>
      </w:r>
      <w:r w:rsidRPr="00503963">
        <w:rPr>
          <w:rFonts w:cs="Times New Roman"/>
          <w:bCs/>
          <w:szCs w:val="28"/>
          <w:lang w:val="uz-Cyrl-UZ"/>
        </w:rPr>
        <w:t>llash b</w:t>
      </w:r>
      <w:r w:rsidR="00E92EE5">
        <w:rPr>
          <w:rFonts w:cs="Times New Roman"/>
          <w:bCs/>
          <w:szCs w:val="28"/>
          <w:lang w:val="uz-Cyrl-UZ"/>
        </w:rPr>
        <w:t>o‘</w:t>
      </w:r>
      <w:r w:rsidRPr="00503963">
        <w:rPr>
          <w:rFonts w:cs="Times New Roman"/>
          <w:bCs/>
          <w:szCs w:val="28"/>
          <w:lang w:val="uz-Cyrl-UZ"/>
        </w:rPr>
        <w:t>yicha kompaniya asoschisi</w:t>
      </w:r>
      <w:r w:rsidRPr="00995546">
        <w:rPr>
          <w:rFonts w:cs="Times New Roman"/>
          <w:bCs/>
          <w:szCs w:val="28"/>
          <w:lang w:val="uz-Cyrl-UZ"/>
        </w:rPr>
        <w:t>, “VRonica” firmasi rahbari Akmal Salihov va I</w:t>
      </w:r>
      <w:r w:rsidRPr="00503963">
        <w:rPr>
          <w:rFonts w:cs="Times New Roman"/>
          <w:bCs/>
          <w:szCs w:val="28"/>
          <w:lang w:val="uz-Cyrl-UZ"/>
        </w:rPr>
        <w:t>T-PARK Farg‘ona viloyat rahbari Bahromjon Jalilov tashrif buyurdi. Ushbu hamkorlik doirasida Virtual laboratoriya, Tibbiyot sohasida dasturlash loyihalari, Dasturlash b</w:t>
      </w:r>
      <w:r w:rsidR="00E92EE5">
        <w:rPr>
          <w:rFonts w:cs="Times New Roman"/>
          <w:bCs/>
          <w:szCs w:val="28"/>
          <w:lang w:val="uz-Cyrl-UZ"/>
        </w:rPr>
        <w:t>o‘</w:t>
      </w:r>
      <w:r w:rsidRPr="00503963">
        <w:rPr>
          <w:rFonts w:cs="Times New Roman"/>
          <w:bCs/>
          <w:szCs w:val="28"/>
          <w:lang w:val="uz-Cyrl-UZ"/>
        </w:rPr>
        <w:t xml:space="preserve">yicha loyihalar, </w:t>
      </w:r>
      <w:r w:rsidR="00E92EE5">
        <w:rPr>
          <w:rFonts w:cs="Times New Roman"/>
          <w:bCs/>
          <w:szCs w:val="28"/>
          <w:lang w:val="uz-Cyrl-UZ"/>
        </w:rPr>
        <w:t>O‘</w:t>
      </w:r>
      <w:r w:rsidRPr="00503963">
        <w:rPr>
          <w:rFonts w:cs="Times New Roman"/>
          <w:bCs/>
          <w:szCs w:val="28"/>
          <w:lang w:val="uz-Cyrl-UZ"/>
        </w:rPr>
        <w:t xml:space="preserve">quv kurslari tashkil etish, SPIN-OFF tashkil etish, bir haftada bitta dastur qilib talabalarga </w:t>
      </w:r>
      <w:r w:rsidR="00E92EE5">
        <w:rPr>
          <w:rFonts w:cs="Times New Roman"/>
          <w:bCs/>
          <w:szCs w:val="28"/>
          <w:lang w:val="uz-Cyrl-UZ"/>
        </w:rPr>
        <w:t>o‘</w:t>
      </w:r>
      <w:r w:rsidRPr="00503963">
        <w:rPr>
          <w:rFonts w:cs="Times New Roman"/>
          <w:bCs/>
          <w:szCs w:val="28"/>
          <w:lang w:val="uz-Cyrl-UZ"/>
        </w:rPr>
        <w:t>rgatish, bir yilga m</w:t>
      </w:r>
      <w:r w:rsidR="00E92EE5">
        <w:rPr>
          <w:rFonts w:cs="Times New Roman"/>
          <w:bCs/>
          <w:szCs w:val="28"/>
          <w:lang w:val="uz-Cyrl-UZ"/>
        </w:rPr>
        <w:t>o‘</w:t>
      </w:r>
      <w:r w:rsidRPr="00503963">
        <w:rPr>
          <w:rFonts w:cs="Times New Roman"/>
          <w:bCs/>
          <w:szCs w:val="28"/>
          <w:lang w:val="uz-Cyrl-UZ"/>
        </w:rPr>
        <w:t xml:space="preserve">ljallab </w:t>
      </w:r>
      <w:r w:rsidRPr="00995546">
        <w:rPr>
          <w:rFonts w:cs="Times New Roman"/>
          <w:bCs/>
          <w:szCs w:val="28"/>
          <w:lang w:val="uz-Cyrl-UZ"/>
        </w:rPr>
        <w:t>50-60 nafar</w:t>
      </w:r>
      <w:r w:rsidRPr="00503963">
        <w:rPr>
          <w:rFonts w:cs="Times New Roman"/>
          <w:bCs/>
          <w:szCs w:val="28"/>
          <w:lang w:val="uz-Cyrl-UZ"/>
        </w:rPr>
        <w:t xml:space="preserve"> talabalarni jalb etgan holda fan dasturlarini ishlab chiqish b</w:t>
      </w:r>
      <w:r w:rsidR="00E92EE5">
        <w:rPr>
          <w:rFonts w:cs="Times New Roman"/>
          <w:bCs/>
          <w:szCs w:val="28"/>
          <w:lang w:val="uz-Cyrl-UZ"/>
        </w:rPr>
        <w:t>o‘</w:t>
      </w:r>
      <w:r w:rsidRPr="00503963">
        <w:rPr>
          <w:rFonts w:cs="Times New Roman"/>
          <w:bCs/>
          <w:szCs w:val="28"/>
          <w:lang w:val="uz-Cyrl-UZ"/>
        </w:rPr>
        <w:t>yicha istiqboldagi rejalar haqida kelishib olindi.</w:t>
      </w:r>
    </w:p>
    <w:p w14:paraId="27A28D8F" w14:textId="52990CAB" w:rsidR="00503963" w:rsidRPr="00503963" w:rsidRDefault="00503963" w:rsidP="009E48FD">
      <w:pPr>
        <w:ind w:firstLine="567"/>
        <w:jc w:val="both"/>
        <w:rPr>
          <w:rFonts w:cs="Times New Roman"/>
          <w:bCs/>
          <w:szCs w:val="28"/>
          <w:lang w:val="uz-Cyrl-UZ"/>
        </w:rPr>
      </w:pPr>
      <w:r w:rsidRPr="00503963">
        <w:rPr>
          <w:rFonts w:cs="Times New Roman"/>
          <w:b/>
          <w:szCs w:val="28"/>
          <w:lang w:val="uz-Cyrl-UZ"/>
        </w:rPr>
        <w:t xml:space="preserve">Buxoro muhandislik texnologiyalari universiteti bilan </w:t>
      </w:r>
      <w:r w:rsidR="00E92EE5">
        <w:rPr>
          <w:rFonts w:cs="Times New Roman"/>
          <w:b/>
          <w:szCs w:val="28"/>
          <w:lang w:val="uz-Cyrl-UZ"/>
        </w:rPr>
        <w:t>o‘</w:t>
      </w:r>
      <w:r w:rsidRPr="00503963">
        <w:rPr>
          <w:rFonts w:cs="Times New Roman"/>
          <w:b/>
          <w:szCs w:val="28"/>
          <w:lang w:val="uz-Cyrl-UZ"/>
        </w:rPr>
        <w:t xml:space="preserve">zaro hamkorlik </w:t>
      </w:r>
      <w:r w:rsidRPr="00503963">
        <w:rPr>
          <w:rFonts w:cs="Times New Roman"/>
          <w:bCs/>
          <w:szCs w:val="28"/>
          <w:lang w:val="uz-Cyrl-UZ"/>
        </w:rPr>
        <w:t>memorandumi imzolandi. Hamkorlik y</w:t>
      </w:r>
      <w:r w:rsidR="00E92EE5">
        <w:rPr>
          <w:rFonts w:cs="Times New Roman"/>
          <w:bCs/>
          <w:szCs w:val="28"/>
          <w:lang w:val="uz-Cyrl-UZ"/>
        </w:rPr>
        <w:t>o‘</w:t>
      </w:r>
      <w:r w:rsidRPr="00503963">
        <w:rPr>
          <w:rFonts w:cs="Times New Roman"/>
          <w:bCs/>
          <w:szCs w:val="28"/>
          <w:lang w:val="uz-Cyrl-UZ"/>
        </w:rPr>
        <w:t xml:space="preserve">nalishlari ilmiy-tadqiqot, </w:t>
      </w:r>
      <w:r w:rsidR="00E92EE5">
        <w:rPr>
          <w:rFonts w:cs="Times New Roman"/>
          <w:bCs/>
          <w:szCs w:val="28"/>
          <w:lang w:val="uz-Cyrl-UZ"/>
        </w:rPr>
        <w:t>o‘</w:t>
      </w:r>
      <w:r w:rsidRPr="00503963">
        <w:rPr>
          <w:rFonts w:cs="Times New Roman"/>
          <w:bCs/>
          <w:szCs w:val="28"/>
          <w:lang w:val="uz-Cyrl-UZ"/>
        </w:rPr>
        <w:t>quv ishlari b</w:t>
      </w:r>
      <w:r w:rsidR="00E92EE5">
        <w:rPr>
          <w:rFonts w:cs="Times New Roman"/>
          <w:bCs/>
          <w:szCs w:val="28"/>
          <w:lang w:val="uz-Cyrl-UZ"/>
        </w:rPr>
        <w:t>o‘</w:t>
      </w:r>
      <w:r w:rsidRPr="00503963">
        <w:rPr>
          <w:rFonts w:cs="Times New Roman"/>
          <w:bCs/>
          <w:szCs w:val="28"/>
          <w:lang w:val="uz-Cyrl-UZ"/>
        </w:rPr>
        <w:t>yicha har tomonlama hamkorlik aloqalari y</w:t>
      </w:r>
      <w:r w:rsidR="00E92EE5">
        <w:rPr>
          <w:rFonts w:cs="Times New Roman"/>
          <w:bCs/>
          <w:szCs w:val="28"/>
          <w:lang w:val="uz-Cyrl-UZ"/>
        </w:rPr>
        <w:t>o‘</w:t>
      </w:r>
      <w:r w:rsidRPr="00503963">
        <w:rPr>
          <w:rFonts w:cs="Times New Roman"/>
          <w:bCs/>
          <w:szCs w:val="28"/>
          <w:lang w:val="uz-Cyrl-UZ"/>
        </w:rPr>
        <w:t>lga q</w:t>
      </w:r>
      <w:r w:rsidR="00E92EE5">
        <w:rPr>
          <w:rFonts w:cs="Times New Roman"/>
          <w:bCs/>
          <w:szCs w:val="28"/>
          <w:lang w:val="uz-Cyrl-UZ"/>
        </w:rPr>
        <w:t>o‘</w:t>
      </w:r>
      <w:r w:rsidRPr="00503963">
        <w:rPr>
          <w:rFonts w:cs="Times New Roman"/>
          <w:bCs/>
          <w:szCs w:val="28"/>
          <w:lang w:val="uz-Cyrl-UZ"/>
        </w:rPr>
        <w:t>yildi.</w:t>
      </w:r>
    </w:p>
    <w:p w14:paraId="221D6C8F" w14:textId="3314541D" w:rsidR="00503963" w:rsidRPr="00503963" w:rsidRDefault="00E92EE5" w:rsidP="009E48FD">
      <w:pPr>
        <w:ind w:firstLine="567"/>
        <w:jc w:val="both"/>
        <w:rPr>
          <w:rFonts w:cs="Times New Roman"/>
          <w:bCs/>
          <w:szCs w:val="28"/>
          <w:lang w:val="uz-Cyrl-UZ"/>
        </w:rPr>
      </w:pPr>
      <w:r>
        <w:rPr>
          <w:rFonts w:cs="Times New Roman"/>
          <w:szCs w:val="28"/>
          <w:lang w:val="uz-Cyrl-UZ"/>
        </w:rPr>
        <w:t>O‘</w:t>
      </w:r>
      <w:r w:rsidR="00503963" w:rsidRPr="00503963">
        <w:rPr>
          <w:rFonts w:cs="Times New Roman"/>
          <w:szCs w:val="28"/>
          <w:lang w:val="uz-Cyrl-UZ"/>
        </w:rPr>
        <w:t xml:space="preserve">zbekiston </w:t>
      </w:r>
      <w:r w:rsidR="00503963" w:rsidRPr="00995546">
        <w:rPr>
          <w:rFonts w:cs="Times New Roman"/>
          <w:szCs w:val="28"/>
          <w:lang w:val="uz-Cyrl-UZ"/>
        </w:rPr>
        <w:t>“Agrar soha ayollari”</w:t>
      </w:r>
      <w:r w:rsidR="00503963" w:rsidRPr="00503963">
        <w:rPr>
          <w:rFonts w:cs="Times New Roman"/>
          <w:szCs w:val="28"/>
          <w:lang w:val="uz-Cyrl-UZ"/>
        </w:rPr>
        <w:t xml:space="preserve"> uyushmasi Farg‘ona viloyat hududiy b</w:t>
      </w:r>
      <w:r>
        <w:rPr>
          <w:rFonts w:cs="Times New Roman"/>
          <w:szCs w:val="28"/>
          <w:lang w:val="uz-Cyrl-UZ"/>
        </w:rPr>
        <w:t>o‘</w:t>
      </w:r>
      <w:r w:rsidR="00503963" w:rsidRPr="00503963">
        <w:rPr>
          <w:rFonts w:cs="Times New Roman"/>
          <w:szCs w:val="28"/>
          <w:lang w:val="uz-Cyrl-UZ"/>
        </w:rPr>
        <w:t xml:space="preserve">linmasi va Muhammad al-Xorazmiy nomidagi Toshkent axborot texnologiyalari universiteti Farg‘ona filiali </w:t>
      </w:r>
      <w:r>
        <w:rPr>
          <w:rFonts w:cs="Times New Roman"/>
          <w:szCs w:val="28"/>
          <w:lang w:val="uz-Cyrl-UZ"/>
        </w:rPr>
        <w:t>o‘</w:t>
      </w:r>
      <w:r w:rsidR="00503963" w:rsidRPr="00503963">
        <w:rPr>
          <w:rFonts w:cs="Times New Roman"/>
          <w:szCs w:val="28"/>
          <w:lang w:val="uz-Cyrl-UZ"/>
        </w:rPr>
        <w:t xml:space="preserve">rtasida </w:t>
      </w:r>
      <w:r>
        <w:rPr>
          <w:rFonts w:cs="Times New Roman"/>
          <w:szCs w:val="28"/>
          <w:lang w:val="uz-Cyrl-UZ"/>
        </w:rPr>
        <w:t>o‘</w:t>
      </w:r>
      <w:r w:rsidR="00503963" w:rsidRPr="00503963">
        <w:rPr>
          <w:rFonts w:cs="Times New Roman"/>
          <w:szCs w:val="28"/>
          <w:lang w:val="uz-Cyrl-UZ"/>
        </w:rPr>
        <w:t>zaro hamkorlik t</w:t>
      </w:r>
      <w:r>
        <w:rPr>
          <w:rFonts w:cs="Times New Roman"/>
          <w:szCs w:val="28"/>
          <w:lang w:val="uz-Cyrl-UZ"/>
        </w:rPr>
        <w:t>o‘</w:t>
      </w:r>
      <w:r w:rsidR="00503963" w:rsidRPr="00503963">
        <w:rPr>
          <w:rFonts w:cs="Times New Roman"/>
          <w:szCs w:val="28"/>
          <w:lang w:val="uz-Cyrl-UZ"/>
        </w:rPr>
        <w:t>g‘risida Memorandumi imzolandi. Ushbu memorandum kelajakda xalqaro hamkorlikni rivojlantirishga xizmat qilib, xalqaro grantlar va yirik ilmiy loyihalarni ishlab chiqishda ilg‘or innovatsion g‘oyalar markaziga aylandi.</w:t>
      </w:r>
      <w:r w:rsidR="00503963" w:rsidRPr="00503963">
        <w:rPr>
          <w:rFonts w:cs="Times New Roman"/>
          <w:bCs/>
          <w:szCs w:val="28"/>
          <w:lang w:val="uz-Cyrl-UZ"/>
        </w:rPr>
        <w:t xml:space="preserve"> </w:t>
      </w:r>
    </w:p>
    <w:p w14:paraId="5DDA79F9" w14:textId="77777777" w:rsidR="00503963" w:rsidRPr="00503963" w:rsidRDefault="00503963" w:rsidP="009E48FD">
      <w:pPr>
        <w:ind w:firstLine="567"/>
        <w:jc w:val="center"/>
        <w:rPr>
          <w:rFonts w:cs="Times New Roman"/>
          <w:b/>
          <w:szCs w:val="28"/>
          <w:lang w:val="uz-Cyrl-UZ"/>
        </w:rPr>
      </w:pPr>
    </w:p>
    <w:p w14:paraId="315FF8CD" w14:textId="63C6475D" w:rsidR="00503963" w:rsidRPr="00503963" w:rsidRDefault="00503963" w:rsidP="00995546">
      <w:pPr>
        <w:ind w:firstLine="567"/>
        <w:jc w:val="both"/>
        <w:rPr>
          <w:rFonts w:cs="Times New Roman"/>
          <w:bCs/>
          <w:szCs w:val="28"/>
          <w:lang w:val="uz-Cyrl-UZ"/>
        </w:rPr>
      </w:pPr>
      <w:r w:rsidRPr="00503963">
        <w:rPr>
          <w:rFonts w:cs="Times New Roman"/>
          <w:b/>
          <w:szCs w:val="28"/>
          <w:lang w:val="uz-Cyrl-UZ"/>
        </w:rPr>
        <w:lastRenderedPageBreak/>
        <w:t>Xalqaro aloqalar</w:t>
      </w:r>
      <w:r w:rsidR="00995546" w:rsidRPr="00995546">
        <w:rPr>
          <w:rFonts w:cs="Times New Roman"/>
          <w:b/>
          <w:szCs w:val="28"/>
          <w:lang w:val="uz-Cyrl-UZ"/>
        </w:rPr>
        <w:t xml:space="preserve">. </w:t>
      </w:r>
      <w:r w:rsidRPr="00503963">
        <w:rPr>
          <w:rFonts w:cs="Times New Roman"/>
          <w:bCs/>
          <w:szCs w:val="28"/>
          <w:lang w:val="uz-Cyrl-UZ"/>
        </w:rPr>
        <w:t>Doktorantura, q</w:t>
      </w:r>
      <w:r w:rsidR="00E92EE5">
        <w:rPr>
          <w:rFonts w:cs="Times New Roman"/>
          <w:bCs/>
          <w:szCs w:val="28"/>
          <w:lang w:val="uz-Cyrl-UZ"/>
        </w:rPr>
        <w:t>o‘</w:t>
      </w:r>
      <w:r w:rsidRPr="00503963">
        <w:rPr>
          <w:rFonts w:cs="Times New Roman"/>
          <w:bCs/>
          <w:szCs w:val="28"/>
          <w:lang w:val="uz-Cyrl-UZ"/>
        </w:rPr>
        <w:t>shma ta’lim dasturlar ochish b</w:t>
      </w:r>
      <w:r w:rsidR="00E92EE5">
        <w:rPr>
          <w:rFonts w:cs="Times New Roman"/>
          <w:bCs/>
          <w:szCs w:val="28"/>
          <w:lang w:val="uz-Cyrl-UZ"/>
        </w:rPr>
        <w:t>o‘</w:t>
      </w:r>
      <w:r w:rsidRPr="00503963">
        <w:rPr>
          <w:rFonts w:cs="Times New Roman"/>
          <w:bCs/>
          <w:szCs w:val="28"/>
          <w:lang w:val="uz-Cyrl-UZ"/>
        </w:rPr>
        <w:t xml:space="preserve">yicha Turkiya, Belorussiya, Rossiya, Bangladesh davlatlaridagi nufuzli OTMlar bilan tuzilgan memorandumlar doirasida takliflar yuborildi. </w:t>
      </w:r>
    </w:p>
    <w:p w14:paraId="49D893FC" w14:textId="0CF71B60"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 xml:space="preserve">TATU Farg‘ona filiali tarixida ilk marotaba xalqaro konferensiya (4-5 may kunlari) yuqori saviyada </w:t>
      </w:r>
      <w:r w:rsidR="00E92EE5">
        <w:rPr>
          <w:rFonts w:cs="Times New Roman"/>
          <w:bCs/>
          <w:szCs w:val="28"/>
          <w:lang w:val="uz-Cyrl-UZ"/>
        </w:rPr>
        <w:t>o‘</w:t>
      </w:r>
      <w:r w:rsidRPr="00503963">
        <w:rPr>
          <w:rFonts w:cs="Times New Roman"/>
          <w:bCs/>
          <w:szCs w:val="28"/>
          <w:lang w:val="uz-Cyrl-UZ"/>
        </w:rPr>
        <w:t xml:space="preserve">tkazildi. Ushbu xalqaro anjumanda Farg‘ona viloyati hokimi </w:t>
      </w:r>
      <w:r w:rsidR="00E92EE5">
        <w:rPr>
          <w:rFonts w:cs="Times New Roman"/>
          <w:bCs/>
          <w:szCs w:val="28"/>
          <w:lang w:val="uz-Cyrl-UZ"/>
        </w:rPr>
        <w:t>o‘</w:t>
      </w:r>
      <w:r w:rsidRPr="00503963">
        <w:rPr>
          <w:rFonts w:cs="Times New Roman"/>
          <w:bCs/>
          <w:szCs w:val="28"/>
          <w:lang w:val="uz-Cyrl-UZ"/>
        </w:rPr>
        <w:t xml:space="preserve">rinbosari F.Qosimov, nufuzli mehmonlar, xorijiy oliy </w:t>
      </w:r>
      <w:r w:rsidR="00E92EE5">
        <w:rPr>
          <w:rFonts w:cs="Times New Roman"/>
          <w:bCs/>
          <w:szCs w:val="28"/>
          <w:lang w:val="uz-Cyrl-UZ"/>
        </w:rPr>
        <w:t>o‘</w:t>
      </w:r>
      <w:r w:rsidRPr="00503963">
        <w:rPr>
          <w:rFonts w:cs="Times New Roman"/>
          <w:bCs/>
          <w:szCs w:val="28"/>
          <w:lang w:val="uz-Cyrl-UZ"/>
        </w:rPr>
        <w:t xml:space="preserve">quv yurtlarining vakillari, ya’ni AQSh, Rossiya federatsiyasi, Belgiya, Malayziya, Qirg‘iziston va Qozog‘iston davlatlaridan soha mutaxassislari, professor va akademiklar ishtirok etdilar. </w:t>
      </w:r>
    </w:p>
    <w:p w14:paraId="14B1F747" w14:textId="3941A158" w:rsidR="00503963" w:rsidRPr="00995546" w:rsidRDefault="00503963" w:rsidP="009E48FD">
      <w:pPr>
        <w:tabs>
          <w:tab w:val="left" w:pos="567"/>
        </w:tabs>
        <w:jc w:val="both"/>
        <w:rPr>
          <w:rFonts w:cs="Times New Roman"/>
          <w:bCs/>
          <w:szCs w:val="28"/>
          <w:lang w:val="uz-Cyrl-UZ"/>
        </w:rPr>
      </w:pPr>
      <w:r w:rsidRPr="00503963">
        <w:rPr>
          <w:rFonts w:cs="Times New Roman"/>
          <w:b/>
          <w:szCs w:val="28"/>
          <w:lang w:val="uz-Cyrl-UZ"/>
        </w:rPr>
        <w:tab/>
      </w:r>
      <w:r w:rsidRPr="00995546">
        <w:rPr>
          <w:rFonts w:cs="Times New Roman"/>
          <w:bCs/>
          <w:szCs w:val="28"/>
          <w:lang w:val="uz-Cyrl-UZ"/>
        </w:rPr>
        <w:t>Belorussiya davlat texnologiyalar universiteti hamda Bangladeshdagi Amerika Xalqaro Universiteti bilan hamkorlik ishlari y</w:t>
      </w:r>
      <w:r w:rsidR="00E92EE5">
        <w:rPr>
          <w:rFonts w:cs="Times New Roman"/>
          <w:bCs/>
          <w:szCs w:val="28"/>
          <w:lang w:val="uz-Cyrl-UZ"/>
        </w:rPr>
        <w:t>o‘</w:t>
      </w:r>
      <w:r w:rsidRPr="00995546">
        <w:rPr>
          <w:rFonts w:cs="Times New Roman"/>
          <w:bCs/>
          <w:szCs w:val="28"/>
          <w:lang w:val="uz-Cyrl-UZ"/>
        </w:rPr>
        <w:t>lga q</w:t>
      </w:r>
      <w:r w:rsidR="00E92EE5">
        <w:rPr>
          <w:rFonts w:cs="Times New Roman"/>
          <w:bCs/>
          <w:szCs w:val="28"/>
          <w:lang w:val="uz-Cyrl-UZ"/>
        </w:rPr>
        <w:t>o‘</w:t>
      </w:r>
      <w:r w:rsidRPr="00995546">
        <w:rPr>
          <w:rFonts w:cs="Times New Roman"/>
          <w:bCs/>
          <w:szCs w:val="28"/>
          <w:lang w:val="uz-Cyrl-UZ"/>
        </w:rPr>
        <w:t>yildi.</w:t>
      </w:r>
    </w:p>
    <w:p w14:paraId="0A681246" w14:textId="4159708E" w:rsidR="00503963" w:rsidRPr="00503963" w:rsidRDefault="00E92EE5" w:rsidP="009E48FD">
      <w:pPr>
        <w:ind w:firstLine="567"/>
        <w:jc w:val="both"/>
        <w:rPr>
          <w:rFonts w:cs="Times New Roman"/>
          <w:bCs/>
          <w:szCs w:val="28"/>
          <w:lang w:val="uz-Cyrl-UZ"/>
        </w:rPr>
      </w:pPr>
      <w:r>
        <w:rPr>
          <w:rFonts w:cs="Times New Roman"/>
          <w:bCs/>
          <w:szCs w:val="28"/>
          <w:lang w:val="uz-Cyrl-UZ"/>
        </w:rPr>
        <w:t>O‘</w:t>
      </w:r>
      <w:r w:rsidR="00503963" w:rsidRPr="00503963">
        <w:rPr>
          <w:rFonts w:cs="Times New Roman"/>
          <w:bCs/>
          <w:szCs w:val="28"/>
          <w:lang w:val="uz-Cyrl-UZ"/>
        </w:rPr>
        <w:t xml:space="preserve">zbekiston Respublikasi Prezidentining PQ-4391-sonli “Oliy va </w:t>
      </w:r>
      <w:r>
        <w:rPr>
          <w:rFonts w:cs="Times New Roman"/>
          <w:bCs/>
          <w:szCs w:val="28"/>
          <w:lang w:val="uz-Cyrl-UZ"/>
        </w:rPr>
        <w:t>o‘</w:t>
      </w:r>
      <w:r w:rsidR="00503963" w:rsidRPr="00503963">
        <w:rPr>
          <w:rFonts w:cs="Times New Roman"/>
          <w:bCs/>
          <w:szCs w:val="28"/>
          <w:lang w:val="uz-Cyrl-UZ"/>
        </w:rPr>
        <w:t>rta maxsus ta’lim tizimiga boshqaruvning yangi tamoyillilarini joriy etish chora-tadbirlari” va “</w:t>
      </w:r>
      <w:r>
        <w:rPr>
          <w:rFonts w:cs="Times New Roman"/>
          <w:bCs/>
          <w:szCs w:val="28"/>
          <w:lang w:val="uz-Cyrl-UZ"/>
        </w:rPr>
        <w:t>O‘</w:t>
      </w:r>
      <w:r w:rsidR="00503963" w:rsidRPr="00503963">
        <w:rPr>
          <w:rFonts w:cs="Times New Roman"/>
          <w:bCs/>
          <w:szCs w:val="28"/>
          <w:lang w:val="uz-Cyrl-UZ"/>
        </w:rPr>
        <w:t xml:space="preserve">zbekiston Respublikasi hukumati va Belarussiya hukumati </w:t>
      </w:r>
      <w:r>
        <w:rPr>
          <w:rFonts w:cs="Times New Roman"/>
          <w:bCs/>
          <w:szCs w:val="28"/>
          <w:lang w:val="uz-Cyrl-UZ"/>
        </w:rPr>
        <w:t>o‘</w:t>
      </w:r>
      <w:r w:rsidR="00503963" w:rsidRPr="00503963">
        <w:rPr>
          <w:rFonts w:cs="Times New Roman"/>
          <w:bCs/>
          <w:szCs w:val="28"/>
          <w:lang w:val="uz-Cyrl-UZ"/>
        </w:rPr>
        <w:t>rtasida ta’lim b</w:t>
      </w:r>
      <w:r>
        <w:rPr>
          <w:rFonts w:cs="Times New Roman"/>
          <w:bCs/>
          <w:szCs w:val="28"/>
          <w:lang w:val="uz-Cyrl-UZ"/>
        </w:rPr>
        <w:t>o‘</w:t>
      </w:r>
      <w:r w:rsidR="00503963" w:rsidRPr="00503963">
        <w:rPr>
          <w:rFonts w:cs="Times New Roman"/>
          <w:bCs/>
          <w:szCs w:val="28"/>
          <w:lang w:val="uz-Cyrl-UZ"/>
        </w:rPr>
        <w:t xml:space="preserve">yicha xujjatlarni </w:t>
      </w:r>
      <w:r>
        <w:rPr>
          <w:rFonts w:cs="Times New Roman"/>
          <w:bCs/>
          <w:szCs w:val="28"/>
          <w:lang w:val="uz-Cyrl-UZ"/>
        </w:rPr>
        <w:t>o‘</w:t>
      </w:r>
      <w:r w:rsidR="00503963" w:rsidRPr="00503963">
        <w:rPr>
          <w:rFonts w:cs="Times New Roman"/>
          <w:bCs/>
          <w:szCs w:val="28"/>
          <w:lang w:val="uz-Cyrl-UZ"/>
        </w:rPr>
        <w:t>zaro tan olish Kelishuvi” ga asoslanib, 2023</w:t>
      </w:r>
      <w:r w:rsidR="00ED1AAB" w:rsidRPr="00ED1AAB">
        <w:rPr>
          <w:rFonts w:cs="Times New Roman"/>
          <w:bCs/>
          <w:szCs w:val="28"/>
          <w:lang w:val="uz-Cyrl-UZ"/>
        </w:rPr>
        <w:t>-</w:t>
      </w:r>
      <w:r w:rsidR="00503963" w:rsidRPr="00503963">
        <w:rPr>
          <w:rFonts w:cs="Times New Roman"/>
          <w:bCs/>
          <w:szCs w:val="28"/>
          <w:lang w:val="uz-Cyrl-UZ"/>
        </w:rPr>
        <w:t>yil 15</w:t>
      </w:r>
      <w:r w:rsidR="00ED1AAB" w:rsidRPr="00ED1AAB">
        <w:rPr>
          <w:rFonts w:cs="Times New Roman"/>
          <w:bCs/>
          <w:szCs w:val="28"/>
          <w:lang w:val="uz-Cyrl-UZ"/>
        </w:rPr>
        <w:t>-</w:t>
      </w:r>
      <w:r w:rsidR="00503963" w:rsidRPr="00503963">
        <w:rPr>
          <w:rFonts w:cs="Times New Roman"/>
          <w:bCs/>
          <w:szCs w:val="28"/>
          <w:lang w:val="uz-Cyrl-UZ"/>
        </w:rPr>
        <w:t xml:space="preserve">mart kuni TATU Farg‘ona filiali va Belorussiya davlat texnologiyalar universiteti </w:t>
      </w:r>
      <w:r>
        <w:rPr>
          <w:rFonts w:cs="Times New Roman"/>
          <w:bCs/>
          <w:szCs w:val="28"/>
          <w:lang w:val="uz-Cyrl-UZ"/>
        </w:rPr>
        <w:t>o‘</w:t>
      </w:r>
      <w:r w:rsidR="00503963" w:rsidRPr="00503963">
        <w:rPr>
          <w:rFonts w:cs="Times New Roman"/>
          <w:bCs/>
          <w:szCs w:val="28"/>
          <w:lang w:val="uz-Cyrl-UZ"/>
        </w:rPr>
        <w:t xml:space="preserve">rtasida videokonferensiya </w:t>
      </w:r>
      <w:r>
        <w:rPr>
          <w:rFonts w:cs="Times New Roman"/>
          <w:bCs/>
          <w:szCs w:val="28"/>
          <w:lang w:val="uz-Cyrl-UZ"/>
        </w:rPr>
        <w:t>o‘</w:t>
      </w:r>
      <w:r w:rsidR="00503963" w:rsidRPr="00503963">
        <w:rPr>
          <w:rFonts w:cs="Times New Roman"/>
          <w:bCs/>
          <w:szCs w:val="28"/>
          <w:lang w:val="uz-Cyrl-UZ"/>
        </w:rPr>
        <w:t xml:space="preserve">tkazildi. Konferensiyada Belarussiya davlat texnika universiteti tomonidan – rektor Voitov Igor Vitalevich, </w:t>
      </w:r>
      <w:r>
        <w:rPr>
          <w:rFonts w:cs="Times New Roman"/>
          <w:bCs/>
          <w:szCs w:val="28"/>
          <w:lang w:val="uz-Cyrl-UZ"/>
        </w:rPr>
        <w:t>o‘</w:t>
      </w:r>
      <w:r w:rsidR="00503963" w:rsidRPr="00503963">
        <w:rPr>
          <w:rFonts w:cs="Times New Roman"/>
          <w:bCs/>
          <w:szCs w:val="28"/>
          <w:lang w:val="uz-Cyrl-UZ"/>
        </w:rPr>
        <w:t>quv ishlari b</w:t>
      </w:r>
      <w:r>
        <w:rPr>
          <w:rFonts w:cs="Times New Roman"/>
          <w:bCs/>
          <w:szCs w:val="28"/>
          <w:lang w:val="uz-Cyrl-UZ"/>
        </w:rPr>
        <w:t>o‘</w:t>
      </w:r>
      <w:r w:rsidR="00503963" w:rsidRPr="00503963">
        <w:rPr>
          <w:rFonts w:cs="Times New Roman"/>
          <w:bCs/>
          <w:szCs w:val="28"/>
          <w:lang w:val="uz-Cyrl-UZ"/>
        </w:rPr>
        <w:t>yicha prorektor Sakovich Andrey Andreyevich, Axborot texnologiyalari fakulteti dekani Shiman Dmitriy Vasilyevich, Chet yel fuqarolari bilan ishlash b</w:t>
      </w:r>
      <w:r>
        <w:rPr>
          <w:rFonts w:cs="Times New Roman"/>
          <w:bCs/>
          <w:szCs w:val="28"/>
          <w:lang w:val="uz-Cyrl-UZ"/>
        </w:rPr>
        <w:t>o‘</w:t>
      </w:r>
      <w:r w:rsidR="00503963" w:rsidRPr="00503963">
        <w:rPr>
          <w:rFonts w:cs="Times New Roman"/>
          <w:bCs/>
          <w:szCs w:val="28"/>
          <w:lang w:val="uz-Cyrl-UZ"/>
        </w:rPr>
        <w:t>limi boshlig‘i Yanukovich Yelena Iosefovna, Xalqaro aloqalar b</w:t>
      </w:r>
      <w:r>
        <w:rPr>
          <w:rFonts w:cs="Times New Roman"/>
          <w:bCs/>
          <w:szCs w:val="28"/>
          <w:lang w:val="uz-Cyrl-UZ"/>
        </w:rPr>
        <w:t>o‘</w:t>
      </w:r>
      <w:r w:rsidR="00503963" w:rsidRPr="00503963">
        <w:rPr>
          <w:rFonts w:cs="Times New Roman"/>
          <w:bCs/>
          <w:szCs w:val="28"/>
          <w:lang w:val="uz-Cyrl-UZ"/>
        </w:rPr>
        <w:t>limi boshlig‘i Rogova Olga Anatolevna ishtirok etdi. Konferensiyada asosan TATU Farg‘ona filialida Belorus-</w:t>
      </w:r>
      <w:r>
        <w:rPr>
          <w:rFonts w:cs="Times New Roman"/>
          <w:bCs/>
          <w:szCs w:val="28"/>
          <w:lang w:val="uz-Cyrl-UZ"/>
        </w:rPr>
        <w:t>O‘</w:t>
      </w:r>
      <w:r w:rsidR="00503963" w:rsidRPr="00503963">
        <w:rPr>
          <w:rFonts w:cs="Times New Roman"/>
          <w:bCs/>
          <w:szCs w:val="28"/>
          <w:lang w:val="uz-Cyrl-UZ"/>
        </w:rPr>
        <w:t xml:space="preserve">zbek </w:t>
      </w:r>
      <w:r>
        <w:rPr>
          <w:rFonts w:cs="Times New Roman"/>
          <w:bCs/>
          <w:szCs w:val="28"/>
          <w:lang w:val="uz-Cyrl-UZ"/>
        </w:rPr>
        <w:t>o‘</w:t>
      </w:r>
      <w:r w:rsidR="00503963" w:rsidRPr="00503963">
        <w:rPr>
          <w:rFonts w:cs="Times New Roman"/>
          <w:bCs/>
          <w:szCs w:val="28"/>
          <w:lang w:val="uz-Cyrl-UZ"/>
        </w:rPr>
        <w:t>zaro hamkorlikni y</w:t>
      </w:r>
      <w:r>
        <w:rPr>
          <w:rFonts w:cs="Times New Roman"/>
          <w:bCs/>
          <w:szCs w:val="28"/>
          <w:lang w:val="uz-Cyrl-UZ"/>
        </w:rPr>
        <w:t>o‘</w:t>
      </w:r>
      <w:r w:rsidR="00503963" w:rsidRPr="00503963">
        <w:rPr>
          <w:rFonts w:cs="Times New Roman"/>
          <w:bCs/>
          <w:szCs w:val="28"/>
          <w:lang w:val="uz-Cyrl-UZ"/>
        </w:rPr>
        <w:t>lga q</w:t>
      </w:r>
      <w:r>
        <w:rPr>
          <w:rFonts w:cs="Times New Roman"/>
          <w:bCs/>
          <w:szCs w:val="28"/>
          <w:lang w:val="uz-Cyrl-UZ"/>
        </w:rPr>
        <w:t>o‘</w:t>
      </w:r>
      <w:r w:rsidR="00503963" w:rsidRPr="00503963">
        <w:rPr>
          <w:rFonts w:cs="Times New Roman"/>
          <w:bCs/>
          <w:szCs w:val="28"/>
          <w:lang w:val="uz-Cyrl-UZ"/>
        </w:rPr>
        <w:t>yish masalasi k</w:t>
      </w:r>
      <w:r>
        <w:rPr>
          <w:rFonts w:cs="Times New Roman"/>
          <w:bCs/>
          <w:szCs w:val="28"/>
          <w:lang w:val="uz-Cyrl-UZ"/>
        </w:rPr>
        <w:t>o‘</w:t>
      </w:r>
      <w:r w:rsidR="00503963" w:rsidRPr="00503963">
        <w:rPr>
          <w:rFonts w:cs="Times New Roman"/>
          <w:bCs/>
          <w:szCs w:val="28"/>
          <w:lang w:val="uz-Cyrl-UZ"/>
        </w:rPr>
        <w:t>rildi. Suhbat mobaynida hozirgi kunda dolzarb b</w:t>
      </w:r>
      <w:r>
        <w:rPr>
          <w:rFonts w:cs="Times New Roman"/>
          <w:bCs/>
          <w:szCs w:val="28"/>
          <w:lang w:val="uz-Cyrl-UZ"/>
        </w:rPr>
        <w:t>o‘</w:t>
      </w:r>
      <w:r w:rsidR="00503963" w:rsidRPr="00503963">
        <w:rPr>
          <w:rFonts w:cs="Times New Roman"/>
          <w:bCs/>
          <w:szCs w:val="28"/>
          <w:lang w:val="uz-Cyrl-UZ"/>
        </w:rPr>
        <w:t>lgan sohalar b</w:t>
      </w:r>
      <w:r>
        <w:rPr>
          <w:rFonts w:cs="Times New Roman"/>
          <w:bCs/>
          <w:szCs w:val="28"/>
          <w:lang w:val="uz-Cyrl-UZ"/>
        </w:rPr>
        <w:t>o‘</w:t>
      </w:r>
      <w:r w:rsidR="00503963" w:rsidRPr="00503963">
        <w:rPr>
          <w:rFonts w:cs="Times New Roman"/>
          <w:bCs/>
          <w:szCs w:val="28"/>
          <w:lang w:val="uz-Cyrl-UZ"/>
        </w:rPr>
        <w:t>yicha ta’limning q</w:t>
      </w:r>
      <w:r>
        <w:rPr>
          <w:rFonts w:cs="Times New Roman"/>
          <w:bCs/>
          <w:szCs w:val="28"/>
          <w:lang w:val="uz-Cyrl-UZ"/>
        </w:rPr>
        <w:t>o‘</w:t>
      </w:r>
      <w:r w:rsidR="00503963" w:rsidRPr="00503963">
        <w:rPr>
          <w:rFonts w:cs="Times New Roman"/>
          <w:bCs/>
          <w:szCs w:val="28"/>
          <w:lang w:val="uz-Cyrl-UZ"/>
        </w:rPr>
        <w:t>shma dasturi asosida yangi fakultet, ta’lim y</w:t>
      </w:r>
      <w:r>
        <w:rPr>
          <w:rFonts w:cs="Times New Roman"/>
          <w:bCs/>
          <w:szCs w:val="28"/>
          <w:lang w:val="uz-Cyrl-UZ"/>
        </w:rPr>
        <w:t>o‘</w:t>
      </w:r>
      <w:r w:rsidR="00503963" w:rsidRPr="00503963">
        <w:rPr>
          <w:rFonts w:cs="Times New Roman"/>
          <w:bCs/>
          <w:szCs w:val="28"/>
          <w:lang w:val="uz-Cyrl-UZ"/>
        </w:rPr>
        <w:t xml:space="preserve">nalishlarini ochish yuzasidan kelishuvga erishildi. </w:t>
      </w:r>
    </w:p>
    <w:p w14:paraId="7DE579D1" w14:textId="77777777" w:rsidR="00503963" w:rsidRPr="00503963" w:rsidRDefault="00503963" w:rsidP="009E48FD">
      <w:pPr>
        <w:ind w:firstLine="567"/>
        <w:jc w:val="both"/>
        <w:rPr>
          <w:rFonts w:cs="Times New Roman"/>
          <w:b/>
          <w:bCs/>
          <w:szCs w:val="28"/>
          <w:lang w:val="uz-Cyrl-UZ"/>
        </w:rPr>
      </w:pPr>
    </w:p>
    <w:p w14:paraId="6C70F268" w14:textId="2B954D54" w:rsidR="00503963" w:rsidRPr="00850496" w:rsidRDefault="00503963" w:rsidP="00850496">
      <w:pPr>
        <w:ind w:firstLine="567"/>
        <w:jc w:val="both"/>
        <w:rPr>
          <w:rFonts w:cs="Times New Roman"/>
          <w:noProof/>
          <w:szCs w:val="28"/>
          <w:lang w:val="uz-Cyrl-UZ"/>
        </w:rPr>
      </w:pPr>
      <w:r w:rsidRPr="00850496">
        <w:rPr>
          <w:rFonts w:cs="Times New Roman"/>
          <w:szCs w:val="28"/>
          <w:lang w:val="uz-Cyrl-UZ"/>
        </w:rPr>
        <w:t>Yo</w:t>
      </w:r>
      <w:r w:rsidR="00ED1AAB" w:rsidRPr="00850496">
        <w:rPr>
          <w:rFonts w:cs="Times New Roman"/>
          <w:szCs w:val="28"/>
          <w:lang w:val="uz-Cyrl-UZ"/>
        </w:rPr>
        <w:t>shlar masalalari va ma’naviy-ma’rifiy ishlar</w:t>
      </w:r>
      <w:r w:rsidR="00ED1AAB" w:rsidRPr="00850496">
        <w:rPr>
          <w:rFonts w:cs="Times New Roman"/>
          <w:szCs w:val="28"/>
          <w:lang w:val="en-US"/>
        </w:rPr>
        <w:t xml:space="preserve">. </w:t>
      </w:r>
      <w:r w:rsidRPr="00850496">
        <w:rPr>
          <w:rFonts w:cs="Times New Roman"/>
          <w:noProof/>
          <w:szCs w:val="28"/>
          <w:lang w:val="uz-Cyrl-UZ"/>
        </w:rPr>
        <w:t xml:space="preserve">Bugungi kunda mamlakatimizda ma’naviy-ma’rifiy sohada amalga oshirilayotgan islohotlar va bu boradagi ustuvor vazifalarni talaba-yoshlarga yetkazish maqsadida filialda aniq chora-tadbirlar amalga oshirilmoqda. Talaba-yoshlarning mafkuraviy immunitetini mustahkamlash, ularda yuksak ahloqiy sifatlarni tarbiyalash va kasbiy kompetentligini shakllantirishga alohida e’tibor qaratilmoqda. </w:t>
      </w:r>
    </w:p>
    <w:p w14:paraId="44106276" w14:textId="79C63878" w:rsidR="00503963" w:rsidRPr="00850496" w:rsidRDefault="00BF274B" w:rsidP="00850496">
      <w:pPr>
        <w:ind w:firstLine="567"/>
        <w:jc w:val="both"/>
        <w:rPr>
          <w:rFonts w:cs="Times New Roman"/>
          <w:noProof/>
          <w:szCs w:val="28"/>
          <w:lang w:val="uz-Cyrl-UZ"/>
        </w:rPr>
      </w:pPr>
      <w:r w:rsidRPr="00850496">
        <w:rPr>
          <w:rFonts w:cs="Times New Roman"/>
          <w:noProof/>
          <w:szCs w:val="28"/>
          <w:lang w:val="uz-Cyrl-UZ"/>
        </w:rPr>
        <w:t>X</w:t>
      </w:r>
      <w:r w:rsidR="00503963" w:rsidRPr="00850496">
        <w:rPr>
          <w:rFonts w:cs="Times New Roman"/>
          <w:noProof/>
          <w:szCs w:val="28"/>
          <w:lang w:val="uz-Cyrl-UZ"/>
        </w:rPr>
        <w:t xml:space="preserve">ususan, </w:t>
      </w:r>
      <w:r w:rsidR="00503963" w:rsidRPr="00850496">
        <w:rPr>
          <w:rFonts w:cs="Times New Roman"/>
          <w:szCs w:val="28"/>
          <w:lang w:val="uz-Cyrl-UZ"/>
        </w:rPr>
        <w:t>professor-</w:t>
      </w:r>
      <w:r w:rsidR="00E92EE5">
        <w:rPr>
          <w:rFonts w:cs="Times New Roman"/>
          <w:szCs w:val="28"/>
          <w:lang w:val="uz-Cyrl-UZ"/>
        </w:rPr>
        <w:t>o‘</w:t>
      </w:r>
      <w:r w:rsidR="00503963" w:rsidRPr="00850496">
        <w:rPr>
          <w:rFonts w:cs="Times New Roman"/>
          <w:szCs w:val="28"/>
          <w:lang w:val="uz-Cyrl-UZ"/>
        </w:rPr>
        <w:t xml:space="preserve">qituvchilar va talabalar </w:t>
      </w:r>
      <w:r w:rsidR="00E92EE5">
        <w:rPr>
          <w:rFonts w:cs="Times New Roman"/>
          <w:szCs w:val="28"/>
          <w:lang w:val="uz-Cyrl-UZ"/>
        </w:rPr>
        <w:t>o‘</w:t>
      </w:r>
      <w:r w:rsidR="00503963" w:rsidRPr="00850496">
        <w:rPr>
          <w:rFonts w:cs="Times New Roman"/>
          <w:szCs w:val="28"/>
          <w:lang w:val="uz-Cyrl-UZ"/>
        </w:rPr>
        <w:t xml:space="preserve">rtasida turli ma’naviy-ma’rifiy tadbirlarni tashkil etish va ularni OAVlarida yoritishda sezilarli darajada </w:t>
      </w:r>
      <w:r w:rsidR="00E92EE5">
        <w:rPr>
          <w:rFonts w:cs="Times New Roman"/>
          <w:szCs w:val="28"/>
          <w:lang w:val="uz-Cyrl-UZ"/>
        </w:rPr>
        <w:t>o‘</w:t>
      </w:r>
      <w:r w:rsidR="00503963" w:rsidRPr="00850496">
        <w:rPr>
          <w:rFonts w:cs="Times New Roman"/>
          <w:szCs w:val="28"/>
          <w:lang w:val="uz-Cyrl-UZ"/>
        </w:rPr>
        <w:t>sish b</w:t>
      </w:r>
      <w:r w:rsidR="00E92EE5">
        <w:rPr>
          <w:rFonts w:cs="Times New Roman"/>
          <w:szCs w:val="28"/>
          <w:lang w:val="uz-Cyrl-UZ"/>
        </w:rPr>
        <w:t>o‘</w:t>
      </w:r>
      <w:r w:rsidR="00503963" w:rsidRPr="00850496">
        <w:rPr>
          <w:rFonts w:cs="Times New Roman"/>
          <w:szCs w:val="28"/>
          <w:lang w:val="uz-Cyrl-UZ"/>
        </w:rPr>
        <w:t xml:space="preserve">ldi. </w:t>
      </w:r>
      <w:r w:rsidR="00503963" w:rsidRPr="00850496">
        <w:rPr>
          <w:rFonts w:cs="Times New Roman"/>
          <w:noProof/>
          <w:szCs w:val="28"/>
          <w:lang w:val="uz-Cyrl-UZ"/>
        </w:rPr>
        <w:t>“Talabalar teatr studiyasi” jamoasiga rejissyor biriktirilib, alohida qobiliyatga ega b</w:t>
      </w:r>
      <w:r w:rsidR="00E92EE5">
        <w:rPr>
          <w:rFonts w:cs="Times New Roman"/>
          <w:noProof/>
          <w:szCs w:val="28"/>
          <w:lang w:val="uz-Cyrl-UZ"/>
        </w:rPr>
        <w:t>o‘</w:t>
      </w:r>
      <w:r w:rsidR="00503963" w:rsidRPr="00850496">
        <w:rPr>
          <w:rFonts w:cs="Times New Roman"/>
          <w:noProof/>
          <w:szCs w:val="28"/>
          <w:lang w:val="uz-Cyrl-UZ"/>
        </w:rPr>
        <w:t>lgan talabalarga sharoit yaratildi, moddiy q</w:t>
      </w:r>
      <w:r w:rsidR="00E92EE5">
        <w:rPr>
          <w:rFonts w:cs="Times New Roman"/>
          <w:noProof/>
          <w:szCs w:val="28"/>
          <w:lang w:val="uz-Cyrl-UZ"/>
        </w:rPr>
        <w:t>o‘</w:t>
      </w:r>
      <w:r w:rsidR="00503963" w:rsidRPr="00850496">
        <w:rPr>
          <w:rFonts w:cs="Times New Roman"/>
          <w:noProof/>
          <w:szCs w:val="28"/>
          <w:lang w:val="uz-Cyrl-UZ"/>
        </w:rPr>
        <w:t xml:space="preserve">llab-quvvatlanmoqda.  </w:t>
      </w:r>
    </w:p>
    <w:p w14:paraId="439E2B40" w14:textId="35BB7745" w:rsidR="00503963" w:rsidRPr="00850496" w:rsidRDefault="00E92EE5" w:rsidP="00850496">
      <w:pPr>
        <w:ind w:firstLine="567"/>
        <w:jc w:val="both"/>
        <w:rPr>
          <w:rFonts w:cs="Times New Roman"/>
          <w:noProof/>
          <w:szCs w:val="28"/>
          <w:lang w:val="uz-Cyrl-UZ"/>
        </w:rPr>
      </w:pPr>
      <w:r>
        <w:rPr>
          <w:rFonts w:cs="Times New Roman"/>
          <w:noProof/>
          <w:szCs w:val="28"/>
          <w:lang w:val="uz-Cyrl-UZ"/>
        </w:rPr>
        <w:t>O‘</w:t>
      </w:r>
      <w:r w:rsidR="00503963" w:rsidRPr="00850496">
        <w:rPr>
          <w:rFonts w:cs="Times New Roman"/>
          <w:noProof/>
          <w:szCs w:val="28"/>
          <w:lang w:val="uz-Cyrl-UZ"/>
        </w:rPr>
        <w:t>zbekiston Respublikasi Vazirlar Mahkamasining “Ijara huquqi asosida yashayotgan talabalar tomonidan t</w:t>
      </w:r>
      <w:r>
        <w:rPr>
          <w:rFonts w:cs="Times New Roman"/>
          <w:noProof/>
          <w:szCs w:val="28"/>
          <w:lang w:val="uz-Cyrl-UZ"/>
        </w:rPr>
        <w:t>o‘</w:t>
      </w:r>
      <w:r w:rsidR="00503963" w:rsidRPr="00850496">
        <w:rPr>
          <w:rFonts w:cs="Times New Roman"/>
          <w:noProof/>
          <w:szCs w:val="28"/>
          <w:lang w:val="uz-Cyrl-UZ"/>
        </w:rPr>
        <w:t>lanadigan ijara t</w:t>
      </w:r>
      <w:r>
        <w:rPr>
          <w:rFonts w:cs="Times New Roman"/>
          <w:noProof/>
          <w:szCs w:val="28"/>
          <w:lang w:val="uz-Cyrl-UZ"/>
        </w:rPr>
        <w:t>o‘</w:t>
      </w:r>
      <w:r w:rsidR="00503963" w:rsidRPr="00850496">
        <w:rPr>
          <w:rFonts w:cs="Times New Roman"/>
          <w:noProof/>
          <w:szCs w:val="28"/>
          <w:lang w:val="uz-Cyrl-UZ"/>
        </w:rPr>
        <w:t>lovlarini qoplab berish tizimini joriy etish chora-tadbirlari t</w:t>
      </w:r>
      <w:r>
        <w:rPr>
          <w:rFonts w:cs="Times New Roman"/>
          <w:noProof/>
          <w:szCs w:val="28"/>
          <w:lang w:val="uz-Cyrl-UZ"/>
        </w:rPr>
        <w:t>o‘</w:t>
      </w:r>
      <w:r w:rsidR="00503963" w:rsidRPr="00850496">
        <w:rPr>
          <w:rFonts w:cs="Times New Roman"/>
          <w:noProof/>
          <w:szCs w:val="28"/>
          <w:lang w:val="uz-Cyrl-UZ"/>
        </w:rPr>
        <w:t xml:space="preserve">g‘risida” 605-sonli </w:t>
      </w:r>
      <w:r w:rsidR="00850496" w:rsidRPr="00850496">
        <w:rPr>
          <w:rFonts w:cs="Times New Roman"/>
          <w:noProof/>
          <w:szCs w:val="28"/>
          <w:lang w:val="uz-Cyrl-UZ"/>
        </w:rPr>
        <w:t>q</w:t>
      </w:r>
      <w:r w:rsidR="00503963" w:rsidRPr="00850496">
        <w:rPr>
          <w:rFonts w:cs="Times New Roman"/>
          <w:noProof/>
          <w:szCs w:val="28"/>
          <w:lang w:val="uz-Cyrl-UZ"/>
        </w:rPr>
        <w:t>arori asosida ijarada yashovchi talabalarning ijara shartnomasini tuzish b</w:t>
      </w:r>
      <w:r>
        <w:rPr>
          <w:rFonts w:cs="Times New Roman"/>
          <w:noProof/>
          <w:szCs w:val="28"/>
          <w:lang w:val="uz-Cyrl-UZ"/>
        </w:rPr>
        <w:t>o‘</w:t>
      </w:r>
      <w:r w:rsidR="00503963" w:rsidRPr="00850496">
        <w:rPr>
          <w:rFonts w:cs="Times New Roman"/>
          <w:noProof/>
          <w:szCs w:val="28"/>
          <w:lang w:val="uz-Cyrl-UZ"/>
        </w:rPr>
        <w:t>yicha  2022</w:t>
      </w:r>
      <w:r w:rsidR="00850496" w:rsidRPr="00850496">
        <w:rPr>
          <w:rFonts w:cs="Times New Roman"/>
          <w:noProof/>
          <w:szCs w:val="28"/>
          <w:lang w:val="uz-Cyrl-UZ"/>
        </w:rPr>
        <w:t>/</w:t>
      </w:r>
      <w:r w:rsidR="00503963" w:rsidRPr="00850496">
        <w:rPr>
          <w:rFonts w:cs="Times New Roman"/>
          <w:noProof/>
          <w:szCs w:val="28"/>
          <w:lang w:val="uz-Cyrl-UZ"/>
        </w:rPr>
        <w:t>2023-</w:t>
      </w:r>
      <w:r>
        <w:rPr>
          <w:rFonts w:cs="Times New Roman"/>
          <w:noProof/>
          <w:szCs w:val="28"/>
          <w:lang w:val="uz-Cyrl-UZ"/>
        </w:rPr>
        <w:t>o‘</w:t>
      </w:r>
      <w:r w:rsidR="00503963" w:rsidRPr="00850496">
        <w:rPr>
          <w:rFonts w:cs="Times New Roman"/>
          <w:noProof/>
          <w:szCs w:val="28"/>
          <w:lang w:val="uz-Cyrl-UZ"/>
        </w:rPr>
        <w:t>quv yilida 2022</w:t>
      </w:r>
      <w:r w:rsidR="00850496" w:rsidRPr="00850496">
        <w:rPr>
          <w:rFonts w:cs="Times New Roman"/>
          <w:noProof/>
          <w:szCs w:val="28"/>
          <w:lang w:val="uz-Cyrl-UZ"/>
        </w:rPr>
        <w:t>-</w:t>
      </w:r>
      <w:r w:rsidR="00503963" w:rsidRPr="00850496">
        <w:rPr>
          <w:rFonts w:cs="Times New Roman"/>
          <w:noProof/>
          <w:szCs w:val="28"/>
          <w:lang w:val="uz-Cyrl-UZ"/>
        </w:rPr>
        <w:t>yil sentabrdan 2023</w:t>
      </w:r>
      <w:r w:rsidR="00850496" w:rsidRPr="00850496">
        <w:rPr>
          <w:rFonts w:cs="Times New Roman"/>
          <w:noProof/>
          <w:szCs w:val="28"/>
          <w:lang w:val="uz-Cyrl-UZ"/>
        </w:rPr>
        <w:t>-</w:t>
      </w:r>
      <w:r w:rsidR="00503963" w:rsidRPr="00850496">
        <w:rPr>
          <w:rFonts w:cs="Times New Roman"/>
          <w:noProof/>
          <w:szCs w:val="28"/>
          <w:lang w:val="uz-Cyrl-UZ"/>
        </w:rPr>
        <w:t>yil may oyigacha 348 nafar talabaga 168,0 mln s</w:t>
      </w:r>
      <w:r>
        <w:rPr>
          <w:rFonts w:cs="Times New Roman"/>
          <w:noProof/>
          <w:szCs w:val="28"/>
          <w:lang w:val="uz-Cyrl-UZ"/>
        </w:rPr>
        <w:t>o‘</w:t>
      </w:r>
      <w:r w:rsidR="00503963" w:rsidRPr="00850496">
        <w:rPr>
          <w:rFonts w:cs="Times New Roman"/>
          <w:noProof/>
          <w:szCs w:val="28"/>
          <w:lang w:val="uz-Cyrl-UZ"/>
        </w:rPr>
        <w:t>m ijara t</w:t>
      </w:r>
      <w:r>
        <w:rPr>
          <w:rFonts w:cs="Times New Roman"/>
          <w:noProof/>
          <w:szCs w:val="28"/>
          <w:lang w:val="uz-Cyrl-UZ"/>
        </w:rPr>
        <w:t>o‘</w:t>
      </w:r>
      <w:r w:rsidR="00503963" w:rsidRPr="00850496">
        <w:rPr>
          <w:rFonts w:cs="Times New Roman"/>
          <w:noProof/>
          <w:szCs w:val="28"/>
          <w:lang w:val="uz-Cyrl-UZ"/>
        </w:rPr>
        <w:t>lovi t</w:t>
      </w:r>
      <w:r>
        <w:rPr>
          <w:rFonts w:cs="Times New Roman"/>
          <w:noProof/>
          <w:szCs w:val="28"/>
          <w:lang w:val="uz-Cyrl-UZ"/>
        </w:rPr>
        <w:t>o‘</w:t>
      </w:r>
      <w:r w:rsidR="00503963" w:rsidRPr="00850496">
        <w:rPr>
          <w:rFonts w:cs="Times New Roman"/>
          <w:noProof/>
          <w:szCs w:val="28"/>
          <w:lang w:val="uz-Cyrl-UZ"/>
        </w:rPr>
        <w:t>lab berildi.</w:t>
      </w:r>
    </w:p>
    <w:p w14:paraId="25EDFCAF" w14:textId="403B1DD2" w:rsidR="00503963" w:rsidRPr="00850496" w:rsidRDefault="00503963" w:rsidP="00850496">
      <w:pPr>
        <w:ind w:firstLine="567"/>
        <w:jc w:val="both"/>
        <w:rPr>
          <w:rFonts w:cs="Times New Roman"/>
          <w:noProof/>
          <w:szCs w:val="28"/>
          <w:lang w:val="uz-Cyrl-UZ"/>
        </w:rPr>
      </w:pPr>
      <w:r w:rsidRPr="00850496">
        <w:rPr>
          <w:rFonts w:cs="Times New Roman"/>
          <w:szCs w:val="28"/>
          <w:lang w:val="uz-Cyrl-UZ"/>
        </w:rPr>
        <w:t xml:space="preserve">Jamoada ijtimoiy muhitga iliqlik olib keluvchi tadbirlar “Insonga e’tibor va sifatli ta’lim yili” davlat dasturida belgilangan vazifalardan kelib chiqib, filial kasaba </w:t>
      </w:r>
      <w:r w:rsidRPr="00850496">
        <w:rPr>
          <w:rFonts w:cs="Times New Roman"/>
          <w:szCs w:val="28"/>
          <w:lang w:val="uz-Cyrl-UZ"/>
        </w:rPr>
        <w:lastRenderedPageBreak/>
        <w:t xml:space="preserve">uyushmasi tomonidan har bir xodimning ijtimoiy </w:t>
      </w:r>
      <w:r w:rsidR="007B31A5" w:rsidRPr="007B31A5">
        <w:rPr>
          <w:rFonts w:cs="Times New Roman"/>
          <w:szCs w:val="28"/>
          <w:lang w:val="uz-Cyrl-UZ"/>
        </w:rPr>
        <w:t>h</w:t>
      </w:r>
      <w:r w:rsidRPr="00850496">
        <w:rPr>
          <w:rFonts w:cs="Times New Roman"/>
          <w:szCs w:val="28"/>
          <w:lang w:val="uz-Cyrl-UZ"/>
        </w:rPr>
        <w:t>olatidan doimiy xabar olinmoqda, yordamga muhtojlarga k</w:t>
      </w:r>
      <w:r w:rsidR="00E92EE5">
        <w:rPr>
          <w:rFonts w:cs="Times New Roman"/>
          <w:szCs w:val="28"/>
          <w:lang w:val="uz-Cyrl-UZ"/>
        </w:rPr>
        <w:t>o‘</w:t>
      </w:r>
      <w:r w:rsidRPr="00850496">
        <w:rPr>
          <w:rFonts w:cs="Times New Roman"/>
          <w:szCs w:val="28"/>
          <w:lang w:val="uz-Cyrl-UZ"/>
        </w:rPr>
        <w:t xml:space="preserve">mak berilmoqda. </w:t>
      </w:r>
      <w:r w:rsidRPr="00850496">
        <w:rPr>
          <w:rFonts w:cs="Times New Roman"/>
          <w:noProof/>
          <w:szCs w:val="28"/>
          <w:lang w:val="uz-Cyrl-UZ"/>
        </w:rPr>
        <w:t xml:space="preserve">Filialda jamoada hamjihatlik va ijtimoiy-ma’naviy muhit barqarorligini ta’minlash borasida ham namunali ishlar amalga oshirildi. </w:t>
      </w:r>
    </w:p>
    <w:p w14:paraId="36039586" w14:textId="2C3006F2" w:rsidR="00503963" w:rsidRPr="007B31A5" w:rsidRDefault="00503963" w:rsidP="00850496">
      <w:pPr>
        <w:ind w:firstLine="567"/>
        <w:jc w:val="both"/>
        <w:rPr>
          <w:rFonts w:cs="Times New Roman"/>
          <w:szCs w:val="28"/>
          <w:lang w:val="uz-Cyrl-UZ"/>
        </w:rPr>
      </w:pPr>
      <w:r w:rsidRPr="007B31A5">
        <w:rPr>
          <w:rFonts w:cs="Times New Roman"/>
          <w:szCs w:val="28"/>
          <w:lang w:val="uz-Cyrl-UZ"/>
        </w:rPr>
        <w:t>Insonga e’tibor va sifatli ta’lim yilida xodimlarimizni ijtimoiy-iqtisodiy q</w:t>
      </w:r>
      <w:r w:rsidR="00E92EE5">
        <w:rPr>
          <w:rFonts w:cs="Times New Roman"/>
          <w:szCs w:val="28"/>
          <w:lang w:val="uz-Cyrl-UZ"/>
        </w:rPr>
        <w:t>o‘</w:t>
      </w:r>
      <w:r w:rsidRPr="007B31A5">
        <w:rPr>
          <w:rFonts w:cs="Times New Roman"/>
          <w:szCs w:val="28"/>
          <w:lang w:val="uz-Cyrl-UZ"/>
        </w:rPr>
        <w:t>llab-quvvatlash b</w:t>
      </w:r>
      <w:r w:rsidR="00E92EE5">
        <w:rPr>
          <w:rFonts w:cs="Times New Roman"/>
          <w:szCs w:val="28"/>
          <w:lang w:val="uz-Cyrl-UZ"/>
        </w:rPr>
        <w:t>o‘</w:t>
      </w:r>
      <w:r w:rsidRPr="007B31A5">
        <w:rPr>
          <w:rFonts w:cs="Times New Roman"/>
          <w:szCs w:val="28"/>
          <w:lang w:val="uz-Cyrl-UZ"/>
        </w:rPr>
        <w:t xml:space="preserve">yicha </w:t>
      </w:r>
      <w:r w:rsidR="007B31A5" w:rsidRPr="007B31A5">
        <w:rPr>
          <w:rFonts w:cs="Times New Roman"/>
          <w:szCs w:val="28"/>
          <w:lang w:val="uz-Cyrl-UZ"/>
        </w:rPr>
        <w:t>i</w:t>
      </w:r>
      <w:r w:rsidRPr="007B31A5">
        <w:rPr>
          <w:rFonts w:cs="Times New Roman"/>
          <w:szCs w:val="28"/>
          <w:lang w:val="uz-Cyrl-UZ"/>
        </w:rPr>
        <w:t>jtimoiy holatni yaxshilash va xodimlarni mehnatini moddiy rag‘batlantirish maqsadida har chorakda oylik ustama haqi belgilash mexanizmi y</w:t>
      </w:r>
      <w:r w:rsidR="00E92EE5">
        <w:rPr>
          <w:rFonts w:cs="Times New Roman"/>
          <w:szCs w:val="28"/>
          <w:lang w:val="uz-Cyrl-UZ"/>
        </w:rPr>
        <w:t>o‘</w:t>
      </w:r>
      <w:r w:rsidRPr="007B31A5">
        <w:rPr>
          <w:rFonts w:cs="Times New Roman"/>
          <w:szCs w:val="28"/>
          <w:lang w:val="uz-Cyrl-UZ"/>
        </w:rPr>
        <w:t>lga q</w:t>
      </w:r>
      <w:r w:rsidR="00E92EE5">
        <w:rPr>
          <w:rFonts w:cs="Times New Roman"/>
          <w:szCs w:val="28"/>
          <w:lang w:val="uz-Cyrl-UZ"/>
        </w:rPr>
        <w:t>o‘</w:t>
      </w:r>
      <w:r w:rsidRPr="007B31A5">
        <w:rPr>
          <w:rFonts w:cs="Times New Roman"/>
          <w:szCs w:val="28"/>
          <w:lang w:val="uz-Cyrl-UZ"/>
        </w:rPr>
        <w:t>yildi. 2023</w:t>
      </w:r>
      <w:r w:rsidR="007B31A5" w:rsidRPr="00A032AF">
        <w:rPr>
          <w:rFonts w:cs="Times New Roman"/>
          <w:szCs w:val="28"/>
          <w:lang w:val="uz-Cyrl-UZ"/>
        </w:rPr>
        <w:t>-</w:t>
      </w:r>
      <w:r w:rsidRPr="007B31A5">
        <w:rPr>
          <w:rFonts w:cs="Times New Roman"/>
          <w:szCs w:val="28"/>
          <w:lang w:val="uz-Cyrl-UZ"/>
        </w:rPr>
        <w:t>yil 1-yarmi davomida 150 nafarga yaqin ishchi-xodimlarga oylik ustama va q</w:t>
      </w:r>
      <w:r w:rsidR="00E92EE5">
        <w:rPr>
          <w:rFonts w:cs="Times New Roman"/>
          <w:szCs w:val="28"/>
          <w:lang w:val="uz-Cyrl-UZ"/>
        </w:rPr>
        <w:t>o‘</w:t>
      </w:r>
      <w:r w:rsidRPr="007B31A5">
        <w:rPr>
          <w:rFonts w:cs="Times New Roman"/>
          <w:szCs w:val="28"/>
          <w:lang w:val="uz-Cyrl-UZ"/>
        </w:rPr>
        <w:t>shimcha haqlar berildi. Moddiy rag‘batlarni umumiy miqdori 2022</w:t>
      </w:r>
      <w:r w:rsidR="00A032AF" w:rsidRPr="00A032AF">
        <w:rPr>
          <w:rFonts w:cs="Times New Roman"/>
          <w:szCs w:val="28"/>
          <w:lang w:val="uz-Cyrl-UZ"/>
        </w:rPr>
        <w:t>-</w:t>
      </w:r>
      <w:r w:rsidRPr="007B31A5">
        <w:rPr>
          <w:rFonts w:cs="Times New Roman"/>
          <w:szCs w:val="28"/>
          <w:lang w:val="uz-Cyrl-UZ"/>
        </w:rPr>
        <w:t>yilga nisbatan 10 foizga oshdi. 2023</w:t>
      </w:r>
      <w:r w:rsidR="00A032AF" w:rsidRPr="00A032AF">
        <w:rPr>
          <w:rFonts w:cs="Times New Roman"/>
          <w:szCs w:val="28"/>
          <w:lang w:val="uz-Cyrl-UZ"/>
        </w:rPr>
        <w:t>-</w:t>
      </w:r>
      <w:r w:rsidRPr="007B31A5">
        <w:rPr>
          <w:rFonts w:cs="Times New Roman"/>
          <w:szCs w:val="28"/>
          <w:lang w:val="uz-Cyrl-UZ"/>
        </w:rPr>
        <w:t>yil yanvar oyidan boshlab xodimlarga har chorakda ustama haq tayinlash b</w:t>
      </w:r>
      <w:r w:rsidR="00E92EE5">
        <w:rPr>
          <w:rFonts w:cs="Times New Roman"/>
          <w:szCs w:val="28"/>
          <w:lang w:val="uz-Cyrl-UZ"/>
        </w:rPr>
        <w:t>o‘</w:t>
      </w:r>
      <w:r w:rsidRPr="007B31A5">
        <w:rPr>
          <w:rFonts w:cs="Times New Roman"/>
          <w:szCs w:val="28"/>
          <w:lang w:val="uz-Cyrl-UZ"/>
        </w:rPr>
        <w:t>yicha alohida e’tibor qaratildi. 2023</w:t>
      </w:r>
      <w:r w:rsidR="00A032AF" w:rsidRPr="00A032AF">
        <w:rPr>
          <w:rFonts w:cs="Times New Roman"/>
          <w:szCs w:val="28"/>
          <w:lang w:val="uz-Cyrl-UZ"/>
        </w:rPr>
        <w:t>-</w:t>
      </w:r>
      <w:r w:rsidRPr="007B31A5">
        <w:rPr>
          <w:rFonts w:cs="Times New Roman"/>
          <w:szCs w:val="28"/>
          <w:lang w:val="uz-Cyrl-UZ"/>
        </w:rPr>
        <w:t>yil 17 iyun xolatiga jami moddiy rag‘bat va ustama haqlar 1 mlrd 325 mln s</w:t>
      </w:r>
      <w:r w:rsidR="00E92EE5">
        <w:rPr>
          <w:rFonts w:cs="Times New Roman"/>
          <w:szCs w:val="28"/>
          <w:lang w:val="uz-Cyrl-UZ"/>
        </w:rPr>
        <w:t>o‘</w:t>
      </w:r>
      <w:r w:rsidRPr="007B31A5">
        <w:rPr>
          <w:rFonts w:cs="Times New Roman"/>
          <w:szCs w:val="28"/>
          <w:lang w:val="uz-Cyrl-UZ"/>
        </w:rPr>
        <w:t xml:space="preserve">m. </w:t>
      </w:r>
      <w:r w:rsidR="00A032AF" w:rsidRPr="00A032AF">
        <w:rPr>
          <w:rFonts w:cs="Times New Roman"/>
          <w:szCs w:val="28"/>
          <w:lang w:val="uz-Cyrl-UZ"/>
        </w:rPr>
        <w:t>S</w:t>
      </w:r>
      <w:r w:rsidRPr="007B31A5">
        <w:rPr>
          <w:rFonts w:cs="Times New Roman"/>
          <w:szCs w:val="28"/>
          <w:lang w:val="uz-Cyrl-UZ"/>
        </w:rPr>
        <w:t>hundan</w:t>
      </w:r>
      <w:r w:rsidR="00A032AF" w:rsidRPr="00A032AF">
        <w:rPr>
          <w:rFonts w:cs="Times New Roman"/>
          <w:szCs w:val="28"/>
          <w:lang w:val="uz-Cyrl-UZ"/>
        </w:rPr>
        <w:t>,</w:t>
      </w:r>
      <w:r w:rsidRPr="007B31A5">
        <w:rPr>
          <w:rFonts w:cs="Times New Roman"/>
          <w:szCs w:val="28"/>
          <w:lang w:val="uz-Cyrl-UZ"/>
        </w:rPr>
        <w:t xml:space="preserve"> rag‘bat va mukofot uchun 545 mln s</w:t>
      </w:r>
      <w:r w:rsidR="00E92EE5">
        <w:rPr>
          <w:rFonts w:cs="Times New Roman"/>
          <w:szCs w:val="28"/>
          <w:lang w:val="uz-Cyrl-UZ"/>
        </w:rPr>
        <w:t>o‘</w:t>
      </w:r>
      <w:r w:rsidRPr="007B31A5">
        <w:rPr>
          <w:rFonts w:cs="Times New Roman"/>
          <w:szCs w:val="28"/>
          <w:lang w:val="uz-Cyrl-UZ"/>
        </w:rPr>
        <w:t>m, ustama va q</w:t>
      </w:r>
      <w:r w:rsidR="00E92EE5">
        <w:rPr>
          <w:rFonts w:cs="Times New Roman"/>
          <w:szCs w:val="28"/>
          <w:lang w:val="uz-Cyrl-UZ"/>
        </w:rPr>
        <w:t>o‘</w:t>
      </w:r>
      <w:r w:rsidRPr="007B31A5">
        <w:rPr>
          <w:rFonts w:cs="Times New Roman"/>
          <w:szCs w:val="28"/>
          <w:lang w:val="uz-Cyrl-UZ"/>
        </w:rPr>
        <w:t>shimcha xaqlar uchun 780,0 mln s</w:t>
      </w:r>
      <w:r w:rsidR="00E92EE5">
        <w:rPr>
          <w:rFonts w:cs="Times New Roman"/>
          <w:szCs w:val="28"/>
          <w:lang w:val="uz-Cyrl-UZ"/>
        </w:rPr>
        <w:t>o‘</w:t>
      </w:r>
      <w:r w:rsidRPr="007B31A5">
        <w:rPr>
          <w:rFonts w:cs="Times New Roman"/>
          <w:szCs w:val="28"/>
          <w:lang w:val="uz-Cyrl-UZ"/>
        </w:rPr>
        <w:t>m sarflandi. 7 ta xodimga intizomiy choralar k</w:t>
      </w:r>
      <w:r w:rsidR="00E92EE5">
        <w:rPr>
          <w:rFonts w:cs="Times New Roman"/>
          <w:szCs w:val="28"/>
          <w:lang w:val="uz-Cyrl-UZ"/>
        </w:rPr>
        <w:t>o‘</w:t>
      </w:r>
      <w:r w:rsidRPr="007B31A5">
        <w:rPr>
          <w:rFonts w:cs="Times New Roman"/>
          <w:szCs w:val="28"/>
          <w:lang w:val="uz-Cyrl-UZ"/>
        </w:rPr>
        <w:t>rildi.</w:t>
      </w:r>
    </w:p>
    <w:p w14:paraId="428C0840" w14:textId="4346F868"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Talabalarga yanada qulaylik yaratish maqsadida 30 dan ortiq xizmat turlari raqamlashtirildi. Ushbu loyiha yangicha dizaynda, zamonaviy k</w:t>
      </w:r>
      <w:r w:rsidR="00E92EE5">
        <w:rPr>
          <w:rFonts w:cs="Times New Roman"/>
          <w:bCs/>
          <w:szCs w:val="28"/>
          <w:lang w:val="uz-Cyrl-UZ"/>
        </w:rPr>
        <w:t>o‘</w:t>
      </w:r>
      <w:r w:rsidRPr="00503963">
        <w:rPr>
          <w:rFonts w:cs="Times New Roman"/>
          <w:bCs/>
          <w:szCs w:val="28"/>
          <w:lang w:val="uz-Cyrl-UZ"/>
        </w:rPr>
        <w:t>rinishda Student office tashkil etildi. Talabalarga barcha y</w:t>
      </w:r>
      <w:r w:rsidR="00E92EE5">
        <w:rPr>
          <w:rFonts w:cs="Times New Roman"/>
          <w:bCs/>
          <w:szCs w:val="28"/>
          <w:lang w:val="uz-Cyrl-UZ"/>
        </w:rPr>
        <w:t>o‘</w:t>
      </w:r>
      <w:r w:rsidRPr="00503963">
        <w:rPr>
          <w:rFonts w:cs="Times New Roman"/>
          <w:bCs/>
          <w:szCs w:val="28"/>
          <w:lang w:val="uz-Cyrl-UZ"/>
        </w:rPr>
        <w:t>nalishlar b</w:t>
      </w:r>
      <w:r w:rsidR="00E92EE5">
        <w:rPr>
          <w:rFonts w:cs="Times New Roman"/>
          <w:bCs/>
          <w:szCs w:val="28"/>
          <w:lang w:val="uz-Cyrl-UZ"/>
        </w:rPr>
        <w:t>o‘</w:t>
      </w:r>
      <w:r w:rsidRPr="00503963">
        <w:rPr>
          <w:rFonts w:cs="Times New Roman"/>
          <w:bCs/>
          <w:szCs w:val="28"/>
          <w:lang w:val="uz-Cyrl-UZ"/>
        </w:rPr>
        <w:t>yicha xizmat k</w:t>
      </w:r>
      <w:r w:rsidR="00E92EE5">
        <w:rPr>
          <w:rFonts w:cs="Times New Roman"/>
          <w:bCs/>
          <w:szCs w:val="28"/>
          <w:lang w:val="uz-Cyrl-UZ"/>
        </w:rPr>
        <w:t>o‘</w:t>
      </w:r>
      <w:r w:rsidRPr="00503963">
        <w:rPr>
          <w:rFonts w:cs="Times New Roman"/>
          <w:bCs/>
          <w:szCs w:val="28"/>
          <w:lang w:val="uz-Cyrl-UZ"/>
        </w:rPr>
        <w:t xml:space="preserve">rsatuvchi “Student office” markazi yangi </w:t>
      </w:r>
      <w:r w:rsidR="00E92EE5">
        <w:rPr>
          <w:rFonts w:cs="Times New Roman"/>
          <w:bCs/>
          <w:szCs w:val="28"/>
          <w:lang w:val="uz-Cyrl-UZ"/>
        </w:rPr>
        <w:t>o‘</w:t>
      </w:r>
      <w:r w:rsidRPr="00503963">
        <w:rPr>
          <w:rFonts w:cs="Times New Roman"/>
          <w:bCs/>
          <w:szCs w:val="28"/>
          <w:lang w:val="uz-Cyrl-UZ"/>
        </w:rPr>
        <w:t>quv yilidan talabalarga xizmat k</w:t>
      </w:r>
      <w:r w:rsidR="00E92EE5">
        <w:rPr>
          <w:rFonts w:cs="Times New Roman"/>
          <w:bCs/>
          <w:szCs w:val="28"/>
          <w:lang w:val="uz-Cyrl-UZ"/>
        </w:rPr>
        <w:t>o‘</w:t>
      </w:r>
      <w:r w:rsidRPr="00503963">
        <w:rPr>
          <w:rFonts w:cs="Times New Roman"/>
          <w:bCs/>
          <w:szCs w:val="28"/>
          <w:lang w:val="uz-Cyrl-UZ"/>
        </w:rPr>
        <w:t>rsatishni boshlaydi.</w:t>
      </w:r>
    </w:p>
    <w:p w14:paraId="11255F89" w14:textId="61808423" w:rsidR="00503963" w:rsidRPr="00503963" w:rsidRDefault="00503963" w:rsidP="009E48FD">
      <w:pPr>
        <w:ind w:firstLine="567"/>
        <w:jc w:val="both"/>
        <w:rPr>
          <w:rFonts w:cs="Times New Roman"/>
          <w:szCs w:val="28"/>
          <w:lang w:val="uz-Cyrl-UZ"/>
        </w:rPr>
      </w:pPr>
      <w:r w:rsidRPr="00503963">
        <w:rPr>
          <w:rFonts w:cs="Times New Roman"/>
          <w:szCs w:val="28"/>
          <w:lang w:val="uz-Cyrl-UZ"/>
        </w:rPr>
        <w:t xml:space="preserve">Filialda ma’naviy-ma’rifiy tadbirlarning salmog‘i ortib, talabalarning faol ishtiroki hamda tashabbuskorligi rivojlandi. Quvnoqlar va zukkolar, Zakovat intellektual </w:t>
      </w:r>
      <w:r w:rsidR="00E92EE5">
        <w:rPr>
          <w:rFonts w:cs="Times New Roman"/>
          <w:szCs w:val="28"/>
          <w:lang w:val="uz-Cyrl-UZ"/>
        </w:rPr>
        <w:t>o‘</w:t>
      </w:r>
      <w:r w:rsidRPr="00503963">
        <w:rPr>
          <w:rFonts w:cs="Times New Roman"/>
          <w:szCs w:val="28"/>
          <w:lang w:val="uz-Cyrl-UZ"/>
        </w:rPr>
        <w:t xml:space="preserve">yinlari, talabalar teatr-studiyasi kabi tadbirlar bevosita talabalarimizning tashabbuslari bilan amalga oshirildi. Talabalar orasida </w:t>
      </w:r>
      <w:r w:rsidRPr="00A624BA">
        <w:rPr>
          <w:rFonts w:cs="Times New Roman"/>
          <w:szCs w:val="28"/>
          <w:lang w:val="uz-Cyrl-UZ"/>
        </w:rPr>
        <w:t>“Zakovat”, “Talabalar teatr-studiyasi” va “QVZ” jamoalari shakllantirildi</w:t>
      </w:r>
      <w:r w:rsidRPr="00503963">
        <w:rPr>
          <w:rFonts w:cs="Times New Roman"/>
          <w:szCs w:val="28"/>
          <w:lang w:val="uz-Cyrl-UZ"/>
        </w:rPr>
        <w:t xml:space="preserve">. Mart oyida talaba bahori festivalida teatr jamoalari spektakl namoyishi </w:t>
      </w:r>
      <w:r w:rsidR="00E92EE5">
        <w:rPr>
          <w:rFonts w:cs="Times New Roman"/>
          <w:szCs w:val="28"/>
          <w:lang w:val="uz-Cyrl-UZ"/>
        </w:rPr>
        <w:t>o‘</w:t>
      </w:r>
      <w:r w:rsidRPr="00503963">
        <w:rPr>
          <w:rFonts w:cs="Times New Roman"/>
          <w:szCs w:val="28"/>
          <w:lang w:val="uz-Cyrl-UZ"/>
        </w:rPr>
        <w:t xml:space="preserve">tkazildi. Filialning Zakovat jamoasi TATU Urganch filialida </w:t>
      </w:r>
      <w:r w:rsidR="00E92EE5">
        <w:rPr>
          <w:rFonts w:cs="Times New Roman"/>
          <w:szCs w:val="28"/>
          <w:lang w:val="uz-Cyrl-UZ"/>
        </w:rPr>
        <w:t>o‘</w:t>
      </w:r>
      <w:r w:rsidRPr="00503963">
        <w:rPr>
          <w:rFonts w:cs="Times New Roman"/>
          <w:szCs w:val="28"/>
          <w:lang w:val="uz-Cyrl-UZ"/>
        </w:rPr>
        <w:t xml:space="preserve">tkazilgan Zakovat intellektual </w:t>
      </w:r>
      <w:r w:rsidR="00E92EE5">
        <w:rPr>
          <w:rFonts w:cs="Times New Roman"/>
          <w:szCs w:val="28"/>
          <w:lang w:val="uz-Cyrl-UZ"/>
        </w:rPr>
        <w:t>o‘</w:t>
      </w:r>
      <w:r w:rsidRPr="00503963">
        <w:rPr>
          <w:rFonts w:cs="Times New Roman"/>
          <w:szCs w:val="28"/>
          <w:lang w:val="uz-Cyrl-UZ"/>
        </w:rPr>
        <w:t>yini musobaqalarida faol ishtirok etib, 3-</w:t>
      </w:r>
      <w:r w:rsidR="00E92EE5">
        <w:rPr>
          <w:rFonts w:cs="Times New Roman"/>
          <w:szCs w:val="28"/>
          <w:lang w:val="uz-Cyrl-UZ"/>
        </w:rPr>
        <w:t>o‘</w:t>
      </w:r>
      <w:r w:rsidRPr="00503963">
        <w:rPr>
          <w:rFonts w:cs="Times New Roman"/>
          <w:szCs w:val="28"/>
          <w:lang w:val="uz-Cyrl-UZ"/>
        </w:rPr>
        <w:t>ringa sazovor b</w:t>
      </w:r>
      <w:r w:rsidR="00E92EE5">
        <w:rPr>
          <w:rFonts w:cs="Times New Roman"/>
          <w:szCs w:val="28"/>
          <w:lang w:val="uz-Cyrl-UZ"/>
        </w:rPr>
        <w:t>o‘</w:t>
      </w:r>
      <w:r w:rsidRPr="00503963">
        <w:rPr>
          <w:rFonts w:cs="Times New Roman"/>
          <w:szCs w:val="28"/>
          <w:lang w:val="uz-Cyrl-UZ"/>
        </w:rPr>
        <w:t>ldi. Bu boradagi ishlar sezilarli darajada rivojlandi.</w:t>
      </w:r>
    </w:p>
    <w:p w14:paraId="61CECDE7" w14:textId="3ACCF1D7" w:rsidR="00503963" w:rsidRPr="00503963" w:rsidRDefault="00503963" w:rsidP="009E48FD">
      <w:pPr>
        <w:ind w:firstLine="502"/>
        <w:jc w:val="both"/>
        <w:rPr>
          <w:rFonts w:cs="Times New Roman"/>
          <w:szCs w:val="28"/>
          <w:lang w:val="uz-Cyrl-UZ"/>
        </w:rPr>
      </w:pPr>
      <w:r w:rsidRPr="00503963">
        <w:rPr>
          <w:rFonts w:cs="Times New Roman"/>
          <w:szCs w:val="28"/>
          <w:lang w:val="uz-Cyrl-UZ"/>
        </w:rPr>
        <w:t>Yoshlar masalalari davlat siyosati darajasiga k</w:t>
      </w:r>
      <w:r w:rsidR="00E92EE5">
        <w:rPr>
          <w:rFonts w:cs="Times New Roman"/>
          <w:szCs w:val="28"/>
          <w:lang w:val="uz-Cyrl-UZ"/>
        </w:rPr>
        <w:t>o‘</w:t>
      </w:r>
      <w:r w:rsidRPr="00503963">
        <w:rPr>
          <w:rFonts w:cs="Times New Roman"/>
          <w:szCs w:val="28"/>
          <w:lang w:val="uz-Cyrl-UZ"/>
        </w:rPr>
        <w:t>tarilgan va albatta bu masala har birimizning asosiy diqqat markazimizda b</w:t>
      </w:r>
      <w:r w:rsidR="00E92EE5">
        <w:rPr>
          <w:rFonts w:cs="Times New Roman"/>
          <w:szCs w:val="28"/>
          <w:lang w:val="uz-Cyrl-UZ"/>
        </w:rPr>
        <w:t>o‘</w:t>
      </w:r>
      <w:r w:rsidRPr="00503963">
        <w:rPr>
          <w:rFonts w:cs="Times New Roman"/>
          <w:szCs w:val="28"/>
          <w:lang w:val="uz-Cyrl-UZ"/>
        </w:rPr>
        <w:t>lishi lozim. Yoshlar bandligini ta’minlash, yoshlarning b</w:t>
      </w:r>
      <w:r w:rsidR="00E92EE5">
        <w:rPr>
          <w:rFonts w:cs="Times New Roman"/>
          <w:szCs w:val="28"/>
          <w:lang w:val="uz-Cyrl-UZ"/>
        </w:rPr>
        <w:t>o‘</w:t>
      </w:r>
      <w:r w:rsidRPr="00503963">
        <w:rPr>
          <w:rFonts w:cs="Times New Roman"/>
          <w:szCs w:val="28"/>
          <w:lang w:val="uz-Cyrl-UZ"/>
        </w:rPr>
        <w:t xml:space="preserve">sh vaqtini mazmunli </w:t>
      </w:r>
      <w:r w:rsidR="00E92EE5">
        <w:rPr>
          <w:rFonts w:cs="Times New Roman"/>
          <w:szCs w:val="28"/>
          <w:lang w:val="uz-Cyrl-UZ"/>
        </w:rPr>
        <w:t>o‘</w:t>
      </w:r>
      <w:r w:rsidRPr="00503963">
        <w:rPr>
          <w:rFonts w:cs="Times New Roman"/>
          <w:szCs w:val="28"/>
          <w:lang w:val="uz-Cyrl-UZ"/>
        </w:rPr>
        <w:t>tkazishini ta’minlash, ijtimoiy himoya tadbirlari, iqtidorli yoshlar, uyushmagan yoshlar bilan ishlash mexanizmlari takomillashib bormoqda. Yoshlar bilan ishlashda tizimli ravishda fakultetlar va kafedralarda ma’naviy-ma’rifiy faoliyat olib borildi. Jumladan, ilk marotaba filialda Suzish sport turi b</w:t>
      </w:r>
      <w:r w:rsidR="00E92EE5">
        <w:rPr>
          <w:rFonts w:cs="Times New Roman"/>
          <w:szCs w:val="28"/>
          <w:lang w:val="uz-Cyrl-UZ"/>
        </w:rPr>
        <w:t>o‘</w:t>
      </w:r>
      <w:r w:rsidRPr="00503963">
        <w:rPr>
          <w:rFonts w:cs="Times New Roman"/>
          <w:szCs w:val="28"/>
          <w:lang w:val="uz-Cyrl-UZ"/>
        </w:rPr>
        <w:t xml:space="preserve">yicha talabalar </w:t>
      </w:r>
      <w:r w:rsidR="00E92EE5">
        <w:rPr>
          <w:rFonts w:cs="Times New Roman"/>
          <w:szCs w:val="28"/>
          <w:lang w:val="uz-Cyrl-UZ"/>
        </w:rPr>
        <w:t>o‘</w:t>
      </w:r>
      <w:r w:rsidRPr="00503963">
        <w:rPr>
          <w:rFonts w:cs="Times New Roman"/>
          <w:szCs w:val="28"/>
          <w:lang w:val="uz-Cyrl-UZ"/>
        </w:rPr>
        <w:t xml:space="preserve">rtasida musobaqa </w:t>
      </w:r>
      <w:r w:rsidR="00E92EE5">
        <w:rPr>
          <w:rFonts w:cs="Times New Roman"/>
          <w:szCs w:val="28"/>
          <w:lang w:val="uz-Cyrl-UZ"/>
        </w:rPr>
        <w:t>o‘</w:t>
      </w:r>
      <w:r w:rsidRPr="00503963">
        <w:rPr>
          <w:rFonts w:cs="Times New Roman"/>
          <w:szCs w:val="28"/>
          <w:lang w:val="uz-Cyrl-UZ"/>
        </w:rPr>
        <w:t>tkazildi. Suv sportiga qiziqqan 50 nafardan ziyod talabalar ishtirok etdi. Ot sporti b</w:t>
      </w:r>
      <w:r w:rsidR="00E92EE5">
        <w:rPr>
          <w:rFonts w:cs="Times New Roman"/>
          <w:szCs w:val="28"/>
          <w:lang w:val="uz-Cyrl-UZ"/>
        </w:rPr>
        <w:t>o‘</w:t>
      </w:r>
      <w:r w:rsidRPr="00503963">
        <w:rPr>
          <w:rFonts w:cs="Times New Roman"/>
          <w:szCs w:val="28"/>
          <w:lang w:val="uz-Cyrl-UZ"/>
        </w:rPr>
        <w:t xml:space="preserve">yicha talabalar </w:t>
      </w:r>
      <w:r w:rsidR="00E92EE5">
        <w:rPr>
          <w:rFonts w:cs="Times New Roman"/>
          <w:szCs w:val="28"/>
          <w:lang w:val="uz-Cyrl-UZ"/>
        </w:rPr>
        <w:t>o‘</w:t>
      </w:r>
      <w:r w:rsidRPr="00503963">
        <w:rPr>
          <w:rFonts w:cs="Times New Roman"/>
          <w:szCs w:val="28"/>
          <w:lang w:val="uz-Cyrl-UZ"/>
        </w:rPr>
        <w:t>rtasida musobaqalar tashkil etish b</w:t>
      </w:r>
      <w:r w:rsidR="00E92EE5">
        <w:rPr>
          <w:rFonts w:cs="Times New Roman"/>
          <w:szCs w:val="28"/>
          <w:lang w:val="uz-Cyrl-UZ"/>
        </w:rPr>
        <w:t>o‘</w:t>
      </w:r>
      <w:r w:rsidRPr="00503963">
        <w:rPr>
          <w:rFonts w:cs="Times New Roman"/>
          <w:szCs w:val="28"/>
          <w:lang w:val="uz-Cyrl-UZ"/>
        </w:rPr>
        <w:t xml:space="preserve">yicha Quvasoy shahridagi Ot sport maktabi bilan hamkorlikda may oyida tadbirlar tashkil etildi. </w:t>
      </w:r>
    </w:p>
    <w:p w14:paraId="3712A536" w14:textId="67BF7402"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 xml:space="preserve">Viloyat </w:t>
      </w:r>
      <w:r w:rsidR="00FD6851" w:rsidRPr="009546BA">
        <w:rPr>
          <w:rFonts w:cs="Times New Roman"/>
          <w:bCs/>
          <w:szCs w:val="28"/>
          <w:lang w:val="uz-Cyrl-UZ"/>
        </w:rPr>
        <w:t>h</w:t>
      </w:r>
      <w:r w:rsidRPr="00503963">
        <w:rPr>
          <w:rFonts w:cs="Times New Roman"/>
          <w:bCs/>
          <w:szCs w:val="28"/>
          <w:lang w:val="uz-Cyrl-UZ"/>
        </w:rPr>
        <w:t xml:space="preserve">okimligidan biriktirilgan </w:t>
      </w:r>
      <w:r w:rsidRPr="009546BA">
        <w:rPr>
          <w:rFonts w:cs="Times New Roman"/>
          <w:bCs/>
          <w:szCs w:val="28"/>
          <w:lang w:val="uz-Cyrl-UZ"/>
        </w:rPr>
        <w:t>108 ta ijtimoiy himoyaga mu</w:t>
      </w:r>
      <w:r w:rsidR="009546BA" w:rsidRPr="009546BA">
        <w:rPr>
          <w:rFonts w:cs="Times New Roman"/>
          <w:bCs/>
          <w:szCs w:val="28"/>
          <w:lang w:val="uz-Cyrl-UZ"/>
        </w:rPr>
        <w:t>h</w:t>
      </w:r>
      <w:r w:rsidRPr="009546BA">
        <w:rPr>
          <w:rFonts w:cs="Times New Roman"/>
          <w:bCs/>
          <w:szCs w:val="28"/>
          <w:lang w:val="uz-Cyrl-UZ"/>
        </w:rPr>
        <w:t>toj fuqarolar murojaatlari b</w:t>
      </w:r>
      <w:r w:rsidR="00E92EE5">
        <w:rPr>
          <w:rFonts w:cs="Times New Roman"/>
          <w:bCs/>
          <w:szCs w:val="28"/>
          <w:lang w:val="uz-Cyrl-UZ"/>
        </w:rPr>
        <w:t>o‘</w:t>
      </w:r>
      <w:r w:rsidRPr="009546BA">
        <w:rPr>
          <w:rFonts w:cs="Times New Roman"/>
          <w:bCs/>
          <w:szCs w:val="28"/>
          <w:lang w:val="uz-Cyrl-UZ"/>
        </w:rPr>
        <w:t xml:space="preserve">yicha </w:t>
      </w:r>
      <w:r w:rsidRPr="00503963">
        <w:rPr>
          <w:rFonts w:cs="Times New Roman"/>
          <w:bCs/>
          <w:szCs w:val="28"/>
          <w:lang w:val="uz-Cyrl-UZ"/>
        </w:rPr>
        <w:t>filial ishchi guruhi tomonidan har bir fuqaronining xonadoniga borib, ular bilan suhbatlashi</w:t>
      </w:r>
      <w:r w:rsidR="009546BA" w:rsidRPr="009546BA">
        <w:rPr>
          <w:rFonts w:cs="Times New Roman"/>
          <w:bCs/>
          <w:szCs w:val="28"/>
          <w:lang w:val="uz-Cyrl-UZ"/>
        </w:rPr>
        <w:t>ldi</w:t>
      </w:r>
      <w:r w:rsidRPr="00503963">
        <w:rPr>
          <w:rFonts w:cs="Times New Roman"/>
          <w:bCs/>
          <w:szCs w:val="28"/>
          <w:lang w:val="uz-Cyrl-UZ"/>
        </w:rPr>
        <w:t>, moddiy va ma’naviy k</w:t>
      </w:r>
      <w:r w:rsidR="00E92EE5">
        <w:rPr>
          <w:rFonts w:cs="Times New Roman"/>
          <w:bCs/>
          <w:szCs w:val="28"/>
          <w:lang w:val="uz-Cyrl-UZ"/>
        </w:rPr>
        <w:t>o‘</w:t>
      </w:r>
      <w:r w:rsidRPr="00503963">
        <w:rPr>
          <w:rFonts w:cs="Times New Roman"/>
          <w:bCs/>
          <w:szCs w:val="28"/>
          <w:lang w:val="uz-Cyrl-UZ"/>
        </w:rPr>
        <w:t>mak berish b</w:t>
      </w:r>
      <w:r w:rsidR="00E92EE5">
        <w:rPr>
          <w:rFonts w:cs="Times New Roman"/>
          <w:bCs/>
          <w:szCs w:val="28"/>
          <w:lang w:val="uz-Cyrl-UZ"/>
        </w:rPr>
        <w:t>o‘</w:t>
      </w:r>
      <w:r w:rsidRPr="00503963">
        <w:rPr>
          <w:rFonts w:cs="Times New Roman"/>
          <w:bCs/>
          <w:szCs w:val="28"/>
          <w:lang w:val="uz-Cyrl-UZ"/>
        </w:rPr>
        <w:t>yicha viloyat b</w:t>
      </w:r>
      <w:r w:rsidR="00E92EE5">
        <w:rPr>
          <w:rFonts w:cs="Times New Roman"/>
          <w:bCs/>
          <w:szCs w:val="28"/>
          <w:lang w:val="uz-Cyrl-UZ"/>
        </w:rPr>
        <w:t>o‘</w:t>
      </w:r>
      <w:r w:rsidRPr="00503963">
        <w:rPr>
          <w:rFonts w:cs="Times New Roman"/>
          <w:bCs/>
          <w:szCs w:val="28"/>
          <w:lang w:val="uz-Cyrl-UZ"/>
        </w:rPr>
        <w:t xml:space="preserve">yicha namunali ishlar amalga oshirildi. </w:t>
      </w:r>
    </w:p>
    <w:p w14:paraId="6158CD53" w14:textId="3E7A77B7"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Insonga e’tibor va sifatli ta’lim yilida inson qadri va unga e’tibor sifatida filialda faoliyat yuritayotgan 2 nafar sobiq direktorlarga alohida xona ajratilib, ularga ustoz-shogird an’analarini rivojlantirish b</w:t>
      </w:r>
      <w:r w:rsidR="00E92EE5">
        <w:rPr>
          <w:rFonts w:cs="Times New Roman"/>
          <w:bCs/>
          <w:szCs w:val="28"/>
          <w:lang w:val="uz-Cyrl-UZ"/>
        </w:rPr>
        <w:t>o‘</w:t>
      </w:r>
      <w:r w:rsidRPr="00503963">
        <w:rPr>
          <w:rFonts w:cs="Times New Roman"/>
          <w:bCs/>
          <w:szCs w:val="28"/>
          <w:lang w:val="uz-Cyrl-UZ"/>
        </w:rPr>
        <w:t>yicha sharoit yaratib berildi.</w:t>
      </w:r>
    </w:p>
    <w:p w14:paraId="26C9D8A6" w14:textId="77777777"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lastRenderedPageBreak/>
        <w:t xml:space="preserve">Filial hududida “Fauna va flora maskani” tashkil etilib, ushbu maskanda ekologik toza hudud, ya’ni jonli burchak yaratilib, turli gullar va qushlar, tovus va olmaxonlar uchun sharoit yaratildi.  </w:t>
      </w:r>
    </w:p>
    <w:p w14:paraId="28891692" w14:textId="48175C40"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 xml:space="preserve">Filial hududida asosiy binoning kirish qismida va 2-bino hududida davlat bayrog‘i, vazirlik bayrog‘i hamda TATU va filialning ramziy bayroqlari, fakultet logotipi aks etgan bayroqlar </w:t>
      </w:r>
      <w:r w:rsidR="00E92EE5">
        <w:rPr>
          <w:rFonts w:cs="Times New Roman"/>
          <w:bCs/>
          <w:szCs w:val="28"/>
          <w:lang w:val="uz-Cyrl-UZ"/>
        </w:rPr>
        <w:t>o‘</w:t>
      </w:r>
      <w:r w:rsidRPr="00503963">
        <w:rPr>
          <w:rFonts w:cs="Times New Roman"/>
          <w:bCs/>
          <w:szCs w:val="28"/>
          <w:lang w:val="uz-Cyrl-UZ"/>
        </w:rPr>
        <w:t>rnatildi. Har hafta boshqaruv yig‘ilishida fakultetlarning reytingi b</w:t>
      </w:r>
      <w:r w:rsidR="00E92EE5">
        <w:rPr>
          <w:rFonts w:cs="Times New Roman"/>
          <w:bCs/>
          <w:szCs w:val="28"/>
          <w:lang w:val="uz-Cyrl-UZ"/>
        </w:rPr>
        <w:t>o‘</w:t>
      </w:r>
      <w:r w:rsidRPr="00503963">
        <w:rPr>
          <w:rFonts w:cs="Times New Roman"/>
          <w:bCs/>
          <w:szCs w:val="28"/>
          <w:lang w:val="uz-Cyrl-UZ"/>
        </w:rPr>
        <w:t xml:space="preserve">yicha fakultet bayroqlari joylashuvi tizimli </w:t>
      </w:r>
      <w:r w:rsidR="00E92EE5">
        <w:rPr>
          <w:rFonts w:cs="Times New Roman"/>
          <w:bCs/>
          <w:szCs w:val="28"/>
          <w:lang w:val="uz-Cyrl-UZ"/>
        </w:rPr>
        <w:t>o‘</w:t>
      </w:r>
      <w:r w:rsidRPr="00503963">
        <w:rPr>
          <w:rFonts w:cs="Times New Roman"/>
          <w:bCs/>
          <w:szCs w:val="28"/>
          <w:lang w:val="uz-Cyrl-UZ"/>
        </w:rPr>
        <w:t>rnatib borilishi y</w:t>
      </w:r>
      <w:r w:rsidR="00E92EE5">
        <w:rPr>
          <w:rFonts w:cs="Times New Roman"/>
          <w:bCs/>
          <w:szCs w:val="28"/>
          <w:lang w:val="uz-Cyrl-UZ"/>
        </w:rPr>
        <w:t>o‘</w:t>
      </w:r>
      <w:r w:rsidRPr="00503963">
        <w:rPr>
          <w:rFonts w:cs="Times New Roman"/>
          <w:bCs/>
          <w:szCs w:val="28"/>
          <w:lang w:val="uz-Cyrl-UZ"/>
        </w:rPr>
        <w:t>lga q</w:t>
      </w:r>
      <w:r w:rsidR="00E92EE5">
        <w:rPr>
          <w:rFonts w:cs="Times New Roman"/>
          <w:bCs/>
          <w:szCs w:val="28"/>
          <w:lang w:val="uz-Cyrl-UZ"/>
        </w:rPr>
        <w:t>o‘</w:t>
      </w:r>
      <w:r w:rsidRPr="00503963">
        <w:rPr>
          <w:rFonts w:cs="Times New Roman"/>
          <w:bCs/>
          <w:szCs w:val="28"/>
          <w:lang w:val="uz-Cyrl-UZ"/>
        </w:rPr>
        <w:t>yildi.</w:t>
      </w:r>
    </w:p>
    <w:p w14:paraId="2E33B6B5" w14:textId="77777777" w:rsidR="00503963" w:rsidRPr="00503963" w:rsidRDefault="00503963" w:rsidP="009E48FD">
      <w:pPr>
        <w:ind w:firstLine="567"/>
        <w:jc w:val="both"/>
        <w:rPr>
          <w:rFonts w:cs="Times New Roman"/>
          <w:bCs/>
          <w:szCs w:val="28"/>
          <w:lang w:val="uz-Cyrl-UZ"/>
        </w:rPr>
      </w:pPr>
      <w:r w:rsidRPr="00503963">
        <w:rPr>
          <w:rFonts w:cs="Times New Roman"/>
          <w:szCs w:val="28"/>
          <w:lang w:val="uz-Cyrl-UZ"/>
        </w:rPr>
        <w:t>Universitet ilmiy salohiyatini</w:t>
      </w:r>
      <w:r w:rsidRPr="00503963">
        <w:rPr>
          <w:rFonts w:cs="Times New Roman"/>
          <w:b/>
          <w:bCs/>
          <w:szCs w:val="28"/>
          <w:lang w:val="uz-Cyrl-UZ"/>
        </w:rPr>
        <w:t xml:space="preserve"> </w:t>
      </w:r>
      <w:r w:rsidRPr="00503963">
        <w:rPr>
          <w:rFonts w:cs="Times New Roman"/>
          <w:szCs w:val="28"/>
          <w:lang w:val="uz-Cyrl-UZ"/>
        </w:rPr>
        <w:t>yuksaltirishda</w:t>
      </w:r>
      <w:r w:rsidRPr="00503963">
        <w:rPr>
          <w:rFonts w:cs="Times New Roman"/>
          <w:b/>
          <w:bCs/>
          <w:szCs w:val="28"/>
          <w:lang w:val="uz-Cyrl-UZ"/>
        </w:rPr>
        <w:t xml:space="preserve"> </w:t>
      </w:r>
      <w:r w:rsidRPr="00503963">
        <w:rPr>
          <w:rFonts w:cs="Times New Roman"/>
          <w:szCs w:val="28"/>
          <w:lang w:val="uz-Cyrl-UZ"/>
        </w:rPr>
        <w:t xml:space="preserve">faxriy ustozlar salohiyatidan unumli foydalanish maqsadida dotsent va professorlarimiz uchun alohida “ijod xona”si tashkil etildi. Ramziy ma’noda </w:t>
      </w:r>
      <w:r w:rsidRPr="00503963">
        <w:rPr>
          <w:rFonts w:cs="Times New Roman"/>
          <w:b/>
          <w:bCs/>
          <w:szCs w:val="28"/>
          <w:lang w:val="uz-Cyrl-UZ"/>
        </w:rPr>
        <w:t>“TTT”</w:t>
      </w:r>
      <w:r w:rsidRPr="00503963">
        <w:rPr>
          <w:rFonts w:cs="Times New Roman"/>
          <w:szCs w:val="28"/>
          <w:lang w:val="uz-Cyrl-UZ"/>
        </w:rPr>
        <w:t xml:space="preserve"> ya’ni </w:t>
      </w:r>
      <w:r w:rsidRPr="00503963">
        <w:rPr>
          <w:rFonts w:cs="Times New Roman"/>
          <w:b/>
          <w:bCs/>
          <w:szCs w:val="28"/>
          <w:lang w:val="uz-Cyrl-UZ"/>
        </w:rPr>
        <w:t>“TATUning tirik tarixlari”</w:t>
      </w:r>
      <w:r w:rsidRPr="00503963">
        <w:rPr>
          <w:rFonts w:cs="Times New Roman"/>
          <w:szCs w:val="28"/>
          <w:lang w:val="uz-Cyrl-UZ"/>
        </w:rPr>
        <w:t xml:space="preserve"> </w:t>
      </w:r>
      <w:r w:rsidRPr="00503963">
        <w:rPr>
          <w:rFonts w:cs="Times New Roman"/>
          <w:bCs/>
          <w:szCs w:val="28"/>
          <w:lang w:val="uz-Cyrl-UZ"/>
        </w:rPr>
        <w:t xml:space="preserve">Filialda “TTT” – “TATUning tirik tarixlari” deb nomlandi. Ushbu ijod xonasida filialda direktor lavozimida faoliyat yuritgan 2 nafar professorlarga alohida xonalar qilib berildi. </w:t>
      </w:r>
    </w:p>
    <w:p w14:paraId="10F5052A" w14:textId="3466A6F2"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 xml:space="preserve">Birinchi direktor Rustam Dadajonovichning siymosini abadiylashtirish maqsadida alohida ma’ruza xona ajratilib, talabalar uchun ma’ruza </w:t>
      </w:r>
      <w:r w:rsidR="00E92EE5">
        <w:rPr>
          <w:rFonts w:cs="Times New Roman"/>
          <w:bCs/>
          <w:szCs w:val="28"/>
          <w:lang w:val="uz-Cyrl-UZ"/>
        </w:rPr>
        <w:t>o‘</w:t>
      </w:r>
      <w:r w:rsidRPr="00503963">
        <w:rPr>
          <w:rFonts w:cs="Times New Roman"/>
          <w:bCs/>
          <w:szCs w:val="28"/>
          <w:lang w:val="uz-Cyrl-UZ"/>
        </w:rPr>
        <w:t xml:space="preserve">tiladigan eng katta </w:t>
      </w:r>
      <w:r w:rsidR="00E92EE5">
        <w:rPr>
          <w:rFonts w:cs="Times New Roman"/>
          <w:bCs/>
          <w:szCs w:val="28"/>
          <w:lang w:val="uz-Cyrl-UZ"/>
        </w:rPr>
        <w:t>o‘</w:t>
      </w:r>
      <w:r w:rsidRPr="00503963">
        <w:rPr>
          <w:rFonts w:cs="Times New Roman"/>
          <w:bCs/>
          <w:szCs w:val="28"/>
          <w:lang w:val="uz-Cyrl-UZ"/>
        </w:rPr>
        <w:t>quv xonasiga ramziy nom berildi.</w:t>
      </w:r>
    </w:p>
    <w:p w14:paraId="22D3D3B5" w14:textId="02BE5FA6"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Ommaviy axborot vositalarida TATU Farg‘ona filialining imidji yangi qiyofaga ega b</w:t>
      </w:r>
      <w:r w:rsidR="00E92EE5">
        <w:rPr>
          <w:rFonts w:cs="Times New Roman"/>
          <w:bCs/>
          <w:szCs w:val="28"/>
          <w:lang w:val="uz-Cyrl-UZ"/>
        </w:rPr>
        <w:t>o‘</w:t>
      </w:r>
      <w:r w:rsidRPr="00503963">
        <w:rPr>
          <w:rFonts w:cs="Times New Roman"/>
          <w:bCs/>
          <w:szCs w:val="28"/>
          <w:lang w:val="uz-Cyrl-UZ"/>
        </w:rPr>
        <w:t xml:space="preserve">ldi. </w:t>
      </w:r>
      <w:r w:rsidR="00E92EE5">
        <w:rPr>
          <w:rFonts w:cs="Times New Roman"/>
          <w:bCs/>
          <w:szCs w:val="28"/>
          <w:lang w:val="uz-Cyrl-UZ"/>
        </w:rPr>
        <w:t>O‘</w:t>
      </w:r>
      <w:r w:rsidRPr="00503963">
        <w:rPr>
          <w:rFonts w:cs="Times New Roman"/>
          <w:bCs/>
          <w:szCs w:val="28"/>
          <w:lang w:val="uz-Cyrl-UZ"/>
        </w:rPr>
        <w:t>zbekiston Respublikasi Prezidenti Administratsiyasi rahbarining 2023-yil 7-fevraldagi 02-PA 1/1-254-son topshiriq xati bilan tasdiqlangan “Oliy ta’lim muassasalarida talaba-yoshlar bilan ishlash samaradorligini oshirish va ularning b</w:t>
      </w:r>
      <w:r w:rsidR="00E92EE5">
        <w:rPr>
          <w:rFonts w:cs="Times New Roman"/>
          <w:bCs/>
          <w:szCs w:val="28"/>
          <w:lang w:val="uz-Cyrl-UZ"/>
        </w:rPr>
        <w:t>o‘</w:t>
      </w:r>
      <w:r w:rsidRPr="00503963">
        <w:rPr>
          <w:rFonts w:cs="Times New Roman"/>
          <w:bCs/>
          <w:szCs w:val="28"/>
          <w:lang w:val="uz-Cyrl-UZ"/>
        </w:rPr>
        <w:t>sh vaqtini mazmunli tashkil yetishga qaratilgan yagona tadbirlar kalendar rejasi”ning 26-bandi ijrosi yuzasidan filial qoshida “Talabalar media guruhlari” tashkil etildi va faoliyatini olib borish t</w:t>
      </w:r>
      <w:r w:rsidR="00E92EE5">
        <w:rPr>
          <w:rFonts w:cs="Times New Roman"/>
          <w:bCs/>
          <w:szCs w:val="28"/>
          <w:lang w:val="uz-Cyrl-UZ"/>
        </w:rPr>
        <w:t>o‘</w:t>
      </w:r>
      <w:r w:rsidRPr="00503963">
        <w:rPr>
          <w:rFonts w:cs="Times New Roman"/>
          <w:bCs/>
          <w:szCs w:val="28"/>
          <w:lang w:val="uz-Cyrl-UZ"/>
        </w:rPr>
        <w:t>g‘risidagi namunaviy nizom” ishlab chiqildi.</w:t>
      </w:r>
    </w:p>
    <w:p w14:paraId="336D8A1E" w14:textId="340B30AB"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2023</w:t>
      </w:r>
      <w:r w:rsidR="006F3215">
        <w:rPr>
          <w:rFonts w:cs="Times New Roman"/>
          <w:bCs/>
          <w:szCs w:val="28"/>
          <w:lang w:val="en-US"/>
        </w:rPr>
        <w:t>-</w:t>
      </w:r>
      <w:r w:rsidRPr="00503963">
        <w:rPr>
          <w:rFonts w:cs="Times New Roman"/>
          <w:bCs/>
          <w:szCs w:val="28"/>
          <w:lang w:val="uz-Cyrl-UZ"/>
        </w:rPr>
        <w:t>yil 5</w:t>
      </w:r>
      <w:r w:rsidR="006F3215">
        <w:rPr>
          <w:rFonts w:cs="Times New Roman"/>
          <w:bCs/>
          <w:szCs w:val="28"/>
          <w:lang w:val="en-US"/>
        </w:rPr>
        <w:t>-</w:t>
      </w:r>
      <w:r w:rsidRPr="00503963">
        <w:rPr>
          <w:rFonts w:cs="Times New Roman"/>
          <w:bCs/>
          <w:szCs w:val="28"/>
          <w:lang w:val="uz-Cyrl-UZ"/>
        </w:rPr>
        <w:t xml:space="preserve">yanvardagi </w:t>
      </w:r>
      <w:r w:rsidR="006F3215">
        <w:rPr>
          <w:rFonts w:cs="Times New Roman"/>
          <w:bCs/>
          <w:szCs w:val="28"/>
          <w:lang w:val="en-US"/>
        </w:rPr>
        <w:t>f</w:t>
      </w:r>
      <w:r w:rsidRPr="00503963">
        <w:rPr>
          <w:rFonts w:cs="Times New Roman"/>
          <w:bCs/>
          <w:szCs w:val="28"/>
          <w:lang w:val="uz-Cyrl-UZ"/>
        </w:rPr>
        <w:t xml:space="preserve">ilial </w:t>
      </w:r>
      <w:r w:rsidR="006F3215" w:rsidRPr="00503963">
        <w:rPr>
          <w:rFonts w:cs="Times New Roman"/>
          <w:bCs/>
          <w:szCs w:val="28"/>
          <w:lang w:val="uz-Cyrl-UZ"/>
        </w:rPr>
        <w:t xml:space="preserve">Kengashining </w:t>
      </w:r>
      <w:r w:rsidRPr="00503963">
        <w:rPr>
          <w:rFonts w:cs="Times New Roman"/>
          <w:bCs/>
          <w:szCs w:val="28"/>
          <w:lang w:val="uz-Cyrl-UZ"/>
        </w:rPr>
        <w:t>5-sonli yig‘ilishida “Media-markazi” tashkil etish va faoliyatini y</w:t>
      </w:r>
      <w:r w:rsidR="00E92EE5">
        <w:rPr>
          <w:rFonts w:cs="Times New Roman"/>
          <w:bCs/>
          <w:szCs w:val="28"/>
          <w:lang w:val="uz-Cyrl-UZ"/>
        </w:rPr>
        <w:t>o‘</w:t>
      </w:r>
      <w:r w:rsidRPr="00503963">
        <w:rPr>
          <w:rFonts w:cs="Times New Roman"/>
          <w:bCs/>
          <w:szCs w:val="28"/>
          <w:lang w:val="uz-Cyrl-UZ"/>
        </w:rPr>
        <w:t>lga q</w:t>
      </w:r>
      <w:r w:rsidR="00E92EE5">
        <w:rPr>
          <w:rFonts w:cs="Times New Roman"/>
          <w:bCs/>
          <w:szCs w:val="28"/>
          <w:lang w:val="uz-Cyrl-UZ"/>
        </w:rPr>
        <w:t>o‘</w:t>
      </w:r>
      <w:r w:rsidRPr="00503963">
        <w:rPr>
          <w:rFonts w:cs="Times New Roman"/>
          <w:bCs/>
          <w:szCs w:val="28"/>
          <w:lang w:val="uz-Cyrl-UZ"/>
        </w:rPr>
        <w:t>yish b</w:t>
      </w:r>
      <w:r w:rsidR="00E92EE5">
        <w:rPr>
          <w:rFonts w:cs="Times New Roman"/>
          <w:bCs/>
          <w:szCs w:val="28"/>
          <w:lang w:val="uz-Cyrl-UZ"/>
        </w:rPr>
        <w:t>o‘</w:t>
      </w:r>
      <w:r w:rsidRPr="00503963">
        <w:rPr>
          <w:rFonts w:cs="Times New Roman"/>
          <w:bCs/>
          <w:szCs w:val="28"/>
          <w:lang w:val="uz-Cyrl-UZ"/>
        </w:rPr>
        <w:t>yicha vazifalar belgilandi. “MEDIA-MARKAZ” Nizomi 5</w:t>
      </w:r>
      <w:r w:rsidR="006F3215">
        <w:rPr>
          <w:rFonts w:cs="Times New Roman"/>
          <w:bCs/>
          <w:szCs w:val="28"/>
          <w:lang w:val="en-US"/>
        </w:rPr>
        <w:t>-</w:t>
      </w:r>
      <w:r w:rsidRPr="00503963">
        <w:rPr>
          <w:rFonts w:cs="Times New Roman"/>
          <w:bCs/>
          <w:szCs w:val="28"/>
          <w:lang w:val="uz-Cyrl-UZ"/>
        </w:rPr>
        <w:t xml:space="preserve">yanvar kuni filial </w:t>
      </w:r>
      <w:r w:rsidR="006F3215" w:rsidRPr="00503963">
        <w:rPr>
          <w:rFonts w:cs="Times New Roman"/>
          <w:bCs/>
          <w:szCs w:val="28"/>
          <w:lang w:val="uz-Cyrl-UZ"/>
        </w:rPr>
        <w:t xml:space="preserve">Kengashi </w:t>
      </w:r>
      <w:r w:rsidRPr="00503963">
        <w:rPr>
          <w:rFonts w:cs="Times New Roman"/>
          <w:bCs/>
          <w:szCs w:val="28"/>
          <w:lang w:val="uz-Cyrl-UZ"/>
        </w:rPr>
        <w:t>qaroriga asosan tasdiqlandi. Media-markaz faoliyati 5</w:t>
      </w:r>
      <w:r w:rsidR="006F3215">
        <w:rPr>
          <w:rFonts w:cs="Times New Roman"/>
          <w:bCs/>
          <w:szCs w:val="28"/>
          <w:lang w:val="en-US"/>
        </w:rPr>
        <w:t>-</w:t>
      </w:r>
      <w:r w:rsidRPr="00503963">
        <w:rPr>
          <w:rFonts w:cs="Times New Roman"/>
          <w:bCs/>
          <w:szCs w:val="28"/>
          <w:lang w:val="uz-Cyrl-UZ"/>
        </w:rPr>
        <w:t>yanvardan boshlanib</w:t>
      </w:r>
      <w:r w:rsidR="006F3215">
        <w:rPr>
          <w:rFonts w:cs="Times New Roman"/>
          <w:bCs/>
          <w:szCs w:val="28"/>
          <w:lang w:val="en-US"/>
        </w:rPr>
        <w:t>,</w:t>
      </w:r>
      <w:r w:rsidRPr="00503963">
        <w:rPr>
          <w:rFonts w:cs="Times New Roman"/>
          <w:bCs/>
          <w:szCs w:val="28"/>
          <w:lang w:val="uz-Cyrl-UZ"/>
        </w:rPr>
        <w:t xml:space="preserve"> 2023</w:t>
      </w:r>
      <w:r w:rsidR="006F3215">
        <w:rPr>
          <w:rFonts w:cs="Times New Roman"/>
          <w:bCs/>
          <w:szCs w:val="28"/>
          <w:lang w:val="en-US"/>
        </w:rPr>
        <w:t>-</w:t>
      </w:r>
      <w:r w:rsidRPr="00503963">
        <w:rPr>
          <w:rFonts w:cs="Times New Roman"/>
          <w:bCs/>
          <w:szCs w:val="28"/>
          <w:lang w:val="uz-Cyrl-UZ"/>
        </w:rPr>
        <w:t xml:space="preserve">yil yanvar-may oylari davomida 9 ta kafedra bilan kelishgan holda media-reja ishlab chiqildi. Rejaga asosan televidenieda 6 ta mahsus reportaj, filialning ijtimoiy tarmoqdagi (facebook, telegram, instagram, youtube) rasmiy kanallarida 300 dan ortiq turli mazmundagi habar va yangiliklar, e’lonlar, ma’naviy-ma’rifiy tadbirlar haqidagi matnli ma’lumotlar va videoroliklar yoritildi. Media-markaz tarkibida </w:t>
      </w:r>
      <w:r w:rsidR="006F3215">
        <w:rPr>
          <w:rFonts w:cs="Times New Roman"/>
          <w:bCs/>
          <w:szCs w:val="28"/>
          <w:lang w:val="uz-Cyrl-UZ"/>
        </w:rPr>
        <w:t>2023-yil</w:t>
      </w:r>
      <w:r w:rsidRPr="00503963">
        <w:rPr>
          <w:rFonts w:cs="Times New Roman"/>
          <w:bCs/>
          <w:szCs w:val="28"/>
          <w:lang w:val="uz-Cyrl-UZ"/>
        </w:rPr>
        <w:t xml:space="preserve"> 15</w:t>
      </w:r>
      <w:r w:rsidR="006F3215">
        <w:rPr>
          <w:rFonts w:cs="Times New Roman"/>
          <w:bCs/>
          <w:szCs w:val="28"/>
          <w:lang w:val="en-US"/>
        </w:rPr>
        <w:t>-</w:t>
      </w:r>
      <w:r w:rsidRPr="00503963">
        <w:rPr>
          <w:rFonts w:cs="Times New Roman"/>
          <w:bCs/>
          <w:szCs w:val="28"/>
          <w:lang w:val="uz-Cyrl-UZ"/>
        </w:rPr>
        <w:t xml:space="preserve">fevraldan 10 nafardan iborat ekspertlar guruhi, talabalarni jalb etgan holda 25 nafardan iborat “Talabalar media guruhlari” shakllantirildi. </w:t>
      </w:r>
      <w:r w:rsidR="006F3215">
        <w:rPr>
          <w:rFonts w:cs="Times New Roman"/>
          <w:bCs/>
          <w:szCs w:val="28"/>
          <w:lang w:val="uz-Cyrl-UZ"/>
        </w:rPr>
        <w:t>2023-yil</w:t>
      </w:r>
      <w:r w:rsidRPr="00503963">
        <w:rPr>
          <w:rFonts w:cs="Times New Roman"/>
          <w:bCs/>
          <w:szCs w:val="28"/>
          <w:lang w:val="uz-Cyrl-UZ"/>
        </w:rPr>
        <w:t xml:space="preserve"> mart oyida 71 nafar talaba orasidan 13 nafar talabani saralab olinib, Farg‘ona shahridagi IT-Park rezidenti “Ali Dizayn akademiyasi” </w:t>
      </w:r>
      <w:r w:rsidR="00E92EE5">
        <w:rPr>
          <w:rFonts w:cs="Times New Roman"/>
          <w:bCs/>
          <w:szCs w:val="28"/>
          <w:lang w:val="uz-Cyrl-UZ"/>
        </w:rPr>
        <w:t>o‘</w:t>
      </w:r>
      <w:r w:rsidRPr="00503963">
        <w:rPr>
          <w:rFonts w:cs="Times New Roman"/>
          <w:bCs/>
          <w:szCs w:val="28"/>
          <w:lang w:val="uz-Cyrl-UZ"/>
        </w:rPr>
        <w:t xml:space="preserve">quv markazida 1-apreldan bepul tahsil olishi uchun direktor granti asosida </w:t>
      </w:r>
      <w:r w:rsidR="00E92EE5">
        <w:rPr>
          <w:rFonts w:cs="Times New Roman"/>
          <w:bCs/>
          <w:szCs w:val="28"/>
          <w:lang w:val="uz-Cyrl-UZ"/>
        </w:rPr>
        <w:t>o‘</w:t>
      </w:r>
      <w:r w:rsidRPr="00503963">
        <w:rPr>
          <w:rFonts w:cs="Times New Roman"/>
          <w:bCs/>
          <w:szCs w:val="28"/>
          <w:lang w:val="uz-Cyrl-UZ"/>
        </w:rPr>
        <w:t xml:space="preserve">qitilmoqda.  </w:t>
      </w:r>
    </w:p>
    <w:p w14:paraId="0C585FB1" w14:textId="213E2FA8"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t>Media-markazda 2 ta elektron jurnal (“Yemgineering problems end innovations” ilmiy-texnik jurnali, “Al-Farg‘oniy avlodlari” ilmiy-texnik jurnali), 1 ta onlayn radio faoliyat yuritadi. Elektron jurnallar Xalqaro standart seriya raqami (ISSN) – mazkur raqam bloklari ISSN Xalqaro markazi tomonidan r</w:t>
      </w:r>
      <w:r w:rsidR="00E92EE5">
        <w:rPr>
          <w:rFonts w:cs="Times New Roman"/>
          <w:bCs/>
          <w:szCs w:val="28"/>
          <w:lang w:val="uz-Cyrl-UZ"/>
        </w:rPr>
        <w:t>o‘</w:t>
      </w:r>
      <w:r w:rsidRPr="00503963">
        <w:rPr>
          <w:rFonts w:cs="Times New Roman"/>
          <w:bCs/>
          <w:szCs w:val="28"/>
          <w:lang w:val="uz-Cyrl-UZ"/>
        </w:rPr>
        <w:t xml:space="preserve">yxatdan </w:t>
      </w:r>
      <w:r w:rsidR="00E92EE5">
        <w:rPr>
          <w:rFonts w:cs="Times New Roman"/>
          <w:bCs/>
          <w:szCs w:val="28"/>
          <w:lang w:val="uz-Cyrl-UZ"/>
        </w:rPr>
        <w:t>o‘</w:t>
      </w:r>
      <w:r w:rsidRPr="00503963">
        <w:rPr>
          <w:rFonts w:cs="Times New Roman"/>
          <w:bCs/>
          <w:szCs w:val="28"/>
          <w:lang w:val="uz-Cyrl-UZ"/>
        </w:rPr>
        <w:t xml:space="preserve">tkazildi. Mazkur raqamlar seriyali tarzda chop etiladigan nashrlarga beriladi. </w:t>
      </w:r>
    </w:p>
    <w:p w14:paraId="355BC505" w14:textId="77777777" w:rsidR="00503963" w:rsidRPr="00503963" w:rsidRDefault="00503963" w:rsidP="009E48FD">
      <w:pPr>
        <w:ind w:firstLine="567"/>
        <w:jc w:val="both"/>
        <w:rPr>
          <w:rFonts w:cs="Times New Roman"/>
          <w:bCs/>
          <w:szCs w:val="28"/>
          <w:lang w:val="uz-Cyrl-UZ"/>
        </w:rPr>
      </w:pPr>
      <w:r w:rsidRPr="00503963">
        <w:rPr>
          <w:rFonts w:cs="Times New Roman"/>
          <w:bCs/>
          <w:szCs w:val="28"/>
          <w:lang w:val="uz-Cyrl-UZ"/>
        </w:rPr>
        <w:lastRenderedPageBreak/>
        <w:t>Media-markaz faoliyati uchun zarur sharoit yaratilgan. Media-markazda 1 ta asosiy shtat va 11 nafar jamoatchilik asosida xodimlar biriktirilgan (rahbar, 1 ta matbuot kotibi, 2 ta jurnal muharriri, 1 ta yekspert guruh moderatori, 1 ta virtual studiya moderatori, 1 ta onlayn radio muharriri, 1 ta badiiy raxbar, 1 ta klub rahbari, 1 ta marketing xizmati, 1 ta veb-sayt moderatori). Maxsus jixozlangan xonada zarur jihozlar mavjud. Jumladan, 3 ta kompyuter, 1 ta rangli printer, 1 ta planshet, 1 ta Canon 6D mark2 kamera, Smart televizor (LG/ web-kamera AVER) bilan ta’minlangan.</w:t>
      </w:r>
    </w:p>
    <w:p w14:paraId="1CA221BE" w14:textId="5BF7C66E" w:rsidR="00503963" w:rsidRPr="006F3215" w:rsidRDefault="00503963" w:rsidP="009E48FD">
      <w:pPr>
        <w:ind w:firstLine="567"/>
        <w:jc w:val="both"/>
        <w:rPr>
          <w:rFonts w:cs="Times New Roman"/>
          <w:bCs/>
          <w:szCs w:val="28"/>
          <w:lang w:val="uz-Cyrl-UZ"/>
        </w:rPr>
      </w:pPr>
      <w:r w:rsidRPr="00503963">
        <w:rPr>
          <w:rFonts w:cs="Times New Roman"/>
          <w:bCs/>
          <w:szCs w:val="28"/>
          <w:lang w:val="uz-Cyrl-UZ"/>
        </w:rPr>
        <w:t xml:space="preserve">Media markazning olti oy davomidagi faoliyatida ommaviy axborot vositalarida filialda amalga oshirilayotgan ishlarni yuqori saviyada yoritib borildi. Jumladan, Farg‘ona telekanali, </w:t>
      </w:r>
      <w:r w:rsidR="00E92EE5">
        <w:rPr>
          <w:rFonts w:cs="Times New Roman"/>
          <w:bCs/>
          <w:szCs w:val="28"/>
          <w:lang w:val="uz-Cyrl-UZ"/>
        </w:rPr>
        <w:t>O‘</w:t>
      </w:r>
      <w:r w:rsidRPr="00503963">
        <w:rPr>
          <w:rFonts w:cs="Times New Roman"/>
          <w:bCs/>
          <w:szCs w:val="28"/>
          <w:lang w:val="uz-Cyrl-UZ"/>
        </w:rPr>
        <w:t xml:space="preserve">zbekiston 24 telekanali, Mening yurtim telekanalida maxsus reportajlar efirga uzatildi, Farg‘ona viloyatidagi </w:t>
      </w:r>
      <w:r w:rsidR="006F3215" w:rsidRPr="006F3215">
        <w:rPr>
          <w:rFonts w:cs="Times New Roman"/>
          <w:bCs/>
          <w:szCs w:val="28"/>
          <w:lang w:val="uz-Cyrl-UZ"/>
        </w:rPr>
        <w:t>“</w:t>
      </w:r>
      <w:r w:rsidRPr="006F3215">
        <w:rPr>
          <w:rFonts w:cs="Times New Roman"/>
          <w:bCs/>
          <w:szCs w:val="28"/>
          <w:lang w:val="uz-Cyrl-UZ"/>
        </w:rPr>
        <w:t>Yangi Farg‘ona</w:t>
      </w:r>
      <w:r w:rsidR="006F3215" w:rsidRPr="006F3215">
        <w:rPr>
          <w:rFonts w:cs="Times New Roman"/>
          <w:bCs/>
          <w:szCs w:val="28"/>
          <w:lang w:val="uz-Cyrl-UZ"/>
        </w:rPr>
        <w:t>”</w:t>
      </w:r>
      <w:r w:rsidRPr="006F3215">
        <w:rPr>
          <w:rFonts w:cs="Times New Roman"/>
          <w:bCs/>
          <w:szCs w:val="28"/>
          <w:lang w:val="uz-Cyrl-UZ"/>
        </w:rPr>
        <w:t xml:space="preserve"> gazetasida muhtaram Prezidentimiz raisligida raqamlashtirish b</w:t>
      </w:r>
      <w:r w:rsidR="00E92EE5">
        <w:rPr>
          <w:rFonts w:cs="Times New Roman"/>
          <w:bCs/>
          <w:szCs w:val="28"/>
          <w:lang w:val="uz-Cyrl-UZ"/>
        </w:rPr>
        <w:t>o‘</w:t>
      </w:r>
      <w:r w:rsidRPr="006F3215">
        <w:rPr>
          <w:rFonts w:cs="Times New Roman"/>
          <w:bCs/>
          <w:szCs w:val="28"/>
          <w:lang w:val="uz-Cyrl-UZ"/>
        </w:rPr>
        <w:t>yicha 2023-yilgi vazifalar va rejalarga bag‘ishlangan videoselektorda k</w:t>
      </w:r>
      <w:r w:rsidR="00E92EE5">
        <w:rPr>
          <w:rFonts w:cs="Times New Roman"/>
          <w:bCs/>
          <w:szCs w:val="28"/>
          <w:lang w:val="uz-Cyrl-UZ"/>
        </w:rPr>
        <w:t>o‘</w:t>
      </w:r>
      <w:r w:rsidRPr="006F3215">
        <w:rPr>
          <w:rFonts w:cs="Times New Roman"/>
          <w:bCs/>
          <w:szCs w:val="28"/>
          <w:lang w:val="uz-Cyrl-UZ"/>
        </w:rPr>
        <w:t xml:space="preserve">tarilgan masalalar yuzasidan Toshkent axborot texnologiyalari universiteti Farg‘ona filiali direktori nomidan </w:t>
      </w:r>
      <w:r w:rsidR="006F3215" w:rsidRPr="006F3215">
        <w:rPr>
          <w:rFonts w:cs="Times New Roman"/>
          <w:bCs/>
          <w:szCs w:val="28"/>
          <w:lang w:val="uz-Cyrl-UZ"/>
        </w:rPr>
        <w:t>“</w:t>
      </w:r>
      <w:r w:rsidRPr="006F3215">
        <w:rPr>
          <w:rFonts w:cs="Times New Roman"/>
          <w:bCs/>
          <w:szCs w:val="28"/>
          <w:lang w:val="uz-Cyrl-UZ"/>
        </w:rPr>
        <w:t>Zamonaviy mutaxassislarni tayyorlash - ustuvor maqsadimiz</w:t>
      </w:r>
      <w:r w:rsidR="006F3215" w:rsidRPr="00872679">
        <w:rPr>
          <w:rFonts w:cs="Times New Roman"/>
          <w:bCs/>
          <w:szCs w:val="28"/>
          <w:lang w:val="uz-Cyrl-UZ"/>
        </w:rPr>
        <w:t>”</w:t>
      </w:r>
      <w:r w:rsidRPr="006F3215">
        <w:rPr>
          <w:rFonts w:cs="Times New Roman"/>
          <w:bCs/>
          <w:szCs w:val="28"/>
          <w:lang w:val="uz-Cyrl-UZ"/>
        </w:rPr>
        <w:t xml:space="preserve"> nomli maqola Yangi Farg‘ona gazetasining 20-sonida chop etildi. Bundan tashqari bu kabi maqolalar Respublika Yangi </w:t>
      </w:r>
      <w:r w:rsidR="00E92EE5">
        <w:rPr>
          <w:rFonts w:cs="Times New Roman"/>
          <w:bCs/>
          <w:szCs w:val="28"/>
          <w:lang w:val="uz-Cyrl-UZ"/>
        </w:rPr>
        <w:t>O‘</w:t>
      </w:r>
      <w:r w:rsidRPr="006F3215">
        <w:rPr>
          <w:rFonts w:cs="Times New Roman"/>
          <w:bCs/>
          <w:szCs w:val="28"/>
          <w:lang w:val="uz-Cyrl-UZ"/>
        </w:rPr>
        <w:t>zbekiston gazetasida, viloyatdagi Xurriyat gazetalarida oliygohimiz t</w:t>
      </w:r>
      <w:r w:rsidR="00E92EE5">
        <w:rPr>
          <w:rFonts w:cs="Times New Roman"/>
          <w:bCs/>
          <w:szCs w:val="28"/>
          <w:lang w:val="uz-Cyrl-UZ"/>
        </w:rPr>
        <w:t>o‘</w:t>
      </w:r>
      <w:r w:rsidRPr="006F3215">
        <w:rPr>
          <w:rFonts w:cs="Times New Roman"/>
          <w:bCs/>
          <w:szCs w:val="28"/>
          <w:lang w:val="uz-Cyrl-UZ"/>
        </w:rPr>
        <w:t xml:space="preserve">g‘risida maqolalar chop etilmoqda.  </w:t>
      </w:r>
    </w:p>
    <w:p w14:paraId="12F53019" w14:textId="1036653B" w:rsidR="00503963" w:rsidRPr="006F3215" w:rsidRDefault="006F3215" w:rsidP="009E48FD">
      <w:pPr>
        <w:ind w:firstLine="567"/>
        <w:jc w:val="both"/>
        <w:rPr>
          <w:rFonts w:cs="Times New Roman"/>
          <w:bCs/>
          <w:szCs w:val="28"/>
          <w:lang w:val="uz-Cyrl-UZ"/>
        </w:rPr>
      </w:pPr>
      <w:r w:rsidRPr="006F3215">
        <w:rPr>
          <w:rFonts w:cs="Times New Roman"/>
          <w:bCs/>
          <w:szCs w:val="28"/>
          <w:lang w:val="uz-Cyrl-UZ"/>
        </w:rPr>
        <w:t>2023-yil</w:t>
      </w:r>
      <w:r w:rsidR="00503963" w:rsidRPr="006F3215">
        <w:rPr>
          <w:rFonts w:cs="Times New Roman"/>
          <w:bCs/>
          <w:szCs w:val="28"/>
          <w:lang w:val="uz-Cyrl-UZ"/>
        </w:rPr>
        <w:t>ning 2-yarmida 133 ta oliy ta’lim muassasalarining ichida “Saytlarga murojaatlar reytingi” b</w:t>
      </w:r>
      <w:r w:rsidR="00E92EE5">
        <w:rPr>
          <w:rFonts w:cs="Times New Roman"/>
          <w:bCs/>
          <w:szCs w:val="28"/>
          <w:lang w:val="uz-Cyrl-UZ"/>
        </w:rPr>
        <w:t>o‘</w:t>
      </w:r>
      <w:r w:rsidR="00503963" w:rsidRPr="006F3215">
        <w:rPr>
          <w:rFonts w:cs="Times New Roman"/>
          <w:bCs/>
          <w:szCs w:val="28"/>
          <w:lang w:val="uz-Cyrl-UZ"/>
        </w:rPr>
        <w:t>yicha filialning rasmiy sayti  70-</w:t>
      </w:r>
      <w:r w:rsidR="00E92EE5">
        <w:rPr>
          <w:rFonts w:cs="Times New Roman"/>
          <w:bCs/>
          <w:szCs w:val="28"/>
          <w:lang w:val="uz-Cyrl-UZ"/>
        </w:rPr>
        <w:t>o‘</w:t>
      </w:r>
      <w:r w:rsidR="00503963" w:rsidRPr="006F3215">
        <w:rPr>
          <w:rFonts w:cs="Times New Roman"/>
          <w:bCs/>
          <w:szCs w:val="28"/>
          <w:lang w:val="uz-Cyrl-UZ"/>
        </w:rPr>
        <w:t>rindan 1-</w:t>
      </w:r>
      <w:r w:rsidR="00E92EE5">
        <w:rPr>
          <w:rFonts w:cs="Times New Roman"/>
          <w:bCs/>
          <w:szCs w:val="28"/>
          <w:lang w:val="uz-Cyrl-UZ"/>
        </w:rPr>
        <w:t>o‘</w:t>
      </w:r>
      <w:r w:rsidR="00503963" w:rsidRPr="006F3215">
        <w:rPr>
          <w:rFonts w:cs="Times New Roman"/>
          <w:bCs/>
          <w:szCs w:val="28"/>
          <w:lang w:val="uz-Cyrl-UZ"/>
        </w:rPr>
        <w:t>ringa k</w:t>
      </w:r>
      <w:r w:rsidR="00E92EE5">
        <w:rPr>
          <w:rFonts w:cs="Times New Roman"/>
          <w:bCs/>
          <w:szCs w:val="28"/>
          <w:lang w:val="uz-Cyrl-UZ"/>
        </w:rPr>
        <w:t>o‘</w:t>
      </w:r>
      <w:r w:rsidR="00503963" w:rsidRPr="006F3215">
        <w:rPr>
          <w:rFonts w:cs="Times New Roman"/>
          <w:bCs/>
          <w:szCs w:val="28"/>
          <w:lang w:val="uz-Cyrl-UZ"/>
        </w:rPr>
        <w:t>tarilishga erishildi. Bu natijaga erishishimizda RTM boshlig‘i Polvonov Alimirzoni xizmatlari katta. Shu sababli Alimirzoni rag‘batlantirishga tavsiya etaman.</w:t>
      </w:r>
    </w:p>
    <w:p w14:paraId="161E237E" w14:textId="69322088" w:rsidR="00503963" w:rsidRPr="00872679" w:rsidRDefault="00503963" w:rsidP="00872679">
      <w:pPr>
        <w:pStyle w:val="af0"/>
        <w:spacing w:after="0" w:line="240" w:lineRule="auto"/>
        <w:ind w:left="0" w:firstLine="567"/>
        <w:jc w:val="both"/>
        <w:rPr>
          <w:rFonts w:ascii="Times New Roman" w:hAnsi="Times New Roman" w:cs="Times New Roman"/>
          <w:sz w:val="28"/>
          <w:szCs w:val="28"/>
          <w:lang w:val="uz-Cyrl-UZ"/>
        </w:rPr>
      </w:pPr>
      <w:r w:rsidRPr="00503963">
        <w:rPr>
          <w:rFonts w:ascii="Times New Roman" w:hAnsi="Times New Roman" w:cs="Times New Roman"/>
          <w:b/>
          <w:bCs/>
          <w:sz w:val="28"/>
          <w:szCs w:val="28"/>
          <w:lang w:val="uz-Cyrl-UZ"/>
        </w:rPr>
        <w:t>I</w:t>
      </w:r>
      <w:r w:rsidR="00872679" w:rsidRPr="00503963">
        <w:rPr>
          <w:rFonts w:ascii="Times New Roman" w:hAnsi="Times New Roman" w:cs="Times New Roman"/>
          <w:b/>
          <w:bCs/>
          <w:sz w:val="28"/>
          <w:szCs w:val="28"/>
          <w:lang w:val="uz-Cyrl-UZ"/>
        </w:rPr>
        <w:t>stiqboldagi rejalar</w:t>
      </w:r>
      <w:r w:rsidR="00872679" w:rsidRPr="00872679">
        <w:rPr>
          <w:rFonts w:ascii="Times New Roman" w:hAnsi="Times New Roman" w:cs="Times New Roman"/>
          <w:b/>
          <w:bCs/>
          <w:sz w:val="28"/>
          <w:szCs w:val="28"/>
          <w:lang w:val="uz-Cyrl-UZ"/>
        </w:rPr>
        <w:t xml:space="preserve">. </w:t>
      </w:r>
      <w:r w:rsidRPr="00872679">
        <w:rPr>
          <w:rFonts w:ascii="Times New Roman" w:hAnsi="Times New Roman" w:cs="Times New Roman"/>
          <w:sz w:val="28"/>
          <w:szCs w:val="28"/>
          <w:lang w:val="uz-Cyrl-UZ"/>
        </w:rPr>
        <w:t xml:space="preserve">Toshkent axborot texnologiyalari universiteti Farg‘ona filialida </w:t>
      </w:r>
      <w:r w:rsidR="006F3215" w:rsidRPr="00872679">
        <w:rPr>
          <w:rFonts w:ascii="Times New Roman" w:hAnsi="Times New Roman" w:cs="Times New Roman"/>
          <w:sz w:val="28"/>
          <w:szCs w:val="28"/>
          <w:lang w:val="uz-Cyrl-UZ"/>
        </w:rPr>
        <w:t>2023-yil</w:t>
      </w:r>
      <w:r w:rsidRPr="00872679">
        <w:rPr>
          <w:rFonts w:ascii="Times New Roman" w:hAnsi="Times New Roman" w:cs="Times New Roman"/>
          <w:sz w:val="28"/>
          <w:szCs w:val="28"/>
          <w:lang w:val="uz-Cyrl-UZ"/>
        </w:rPr>
        <w:t xml:space="preserve">da </w:t>
      </w:r>
      <w:r w:rsidR="00E92EE5">
        <w:rPr>
          <w:rFonts w:ascii="Times New Roman" w:hAnsi="Times New Roman" w:cs="Times New Roman"/>
          <w:sz w:val="28"/>
          <w:szCs w:val="28"/>
          <w:lang w:val="uz-Cyrl-UZ"/>
        </w:rPr>
        <w:t>o‘</w:t>
      </w:r>
      <w:r w:rsidRPr="00872679">
        <w:rPr>
          <w:rFonts w:ascii="Times New Roman" w:hAnsi="Times New Roman" w:cs="Times New Roman"/>
          <w:sz w:val="28"/>
          <w:szCs w:val="28"/>
          <w:lang w:val="uz-Cyrl-UZ"/>
        </w:rPr>
        <w:t>quv, ilmiy va innovatsiyalar, ma’naviy-ma’rifiy ishlar b</w:t>
      </w:r>
      <w:r w:rsidR="00E92EE5">
        <w:rPr>
          <w:rFonts w:ascii="Times New Roman" w:hAnsi="Times New Roman" w:cs="Times New Roman"/>
          <w:sz w:val="28"/>
          <w:szCs w:val="28"/>
          <w:lang w:val="uz-Cyrl-UZ"/>
        </w:rPr>
        <w:t>o‘</w:t>
      </w:r>
      <w:r w:rsidRPr="00872679">
        <w:rPr>
          <w:rFonts w:ascii="Times New Roman" w:hAnsi="Times New Roman" w:cs="Times New Roman"/>
          <w:sz w:val="28"/>
          <w:szCs w:val="28"/>
          <w:lang w:val="uz-Cyrl-UZ"/>
        </w:rPr>
        <w:t xml:space="preserve">yicha strategik rivojlantirish rejasi ishlab chiqildi. </w:t>
      </w:r>
    </w:p>
    <w:p w14:paraId="6D024F70" w14:textId="6C40FF21" w:rsidR="00872679" w:rsidRDefault="00E92EE5" w:rsidP="009E48FD">
      <w:pPr>
        <w:ind w:firstLine="567"/>
        <w:contextualSpacing/>
        <w:jc w:val="both"/>
        <w:rPr>
          <w:rFonts w:cs="Times New Roman"/>
          <w:b/>
          <w:bCs/>
          <w:szCs w:val="28"/>
          <w:lang w:val="en-US"/>
        </w:rPr>
      </w:pPr>
      <w:r>
        <w:rPr>
          <w:rFonts w:cs="Times New Roman"/>
          <w:b/>
          <w:bCs/>
          <w:szCs w:val="28"/>
          <w:lang w:val="uz-Cyrl-UZ"/>
        </w:rPr>
        <w:t>O‘</w:t>
      </w:r>
      <w:r w:rsidR="00872679" w:rsidRPr="00503963">
        <w:rPr>
          <w:rFonts w:cs="Times New Roman"/>
          <w:b/>
          <w:bCs/>
          <w:szCs w:val="28"/>
          <w:lang w:val="uz-Cyrl-UZ"/>
        </w:rPr>
        <w:t>quv ishlari b</w:t>
      </w:r>
      <w:r>
        <w:rPr>
          <w:rFonts w:cs="Times New Roman"/>
          <w:b/>
          <w:bCs/>
          <w:szCs w:val="28"/>
          <w:lang w:val="uz-Cyrl-UZ"/>
        </w:rPr>
        <w:t>o‘</w:t>
      </w:r>
      <w:r w:rsidR="00872679" w:rsidRPr="00503963">
        <w:rPr>
          <w:rFonts w:cs="Times New Roman"/>
          <w:b/>
          <w:bCs/>
          <w:szCs w:val="28"/>
          <w:lang w:val="uz-Cyrl-UZ"/>
        </w:rPr>
        <w:t>yicha</w:t>
      </w:r>
      <w:r w:rsidR="00872679">
        <w:rPr>
          <w:rFonts w:cs="Times New Roman"/>
          <w:b/>
          <w:bCs/>
          <w:szCs w:val="28"/>
          <w:lang w:val="en-US"/>
        </w:rPr>
        <w:t xml:space="preserve">: </w:t>
      </w:r>
    </w:p>
    <w:p w14:paraId="5F39AFEA" w14:textId="536951A8" w:rsidR="00503963" w:rsidRPr="00503963" w:rsidRDefault="00872679" w:rsidP="009E48FD">
      <w:pPr>
        <w:ind w:firstLine="567"/>
        <w:contextualSpacing/>
        <w:jc w:val="both"/>
        <w:rPr>
          <w:rFonts w:cs="Times New Roman"/>
          <w:szCs w:val="28"/>
          <w:lang w:val="uz-Cyrl-UZ"/>
        </w:rPr>
      </w:pPr>
      <w:r w:rsidRPr="00872679">
        <w:rPr>
          <w:rFonts w:cs="Times New Roman"/>
          <w:szCs w:val="28"/>
          <w:lang w:val="en-US"/>
        </w:rPr>
        <w:t>-</w:t>
      </w:r>
      <w:r>
        <w:rPr>
          <w:rFonts w:cs="Times New Roman"/>
          <w:b/>
          <w:bCs/>
          <w:szCs w:val="28"/>
          <w:lang w:val="en-US"/>
        </w:rPr>
        <w:t xml:space="preserve"> </w:t>
      </w:r>
      <w:r w:rsidRPr="00872679">
        <w:rPr>
          <w:rFonts w:cs="Times New Roman"/>
          <w:szCs w:val="28"/>
          <w:lang w:val="en-US"/>
        </w:rPr>
        <w:t>t</w:t>
      </w:r>
      <w:r w:rsidR="00503963" w:rsidRPr="00503963">
        <w:rPr>
          <w:rFonts w:cs="Times New Roman"/>
          <w:szCs w:val="28"/>
          <w:lang w:val="uz-Cyrl-UZ"/>
        </w:rPr>
        <w:t xml:space="preserve">a’lim sifatini oshirish, </w:t>
      </w:r>
      <w:r w:rsidR="00E92EE5">
        <w:rPr>
          <w:rFonts w:cs="Times New Roman"/>
          <w:szCs w:val="28"/>
          <w:lang w:val="uz-Cyrl-UZ"/>
        </w:rPr>
        <w:t>o‘</w:t>
      </w:r>
      <w:r w:rsidR="00503963" w:rsidRPr="00503963">
        <w:rPr>
          <w:rFonts w:cs="Times New Roman"/>
          <w:szCs w:val="28"/>
          <w:lang w:val="uz-Cyrl-UZ"/>
        </w:rPr>
        <w:t xml:space="preserve">quv jarayoniga ilg‘or xorijiy tajribalarni joriy etish, ta’lim-tarbiya va ilmiy-tadqiqotlar sifati va natijadorligini ta’minlash; </w:t>
      </w:r>
    </w:p>
    <w:p w14:paraId="431E826B" w14:textId="2580C1FD" w:rsidR="00503963" w:rsidRPr="00503963" w:rsidRDefault="00872679" w:rsidP="009E48FD">
      <w:pPr>
        <w:ind w:firstLine="567"/>
        <w:contextualSpacing/>
        <w:jc w:val="both"/>
        <w:rPr>
          <w:rFonts w:cs="Times New Roman"/>
          <w:szCs w:val="28"/>
          <w:lang w:val="uz-Cyrl-UZ"/>
        </w:rPr>
      </w:pPr>
      <w:r w:rsidRPr="00872679">
        <w:rPr>
          <w:rFonts w:cs="Times New Roman"/>
          <w:szCs w:val="28"/>
          <w:lang w:val="uz-Cyrl-UZ"/>
        </w:rPr>
        <w:t>- i</w:t>
      </w:r>
      <w:r w:rsidR="00503963" w:rsidRPr="00503963">
        <w:rPr>
          <w:rFonts w:cs="Times New Roman"/>
          <w:szCs w:val="28"/>
          <w:lang w:val="uz-Cyrl-UZ"/>
        </w:rPr>
        <w:t>lg‘or xorijiy tajriba asosida kafedralar, fakultet va texnikumlar kesimida “Ustoz-shogird” tizimi samaradorligini baholashning avtomatlashtirilgan tizimini joriy etish orqali ta’lim sifati indikatorlarini ishlab chiqish;</w:t>
      </w:r>
    </w:p>
    <w:p w14:paraId="6320F2F6" w14:textId="4920DDBA" w:rsidR="00872679" w:rsidRDefault="00872679" w:rsidP="00872679">
      <w:pPr>
        <w:ind w:firstLine="567"/>
        <w:contextualSpacing/>
        <w:jc w:val="both"/>
        <w:rPr>
          <w:rFonts w:cs="Times New Roman"/>
          <w:szCs w:val="28"/>
          <w:lang w:val="uz-Cyrl-UZ"/>
        </w:rPr>
      </w:pPr>
      <w:r w:rsidRPr="00872679">
        <w:rPr>
          <w:rFonts w:cs="Times New Roman"/>
          <w:bCs/>
          <w:szCs w:val="28"/>
          <w:lang w:val="uz-Cyrl-UZ"/>
        </w:rPr>
        <w:t>- t</w:t>
      </w:r>
      <w:r w:rsidR="00503963" w:rsidRPr="00503963">
        <w:rPr>
          <w:rFonts w:cs="Times New Roman"/>
          <w:bCs/>
          <w:szCs w:val="28"/>
          <w:lang w:val="uz-Cyrl-UZ"/>
        </w:rPr>
        <w:t>a’lim va ishlab chiqarish integratsiyasi jarayoni samaradorligini oshirish maqsadida bakalavriat ta’lim y</w:t>
      </w:r>
      <w:r w:rsidR="00E92EE5">
        <w:rPr>
          <w:rFonts w:cs="Times New Roman"/>
          <w:bCs/>
          <w:szCs w:val="28"/>
          <w:lang w:val="uz-Cyrl-UZ"/>
        </w:rPr>
        <w:t>o‘</w:t>
      </w:r>
      <w:r w:rsidR="00503963" w:rsidRPr="00503963">
        <w:rPr>
          <w:rFonts w:cs="Times New Roman"/>
          <w:bCs/>
          <w:szCs w:val="28"/>
          <w:lang w:val="uz-Cyrl-UZ"/>
        </w:rPr>
        <w:t xml:space="preserve">nalishlari va magistratura mutaxassisliklarini tayyorlashda buyurtmachilar talabidan kelib chiqib fanlarni </w:t>
      </w:r>
      <w:r w:rsidR="00E92EE5">
        <w:rPr>
          <w:rFonts w:cs="Times New Roman"/>
          <w:bCs/>
          <w:szCs w:val="28"/>
          <w:lang w:val="uz-Cyrl-UZ"/>
        </w:rPr>
        <w:t>o‘</w:t>
      </w:r>
      <w:r w:rsidR="00503963" w:rsidRPr="00503963">
        <w:rPr>
          <w:rFonts w:cs="Times New Roman"/>
          <w:bCs/>
          <w:szCs w:val="28"/>
          <w:lang w:val="uz-Cyrl-UZ"/>
        </w:rPr>
        <w:t xml:space="preserve">qitish va soha korxonalari bilan </w:t>
      </w:r>
      <w:r w:rsidR="00503963" w:rsidRPr="00503963">
        <w:rPr>
          <w:rFonts w:cs="Times New Roman"/>
          <w:szCs w:val="28"/>
          <w:lang w:val="uz-Cyrl-UZ"/>
        </w:rPr>
        <w:t>hamkorlikda ishlarni rivojlantirish</w:t>
      </w:r>
      <w:r w:rsidRPr="00872679">
        <w:rPr>
          <w:rFonts w:cs="Times New Roman"/>
          <w:szCs w:val="28"/>
          <w:lang w:val="uz-Cyrl-UZ"/>
        </w:rPr>
        <w:t xml:space="preserve"> va</w:t>
      </w:r>
      <w:r w:rsidR="00503963" w:rsidRPr="00503963">
        <w:rPr>
          <w:rFonts w:cs="Times New Roman"/>
          <w:szCs w:val="28"/>
          <w:lang w:val="uz-Cyrl-UZ"/>
        </w:rPr>
        <w:t xml:space="preserve"> </w:t>
      </w:r>
      <w:r w:rsidRPr="00872679">
        <w:rPr>
          <w:rFonts w:cs="Times New Roman"/>
          <w:szCs w:val="28"/>
          <w:lang w:val="uz-Cyrl-UZ"/>
        </w:rPr>
        <w:t>i</w:t>
      </w:r>
      <w:r w:rsidR="00503963" w:rsidRPr="00503963">
        <w:rPr>
          <w:rFonts w:cs="Times New Roman"/>
          <w:szCs w:val="28"/>
          <w:lang w:val="uz-Cyrl-UZ"/>
        </w:rPr>
        <w:t>nnovatsion-korporativ hamkorlik b</w:t>
      </w:r>
      <w:r w:rsidR="00E92EE5">
        <w:rPr>
          <w:rFonts w:cs="Times New Roman"/>
          <w:szCs w:val="28"/>
          <w:lang w:val="uz-Cyrl-UZ"/>
        </w:rPr>
        <w:t>o‘</w:t>
      </w:r>
      <w:r w:rsidR="00503963" w:rsidRPr="00503963">
        <w:rPr>
          <w:rFonts w:cs="Times New Roman"/>
          <w:szCs w:val="28"/>
          <w:lang w:val="uz-Cyrl-UZ"/>
        </w:rPr>
        <w:t>yicha ilmiy-amaliy stajirovkalar tashkil etish.</w:t>
      </w:r>
    </w:p>
    <w:p w14:paraId="7119DC10" w14:textId="77777777" w:rsidR="00503963" w:rsidRPr="00503963" w:rsidRDefault="00503963" w:rsidP="009E48FD">
      <w:pPr>
        <w:ind w:firstLine="708"/>
        <w:rPr>
          <w:rFonts w:cs="Times New Roman"/>
          <w:b/>
          <w:bCs/>
          <w:szCs w:val="28"/>
          <w:lang w:val="uz-Cyrl-UZ"/>
        </w:rPr>
      </w:pPr>
    </w:p>
    <w:p w14:paraId="3FFC46CA" w14:textId="71ED2020" w:rsidR="00503963" w:rsidRPr="00503963" w:rsidRDefault="00503963" w:rsidP="00872679">
      <w:pPr>
        <w:ind w:firstLine="567"/>
        <w:jc w:val="both"/>
        <w:rPr>
          <w:rFonts w:cs="Times New Roman"/>
          <w:noProof/>
          <w:szCs w:val="28"/>
          <w:lang w:val="uz-Cyrl-UZ"/>
        </w:rPr>
      </w:pPr>
      <w:r w:rsidRPr="00503963">
        <w:rPr>
          <w:rFonts w:cs="Times New Roman"/>
          <w:b/>
          <w:bCs/>
          <w:szCs w:val="28"/>
          <w:lang w:val="uz-Cyrl-UZ"/>
        </w:rPr>
        <w:t>I</w:t>
      </w:r>
      <w:r w:rsidR="00872679" w:rsidRPr="00503963">
        <w:rPr>
          <w:rFonts w:cs="Times New Roman"/>
          <w:b/>
          <w:bCs/>
          <w:szCs w:val="28"/>
          <w:lang w:val="uz-Cyrl-UZ"/>
        </w:rPr>
        <w:t>lmiy va innovatsiya ishlari b</w:t>
      </w:r>
      <w:r w:rsidR="00E92EE5">
        <w:rPr>
          <w:rFonts w:cs="Times New Roman"/>
          <w:b/>
          <w:bCs/>
          <w:szCs w:val="28"/>
          <w:lang w:val="uz-Cyrl-UZ"/>
        </w:rPr>
        <w:t>o‘</w:t>
      </w:r>
      <w:r w:rsidR="00872679" w:rsidRPr="00503963">
        <w:rPr>
          <w:rFonts w:cs="Times New Roman"/>
          <w:b/>
          <w:bCs/>
          <w:szCs w:val="28"/>
          <w:lang w:val="uz-Cyrl-UZ"/>
        </w:rPr>
        <w:t>yicha</w:t>
      </w:r>
      <w:r w:rsidR="00872679" w:rsidRPr="00872679">
        <w:rPr>
          <w:rFonts w:cs="Times New Roman"/>
          <w:b/>
          <w:bCs/>
          <w:szCs w:val="28"/>
          <w:lang w:val="uz-Cyrl-UZ"/>
        </w:rPr>
        <w:t xml:space="preserve">: </w:t>
      </w:r>
      <w:r w:rsidRPr="00503963">
        <w:rPr>
          <w:rFonts w:cs="Times New Roman"/>
          <w:noProof/>
          <w:szCs w:val="28"/>
          <w:lang w:val="uz-Cyrl-UZ"/>
        </w:rPr>
        <w:t xml:space="preserve">Bugungi kunda oliy ta’lim tizimida ilmiy va innovatsiyalarni tijoratlashtirish, fan, ta’lim va ishlab chiqarish integratsiyasi asosini oliy </w:t>
      </w:r>
      <w:r w:rsidR="00E92EE5">
        <w:rPr>
          <w:rFonts w:cs="Times New Roman"/>
          <w:noProof/>
          <w:szCs w:val="28"/>
          <w:lang w:val="uz-Cyrl-UZ"/>
        </w:rPr>
        <w:t>o‘</w:t>
      </w:r>
      <w:r w:rsidRPr="00503963">
        <w:rPr>
          <w:rFonts w:cs="Times New Roman"/>
          <w:noProof/>
          <w:szCs w:val="28"/>
          <w:lang w:val="uz-Cyrl-UZ"/>
        </w:rPr>
        <w:t>quv yurtining ilmiy salohiyati tashkil etmoqda. Ilmiy salohiyatni oshirish uchun professor-</w:t>
      </w:r>
      <w:r w:rsidR="00E92EE5">
        <w:rPr>
          <w:rFonts w:cs="Times New Roman"/>
          <w:noProof/>
          <w:szCs w:val="28"/>
          <w:lang w:val="uz-Cyrl-UZ"/>
        </w:rPr>
        <w:t>o‘</w:t>
      </w:r>
      <w:r w:rsidRPr="00503963">
        <w:rPr>
          <w:rFonts w:cs="Times New Roman"/>
          <w:noProof/>
          <w:szCs w:val="28"/>
          <w:lang w:val="uz-Cyrl-UZ"/>
        </w:rPr>
        <w:t xml:space="preserve">qituvchilarning ilmiy-tadqiqot ishlarini rag‘batlantirish muhim ahamiyatga ega. Shu jihatdan filialda ilmga rag‘bat yosh olimlarni ilmiy tadqiqot ishlariga motivatsiya bermoqda. Tayanch doktorantura, </w:t>
      </w:r>
      <w:r w:rsidRPr="00503963">
        <w:rPr>
          <w:rFonts w:cs="Times New Roman"/>
          <w:noProof/>
          <w:szCs w:val="28"/>
          <w:lang w:val="uz-Cyrl-UZ"/>
        </w:rPr>
        <w:lastRenderedPageBreak/>
        <w:t>doktorantura va mustaqil izlanuvchilar faoliyatini q</w:t>
      </w:r>
      <w:r w:rsidR="00E92EE5">
        <w:rPr>
          <w:rFonts w:cs="Times New Roman"/>
          <w:noProof/>
          <w:szCs w:val="28"/>
          <w:lang w:val="uz-Cyrl-UZ"/>
        </w:rPr>
        <w:t>o‘</w:t>
      </w:r>
      <w:r w:rsidRPr="00503963">
        <w:rPr>
          <w:rFonts w:cs="Times New Roman"/>
          <w:noProof/>
          <w:szCs w:val="28"/>
          <w:lang w:val="uz-Cyrl-UZ"/>
        </w:rPr>
        <w:t>llab-quvvatlash, amaliy yordam k</w:t>
      </w:r>
      <w:r w:rsidR="00E92EE5">
        <w:rPr>
          <w:rFonts w:cs="Times New Roman"/>
          <w:noProof/>
          <w:szCs w:val="28"/>
          <w:lang w:val="uz-Cyrl-UZ"/>
        </w:rPr>
        <w:t>o‘</w:t>
      </w:r>
      <w:r w:rsidRPr="00503963">
        <w:rPr>
          <w:rFonts w:cs="Times New Roman"/>
          <w:noProof/>
          <w:szCs w:val="28"/>
          <w:lang w:val="uz-Cyrl-UZ"/>
        </w:rPr>
        <w:t>rsatish orqali ilmiy salohiyatni 45-60 foiz darajaga k</w:t>
      </w:r>
      <w:r w:rsidR="00E92EE5">
        <w:rPr>
          <w:rFonts w:cs="Times New Roman"/>
          <w:noProof/>
          <w:szCs w:val="28"/>
          <w:lang w:val="uz-Cyrl-UZ"/>
        </w:rPr>
        <w:t>o‘</w:t>
      </w:r>
      <w:r w:rsidRPr="00503963">
        <w:rPr>
          <w:rFonts w:cs="Times New Roman"/>
          <w:noProof/>
          <w:szCs w:val="28"/>
          <w:lang w:val="uz-Cyrl-UZ"/>
        </w:rPr>
        <w:t>tarish maqsad qilingan.</w:t>
      </w:r>
    </w:p>
    <w:p w14:paraId="4C3484C1" w14:textId="77777777" w:rsidR="00503963" w:rsidRPr="00872679" w:rsidRDefault="00503963" w:rsidP="00872679">
      <w:pPr>
        <w:ind w:firstLine="567"/>
        <w:contextualSpacing/>
        <w:jc w:val="both"/>
        <w:rPr>
          <w:rFonts w:cs="Times New Roman"/>
          <w:szCs w:val="28"/>
          <w:lang w:val="uz-Cyrl-UZ"/>
        </w:rPr>
      </w:pPr>
      <w:r w:rsidRPr="00872679">
        <w:rPr>
          <w:rFonts w:cs="Times New Roman"/>
          <w:szCs w:val="28"/>
          <w:lang w:val="uz-Cyrl-UZ"/>
        </w:rPr>
        <w:t>Shundan kelib chiqib, ilmiy tadqiqot sohasida quyidagi takliflar ishlab chiqildi:</w:t>
      </w:r>
    </w:p>
    <w:p w14:paraId="15D5C3FF" w14:textId="1BDA4A13" w:rsidR="00503963" w:rsidRPr="00872679" w:rsidRDefault="00872679" w:rsidP="00872679">
      <w:pPr>
        <w:pStyle w:val="af0"/>
        <w:tabs>
          <w:tab w:val="left" w:pos="284"/>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f</w:t>
      </w:r>
      <w:r w:rsidR="00503963" w:rsidRPr="00503963">
        <w:rPr>
          <w:rFonts w:ascii="Times New Roman" w:hAnsi="Times New Roman" w:cs="Times New Roman"/>
          <w:sz w:val="28"/>
          <w:szCs w:val="28"/>
          <w:lang w:val="uz-Cyrl-UZ"/>
        </w:rPr>
        <w:t xml:space="preserve">ilialda tashkil etilgan </w:t>
      </w:r>
      <w:r w:rsidR="00503963" w:rsidRPr="00872679">
        <w:rPr>
          <w:rFonts w:ascii="Times New Roman" w:hAnsi="Times New Roman" w:cs="Times New Roman"/>
          <w:sz w:val="28"/>
          <w:szCs w:val="28"/>
          <w:lang w:val="uz-Cyrl-UZ"/>
        </w:rPr>
        <w:t>Super kompyuter simulyatsion laboratoriya klasterini</w:t>
      </w:r>
      <w:r w:rsidR="00503963" w:rsidRPr="00503963">
        <w:rPr>
          <w:rFonts w:ascii="Times New Roman" w:hAnsi="Times New Roman" w:cs="Times New Roman"/>
          <w:b/>
          <w:bCs/>
          <w:sz w:val="28"/>
          <w:szCs w:val="28"/>
          <w:lang w:val="uz-Cyrl-UZ"/>
        </w:rPr>
        <w:t xml:space="preserve"> </w:t>
      </w:r>
      <w:r w:rsidR="00503963" w:rsidRPr="00503963">
        <w:rPr>
          <w:rFonts w:ascii="Times New Roman" w:hAnsi="Times New Roman" w:cs="Times New Roman"/>
          <w:sz w:val="28"/>
          <w:szCs w:val="28"/>
          <w:lang w:val="uz-Cyrl-UZ"/>
        </w:rPr>
        <w:t>tijoratlashtirish faoliyatini y</w:t>
      </w:r>
      <w:r w:rsidR="00E92EE5">
        <w:rPr>
          <w:rFonts w:ascii="Times New Roman" w:hAnsi="Times New Roman" w:cs="Times New Roman"/>
          <w:sz w:val="28"/>
          <w:szCs w:val="28"/>
          <w:lang w:val="uz-Cyrl-UZ"/>
        </w:rPr>
        <w:t>o‘</w:t>
      </w:r>
      <w:r w:rsidR="00503963" w:rsidRPr="00503963">
        <w:rPr>
          <w:rFonts w:ascii="Times New Roman" w:hAnsi="Times New Roman" w:cs="Times New Roman"/>
          <w:sz w:val="28"/>
          <w:szCs w:val="28"/>
          <w:lang w:val="uz-Cyrl-UZ"/>
        </w:rPr>
        <w:t>lga q</w:t>
      </w:r>
      <w:r w:rsidR="00E92EE5">
        <w:rPr>
          <w:rFonts w:ascii="Times New Roman" w:hAnsi="Times New Roman" w:cs="Times New Roman"/>
          <w:sz w:val="28"/>
          <w:szCs w:val="28"/>
          <w:lang w:val="uz-Cyrl-UZ"/>
        </w:rPr>
        <w:t>o‘</w:t>
      </w:r>
      <w:r w:rsidR="00503963" w:rsidRPr="00503963">
        <w:rPr>
          <w:rFonts w:ascii="Times New Roman" w:hAnsi="Times New Roman" w:cs="Times New Roman"/>
          <w:sz w:val="28"/>
          <w:szCs w:val="28"/>
          <w:lang w:val="uz-Cyrl-UZ"/>
        </w:rPr>
        <w:t>yish</w:t>
      </w:r>
      <w:r>
        <w:rPr>
          <w:rFonts w:ascii="Times New Roman" w:hAnsi="Times New Roman" w:cs="Times New Roman"/>
          <w:sz w:val="28"/>
          <w:szCs w:val="28"/>
          <w:lang w:val="en-US"/>
        </w:rPr>
        <w:t>;</w:t>
      </w:r>
    </w:p>
    <w:p w14:paraId="44CCC5FC" w14:textId="7D35DDE5" w:rsidR="00503963" w:rsidRPr="00872679" w:rsidRDefault="00872679" w:rsidP="00872679">
      <w:pPr>
        <w:ind w:firstLine="567"/>
        <w:jc w:val="both"/>
        <w:rPr>
          <w:rFonts w:cs="Times New Roman"/>
          <w:szCs w:val="28"/>
          <w:lang w:val="en-US"/>
        </w:rPr>
      </w:pPr>
      <w:r>
        <w:rPr>
          <w:rFonts w:cs="Times New Roman"/>
          <w:szCs w:val="28"/>
          <w:lang w:val="en-US"/>
        </w:rPr>
        <w:t>- v</w:t>
      </w:r>
      <w:r w:rsidR="00503963" w:rsidRPr="00872679">
        <w:rPr>
          <w:rFonts w:cs="Times New Roman"/>
          <w:szCs w:val="28"/>
          <w:lang w:val="uz-Cyrl-UZ"/>
        </w:rPr>
        <w:t>iloyat miqyosida ishlab chiqarish korxonalarida mavjud b</w:t>
      </w:r>
      <w:r w:rsidR="00E92EE5">
        <w:rPr>
          <w:rFonts w:cs="Times New Roman"/>
          <w:szCs w:val="28"/>
          <w:lang w:val="uz-Cyrl-UZ"/>
        </w:rPr>
        <w:t>o‘</w:t>
      </w:r>
      <w:r w:rsidR="00503963" w:rsidRPr="00872679">
        <w:rPr>
          <w:rFonts w:cs="Times New Roman"/>
          <w:szCs w:val="28"/>
          <w:lang w:val="uz-Cyrl-UZ"/>
        </w:rPr>
        <w:t>lgan muammolar bankini yaratish</w:t>
      </w:r>
      <w:r>
        <w:rPr>
          <w:rFonts w:cs="Times New Roman"/>
          <w:szCs w:val="28"/>
          <w:lang w:val="en-US"/>
        </w:rPr>
        <w:t>;</w:t>
      </w:r>
    </w:p>
    <w:p w14:paraId="7ED41ECC" w14:textId="78E8394C" w:rsidR="00503963" w:rsidRPr="00872679" w:rsidRDefault="00872679" w:rsidP="00872679">
      <w:pPr>
        <w:ind w:firstLine="567"/>
        <w:jc w:val="both"/>
        <w:rPr>
          <w:rFonts w:cs="Times New Roman"/>
          <w:szCs w:val="28"/>
          <w:lang w:val="uz-Cyrl-UZ"/>
        </w:rPr>
      </w:pPr>
      <w:r>
        <w:rPr>
          <w:rFonts w:cs="Times New Roman"/>
          <w:szCs w:val="28"/>
          <w:lang w:val="en-US"/>
        </w:rPr>
        <w:t>- b</w:t>
      </w:r>
      <w:r w:rsidR="00503963" w:rsidRPr="00872679">
        <w:rPr>
          <w:rFonts w:cs="Times New Roman"/>
          <w:szCs w:val="28"/>
          <w:lang w:val="uz-Cyrl-UZ"/>
        </w:rPr>
        <w:t>archa turdagi IT xizmatlarni k</w:t>
      </w:r>
      <w:r w:rsidR="00E92EE5">
        <w:rPr>
          <w:rFonts w:cs="Times New Roman"/>
          <w:szCs w:val="28"/>
          <w:lang w:val="uz-Cyrl-UZ"/>
        </w:rPr>
        <w:t>o‘</w:t>
      </w:r>
      <w:r w:rsidR="00503963" w:rsidRPr="00872679">
        <w:rPr>
          <w:rFonts w:cs="Times New Roman"/>
          <w:szCs w:val="28"/>
          <w:lang w:val="uz-Cyrl-UZ"/>
        </w:rPr>
        <w:t>rsatish markazi</w:t>
      </w:r>
      <w:r>
        <w:rPr>
          <w:rFonts w:cs="Times New Roman"/>
          <w:szCs w:val="28"/>
          <w:lang w:val="en-US"/>
        </w:rPr>
        <w:t>;</w:t>
      </w:r>
      <w:r w:rsidR="00503963" w:rsidRPr="00872679">
        <w:rPr>
          <w:rFonts w:cs="Times New Roman"/>
          <w:szCs w:val="28"/>
          <w:lang w:val="uz-Cyrl-UZ"/>
        </w:rPr>
        <w:t xml:space="preserve"> </w:t>
      </w:r>
    </w:p>
    <w:p w14:paraId="77A7F586" w14:textId="2C5CD036" w:rsidR="00503963" w:rsidRPr="00872679" w:rsidRDefault="00872679" w:rsidP="00872679">
      <w:pPr>
        <w:ind w:firstLine="567"/>
        <w:jc w:val="both"/>
        <w:rPr>
          <w:rFonts w:cs="Times New Roman"/>
          <w:szCs w:val="28"/>
          <w:lang w:val="en-US"/>
        </w:rPr>
      </w:pPr>
      <w:r>
        <w:rPr>
          <w:rFonts w:cs="Times New Roman"/>
          <w:szCs w:val="28"/>
          <w:lang w:val="en-US"/>
        </w:rPr>
        <w:t>- a</w:t>
      </w:r>
      <w:r w:rsidR="00503963" w:rsidRPr="00872679">
        <w:rPr>
          <w:rFonts w:cs="Times New Roman"/>
          <w:szCs w:val="28"/>
          <w:lang w:val="en-US"/>
        </w:rPr>
        <w:t>u</w:t>
      </w:r>
      <w:r w:rsidR="00503963" w:rsidRPr="00872679">
        <w:rPr>
          <w:rFonts w:cs="Times New Roman"/>
          <w:szCs w:val="28"/>
          <w:lang w:val="uz-Cyrl-UZ"/>
        </w:rPr>
        <w:t>ts</w:t>
      </w:r>
      <w:proofErr w:type="spellStart"/>
      <w:r w:rsidR="00503963" w:rsidRPr="00872679">
        <w:rPr>
          <w:rFonts w:cs="Times New Roman"/>
          <w:szCs w:val="28"/>
          <w:lang w:val="en-US"/>
        </w:rPr>
        <w:t>orsing</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xizmatlari</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sohasidagi</w:t>
      </w:r>
      <w:proofErr w:type="spellEnd"/>
      <w:r w:rsidR="00503963" w:rsidRPr="00872679">
        <w:rPr>
          <w:rFonts w:cs="Times New Roman"/>
          <w:szCs w:val="28"/>
          <w:lang w:val="en-US"/>
        </w:rPr>
        <w:t xml:space="preserve"> </w:t>
      </w:r>
      <w:r w:rsidR="00503963" w:rsidRPr="00872679">
        <w:rPr>
          <w:rFonts w:cs="Times New Roman"/>
          <w:szCs w:val="28"/>
          <w:lang w:val="uz-Cyrl-UZ"/>
        </w:rPr>
        <w:t>e</w:t>
      </w:r>
      <w:proofErr w:type="spellStart"/>
      <w:r w:rsidR="00503963" w:rsidRPr="00872679">
        <w:rPr>
          <w:rFonts w:cs="Times New Roman"/>
          <w:szCs w:val="28"/>
          <w:lang w:val="en-US"/>
        </w:rPr>
        <w:t>ksportyorlar</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va</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transportyorlar</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sonini</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oshirish</w:t>
      </w:r>
      <w:proofErr w:type="spellEnd"/>
      <w:r w:rsidR="00503963" w:rsidRPr="00872679">
        <w:rPr>
          <w:rFonts w:cs="Times New Roman"/>
          <w:szCs w:val="28"/>
          <w:lang w:val="en-US"/>
        </w:rPr>
        <w:t>.</w:t>
      </w:r>
    </w:p>
    <w:p w14:paraId="018306D3" w14:textId="1FC9244A" w:rsidR="00503963" w:rsidRPr="00872679" w:rsidRDefault="00872679" w:rsidP="00872679">
      <w:pPr>
        <w:ind w:firstLine="567"/>
        <w:jc w:val="both"/>
        <w:rPr>
          <w:rFonts w:cs="Times New Roman"/>
          <w:szCs w:val="28"/>
          <w:lang w:val="en-US"/>
        </w:rPr>
      </w:pPr>
      <w:r>
        <w:rPr>
          <w:rFonts w:cs="Times New Roman"/>
          <w:szCs w:val="28"/>
          <w:lang w:val="en-US"/>
        </w:rPr>
        <w:t xml:space="preserve">- </w:t>
      </w:r>
      <w:proofErr w:type="spellStart"/>
      <w:r>
        <w:rPr>
          <w:rFonts w:cs="Times New Roman"/>
          <w:szCs w:val="28"/>
          <w:lang w:val="en-US"/>
        </w:rPr>
        <w:t>v</w:t>
      </w:r>
      <w:r w:rsidR="00503963" w:rsidRPr="00872679">
        <w:rPr>
          <w:rFonts w:cs="Times New Roman"/>
          <w:szCs w:val="28"/>
          <w:lang w:val="en-US"/>
        </w:rPr>
        <w:t>iloyat</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shahar-tumanlar</w:t>
      </w:r>
      <w:proofErr w:type="spellEnd"/>
      <w:r w:rsidR="00503963" w:rsidRPr="00872679">
        <w:rPr>
          <w:rFonts w:cs="Times New Roman"/>
          <w:szCs w:val="28"/>
          <w:lang w:val="uz-Cyrl-UZ"/>
        </w:rPr>
        <w:t>i</w:t>
      </w:r>
      <w:r w:rsidR="00503963" w:rsidRPr="00872679">
        <w:rPr>
          <w:rFonts w:cs="Times New Roman"/>
          <w:szCs w:val="28"/>
          <w:lang w:val="en-US"/>
        </w:rPr>
        <w:t xml:space="preserve"> </w:t>
      </w:r>
      <w:proofErr w:type="spellStart"/>
      <w:r w:rsidR="00503963" w:rsidRPr="00872679">
        <w:rPr>
          <w:rFonts w:cs="Times New Roman"/>
          <w:szCs w:val="28"/>
          <w:lang w:val="en-US"/>
        </w:rPr>
        <w:t>kesimida</w:t>
      </w:r>
      <w:proofErr w:type="spellEnd"/>
      <w:r w:rsidR="00503963" w:rsidRPr="00872679">
        <w:rPr>
          <w:rFonts w:cs="Times New Roman"/>
          <w:szCs w:val="28"/>
          <w:lang w:val="en-US"/>
        </w:rPr>
        <w:t xml:space="preserve"> </w:t>
      </w:r>
      <w:r w:rsidR="00503963" w:rsidRPr="00872679">
        <w:rPr>
          <w:rFonts w:cs="Times New Roman"/>
          <w:szCs w:val="28"/>
          <w:lang w:val="uz-Cyrl-UZ"/>
        </w:rPr>
        <w:t>e</w:t>
      </w:r>
      <w:proofErr w:type="spellStart"/>
      <w:r w:rsidR="00503963" w:rsidRPr="00872679">
        <w:rPr>
          <w:rFonts w:cs="Times New Roman"/>
          <w:szCs w:val="28"/>
          <w:lang w:val="en-US"/>
        </w:rPr>
        <w:t>kologik</w:t>
      </w:r>
      <w:proofErr w:type="spellEnd"/>
      <w:r w:rsidR="00503963" w:rsidRPr="00872679">
        <w:rPr>
          <w:rFonts w:cs="Times New Roman"/>
          <w:szCs w:val="28"/>
          <w:lang w:val="en-US"/>
        </w:rPr>
        <w:t xml:space="preserve"> monitoring </w:t>
      </w:r>
      <w:proofErr w:type="spellStart"/>
      <w:r w:rsidR="00503963" w:rsidRPr="00872679">
        <w:rPr>
          <w:rFonts w:cs="Times New Roman"/>
          <w:szCs w:val="28"/>
          <w:lang w:val="en-US"/>
        </w:rPr>
        <w:t>platformasini</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yaratish</w:t>
      </w:r>
      <w:proofErr w:type="spellEnd"/>
      <w:r w:rsidR="00503963" w:rsidRPr="00872679">
        <w:rPr>
          <w:rFonts w:cs="Times New Roman"/>
          <w:szCs w:val="28"/>
          <w:lang w:val="en-US"/>
        </w:rPr>
        <w:t>.</w:t>
      </w:r>
    </w:p>
    <w:p w14:paraId="69AC66B4" w14:textId="77777777" w:rsidR="00872679" w:rsidRDefault="00872679" w:rsidP="00872679">
      <w:pPr>
        <w:ind w:firstLine="567"/>
        <w:jc w:val="both"/>
        <w:rPr>
          <w:rFonts w:cs="Times New Roman"/>
          <w:b/>
          <w:bCs/>
          <w:szCs w:val="28"/>
          <w:lang w:val="uz-Cyrl-UZ"/>
        </w:rPr>
      </w:pPr>
    </w:p>
    <w:p w14:paraId="75433109" w14:textId="79EFCC33" w:rsidR="00503963" w:rsidRPr="00503963" w:rsidRDefault="00503963" w:rsidP="00872679">
      <w:pPr>
        <w:ind w:firstLine="567"/>
        <w:jc w:val="both"/>
        <w:rPr>
          <w:rFonts w:cs="Times New Roman"/>
          <w:noProof/>
          <w:szCs w:val="28"/>
          <w:lang w:val="uz-Cyrl-UZ"/>
        </w:rPr>
      </w:pPr>
      <w:r w:rsidRPr="00503963">
        <w:rPr>
          <w:rFonts w:cs="Times New Roman"/>
          <w:b/>
          <w:bCs/>
          <w:szCs w:val="28"/>
          <w:lang w:val="uz-Cyrl-UZ"/>
        </w:rPr>
        <w:t>Yo</w:t>
      </w:r>
      <w:r w:rsidR="00872679" w:rsidRPr="00503963">
        <w:rPr>
          <w:rFonts w:cs="Times New Roman"/>
          <w:b/>
          <w:bCs/>
          <w:szCs w:val="28"/>
          <w:lang w:val="uz-Cyrl-UZ"/>
        </w:rPr>
        <w:t>shlar masalalari va ma’naviy-ma’rifiy ishlar b</w:t>
      </w:r>
      <w:r w:rsidR="00E92EE5">
        <w:rPr>
          <w:rFonts w:cs="Times New Roman"/>
          <w:b/>
          <w:bCs/>
          <w:szCs w:val="28"/>
          <w:lang w:val="uz-Cyrl-UZ"/>
        </w:rPr>
        <w:t>o‘</w:t>
      </w:r>
      <w:r w:rsidR="00872679" w:rsidRPr="00503963">
        <w:rPr>
          <w:rFonts w:cs="Times New Roman"/>
          <w:b/>
          <w:bCs/>
          <w:szCs w:val="28"/>
          <w:lang w:val="uz-Cyrl-UZ"/>
        </w:rPr>
        <w:t>yicha</w:t>
      </w:r>
      <w:r w:rsidR="00872679" w:rsidRPr="00872679">
        <w:rPr>
          <w:rFonts w:cs="Times New Roman"/>
          <w:b/>
          <w:bCs/>
          <w:szCs w:val="28"/>
          <w:lang w:val="uz-Cyrl-UZ"/>
        </w:rPr>
        <w:t xml:space="preserve">: </w:t>
      </w:r>
      <w:r w:rsidRPr="00503963">
        <w:rPr>
          <w:rFonts w:cs="Times New Roman"/>
          <w:noProof/>
          <w:szCs w:val="28"/>
          <w:lang w:val="uz-Cyrl-UZ"/>
        </w:rPr>
        <w:t xml:space="preserve">Bugungi kunda mamlakatimizda ma’naviy-ma’rifiy sohada amalga oshirilayotgan islohotlar va bu boradagi ustuvor vaziflarni talaba-yoshlarga yetkazish maqsadida filialda aniq chora-tadbirlar amalga oshirilmoqda. </w:t>
      </w:r>
    </w:p>
    <w:p w14:paraId="2DBD1F8B" w14:textId="77777777" w:rsidR="00503963" w:rsidRPr="00503963" w:rsidRDefault="00503963" w:rsidP="00872679">
      <w:pPr>
        <w:ind w:firstLine="567"/>
        <w:jc w:val="both"/>
        <w:rPr>
          <w:rFonts w:cs="Times New Roman"/>
          <w:noProof/>
          <w:szCs w:val="28"/>
          <w:lang w:val="uz-Cyrl-UZ"/>
        </w:rPr>
      </w:pPr>
      <w:r w:rsidRPr="00503963">
        <w:rPr>
          <w:rFonts w:cs="Times New Roman"/>
          <w:noProof/>
          <w:szCs w:val="28"/>
          <w:lang w:val="uz-Cyrl-UZ"/>
        </w:rPr>
        <w:t>Yoshlarning mafkuraviy immunitetini mustahkamlash, ularda yuksak ahloqiy sifatlarni tarbiyalash va kasbiy kompetentligini shakllantirishga alohida e’tibor qaratilmoqda.</w:t>
      </w:r>
    </w:p>
    <w:p w14:paraId="4B6FDDB4" w14:textId="77777777" w:rsidR="00503963" w:rsidRPr="00503963" w:rsidRDefault="00503963" w:rsidP="00872679">
      <w:pPr>
        <w:ind w:firstLine="567"/>
        <w:jc w:val="both"/>
        <w:rPr>
          <w:rFonts w:cs="Times New Roman"/>
          <w:b/>
          <w:bCs/>
          <w:noProof/>
          <w:szCs w:val="28"/>
          <w:lang w:val="uz-Cyrl-UZ"/>
        </w:rPr>
      </w:pPr>
    </w:p>
    <w:p w14:paraId="1D9923CD" w14:textId="77777777" w:rsidR="00503963" w:rsidRPr="00503963" w:rsidRDefault="00503963" w:rsidP="00872679">
      <w:pPr>
        <w:ind w:firstLine="567"/>
        <w:jc w:val="both"/>
        <w:rPr>
          <w:rFonts w:cs="Times New Roman"/>
          <w:b/>
          <w:bCs/>
          <w:noProof/>
          <w:szCs w:val="28"/>
          <w:lang w:val="uz-Cyrl-UZ"/>
        </w:rPr>
      </w:pPr>
      <w:r w:rsidRPr="00503963">
        <w:rPr>
          <w:rFonts w:cs="Times New Roman"/>
          <w:b/>
          <w:bCs/>
          <w:noProof/>
          <w:szCs w:val="28"/>
          <w:lang w:val="uz-Cyrl-UZ"/>
        </w:rPr>
        <w:t>Yuqoridagilardan kelib chiqib, yoshlar tarbiyasi, ma’naviy-ma’rifiy ishlar sohasida quyidagi takliflar ishlab chiqildi:</w:t>
      </w:r>
    </w:p>
    <w:p w14:paraId="16FF280C" w14:textId="7B5129C8" w:rsidR="00503963" w:rsidRPr="00872679" w:rsidRDefault="00872679" w:rsidP="00872679">
      <w:pPr>
        <w:jc w:val="both"/>
        <w:rPr>
          <w:rFonts w:cs="Times New Roman"/>
          <w:szCs w:val="28"/>
          <w:lang w:val="uz-Cyrl-UZ"/>
        </w:rPr>
      </w:pPr>
      <w:r>
        <w:rPr>
          <w:rFonts w:cs="Times New Roman"/>
          <w:szCs w:val="28"/>
          <w:lang w:val="en-US"/>
        </w:rPr>
        <w:t>- a</w:t>
      </w:r>
      <w:r w:rsidR="00503963" w:rsidRPr="00872679">
        <w:rPr>
          <w:rFonts w:cs="Times New Roman"/>
          <w:szCs w:val="28"/>
          <w:lang w:val="uz-Cyrl-UZ"/>
        </w:rPr>
        <w:t xml:space="preserve">xborot olish va tarqatish madaniyatini shakllantirishga qaratilgan </w:t>
      </w:r>
      <w:r w:rsidR="00E92EE5">
        <w:rPr>
          <w:rFonts w:cs="Times New Roman"/>
          <w:szCs w:val="28"/>
          <w:lang w:val="uz-Cyrl-UZ"/>
        </w:rPr>
        <w:t>o‘</w:t>
      </w:r>
      <w:r w:rsidR="00503963" w:rsidRPr="00872679">
        <w:rPr>
          <w:rFonts w:cs="Times New Roman"/>
          <w:szCs w:val="28"/>
          <w:lang w:val="uz-Cyrl-UZ"/>
        </w:rPr>
        <w:t>quv kurslari</w:t>
      </w:r>
      <w:r>
        <w:rPr>
          <w:rFonts w:cs="Times New Roman"/>
          <w:szCs w:val="28"/>
          <w:lang w:val="en-US"/>
        </w:rPr>
        <w:t>;</w:t>
      </w:r>
      <w:r w:rsidR="00503963" w:rsidRPr="00872679">
        <w:rPr>
          <w:rFonts w:cs="Times New Roman"/>
          <w:szCs w:val="28"/>
          <w:lang w:val="uz-Cyrl-UZ"/>
        </w:rPr>
        <w:t xml:space="preserve"> </w:t>
      </w:r>
    </w:p>
    <w:p w14:paraId="55B00D27" w14:textId="132B8FF0" w:rsidR="00503963" w:rsidRPr="00872679" w:rsidRDefault="00872679" w:rsidP="00872679">
      <w:pPr>
        <w:jc w:val="both"/>
        <w:rPr>
          <w:rFonts w:cs="Times New Roman"/>
          <w:szCs w:val="28"/>
          <w:lang w:val="en-US"/>
        </w:rPr>
      </w:pPr>
      <w:r>
        <w:rPr>
          <w:rFonts w:cs="Times New Roman"/>
          <w:szCs w:val="28"/>
          <w:lang w:val="en-US"/>
        </w:rPr>
        <w:t>- v</w:t>
      </w:r>
      <w:r w:rsidR="00503963" w:rsidRPr="00872679">
        <w:rPr>
          <w:rFonts w:cs="Times New Roman"/>
          <w:szCs w:val="28"/>
          <w:lang w:val="en-US"/>
        </w:rPr>
        <w:t xml:space="preserve">irtual </w:t>
      </w:r>
      <w:proofErr w:type="spellStart"/>
      <w:r w:rsidR="00503963" w:rsidRPr="00872679">
        <w:rPr>
          <w:rFonts w:cs="Times New Roman"/>
          <w:szCs w:val="28"/>
          <w:lang w:val="en-US"/>
        </w:rPr>
        <w:t>laboratoriya</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makonini</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yaratish</w:t>
      </w:r>
      <w:proofErr w:type="spellEnd"/>
      <w:r>
        <w:rPr>
          <w:rFonts w:cs="Times New Roman"/>
          <w:szCs w:val="28"/>
          <w:lang w:val="en-US"/>
        </w:rPr>
        <w:t>;</w:t>
      </w:r>
    </w:p>
    <w:p w14:paraId="5DF5853B" w14:textId="2500908F" w:rsidR="00503963" w:rsidRPr="00872679" w:rsidRDefault="00872679" w:rsidP="00872679">
      <w:pPr>
        <w:jc w:val="both"/>
        <w:rPr>
          <w:rFonts w:cs="Times New Roman"/>
          <w:szCs w:val="28"/>
          <w:lang w:val="en-US"/>
        </w:rPr>
      </w:pPr>
      <w:r>
        <w:rPr>
          <w:rFonts w:cs="Times New Roman"/>
          <w:szCs w:val="28"/>
          <w:lang w:val="en-US"/>
        </w:rPr>
        <w:t xml:space="preserve">- </w:t>
      </w:r>
      <w:proofErr w:type="spellStart"/>
      <w:r>
        <w:rPr>
          <w:rFonts w:cs="Times New Roman"/>
          <w:szCs w:val="28"/>
          <w:lang w:val="en-US"/>
        </w:rPr>
        <w:t>k</w:t>
      </w:r>
      <w:r w:rsidR="00503963" w:rsidRPr="00872679">
        <w:rPr>
          <w:rFonts w:cs="Times New Roman"/>
          <w:szCs w:val="28"/>
          <w:lang w:val="en-US"/>
        </w:rPr>
        <w:t>ibersport</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Robototexnika</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va</w:t>
      </w:r>
      <w:proofErr w:type="spellEnd"/>
      <w:r w:rsidR="00503963" w:rsidRPr="00872679">
        <w:rPr>
          <w:rFonts w:cs="Times New Roman"/>
          <w:szCs w:val="28"/>
          <w:lang w:val="en-US"/>
        </w:rPr>
        <w:t xml:space="preserve"> Mobil </w:t>
      </w:r>
      <w:proofErr w:type="spellStart"/>
      <w:r w:rsidR="00503963" w:rsidRPr="00872679">
        <w:rPr>
          <w:rFonts w:cs="Times New Roman"/>
          <w:szCs w:val="28"/>
          <w:lang w:val="en-US"/>
        </w:rPr>
        <w:t>ilovalar</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ishlab</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chiqish</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b</w:t>
      </w:r>
      <w:r w:rsidR="00E92EE5">
        <w:rPr>
          <w:rFonts w:cs="Times New Roman"/>
          <w:szCs w:val="28"/>
          <w:lang w:val="en-US"/>
        </w:rPr>
        <w:t>o‘</w:t>
      </w:r>
      <w:r w:rsidR="00503963" w:rsidRPr="00872679">
        <w:rPr>
          <w:rFonts w:cs="Times New Roman"/>
          <w:szCs w:val="28"/>
          <w:lang w:val="en-US"/>
        </w:rPr>
        <w:t>yicha</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kasbga</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y</w:t>
      </w:r>
      <w:r w:rsidR="00E92EE5">
        <w:rPr>
          <w:rFonts w:cs="Times New Roman"/>
          <w:szCs w:val="28"/>
          <w:lang w:val="en-US"/>
        </w:rPr>
        <w:t>o‘</w:t>
      </w:r>
      <w:r w:rsidR="00503963" w:rsidRPr="00872679">
        <w:rPr>
          <w:rFonts w:cs="Times New Roman"/>
          <w:szCs w:val="28"/>
          <w:lang w:val="en-US"/>
        </w:rPr>
        <w:t>naltirish</w:t>
      </w:r>
      <w:proofErr w:type="spellEnd"/>
      <w:r>
        <w:rPr>
          <w:rFonts w:cs="Times New Roman"/>
          <w:szCs w:val="28"/>
          <w:lang w:val="en-US"/>
        </w:rPr>
        <w:t>;</w:t>
      </w:r>
    </w:p>
    <w:p w14:paraId="2F051023" w14:textId="3F95DBB1" w:rsidR="00503963" w:rsidRPr="00872679" w:rsidRDefault="00872679" w:rsidP="00872679">
      <w:pPr>
        <w:jc w:val="both"/>
        <w:rPr>
          <w:rFonts w:cs="Times New Roman"/>
          <w:b/>
          <w:bCs/>
          <w:noProof/>
          <w:szCs w:val="28"/>
          <w:lang w:val="en-US"/>
        </w:rPr>
      </w:pPr>
      <w:r>
        <w:rPr>
          <w:rFonts w:cs="Times New Roman"/>
          <w:szCs w:val="28"/>
          <w:lang w:val="en-US"/>
        </w:rPr>
        <w:t xml:space="preserve">- </w:t>
      </w:r>
      <w:proofErr w:type="spellStart"/>
      <w:r>
        <w:rPr>
          <w:rFonts w:cs="Times New Roman"/>
          <w:szCs w:val="28"/>
          <w:lang w:val="en-US"/>
        </w:rPr>
        <w:t>f</w:t>
      </w:r>
      <w:r w:rsidR="00503963" w:rsidRPr="00872679">
        <w:rPr>
          <w:rFonts w:cs="Times New Roman"/>
          <w:szCs w:val="28"/>
          <w:lang w:val="en-US"/>
        </w:rPr>
        <w:t>r</w:t>
      </w:r>
      <w:proofErr w:type="spellEnd"/>
      <w:r w:rsidR="00503963" w:rsidRPr="00872679">
        <w:rPr>
          <w:rFonts w:cs="Times New Roman"/>
          <w:szCs w:val="28"/>
          <w:lang w:val="uz-Cyrl-UZ"/>
        </w:rPr>
        <w:t>i</w:t>
      </w:r>
      <w:proofErr w:type="spellStart"/>
      <w:r w:rsidR="00503963" w:rsidRPr="00872679">
        <w:rPr>
          <w:rFonts w:cs="Times New Roman"/>
          <w:szCs w:val="28"/>
          <w:lang w:val="en-US"/>
        </w:rPr>
        <w:t>lanserlik</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xizmatlarini</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y</w:t>
      </w:r>
      <w:r w:rsidR="00E92EE5">
        <w:rPr>
          <w:rFonts w:cs="Times New Roman"/>
          <w:szCs w:val="28"/>
          <w:lang w:val="en-US"/>
        </w:rPr>
        <w:t>o‘</w:t>
      </w:r>
      <w:r w:rsidR="00503963" w:rsidRPr="00872679">
        <w:rPr>
          <w:rFonts w:cs="Times New Roman"/>
          <w:szCs w:val="28"/>
          <w:lang w:val="en-US"/>
        </w:rPr>
        <w:t>lga</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q</w:t>
      </w:r>
      <w:r w:rsidR="00E92EE5">
        <w:rPr>
          <w:rFonts w:cs="Times New Roman"/>
          <w:szCs w:val="28"/>
          <w:lang w:val="en-US"/>
        </w:rPr>
        <w:t>o‘</w:t>
      </w:r>
      <w:r w:rsidR="00503963" w:rsidRPr="00872679">
        <w:rPr>
          <w:rFonts w:cs="Times New Roman"/>
          <w:szCs w:val="28"/>
          <w:lang w:val="en-US"/>
        </w:rPr>
        <w:t>yish</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orqali</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talabalar</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bandligini</w:t>
      </w:r>
      <w:proofErr w:type="spellEnd"/>
      <w:r w:rsidR="00503963" w:rsidRPr="00872679">
        <w:rPr>
          <w:rFonts w:cs="Times New Roman"/>
          <w:szCs w:val="28"/>
          <w:lang w:val="en-US"/>
        </w:rPr>
        <w:t xml:space="preserve"> </w:t>
      </w:r>
      <w:proofErr w:type="spellStart"/>
      <w:r w:rsidR="00503963" w:rsidRPr="00872679">
        <w:rPr>
          <w:rFonts w:cs="Times New Roman"/>
          <w:szCs w:val="28"/>
          <w:lang w:val="en-US"/>
        </w:rPr>
        <w:t>oshirish</w:t>
      </w:r>
      <w:proofErr w:type="spellEnd"/>
      <w:r w:rsidR="00503963" w:rsidRPr="00872679">
        <w:rPr>
          <w:rFonts w:cs="Times New Roman"/>
          <w:szCs w:val="28"/>
          <w:lang w:val="en-US"/>
        </w:rPr>
        <w:t>.</w:t>
      </w:r>
    </w:p>
    <w:p w14:paraId="15583838" w14:textId="77777777" w:rsidR="00872679" w:rsidRDefault="00872679" w:rsidP="00872679">
      <w:pPr>
        <w:jc w:val="both"/>
        <w:rPr>
          <w:rFonts w:cs="Times New Roman"/>
          <w:b/>
          <w:bCs/>
          <w:noProof/>
          <w:szCs w:val="28"/>
          <w:lang w:val="uz-Cyrl-UZ"/>
        </w:rPr>
      </w:pPr>
    </w:p>
    <w:p w14:paraId="7048D12C" w14:textId="29FE2182" w:rsidR="00503963" w:rsidRPr="00503963" w:rsidRDefault="00503963" w:rsidP="00872679">
      <w:pPr>
        <w:ind w:firstLine="567"/>
        <w:jc w:val="both"/>
        <w:rPr>
          <w:rFonts w:cs="Times New Roman"/>
          <w:b/>
          <w:bCs/>
          <w:noProof/>
          <w:szCs w:val="28"/>
          <w:lang w:val="uz-Cyrl-UZ"/>
        </w:rPr>
      </w:pPr>
      <w:r w:rsidRPr="00503963">
        <w:rPr>
          <w:rFonts w:cs="Times New Roman"/>
          <w:b/>
          <w:bCs/>
          <w:noProof/>
          <w:szCs w:val="28"/>
          <w:lang w:val="uz-Cyrl-UZ"/>
        </w:rPr>
        <w:t>Yuqoridagilardan kelib chiqib quyidagi vazifalarni amalga oshirish belgilab olindi.</w:t>
      </w:r>
    </w:p>
    <w:p w14:paraId="348D899C" w14:textId="70A3FCFA" w:rsidR="00503963" w:rsidRPr="00432C13" w:rsidRDefault="00503963" w:rsidP="00872679">
      <w:pPr>
        <w:ind w:firstLine="567"/>
        <w:jc w:val="both"/>
        <w:rPr>
          <w:rFonts w:cs="Times New Roman"/>
          <w:noProof/>
          <w:szCs w:val="28"/>
          <w:lang w:val="uz-Cyrl-UZ"/>
        </w:rPr>
      </w:pPr>
      <w:r w:rsidRPr="00503963">
        <w:rPr>
          <w:rFonts w:cs="Times New Roman"/>
          <w:noProof/>
          <w:szCs w:val="28"/>
          <w:lang w:val="uz-Cyrl-UZ"/>
        </w:rPr>
        <w:t>1. Kiberxavfsizlik b</w:t>
      </w:r>
      <w:r w:rsidR="00E92EE5">
        <w:rPr>
          <w:rFonts w:cs="Times New Roman"/>
          <w:noProof/>
          <w:szCs w:val="28"/>
          <w:lang w:val="uz-Cyrl-UZ"/>
        </w:rPr>
        <w:t>o‘</w:t>
      </w:r>
      <w:r w:rsidRPr="00503963">
        <w:rPr>
          <w:rFonts w:cs="Times New Roman"/>
          <w:noProof/>
          <w:szCs w:val="28"/>
          <w:lang w:val="uz-Cyrl-UZ"/>
        </w:rPr>
        <w:t>yicha xalqaro me’yoriy-huquqiy tartiblar b</w:t>
      </w:r>
      <w:r w:rsidR="00E92EE5">
        <w:rPr>
          <w:rFonts w:cs="Times New Roman"/>
          <w:noProof/>
          <w:szCs w:val="28"/>
          <w:lang w:val="uz-Cyrl-UZ"/>
        </w:rPr>
        <w:t>o‘</w:t>
      </w:r>
      <w:r w:rsidRPr="00503963">
        <w:rPr>
          <w:rFonts w:cs="Times New Roman"/>
          <w:noProof/>
          <w:szCs w:val="28"/>
          <w:lang w:val="uz-Cyrl-UZ"/>
        </w:rPr>
        <w:t>yicha ma’lumot berish</w:t>
      </w:r>
      <w:r w:rsidR="00432C13" w:rsidRPr="00432C13">
        <w:rPr>
          <w:rFonts w:cs="Times New Roman"/>
          <w:noProof/>
          <w:szCs w:val="28"/>
          <w:lang w:val="uz-Cyrl-UZ"/>
        </w:rPr>
        <w:t>;</w:t>
      </w:r>
    </w:p>
    <w:p w14:paraId="34E4ECA1" w14:textId="05BE7F26" w:rsidR="00503963" w:rsidRPr="00432C13" w:rsidRDefault="00503963" w:rsidP="00872679">
      <w:pPr>
        <w:ind w:firstLine="567"/>
        <w:jc w:val="both"/>
        <w:rPr>
          <w:rFonts w:cs="Times New Roman"/>
          <w:noProof/>
          <w:szCs w:val="28"/>
          <w:lang w:val="en-US"/>
        </w:rPr>
      </w:pPr>
      <w:r w:rsidRPr="00503963">
        <w:rPr>
          <w:rFonts w:cs="Times New Roman"/>
          <w:noProof/>
          <w:szCs w:val="28"/>
          <w:lang w:val="uz-Cyrl-UZ"/>
        </w:rPr>
        <w:t>2. Geosiyosiy keskinliklardan kelib chiqadigan muammolar, ma’lumot almashish</w:t>
      </w:r>
      <w:r w:rsidR="00432C13">
        <w:rPr>
          <w:rFonts w:cs="Times New Roman"/>
          <w:noProof/>
          <w:szCs w:val="28"/>
          <w:lang w:val="en-US"/>
        </w:rPr>
        <w:t>;</w:t>
      </w:r>
    </w:p>
    <w:p w14:paraId="4D56B6DA" w14:textId="7F1C1775" w:rsidR="00503963" w:rsidRPr="00432C13" w:rsidRDefault="00503963" w:rsidP="00872679">
      <w:pPr>
        <w:ind w:firstLine="567"/>
        <w:jc w:val="both"/>
        <w:rPr>
          <w:rFonts w:cs="Times New Roman"/>
          <w:noProof/>
          <w:szCs w:val="28"/>
          <w:lang w:val="en-US"/>
        </w:rPr>
      </w:pPr>
      <w:r w:rsidRPr="00503963">
        <w:rPr>
          <w:rFonts w:cs="Times New Roman"/>
          <w:noProof/>
          <w:szCs w:val="28"/>
          <w:lang w:val="uz-Cyrl-UZ"/>
        </w:rPr>
        <w:t>3. Kiberxavfsizlik risklarini makroiqtisodiy istiqbolni rivojlantirishdagi ta’siri b</w:t>
      </w:r>
      <w:r w:rsidR="00E92EE5">
        <w:rPr>
          <w:rFonts w:cs="Times New Roman"/>
          <w:noProof/>
          <w:szCs w:val="28"/>
          <w:lang w:val="uz-Cyrl-UZ"/>
        </w:rPr>
        <w:t>o‘</w:t>
      </w:r>
      <w:r w:rsidRPr="00503963">
        <w:rPr>
          <w:rFonts w:cs="Times New Roman"/>
          <w:noProof/>
          <w:szCs w:val="28"/>
          <w:lang w:val="uz-Cyrl-UZ"/>
        </w:rPr>
        <w:t>yicha ma’lumotlar berish</w:t>
      </w:r>
      <w:r w:rsidR="00432C13">
        <w:rPr>
          <w:rFonts w:cs="Times New Roman"/>
          <w:noProof/>
          <w:szCs w:val="28"/>
          <w:lang w:val="en-US"/>
        </w:rPr>
        <w:t>;</w:t>
      </w:r>
    </w:p>
    <w:p w14:paraId="12B1A549" w14:textId="7B9AD849" w:rsidR="00503963" w:rsidRPr="00432C13" w:rsidRDefault="00503963" w:rsidP="00872679">
      <w:pPr>
        <w:ind w:firstLine="567"/>
        <w:jc w:val="both"/>
        <w:rPr>
          <w:rFonts w:cs="Times New Roman"/>
          <w:noProof/>
          <w:szCs w:val="28"/>
          <w:lang w:val="en-US"/>
        </w:rPr>
      </w:pPr>
      <w:r w:rsidRPr="00503963">
        <w:rPr>
          <w:rFonts w:cs="Times New Roman"/>
          <w:noProof/>
          <w:szCs w:val="28"/>
          <w:lang w:val="uz-Cyrl-UZ"/>
        </w:rPr>
        <w:t>4. Raqamli ma’lumotlar xavfsizligi kamaytirish</w:t>
      </w:r>
      <w:r w:rsidR="00432C13">
        <w:rPr>
          <w:rFonts w:cs="Times New Roman"/>
          <w:noProof/>
          <w:szCs w:val="28"/>
          <w:lang w:val="en-US"/>
        </w:rPr>
        <w:t>;</w:t>
      </w:r>
    </w:p>
    <w:p w14:paraId="441E9E10" w14:textId="14E6C255" w:rsidR="00503963" w:rsidRPr="00432C13" w:rsidRDefault="00503963" w:rsidP="00872679">
      <w:pPr>
        <w:ind w:firstLine="567"/>
        <w:jc w:val="both"/>
        <w:rPr>
          <w:rFonts w:cs="Times New Roman"/>
          <w:noProof/>
          <w:szCs w:val="28"/>
          <w:lang w:val="en-US"/>
        </w:rPr>
      </w:pPr>
      <w:r w:rsidRPr="00503963">
        <w:rPr>
          <w:rFonts w:cs="Times New Roman"/>
          <w:noProof/>
          <w:szCs w:val="28"/>
          <w:lang w:val="uz-Cyrl-UZ"/>
        </w:rPr>
        <w:t xml:space="preserve">5. Davlat organlari va aloqa operatorlari </w:t>
      </w:r>
      <w:r w:rsidR="00E92EE5">
        <w:rPr>
          <w:rFonts w:cs="Times New Roman"/>
          <w:noProof/>
          <w:szCs w:val="28"/>
          <w:lang w:val="uz-Cyrl-UZ"/>
        </w:rPr>
        <w:t>o‘</w:t>
      </w:r>
      <w:r w:rsidRPr="00503963">
        <w:rPr>
          <w:rFonts w:cs="Times New Roman"/>
          <w:noProof/>
          <w:szCs w:val="28"/>
          <w:lang w:val="uz-Cyrl-UZ"/>
        </w:rPr>
        <w:t>rtasida kiberhujumlarni kuzatish ularning oqibatlarini bartaraf yetish b</w:t>
      </w:r>
      <w:r w:rsidR="00E92EE5">
        <w:rPr>
          <w:rFonts w:cs="Times New Roman"/>
          <w:noProof/>
          <w:szCs w:val="28"/>
          <w:lang w:val="uz-Cyrl-UZ"/>
        </w:rPr>
        <w:t>o‘</w:t>
      </w:r>
      <w:r w:rsidRPr="00503963">
        <w:rPr>
          <w:rFonts w:cs="Times New Roman"/>
          <w:noProof/>
          <w:szCs w:val="28"/>
          <w:lang w:val="uz-Cyrl-UZ"/>
        </w:rPr>
        <w:t xml:space="preserve">yicha </w:t>
      </w:r>
      <w:r w:rsidR="00E92EE5">
        <w:rPr>
          <w:rFonts w:cs="Times New Roman"/>
          <w:noProof/>
          <w:szCs w:val="28"/>
          <w:lang w:val="uz-Cyrl-UZ"/>
        </w:rPr>
        <w:t>o‘</w:t>
      </w:r>
      <w:r w:rsidRPr="00503963">
        <w:rPr>
          <w:rFonts w:cs="Times New Roman"/>
          <w:noProof/>
          <w:szCs w:val="28"/>
          <w:lang w:val="uz-Cyrl-UZ"/>
        </w:rPr>
        <w:t>zaro hamkorlik tizimi yaratish</w:t>
      </w:r>
      <w:r w:rsidR="00432C13">
        <w:rPr>
          <w:rFonts w:cs="Times New Roman"/>
          <w:noProof/>
          <w:szCs w:val="28"/>
          <w:lang w:val="en-US"/>
        </w:rPr>
        <w:t>;</w:t>
      </w:r>
    </w:p>
    <w:p w14:paraId="65A29CA8" w14:textId="49B6E1D2" w:rsidR="00503963" w:rsidRPr="00432C13" w:rsidRDefault="00503963" w:rsidP="00872679">
      <w:pPr>
        <w:ind w:firstLine="567"/>
        <w:jc w:val="both"/>
        <w:rPr>
          <w:rFonts w:cs="Times New Roman"/>
          <w:noProof/>
          <w:szCs w:val="28"/>
          <w:lang w:val="en-US"/>
        </w:rPr>
      </w:pPr>
      <w:r w:rsidRPr="00503963">
        <w:rPr>
          <w:rFonts w:cs="Times New Roman"/>
          <w:noProof/>
          <w:szCs w:val="28"/>
          <w:lang w:val="uz-Cyrl-UZ"/>
        </w:rPr>
        <w:t>6. Davlat axborot kommunikatsiya infratuzilmasi ob’ektlari identifikatsiyalash</w:t>
      </w:r>
      <w:r w:rsidR="00432C13">
        <w:rPr>
          <w:rFonts w:cs="Times New Roman"/>
          <w:noProof/>
          <w:szCs w:val="28"/>
          <w:lang w:val="en-US"/>
        </w:rPr>
        <w:t>;</w:t>
      </w:r>
    </w:p>
    <w:p w14:paraId="2A60D8DC" w14:textId="5362DA30" w:rsidR="00503963" w:rsidRPr="00432C13" w:rsidRDefault="00503963" w:rsidP="00872679">
      <w:pPr>
        <w:ind w:firstLine="567"/>
        <w:jc w:val="both"/>
        <w:rPr>
          <w:rFonts w:cs="Times New Roman"/>
          <w:noProof/>
          <w:szCs w:val="28"/>
          <w:lang w:val="en-US"/>
        </w:rPr>
      </w:pPr>
      <w:r w:rsidRPr="00503963">
        <w:rPr>
          <w:rFonts w:cs="Times New Roman"/>
          <w:noProof/>
          <w:szCs w:val="28"/>
          <w:lang w:val="uz-Cyrl-UZ"/>
        </w:rPr>
        <w:t>7. Axborot infratuzilmasi ob</w:t>
      </w:r>
      <w:r w:rsidR="00432C13">
        <w:rPr>
          <w:rFonts w:cs="Times New Roman"/>
          <w:noProof/>
          <w:szCs w:val="28"/>
          <w:lang w:val="en-US"/>
        </w:rPr>
        <w:t>y</w:t>
      </w:r>
      <w:r w:rsidRPr="00503963">
        <w:rPr>
          <w:rFonts w:cs="Times New Roman"/>
          <w:noProof/>
          <w:szCs w:val="28"/>
          <w:lang w:val="uz-Cyrl-UZ"/>
        </w:rPr>
        <w:t>ektlarida axborot tizimlari va resurslarining xavfsizlik tizimlari yaratish</w:t>
      </w:r>
      <w:r w:rsidR="00432C13">
        <w:rPr>
          <w:rFonts w:cs="Times New Roman"/>
          <w:noProof/>
          <w:szCs w:val="28"/>
          <w:lang w:val="en-US"/>
        </w:rPr>
        <w:t>;</w:t>
      </w:r>
    </w:p>
    <w:p w14:paraId="606C451D" w14:textId="41BECFEF" w:rsidR="00503963" w:rsidRPr="00432C13" w:rsidRDefault="00503963" w:rsidP="00872679">
      <w:pPr>
        <w:ind w:firstLine="567"/>
        <w:jc w:val="both"/>
        <w:rPr>
          <w:rFonts w:cs="Times New Roman"/>
          <w:noProof/>
          <w:szCs w:val="28"/>
          <w:lang w:val="en-US"/>
        </w:rPr>
      </w:pPr>
      <w:r w:rsidRPr="00503963">
        <w:rPr>
          <w:rFonts w:cs="Times New Roman"/>
          <w:noProof/>
          <w:szCs w:val="28"/>
          <w:lang w:val="uz-Cyrl-UZ"/>
        </w:rPr>
        <w:lastRenderedPageBreak/>
        <w:t>8. Filial miqyosida x</w:t>
      </w:r>
      <w:r w:rsidR="00E92EE5">
        <w:rPr>
          <w:rFonts w:cs="Times New Roman"/>
          <w:noProof/>
          <w:szCs w:val="28"/>
          <w:lang w:val="uz-Cyrl-UZ"/>
        </w:rPr>
        <w:t>o‘</w:t>
      </w:r>
      <w:r w:rsidRPr="00503963">
        <w:rPr>
          <w:rFonts w:cs="Times New Roman"/>
          <w:noProof/>
          <w:szCs w:val="28"/>
          <w:lang w:val="uz-Cyrl-UZ"/>
        </w:rPr>
        <w:t xml:space="preserve">jalik shartnomalari va </w:t>
      </w:r>
      <w:r w:rsidRPr="00503963">
        <w:rPr>
          <w:rFonts w:cs="Times New Roman"/>
          <w:szCs w:val="28"/>
          <w:lang w:val="uz-Cyrl-UZ"/>
        </w:rPr>
        <w:t xml:space="preserve">SPIN OFF </w:t>
      </w:r>
      <w:r w:rsidRPr="00503963">
        <w:rPr>
          <w:rFonts w:cs="Times New Roman"/>
          <w:noProof/>
          <w:szCs w:val="28"/>
          <w:lang w:val="uz-Cyrl-UZ"/>
        </w:rPr>
        <w:t>korxonalari faoliyatida tijoratlashtirish ishlarini rivojlantirish</w:t>
      </w:r>
      <w:r w:rsidR="00432C13">
        <w:rPr>
          <w:rFonts w:cs="Times New Roman"/>
          <w:noProof/>
          <w:szCs w:val="28"/>
          <w:lang w:val="en-US"/>
        </w:rPr>
        <w:t>;</w:t>
      </w:r>
    </w:p>
    <w:p w14:paraId="34A45788" w14:textId="38D1FCD7" w:rsidR="00503963" w:rsidRPr="00432C13" w:rsidRDefault="00503963" w:rsidP="00872679">
      <w:pPr>
        <w:ind w:firstLine="567"/>
        <w:jc w:val="both"/>
        <w:rPr>
          <w:rFonts w:cs="Times New Roman"/>
          <w:noProof/>
          <w:szCs w:val="28"/>
          <w:lang w:val="en-US"/>
        </w:rPr>
      </w:pPr>
      <w:r w:rsidRPr="00503963">
        <w:rPr>
          <w:rFonts w:cs="Times New Roman"/>
          <w:noProof/>
          <w:szCs w:val="28"/>
          <w:lang w:val="uz-Cyrl-UZ"/>
        </w:rPr>
        <w:t>9. Davlat ilmiy-texnika dasturlari doirasidagi fundamental, amaliy, innovatsion, yoshlar loyihalari va xalqaro grantlar tanlovida ishtirok etish</w:t>
      </w:r>
      <w:r w:rsidR="00432C13">
        <w:rPr>
          <w:rFonts w:cs="Times New Roman"/>
          <w:noProof/>
          <w:szCs w:val="28"/>
          <w:lang w:val="en-US"/>
        </w:rPr>
        <w:t>;</w:t>
      </w:r>
    </w:p>
    <w:p w14:paraId="1FBEC8C3" w14:textId="067F0839" w:rsidR="00503963" w:rsidRPr="00432C13" w:rsidRDefault="00503963" w:rsidP="00872679">
      <w:pPr>
        <w:ind w:firstLine="567"/>
        <w:jc w:val="both"/>
        <w:rPr>
          <w:rFonts w:cs="Times New Roman"/>
          <w:noProof/>
          <w:szCs w:val="28"/>
          <w:lang w:val="en-US"/>
        </w:rPr>
      </w:pPr>
      <w:r w:rsidRPr="00503963">
        <w:rPr>
          <w:rFonts w:cs="Times New Roman"/>
          <w:noProof/>
          <w:szCs w:val="28"/>
          <w:lang w:val="uz-Cyrl-UZ"/>
        </w:rPr>
        <w:t xml:space="preserve">10. Yerasmus+ dasturining </w:t>
      </w:r>
      <w:r w:rsidRPr="00503963">
        <w:rPr>
          <w:rFonts w:cs="Times New Roman"/>
          <w:szCs w:val="28"/>
          <w:lang w:val="uz-Cyrl-UZ"/>
        </w:rPr>
        <w:t>INMACOM va I2-PLEDGE</w:t>
      </w:r>
      <w:r w:rsidRPr="00503963">
        <w:rPr>
          <w:rFonts w:cs="Times New Roman"/>
          <w:noProof/>
          <w:szCs w:val="28"/>
          <w:lang w:val="uz-Cyrl-UZ"/>
        </w:rPr>
        <w:t xml:space="preserve"> loyihalarini amalga oshirish</w:t>
      </w:r>
      <w:r w:rsidR="00432C13">
        <w:rPr>
          <w:rFonts w:cs="Times New Roman"/>
          <w:noProof/>
          <w:szCs w:val="28"/>
          <w:lang w:val="en-US"/>
        </w:rPr>
        <w:t>;</w:t>
      </w:r>
    </w:p>
    <w:p w14:paraId="752897D6" w14:textId="225AA3F3" w:rsidR="00503963" w:rsidRPr="00432C13" w:rsidRDefault="00503963" w:rsidP="00872679">
      <w:pPr>
        <w:ind w:firstLine="567"/>
        <w:jc w:val="both"/>
        <w:rPr>
          <w:rFonts w:cs="Times New Roman"/>
          <w:noProof/>
          <w:szCs w:val="28"/>
          <w:lang w:val="en-US"/>
        </w:rPr>
      </w:pPr>
      <w:r w:rsidRPr="00503963">
        <w:rPr>
          <w:rFonts w:cs="Times New Roman"/>
          <w:noProof/>
          <w:szCs w:val="28"/>
          <w:lang w:val="uz-Cyrl-UZ"/>
        </w:rPr>
        <w:t xml:space="preserve">11. Innovatsion-korporativ hamkorlik doirasida magistratura va bakalavriat bosqichi talabalarini real va moliyaviy sektor korxonalari va tashkilotlarida amaliyot </w:t>
      </w:r>
      <w:r w:rsidR="00E92EE5">
        <w:rPr>
          <w:rFonts w:cs="Times New Roman"/>
          <w:noProof/>
          <w:szCs w:val="28"/>
          <w:lang w:val="uz-Cyrl-UZ"/>
        </w:rPr>
        <w:t>o‘</w:t>
      </w:r>
      <w:r w:rsidRPr="00503963">
        <w:rPr>
          <w:rFonts w:cs="Times New Roman"/>
          <w:noProof/>
          <w:szCs w:val="28"/>
          <w:lang w:val="uz-Cyrl-UZ"/>
        </w:rPr>
        <w:t>tishlarini kengaytirish</w:t>
      </w:r>
      <w:r w:rsidR="00432C13">
        <w:rPr>
          <w:rFonts w:cs="Times New Roman"/>
          <w:noProof/>
          <w:szCs w:val="28"/>
          <w:lang w:val="en-US"/>
        </w:rPr>
        <w:t>;</w:t>
      </w:r>
    </w:p>
    <w:p w14:paraId="3155D305" w14:textId="7F2DA69C" w:rsidR="00503963" w:rsidRPr="00432C13" w:rsidRDefault="00503963" w:rsidP="00872679">
      <w:pPr>
        <w:ind w:firstLine="567"/>
        <w:jc w:val="both"/>
        <w:rPr>
          <w:rFonts w:cs="Times New Roman"/>
          <w:noProof/>
          <w:szCs w:val="28"/>
          <w:lang w:val="en-US"/>
        </w:rPr>
      </w:pPr>
      <w:r w:rsidRPr="00503963">
        <w:rPr>
          <w:rFonts w:cs="Times New Roman"/>
          <w:noProof/>
          <w:szCs w:val="28"/>
          <w:lang w:val="uz-Cyrl-UZ"/>
        </w:rPr>
        <w:t xml:space="preserve">12. Yangi avlod </w:t>
      </w:r>
      <w:r w:rsidR="00E92EE5">
        <w:rPr>
          <w:rFonts w:cs="Times New Roman"/>
          <w:noProof/>
          <w:szCs w:val="28"/>
          <w:lang w:val="uz-Cyrl-UZ"/>
        </w:rPr>
        <w:t>o‘</w:t>
      </w:r>
      <w:r w:rsidRPr="00503963">
        <w:rPr>
          <w:rFonts w:cs="Times New Roman"/>
          <w:noProof/>
          <w:szCs w:val="28"/>
          <w:lang w:val="uz-Cyrl-UZ"/>
        </w:rPr>
        <w:t xml:space="preserve">quv adabiyotlarini xorijiy davlatlarning yetakchi oliy </w:t>
      </w:r>
      <w:r w:rsidR="00E92EE5">
        <w:rPr>
          <w:rFonts w:cs="Times New Roman"/>
          <w:noProof/>
          <w:szCs w:val="28"/>
          <w:lang w:val="uz-Cyrl-UZ"/>
        </w:rPr>
        <w:t>o‘</w:t>
      </w:r>
      <w:r w:rsidRPr="00503963">
        <w:rPr>
          <w:rFonts w:cs="Times New Roman"/>
          <w:noProof/>
          <w:szCs w:val="28"/>
          <w:lang w:val="uz-Cyrl-UZ"/>
        </w:rPr>
        <w:t>quv yurtlarida foydalanilayotgan tegishli adabiyotlarning tahlili va namunalari asosida yaratish</w:t>
      </w:r>
      <w:r w:rsidR="00432C13">
        <w:rPr>
          <w:rFonts w:cs="Times New Roman"/>
          <w:noProof/>
          <w:szCs w:val="28"/>
          <w:lang w:val="en-US"/>
        </w:rPr>
        <w:t>;</w:t>
      </w:r>
    </w:p>
    <w:p w14:paraId="04912CD4" w14:textId="77777777" w:rsidR="000D5D40" w:rsidRDefault="00503963" w:rsidP="00872679">
      <w:pPr>
        <w:ind w:firstLine="567"/>
        <w:jc w:val="both"/>
        <w:rPr>
          <w:rFonts w:cs="Times New Roman"/>
          <w:noProof/>
          <w:szCs w:val="28"/>
          <w:lang w:val="uz-Cyrl-UZ"/>
        </w:rPr>
      </w:pPr>
      <w:r w:rsidRPr="00503963">
        <w:rPr>
          <w:rFonts w:cs="Times New Roman"/>
          <w:noProof/>
          <w:szCs w:val="28"/>
          <w:lang w:val="uz-Cyrl-UZ"/>
        </w:rPr>
        <w:t xml:space="preserve">13. </w:t>
      </w:r>
    </w:p>
    <w:p w14:paraId="448D3E68" w14:textId="1986D027" w:rsidR="00503963" w:rsidRPr="000D5D40" w:rsidRDefault="000D5D40" w:rsidP="00872679">
      <w:pPr>
        <w:ind w:firstLine="567"/>
        <w:jc w:val="both"/>
        <w:rPr>
          <w:rFonts w:cs="Times New Roman"/>
          <w:noProof/>
          <w:szCs w:val="28"/>
          <w:lang w:val="uz-Cyrl-UZ"/>
        </w:rPr>
      </w:pPr>
      <w:r w:rsidRPr="000D5D40">
        <w:rPr>
          <w:rFonts w:cs="Times New Roman"/>
          <w:noProof/>
          <w:szCs w:val="28"/>
          <w:lang w:val="uz-Cyrl-UZ"/>
        </w:rPr>
        <w:t>“</w:t>
      </w:r>
      <w:r w:rsidR="00503963" w:rsidRPr="00503963">
        <w:rPr>
          <w:rFonts w:cs="Times New Roman"/>
          <w:noProof/>
          <w:szCs w:val="28"/>
          <w:lang w:val="uz-Cyrl-UZ"/>
        </w:rPr>
        <w:t>Bulutli</w:t>
      </w:r>
      <w:r w:rsidRPr="000D5D40">
        <w:rPr>
          <w:rFonts w:cs="Times New Roman"/>
          <w:noProof/>
          <w:szCs w:val="28"/>
          <w:lang w:val="uz-Cyrl-UZ"/>
        </w:rPr>
        <w:t>”</w:t>
      </w:r>
      <w:r w:rsidR="00503963" w:rsidRPr="00503963">
        <w:rPr>
          <w:rFonts w:cs="Times New Roman"/>
          <w:noProof/>
          <w:szCs w:val="28"/>
          <w:lang w:val="uz-Cyrl-UZ"/>
        </w:rPr>
        <w:t xml:space="preserve"> hisoblashlar asosida ma’lumotlarni saqlash va qayta ishlash faoliyatini rivojlantirish</w:t>
      </w:r>
      <w:r w:rsidR="00432C13" w:rsidRPr="000D5D40">
        <w:rPr>
          <w:rFonts w:cs="Times New Roman"/>
          <w:noProof/>
          <w:szCs w:val="28"/>
          <w:lang w:val="uz-Cyrl-UZ"/>
        </w:rPr>
        <w:t>;</w:t>
      </w:r>
    </w:p>
    <w:p w14:paraId="79A00294" w14:textId="6AD70559" w:rsidR="00503963" w:rsidRDefault="00503963" w:rsidP="00872679">
      <w:pPr>
        <w:ind w:firstLine="567"/>
        <w:jc w:val="both"/>
        <w:rPr>
          <w:rFonts w:cs="Times New Roman"/>
          <w:noProof/>
          <w:szCs w:val="28"/>
          <w:lang w:val="uz-Cyrl-UZ"/>
        </w:rPr>
      </w:pPr>
      <w:r w:rsidRPr="00503963">
        <w:rPr>
          <w:rFonts w:cs="Times New Roman"/>
          <w:noProof/>
          <w:szCs w:val="28"/>
          <w:lang w:val="uz-Cyrl-UZ"/>
        </w:rPr>
        <w:t>14. ishlab chiqarish va boshqaruv jarayonlarini avtomatlashtirish (</w:t>
      </w:r>
      <w:r w:rsidRPr="00503963">
        <w:rPr>
          <w:rFonts w:cs="Times New Roman"/>
          <w:szCs w:val="28"/>
          <w:lang w:val="uz-Cyrl-UZ"/>
        </w:rPr>
        <w:t>(ERP, MES, SCADA</w:t>
      </w:r>
      <w:r w:rsidRPr="00503963">
        <w:rPr>
          <w:rFonts w:cs="Times New Roman"/>
          <w:noProof/>
          <w:szCs w:val="28"/>
          <w:lang w:val="uz-Cyrl-UZ"/>
        </w:rPr>
        <w:t xml:space="preserve"> va boshqalar), robotlashtirish, </w:t>
      </w:r>
      <w:r w:rsidR="000D5D40" w:rsidRPr="000D5D40">
        <w:rPr>
          <w:rFonts w:cs="Times New Roman"/>
          <w:noProof/>
          <w:szCs w:val="28"/>
          <w:lang w:val="uz-Cyrl-UZ"/>
        </w:rPr>
        <w:t>“</w:t>
      </w:r>
      <w:r w:rsidRPr="00503963">
        <w:rPr>
          <w:rFonts w:cs="Times New Roman"/>
          <w:noProof/>
          <w:szCs w:val="28"/>
          <w:lang w:val="uz-Cyrl-UZ"/>
        </w:rPr>
        <w:t>Buyumlar interneti</w:t>
      </w:r>
      <w:r w:rsidR="000D5D40" w:rsidRPr="000D5D40">
        <w:rPr>
          <w:rFonts w:cs="Times New Roman"/>
          <w:noProof/>
          <w:szCs w:val="28"/>
          <w:lang w:val="uz-Cyrl-UZ"/>
        </w:rPr>
        <w:t>”</w:t>
      </w:r>
      <w:r w:rsidRPr="00503963">
        <w:rPr>
          <w:rFonts w:cs="Times New Roman"/>
          <w:noProof/>
          <w:szCs w:val="28"/>
          <w:lang w:val="uz-Cyrl-UZ"/>
        </w:rPr>
        <w:t>, sun’iy intellekt kabi texnologiyalarning dasturiy mahsulotlarini tijoratlashtirish.</w:t>
      </w:r>
    </w:p>
    <w:p w14:paraId="3FCF293E" w14:textId="77777777" w:rsidR="00432C13" w:rsidRDefault="00432C13" w:rsidP="00872679">
      <w:pPr>
        <w:ind w:firstLine="567"/>
        <w:jc w:val="both"/>
        <w:rPr>
          <w:rFonts w:cs="Times New Roman"/>
          <w:noProof/>
          <w:szCs w:val="28"/>
          <w:lang w:val="uz-Cyrl-UZ"/>
        </w:rPr>
      </w:pPr>
    </w:p>
    <w:p w14:paraId="58D4C681" w14:textId="26031187" w:rsidR="00432C13" w:rsidRPr="003D3135" w:rsidRDefault="00432C13" w:rsidP="00432C13">
      <w:pPr>
        <w:ind w:firstLine="567"/>
        <w:jc w:val="both"/>
        <w:rPr>
          <w:rFonts w:cs="Times New Roman"/>
          <w:noProof/>
          <w:color w:val="FF0000"/>
          <w:szCs w:val="28"/>
          <w:lang w:val="en-US"/>
        </w:rPr>
      </w:pPr>
      <w:r w:rsidRPr="003D3135">
        <w:rPr>
          <w:rFonts w:cs="Times New Roman"/>
          <w:noProof/>
          <w:color w:val="FF0000"/>
          <w:szCs w:val="28"/>
          <w:lang w:val="en-US"/>
        </w:rPr>
        <w:t xml:space="preserve">Shu bilan birga filial direktori F. Muxtarov </w:t>
      </w:r>
      <w:r w:rsidR="00E92EE5">
        <w:rPr>
          <w:rFonts w:cs="Times New Roman"/>
          <w:noProof/>
          <w:color w:val="FF0000"/>
          <w:szCs w:val="28"/>
          <w:lang w:val="en-US"/>
        </w:rPr>
        <w:t>o‘</w:t>
      </w:r>
      <w:r w:rsidRPr="003D3135">
        <w:rPr>
          <w:rFonts w:cs="Times New Roman"/>
          <w:noProof/>
          <w:color w:val="FF0000"/>
          <w:szCs w:val="28"/>
          <w:lang w:val="en-US"/>
        </w:rPr>
        <w:t xml:space="preserve">zining tanqid va takliflarini ham bildirib </w:t>
      </w:r>
      <w:r w:rsidR="00E92EE5">
        <w:rPr>
          <w:rFonts w:cs="Times New Roman"/>
          <w:noProof/>
          <w:color w:val="FF0000"/>
          <w:szCs w:val="28"/>
          <w:lang w:val="en-US"/>
        </w:rPr>
        <w:t>o‘</w:t>
      </w:r>
      <w:r w:rsidRPr="003D3135">
        <w:rPr>
          <w:rFonts w:cs="Times New Roman"/>
          <w:noProof/>
          <w:color w:val="FF0000"/>
          <w:szCs w:val="28"/>
          <w:lang w:val="en-US"/>
        </w:rPr>
        <w:t>tdi.</w:t>
      </w:r>
    </w:p>
    <w:p w14:paraId="11530BEA" w14:textId="0E414247" w:rsidR="00432C13" w:rsidRPr="00432C13" w:rsidRDefault="00432C13" w:rsidP="00432C13">
      <w:pPr>
        <w:ind w:firstLine="567"/>
        <w:jc w:val="both"/>
        <w:rPr>
          <w:rFonts w:cs="Times New Roman"/>
          <w:szCs w:val="28"/>
          <w:lang w:val="en-US"/>
        </w:rPr>
      </w:pPr>
      <w:proofErr w:type="spellStart"/>
      <w:r>
        <w:rPr>
          <w:rFonts w:cs="Times New Roman"/>
          <w:szCs w:val="28"/>
          <w:lang w:val="en-US"/>
        </w:rPr>
        <w:t>Tanqid</w:t>
      </w:r>
      <w:proofErr w:type="spellEnd"/>
      <w:r>
        <w:rPr>
          <w:rFonts w:cs="Times New Roman"/>
          <w:szCs w:val="28"/>
          <w:lang w:val="en-US"/>
        </w:rPr>
        <w:t>:</w:t>
      </w:r>
    </w:p>
    <w:p w14:paraId="611C2F46" w14:textId="7457A076" w:rsidR="00432C13" w:rsidRDefault="00432C13" w:rsidP="00432C13">
      <w:pPr>
        <w:ind w:firstLine="567"/>
        <w:jc w:val="both"/>
        <w:rPr>
          <w:rFonts w:cs="Times New Roman"/>
          <w:szCs w:val="28"/>
          <w:lang w:val="uz-Cyrl-UZ"/>
        </w:rPr>
      </w:pPr>
      <w:r w:rsidRPr="00432C13">
        <w:rPr>
          <w:rFonts w:cs="Times New Roman"/>
          <w:szCs w:val="28"/>
          <w:lang w:val="uz-Cyrl-UZ"/>
        </w:rPr>
        <w:t>1. Har bir mas’ullar b</w:t>
      </w:r>
      <w:r w:rsidR="00E92EE5">
        <w:rPr>
          <w:rFonts w:cs="Times New Roman"/>
          <w:szCs w:val="28"/>
          <w:lang w:val="uz-Cyrl-UZ"/>
        </w:rPr>
        <w:t>o‘</w:t>
      </w:r>
      <w:r w:rsidRPr="00432C13">
        <w:rPr>
          <w:rFonts w:cs="Times New Roman"/>
          <w:szCs w:val="28"/>
          <w:lang w:val="uz-Cyrl-UZ"/>
        </w:rPr>
        <w:t xml:space="preserve">lim boshliqlari, fakultet dekanlari, kafedra mudirlari TATUga borib </w:t>
      </w:r>
      <w:r w:rsidR="00E92EE5">
        <w:rPr>
          <w:rFonts w:cs="Times New Roman"/>
          <w:szCs w:val="28"/>
          <w:lang w:val="uz-Cyrl-UZ"/>
        </w:rPr>
        <w:t>o‘</w:t>
      </w:r>
      <w:r w:rsidRPr="00432C13">
        <w:rPr>
          <w:rFonts w:cs="Times New Roman"/>
          <w:szCs w:val="28"/>
          <w:lang w:val="uz-Cyrl-UZ"/>
        </w:rPr>
        <w:t>zlarini y</w:t>
      </w:r>
      <w:r w:rsidR="00E92EE5">
        <w:rPr>
          <w:rFonts w:cs="Times New Roman"/>
          <w:szCs w:val="28"/>
          <w:lang w:val="uz-Cyrl-UZ"/>
        </w:rPr>
        <w:t>o‘</w:t>
      </w:r>
      <w:r w:rsidRPr="00432C13">
        <w:rPr>
          <w:rFonts w:cs="Times New Roman"/>
          <w:szCs w:val="28"/>
          <w:lang w:val="uz-Cyrl-UZ"/>
        </w:rPr>
        <w:t>nalishlari b</w:t>
      </w:r>
      <w:r w:rsidR="00E92EE5">
        <w:rPr>
          <w:rFonts w:cs="Times New Roman"/>
          <w:szCs w:val="28"/>
          <w:lang w:val="uz-Cyrl-UZ"/>
        </w:rPr>
        <w:t>o‘</w:t>
      </w:r>
      <w:r w:rsidRPr="00432C13">
        <w:rPr>
          <w:rFonts w:cs="Times New Roman"/>
          <w:szCs w:val="28"/>
          <w:lang w:val="uz-Cyrl-UZ"/>
        </w:rPr>
        <w:t xml:space="preserve">yicha mas’ullar bilan hamkorlik </w:t>
      </w:r>
      <w:r w:rsidR="00E92EE5">
        <w:rPr>
          <w:rFonts w:cs="Times New Roman"/>
          <w:szCs w:val="28"/>
          <w:lang w:val="uz-Cyrl-UZ"/>
        </w:rPr>
        <w:t>o‘</w:t>
      </w:r>
      <w:r w:rsidRPr="00432C13">
        <w:rPr>
          <w:rFonts w:cs="Times New Roman"/>
          <w:szCs w:val="28"/>
          <w:lang w:val="uz-Cyrl-UZ"/>
        </w:rPr>
        <w:t>rnatish va fikr almashib sohani rivojlantirish vazifasi yuklatilgan edi. Lekin bu borada hech qanday natija b</w:t>
      </w:r>
      <w:r w:rsidR="00E92EE5">
        <w:rPr>
          <w:rFonts w:cs="Times New Roman"/>
          <w:szCs w:val="28"/>
          <w:lang w:val="uz-Cyrl-UZ"/>
        </w:rPr>
        <w:t>o‘</w:t>
      </w:r>
      <w:r w:rsidRPr="00432C13">
        <w:rPr>
          <w:rFonts w:cs="Times New Roman"/>
          <w:szCs w:val="28"/>
          <w:lang w:val="uz-Cyrl-UZ"/>
        </w:rPr>
        <w:t xml:space="preserve">lmadi, menga xech kim taklif bilan kirmadi, rahbarlardan shaxsiy tashabbuslar chiqmadi. </w:t>
      </w:r>
    </w:p>
    <w:p w14:paraId="3C33251B" w14:textId="755C71F7" w:rsidR="00432C13" w:rsidRDefault="00432C13" w:rsidP="00432C13">
      <w:pPr>
        <w:ind w:firstLine="567"/>
        <w:jc w:val="both"/>
        <w:rPr>
          <w:rFonts w:cs="Times New Roman"/>
          <w:szCs w:val="28"/>
          <w:lang w:val="uz-Cyrl-UZ"/>
        </w:rPr>
      </w:pPr>
      <w:r w:rsidRPr="00432C13">
        <w:rPr>
          <w:rFonts w:cs="Times New Roman"/>
          <w:szCs w:val="28"/>
          <w:lang w:val="uz-Cyrl-UZ"/>
        </w:rPr>
        <w:t xml:space="preserve">2. </w:t>
      </w:r>
      <w:r w:rsidR="00E92EE5">
        <w:rPr>
          <w:rFonts w:cs="Times New Roman"/>
          <w:szCs w:val="28"/>
          <w:lang w:val="uz-Cyrl-UZ"/>
        </w:rPr>
        <w:t>O‘</w:t>
      </w:r>
      <w:r w:rsidRPr="00432C13">
        <w:rPr>
          <w:rFonts w:cs="Times New Roman"/>
          <w:szCs w:val="28"/>
          <w:lang w:val="uz-Cyrl-UZ"/>
        </w:rPr>
        <w:t>quv jarayoni b</w:t>
      </w:r>
      <w:r w:rsidR="00E92EE5">
        <w:rPr>
          <w:rFonts w:cs="Times New Roman"/>
          <w:szCs w:val="28"/>
          <w:lang w:val="uz-Cyrl-UZ"/>
        </w:rPr>
        <w:t>o‘</w:t>
      </w:r>
      <w:r w:rsidRPr="00432C13">
        <w:rPr>
          <w:rFonts w:cs="Times New Roman"/>
          <w:szCs w:val="28"/>
          <w:lang w:val="uz-Cyrl-UZ"/>
        </w:rPr>
        <w:t>yicha kredit-modul tizimi imtixonlarni qayta topshirishlar tizimini takomillashtirish masalasida TATU bilan hamkorlik qilishda mutasaddilar sustkashlikka y</w:t>
      </w:r>
      <w:r w:rsidR="00E92EE5">
        <w:rPr>
          <w:rFonts w:cs="Times New Roman"/>
          <w:szCs w:val="28"/>
          <w:lang w:val="uz-Cyrl-UZ"/>
        </w:rPr>
        <w:t>o‘</w:t>
      </w:r>
      <w:r w:rsidRPr="00432C13">
        <w:rPr>
          <w:rFonts w:cs="Times New Roman"/>
          <w:szCs w:val="28"/>
          <w:lang w:val="uz-Cyrl-UZ"/>
        </w:rPr>
        <w:t>l q</w:t>
      </w:r>
      <w:r w:rsidR="00E92EE5">
        <w:rPr>
          <w:rFonts w:cs="Times New Roman"/>
          <w:szCs w:val="28"/>
          <w:lang w:val="uz-Cyrl-UZ"/>
        </w:rPr>
        <w:t>o‘</w:t>
      </w:r>
      <w:r w:rsidRPr="00432C13">
        <w:rPr>
          <w:rFonts w:cs="Times New Roman"/>
          <w:szCs w:val="28"/>
          <w:lang w:val="uz-Cyrl-UZ"/>
        </w:rPr>
        <w:t xml:space="preserve">yildi. </w:t>
      </w:r>
    </w:p>
    <w:p w14:paraId="4EF958DF" w14:textId="026FDEE9" w:rsidR="00503963" w:rsidRDefault="00432C13" w:rsidP="00432C13">
      <w:pPr>
        <w:ind w:firstLine="567"/>
        <w:jc w:val="both"/>
        <w:rPr>
          <w:rFonts w:cs="Times New Roman"/>
          <w:szCs w:val="28"/>
          <w:lang w:val="uz-Cyrl-UZ"/>
        </w:rPr>
      </w:pPr>
      <w:r w:rsidRPr="00432C13">
        <w:rPr>
          <w:rFonts w:cs="Times New Roman"/>
          <w:szCs w:val="28"/>
          <w:lang w:val="uz-Cyrl-UZ"/>
        </w:rPr>
        <w:t>3.</w:t>
      </w:r>
      <w:r w:rsidR="003C2BC0">
        <w:rPr>
          <w:rFonts w:cs="Times New Roman"/>
          <w:szCs w:val="28"/>
          <w:lang w:val="en-US"/>
        </w:rPr>
        <w:t xml:space="preserve"> </w:t>
      </w:r>
      <w:proofErr w:type="spellStart"/>
      <w:r w:rsidR="003C2BC0">
        <w:rPr>
          <w:rFonts w:cs="Times New Roman"/>
          <w:szCs w:val="28"/>
          <w:lang w:val="en-US"/>
        </w:rPr>
        <w:t>yaku</w:t>
      </w:r>
      <w:proofErr w:type="spellEnd"/>
      <w:r w:rsidRPr="00432C13">
        <w:rPr>
          <w:rFonts w:cs="Times New Roman"/>
          <w:szCs w:val="28"/>
          <w:lang w:val="uz-Cyrl-UZ"/>
        </w:rPr>
        <w:t>niy davlat attestatsiya va bitiruv malakaviy ishlarni tashkil etishda TATUdan vakil taklif qilinmadi.</w:t>
      </w:r>
    </w:p>
    <w:p w14:paraId="7686D66D" w14:textId="77777777" w:rsidR="00DC3CA9" w:rsidRDefault="00DC3CA9" w:rsidP="00432C13">
      <w:pPr>
        <w:ind w:firstLine="567"/>
        <w:jc w:val="both"/>
        <w:rPr>
          <w:rFonts w:cs="Times New Roman"/>
          <w:szCs w:val="28"/>
          <w:lang w:val="uz-Cyrl-UZ"/>
        </w:rPr>
      </w:pPr>
    </w:p>
    <w:p w14:paraId="0744E6DE" w14:textId="16368D7B" w:rsidR="00503963" w:rsidRPr="00503963" w:rsidRDefault="00DC3CA9" w:rsidP="009E48FD">
      <w:pPr>
        <w:ind w:firstLine="567"/>
        <w:jc w:val="both"/>
        <w:rPr>
          <w:rFonts w:cs="Times New Roman"/>
          <w:szCs w:val="28"/>
          <w:lang w:val="uz-Cyrl-UZ"/>
        </w:rPr>
      </w:pPr>
      <w:r w:rsidRPr="005A016E">
        <w:rPr>
          <w:rFonts w:cs="Times New Roman"/>
          <w:szCs w:val="28"/>
          <w:lang w:val="uz-Cyrl-UZ"/>
        </w:rPr>
        <w:t xml:space="preserve">Taklif: </w:t>
      </w:r>
      <w:bookmarkStart w:id="2" w:name="_Hlk139537313"/>
    </w:p>
    <w:p w14:paraId="7A057099" w14:textId="1D230E6D" w:rsidR="00503963" w:rsidRPr="00503963" w:rsidRDefault="00503963" w:rsidP="009E48FD">
      <w:pPr>
        <w:ind w:firstLine="567"/>
        <w:jc w:val="both"/>
        <w:rPr>
          <w:rFonts w:cs="Times New Roman"/>
          <w:szCs w:val="28"/>
          <w:lang w:val="uz-Cyrl-UZ"/>
        </w:rPr>
      </w:pPr>
      <w:r w:rsidRPr="00503963">
        <w:rPr>
          <w:rFonts w:cs="Times New Roman"/>
          <w:szCs w:val="28"/>
          <w:lang w:val="uz-Cyrl-UZ"/>
        </w:rPr>
        <w:t xml:space="preserve">Rahbar xodimlar uchun </w:t>
      </w:r>
      <w:r w:rsidRPr="00DC3CA9">
        <w:rPr>
          <w:rFonts w:cs="Times New Roman"/>
          <w:szCs w:val="28"/>
          <w:lang w:val="uz-Cyrl-UZ"/>
        </w:rPr>
        <w:t xml:space="preserve">“Mustaqil qaror qabul qilish va istiqbolni belgilash” </w:t>
      </w:r>
      <w:r w:rsidRPr="00503963">
        <w:rPr>
          <w:rFonts w:cs="Times New Roman"/>
          <w:szCs w:val="28"/>
          <w:lang w:val="uz-Cyrl-UZ"/>
        </w:rPr>
        <w:t>b</w:t>
      </w:r>
      <w:r w:rsidR="00E92EE5">
        <w:rPr>
          <w:rFonts w:cs="Times New Roman"/>
          <w:szCs w:val="28"/>
          <w:lang w:val="uz-Cyrl-UZ"/>
        </w:rPr>
        <w:t>o‘</w:t>
      </w:r>
      <w:r w:rsidRPr="00503963">
        <w:rPr>
          <w:rFonts w:cs="Times New Roman"/>
          <w:szCs w:val="28"/>
          <w:lang w:val="uz-Cyrl-UZ"/>
        </w:rPr>
        <w:t xml:space="preserve">yicha yangi </w:t>
      </w:r>
      <w:r w:rsidR="00E92EE5">
        <w:rPr>
          <w:rFonts w:cs="Times New Roman"/>
          <w:szCs w:val="28"/>
          <w:lang w:val="uz-Cyrl-UZ"/>
        </w:rPr>
        <w:t>o‘</w:t>
      </w:r>
      <w:r w:rsidRPr="00503963">
        <w:rPr>
          <w:rFonts w:cs="Times New Roman"/>
          <w:szCs w:val="28"/>
          <w:lang w:val="uz-Cyrl-UZ"/>
        </w:rPr>
        <w:t xml:space="preserve">quv yilidan </w:t>
      </w:r>
      <w:r w:rsidR="00E92EE5">
        <w:rPr>
          <w:rFonts w:cs="Times New Roman"/>
          <w:szCs w:val="28"/>
          <w:lang w:val="uz-Cyrl-UZ"/>
        </w:rPr>
        <w:t>o‘</w:t>
      </w:r>
      <w:r w:rsidRPr="00503963">
        <w:rPr>
          <w:rFonts w:cs="Times New Roman"/>
          <w:szCs w:val="28"/>
          <w:lang w:val="uz-Cyrl-UZ"/>
        </w:rPr>
        <w:t>quv kursi tashkil etiladi. Rahbar xodimlar faoliyatida tahliliy-tanqidiy xulosalar va istiqbolni belgilash tizimi y</w:t>
      </w:r>
      <w:r w:rsidR="00E92EE5">
        <w:rPr>
          <w:rFonts w:cs="Times New Roman"/>
          <w:szCs w:val="28"/>
          <w:lang w:val="uz-Cyrl-UZ"/>
        </w:rPr>
        <w:t>o‘</w:t>
      </w:r>
      <w:r w:rsidRPr="00503963">
        <w:rPr>
          <w:rFonts w:cs="Times New Roman"/>
          <w:szCs w:val="28"/>
          <w:lang w:val="uz-Cyrl-UZ"/>
        </w:rPr>
        <w:t>lga q</w:t>
      </w:r>
      <w:r w:rsidR="00E92EE5">
        <w:rPr>
          <w:rFonts w:cs="Times New Roman"/>
          <w:szCs w:val="28"/>
          <w:lang w:val="uz-Cyrl-UZ"/>
        </w:rPr>
        <w:t>o‘</w:t>
      </w:r>
      <w:r w:rsidRPr="00503963">
        <w:rPr>
          <w:rFonts w:cs="Times New Roman"/>
          <w:szCs w:val="28"/>
          <w:lang w:val="uz-Cyrl-UZ"/>
        </w:rPr>
        <w:t>yiladi.</w:t>
      </w:r>
    </w:p>
    <w:p w14:paraId="3DBD868F" w14:textId="77777777" w:rsidR="00503963" w:rsidRDefault="00503963" w:rsidP="009E48FD">
      <w:pPr>
        <w:ind w:firstLine="567"/>
        <w:jc w:val="both"/>
        <w:rPr>
          <w:rFonts w:cs="Times New Roman"/>
          <w:szCs w:val="28"/>
          <w:lang w:val="uz-Cyrl-UZ"/>
        </w:rPr>
      </w:pPr>
    </w:p>
    <w:p w14:paraId="5FE92C41" w14:textId="2B277083" w:rsidR="00381E68" w:rsidRPr="008E2A65" w:rsidRDefault="00381E68" w:rsidP="009E48FD">
      <w:pPr>
        <w:ind w:firstLine="567"/>
        <w:jc w:val="both"/>
        <w:rPr>
          <w:rFonts w:cs="Times New Roman"/>
          <w:szCs w:val="28"/>
          <w:lang w:val="uz-Cyrl-UZ"/>
        </w:rPr>
      </w:pPr>
      <w:r w:rsidRPr="008E2A65">
        <w:rPr>
          <w:rFonts w:cs="Times New Roman"/>
          <w:szCs w:val="28"/>
          <w:lang w:val="uz-Cyrl-UZ"/>
        </w:rPr>
        <w:t>Taqdirlash:</w:t>
      </w:r>
    </w:p>
    <w:p w14:paraId="69E87A74" w14:textId="667D404C" w:rsidR="00503963" w:rsidRDefault="00503963" w:rsidP="009E48FD">
      <w:pPr>
        <w:ind w:firstLine="567"/>
        <w:jc w:val="both"/>
        <w:rPr>
          <w:rFonts w:cs="Times New Roman"/>
          <w:szCs w:val="28"/>
          <w:lang w:val="uz-Cyrl-UZ"/>
        </w:rPr>
      </w:pPr>
      <w:r w:rsidRPr="00503963">
        <w:rPr>
          <w:rFonts w:cs="Times New Roman"/>
          <w:szCs w:val="28"/>
          <w:lang w:val="uz-Cyrl-UZ"/>
        </w:rPr>
        <w:t xml:space="preserve">Shu </w:t>
      </w:r>
      <w:r w:rsidR="00E92EE5">
        <w:rPr>
          <w:rFonts w:cs="Times New Roman"/>
          <w:szCs w:val="28"/>
          <w:lang w:val="uz-Cyrl-UZ"/>
        </w:rPr>
        <w:t>o‘</w:t>
      </w:r>
      <w:r w:rsidRPr="00503963">
        <w:rPr>
          <w:rFonts w:cs="Times New Roman"/>
          <w:szCs w:val="28"/>
          <w:lang w:val="uz-Cyrl-UZ"/>
        </w:rPr>
        <w:t xml:space="preserve">rinda ushbu </w:t>
      </w:r>
      <w:r w:rsidR="00E92EE5">
        <w:rPr>
          <w:rFonts w:cs="Times New Roman"/>
          <w:szCs w:val="28"/>
          <w:lang w:val="uz-Cyrl-UZ"/>
        </w:rPr>
        <w:t>o‘</w:t>
      </w:r>
      <w:r w:rsidRPr="00503963">
        <w:rPr>
          <w:rFonts w:cs="Times New Roman"/>
          <w:szCs w:val="28"/>
          <w:lang w:val="uz-Cyrl-UZ"/>
        </w:rPr>
        <w:t xml:space="preserve">quv yilida </w:t>
      </w:r>
      <w:r w:rsidR="00E92EE5">
        <w:rPr>
          <w:rFonts w:cs="Times New Roman"/>
          <w:szCs w:val="28"/>
          <w:lang w:val="uz-Cyrl-UZ"/>
        </w:rPr>
        <w:t>o‘</w:t>
      </w:r>
      <w:r w:rsidRPr="00503963">
        <w:rPr>
          <w:rFonts w:cs="Times New Roman"/>
          <w:szCs w:val="28"/>
          <w:lang w:val="uz-Cyrl-UZ"/>
        </w:rPr>
        <w:t>zining kreativ yondashuvi, tashabbuskorligi va fidokorona mehnatlari bilan natijalar k</w:t>
      </w:r>
      <w:r w:rsidR="00E92EE5">
        <w:rPr>
          <w:rFonts w:cs="Times New Roman"/>
          <w:szCs w:val="28"/>
          <w:lang w:val="uz-Cyrl-UZ"/>
        </w:rPr>
        <w:t>o‘</w:t>
      </w:r>
      <w:r w:rsidRPr="00503963">
        <w:rPr>
          <w:rFonts w:cs="Times New Roman"/>
          <w:szCs w:val="28"/>
          <w:lang w:val="uz-Cyrl-UZ"/>
        </w:rPr>
        <w:t xml:space="preserve">rsatgan </w:t>
      </w:r>
      <w:r w:rsidR="008E2A65" w:rsidRPr="008E2A65">
        <w:rPr>
          <w:rFonts w:cs="Times New Roman"/>
          <w:szCs w:val="28"/>
          <w:lang w:val="uz-Cyrl-UZ"/>
        </w:rPr>
        <w:t>quyidagi</w:t>
      </w:r>
      <w:r w:rsidRPr="00503963">
        <w:rPr>
          <w:rFonts w:cs="Times New Roman"/>
          <w:szCs w:val="28"/>
          <w:lang w:val="uz-Cyrl-UZ"/>
        </w:rPr>
        <w:t xml:space="preserve"> professor-</w:t>
      </w:r>
      <w:r w:rsidR="00E92EE5">
        <w:rPr>
          <w:rFonts w:cs="Times New Roman"/>
          <w:szCs w:val="28"/>
          <w:lang w:val="uz-Cyrl-UZ"/>
        </w:rPr>
        <w:t>o‘</w:t>
      </w:r>
      <w:r w:rsidRPr="00503963">
        <w:rPr>
          <w:rFonts w:cs="Times New Roman"/>
          <w:szCs w:val="28"/>
          <w:lang w:val="uz-Cyrl-UZ"/>
        </w:rPr>
        <w:t>qituvchilar va ishchi</w:t>
      </w:r>
      <w:r w:rsidR="008E2A65" w:rsidRPr="008E2A65">
        <w:rPr>
          <w:rFonts w:cs="Times New Roman"/>
          <w:szCs w:val="28"/>
          <w:lang w:val="uz-Cyrl-UZ"/>
        </w:rPr>
        <w:t>-</w:t>
      </w:r>
      <w:r w:rsidRPr="00503963">
        <w:rPr>
          <w:rFonts w:cs="Times New Roman"/>
          <w:szCs w:val="28"/>
          <w:lang w:val="uz-Cyrl-UZ"/>
        </w:rPr>
        <w:t xml:space="preserve">xodimlarni </w:t>
      </w:r>
      <w:r w:rsidR="008E2A65" w:rsidRPr="008E2A65">
        <w:rPr>
          <w:rFonts w:cs="Times New Roman"/>
          <w:szCs w:val="28"/>
          <w:lang w:val="uz-Cyrl-UZ"/>
        </w:rPr>
        <w:t xml:space="preserve">universitet ijtimoiy-ma’naviy faoliyatini tashkil etishdagi faolligi, </w:t>
      </w:r>
      <w:r w:rsidR="00E92EE5">
        <w:rPr>
          <w:rFonts w:cs="Times New Roman"/>
          <w:szCs w:val="28"/>
          <w:lang w:val="uz-Cyrl-UZ"/>
        </w:rPr>
        <w:t>o‘</w:t>
      </w:r>
      <w:r w:rsidR="008E2A65" w:rsidRPr="008E2A65">
        <w:rPr>
          <w:rFonts w:cs="Times New Roman"/>
          <w:szCs w:val="28"/>
          <w:lang w:val="uz-Cyrl-UZ"/>
        </w:rPr>
        <w:t xml:space="preserve">z ishiga fidokorligi va mas’uliyatli yondoshuvi, filialning </w:t>
      </w:r>
      <w:r w:rsidR="00E92EE5">
        <w:rPr>
          <w:rFonts w:cs="Times New Roman"/>
          <w:szCs w:val="28"/>
          <w:lang w:val="uz-Cyrl-UZ"/>
        </w:rPr>
        <w:t>o‘</w:t>
      </w:r>
      <w:r w:rsidR="008E2A65" w:rsidRPr="008E2A65">
        <w:rPr>
          <w:rFonts w:cs="Times New Roman"/>
          <w:szCs w:val="28"/>
          <w:lang w:val="uz-Cyrl-UZ"/>
        </w:rPr>
        <w:t>quv, ma’naviy-madaniy va boshqaruv faoliyatini raqamlashtirishda q</w:t>
      </w:r>
      <w:r w:rsidR="00E92EE5">
        <w:rPr>
          <w:rFonts w:cs="Times New Roman"/>
          <w:szCs w:val="28"/>
          <w:lang w:val="uz-Cyrl-UZ"/>
        </w:rPr>
        <w:t>o‘</w:t>
      </w:r>
      <w:r w:rsidR="008E2A65" w:rsidRPr="008E2A65">
        <w:rPr>
          <w:rFonts w:cs="Times New Roman"/>
          <w:szCs w:val="28"/>
          <w:lang w:val="uz-Cyrl-UZ"/>
        </w:rPr>
        <w:t>shgan hissasi</w:t>
      </w:r>
      <w:r w:rsidR="00D161F4" w:rsidRPr="00D161F4">
        <w:rPr>
          <w:rFonts w:cs="Times New Roman"/>
          <w:szCs w:val="28"/>
          <w:lang w:val="uz-Cyrl-UZ"/>
        </w:rPr>
        <w:t>, k</w:t>
      </w:r>
      <w:r w:rsidR="00D161F4" w:rsidRPr="00503963">
        <w:rPr>
          <w:rStyle w:val="word"/>
          <w:lang w:val="uz-Cyrl-UZ"/>
        </w:rPr>
        <w:t xml:space="preserve">afedra </w:t>
      </w:r>
      <w:r w:rsidR="00D161F4" w:rsidRPr="00D161F4">
        <w:rPr>
          <w:rStyle w:val="word"/>
          <w:lang w:val="uz-Cyrl-UZ"/>
        </w:rPr>
        <w:t>faoliyatini</w:t>
      </w:r>
      <w:r w:rsidR="00D161F4" w:rsidRPr="00503963">
        <w:rPr>
          <w:rStyle w:val="word"/>
          <w:lang w:val="uz-Cyrl-UZ"/>
        </w:rPr>
        <w:t xml:space="preserve"> </w:t>
      </w:r>
      <w:r w:rsidR="00D161F4" w:rsidRPr="00D161F4">
        <w:rPr>
          <w:rStyle w:val="word"/>
          <w:lang w:val="uz-Cyrl-UZ"/>
        </w:rPr>
        <w:t>tashkillash</w:t>
      </w:r>
      <w:r w:rsidR="00D161F4" w:rsidRPr="00503963">
        <w:rPr>
          <w:rStyle w:val="word"/>
          <w:lang w:val="uz-Cyrl-UZ"/>
        </w:rPr>
        <w:t xml:space="preserve"> </w:t>
      </w:r>
      <w:r w:rsidR="00D161F4" w:rsidRPr="00D161F4">
        <w:rPr>
          <w:rStyle w:val="word"/>
          <w:lang w:val="uz-Cyrl-UZ"/>
        </w:rPr>
        <w:t>va</w:t>
      </w:r>
      <w:r w:rsidR="00D161F4" w:rsidRPr="00503963">
        <w:rPr>
          <w:rStyle w:val="word"/>
          <w:lang w:val="uz-Cyrl-UZ"/>
        </w:rPr>
        <w:t xml:space="preserve"> </w:t>
      </w:r>
      <w:r w:rsidR="00D161F4" w:rsidRPr="00D161F4">
        <w:rPr>
          <w:rStyle w:val="word"/>
          <w:lang w:val="uz-Cyrl-UZ"/>
        </w:rPr>
        <w:t>boshqarishda</w:t>
      </w:r>
      <w:r w:rsidR="00D161F4" w:rsidRPr="00503963">
        <w:rPr>
          <w:rStyle w:val="word"/>
          <w:lang w:val="uz-Cyrl-UZ"/>
        </w:rPr>
        <w:t xml:space="preserve"> </w:t>
      </w:r>
      <w:r w:rsidR="00D161F4" w:rsidRPr="00D161F4">
        <w:rPr>
          <w:rStyle w:val="word"/>
          <w:lang w:val="uz-Cyrl-UZ"/>
        </w:rPr>
        <w:t>faol</w:t>
      </w:r>
      <w:r w:rsidR="00D161F4" w:rsidRPr="00D161F4">
        <w:rPr>
          <w:shd w:val="clear" w:color="auto" w:fill="FFFFFF"/>
          <w:lang w:val="uz-Cyrl-UZ"/>
        </w:rPr>
        <w:t> </w:t>
      </w:r>
      <w:r w:rsidR="00D161F4" w:rsidRPr="00D161F4">
        <w:rPr>
          <w:rStyle w:val="word"/>
          <w:lang w:val="uz-Cyrl-UZ"/>
        </w:rPr>
        <w:t>ishtirok</w:t>
      </w:r>
      <w:r w:rsidR="00D161F4" w:rsidRPr="00503963">
        <w:rPr>
          <w:rStyle w:val="word"/>
          <w:lang w:val="uz-Cyrl-UZ"/>
        </w:rPr>
        <w:t>i</w:t>
      </w:r>
      <w:r w:rsidR="00D161F4" w:rsidRPr="00D161F4">
        <w:rPr>
          <w:rStyle w:val="word"/>
          <w:lang w:val="uz-Cyrl-UZ"/>
        </w:rPr>
        <w:t>, universitet</w:t>
      </w:r>
      <w:r w:rsidR="00D161F4" w:rsidRPr="00D161F4">
        <w:rPr>
          <w:shd w:val="clear" w:color="auto" w:fill="FFFFFF"/>
          <w:lang w:val="uz-Cyrl-UZ"/>
        </w:rPr>
        <w:t> </w:t>
      </w:r>
      <w:r w:rsidR="00D161F4" w:rsidRPr="00D161F4">
        <w:rPr>
          <w:rStyle w:val="word"/>
          <w:lang w:val="uz-Cyrl-UZ"/>
        </w:rPr>
        <w:t>reyting</w:t>
      </w:r>
      <w:r w:rsidR="00D161F4" w:rsidRPr="00503963">
        <w:rPr>
          <w:rStyle w:val="word"/>
          <w:lang w:val="uz-Cyrl-UZ"/>
        </w:rPr>
        <w:t xml:space="preserve"> </w:t>
      </w:r>
      <w:r w:rsidR="00D161F4" w:rsidRPr="00D161F4">
        <w:rPr>
          <w:rStyle w:val="word"/>
          <w:lang w:val="uz-Cyrl-UZ"/>
        </w:rPr>
        <w:lastRenderedPageBreak/>
        <w:t>k</w:t>
      </w:r>
      <w:r w:rsidR="00E92EE5">
        <w:rPr>
          <w:rStyle w:val="word"/>
          <w:lang w:val="uz-Cyrl-UZ"/>
        </w:rPr>
        <w:t>o‘</w:t>
      </w:r>
      <w:r w:rsidR="00D161F4" w:rsidRPr="00D161F4">
        <w:rPr>
          <w:rStyle w:val="word"/>
          <w:lang w:val="uz-Cyrl-UZ"/>
        </w:rPr>
        <w:t>rsatkichlarini</w:t>
      </w:r>
      <w:r w:rsidR="00D161F4" w:rsidRPr="00503963">
        <w:rPr>
          <w:rStyle w:val="word"/>
          <w:lang w:val="uz-Cyrl-UZ"/>
        </w:rPr>
        <w:t xml:space="preserve"> </w:t>
      </w:r>
      <w:r w:rsidR="00D161F4" w:rsidRPr="00D161F4">
        <w:rPr>
          <w:rStyle w:val="word"/>
          <w:lang w:val="uz-Cyrl-UZ"/>
        </w:rPr>
        <w:t>oshirishda</w:t>
      </w:r>
      <w:r w:rsidR="00D161F4" w:rsidRPr="00D161F4">
        <w:rPr>
          <w:shd w:val="clear" w:color="auto" w:fill="FFFFFF"/>
          <w:lang w:val="uz-Cyrl-UZ"/>
        </w:rPr>
        <w:t> </w:t>
      </w:r>
      <w:r w:rsidR="00D161F4" w:rsidRPr="00D161F4">
        <w:rPr>
          <w:rStyle w:val="word"/>
          <w:lang w:val="uz-Cyrl-UZ"/>
        </w:rPr>
        <w:t>faol</w:t>
      </w:r>
      <w:r w:rsidR="00D161F4" w:rsidRPr="00D161F4">
        <w:rPr>
          <w:shd w:val="clear" w:color="auto" w:fill="FFFFFF"/>
          <w:lang w:val="uz-Cyrl-UZ"/>
        </w:rPr>
        <w:t> </w:t>
      </w:r>
      <w:r w:rsidR="00D161F4" w:rsidRPr="00D161F4">
        <w:rPr>
          <w:rStyle w:val="word"/>
          <w:lang w:val="uz-Cyrl-UZ"/>
        </w:rPr>
        <w:t xml:space="preserve">ishtiroki, </w:t>
      </w:r>
      <w:r w:rsidR="00D161F4" w:rsidRPr="00375E62">
        <w:rPr>
          <w:rStyle w:val="word"/>
          <w:lang w:val="uz-Cyrl-UZ"/>
        </w:rPr>
        <w:t>iqtidorli</w:t>
      </w:r>
      <w:r w:rsidR="00D161F4" w:rsidRPr="00375E62">
        <w:rPr>
          <w:shd w:val="clear" w:color="auto" w:fill="FFFFFF"/>
          <w:lang w:val="uz-Cyrl-UZ"/>
        </w:rPr>
        <w:t> </w:t>
      </w:r>
      <w:r w:rsidR="00D161F4" w:rsidRPr="00375E62">
        <w:rPr>
          <w:rStyle w:val="word"/>
          <w:lang w:val="uz-Cyrl-UZ"/>
        </w:rPr>
        <w:t>talabalar</w:t>
      </w:r>
      <w:r w:rsidR="00D161F4" w:rsidRPr="00503963">
        <w:rPr>
          <w:rStyle w:val="word"/>
          <w:lang w:val="uz-Cyrl-UZ"/>
        </w:rPr>
        <w:t xml:space="preserve"> </w:t>
      </w:r>
      <w:r w:rsidR="00D161F4" w:rsidRPr="00375E62">
        <w:rPr>
          <w:rStyle w:val="word"/>
          <w:lang w:val="uz-Cyrl-UZ"/>
        </w:rPr>
        <w:t>bilan</w:t>
      </w:r>
      <w:r w:rsidR="00D161F4" w:rsidRPr="00375E62">
        <w:rPr>
          <w:shd w:val="clear" w:color="auto" w:fill="FFFFFF"/>
          <w:lang w:val="uz-Cyrl-UZ"/>
        </w:rPr>
        <w:t> </w:t>
      </w:r>
      <w:r w:rsidR="00D161F4" w:rsidRPr="00375E62">
        <w:rPr>
          <w:rStyle w:val="word"/>
          <w:lang w:val="uz-Cyrl-UZ"/>
        </w:rPr>
        <w:t>ishlashda</w:t>
      </w:r>
      <w:r w:rsidR="00D161F4" w:rsidRPr="00375E62">
        <w:rPr>
          <w:shd w:val="clear" w:color="auto" w:fill="FFFFFF"/>
          <w:lang w:val="uz-Cyrl-UZ"/>
        </w:rPr>
        <w:t> </w:t>
      </w:r>
      <w:r w:rsidR="00D161F4" w:rsidRPr="00375E62">
        <w:rPr>
          <w:rStyle w:val="word"/>
          <w:lang w:val="uz-Cyrl-UZ"/>
        </w:rPr>
        <w:t>faolligi</w:t>
      </w:r>
      <w:r w:rsidR="008E2A65" w:rsidRPr="008E2A65">
        <w:rPr>
          <w:rFonts w:cs="Times New Roman"/>
          <w:szCs w:val="28"/>
          <w:lang w:val="uz-Cyrl-UZ"/>
        </w:rPr>
        <w:t xml:space="preserve"> uchun </w:t>
      </w:r>
      <w:r w:rsidRPr="00503963">
        <w:rPr>
          <w:rFonts w:cs="Times New Roman"/>
          <w:szCs w:val="28"/>
          <w:lang w:val="uz-Cyrl-UZ"/>
        </w:rPr>
        <w:t>e’tirof etib taqdirlashni taklif qilaman</w:t>
      </w:r>
      <w:r w:rsidR="008E2A65" w:rsidRPr="008E2A65">
        <w:rPr>
          <w:rFonts w:cs="Times New Roman"/>
          <w:szCs w:val="28"/>
          <w:lang w:val="uz-Cyrl-UZ"/>
        </w:rPr>
        <w:t>:</w:t>
      </w:r>
    </w:p>
    <w:p w14:paraId="70780AB8" w14:textId="4D1C3BDC" w:rsidR="00347E8E" w:rsidRPr="00347E8E" w:rsidRDefault="00347E8E" w:rsidP="00FA1F35">
      <w:pPr>
        <w:ind w:firstLine="567"/>
        <w:rPr>
          <w:rFonts w:cs="Times New Roman"/>
          <w:szCs w:val="28"/>
          <w:lang w:val="en-US"/>
        </w:rPr>
      </w:pPr>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zbek</w:t>
      </w:r>
      <w:proofErr w:type="spellEnd"/>
      <w:r w:rsidRPr="00347E8E">
        <w:rPr>
          <w:rFonts w:cs="Times New Roman"/>
          <w:szCs w:val="28"/>
          <w:lang w:val="en-US"/>
        </w:rPr>
        <w:t xml:space="preserve"> </w:t>
      </w:r>
      <w:proofErr w:type="spellStart"/>
      <w:r w:rsidRPr="00347E8E">
        <w:rPr>
          <w:rFonts w:cs="Times New Roman"/>
          <w:szCs w:val="28"/>
          <w:lang w:val="en-US"/>
        </w:rPr>
        <w:t>tili</w:t>
      </w:r>
      <w:proofErr w:type="spellEnd"/>
      <w:r w:rsidRPr="00347E8E">
        <w:rPr>
          <w:rFonts w:cs="Times New Roman"/>
          <w:szCs w:val="28"/>
          <w:lang w:val="en-US"/>
        </w:rPr>
        <w:t xml:space="preserve"> </w:t>
      </w:r>
      <w:proofErr w:type="spellStart"/>
      <w:r w:rsidRPr="00347E8E">
        <w:rPr>
          <w:rFonts w:cs="Times New Roman"/>
          <w:szCs w:val="28"/>
          <w:lang w:val="en-US"/>
        </w:rPr>
        <w:t>va</w:t>
      </w:r>
      <w:proofErr w:type="spellEnd"/>
      <w:r w:rsidRPr="00347E8E">
        <w:rPr>
          <w:rFonts w:cs="Times New Roman"/>
          <w:szCs w:val="28"/>
          <w:lang w:val="en-US"/>
        </w:rPr>
        <w:t xml:space="preserve"> </w:t>
      </w:r>
      <w:proofErr w:type="spellStart"/>
      <w:r w:rsidRPr="00347E8E">
        <w:rPr>
          <w:rFonts w:cs="Times New Roman"/>
          <w:szCs w:val="28"/>
          <w:lang w:val="en-US"/>
        </w:rPr>
        <w:t>gumanitar</w:t>
      </w:r>
      <w:proofErr w:type="spellEnd"/>
      <w:r w:rsidRPr="00347E8E">
        <w:rPr>
          <w:rFonts w:cs="Times New Roman"/>
          <w:szCs w:val="28"/>
          <w:lang w:val="en-US"/>
        </w:rPr>
        <w:t xml:space="preserve"> </w:t>
      </w:r>
      <w:proofErr w:type="spellStart"/>
      <w:r w:rsidRPr="00347E8E">
        <w:rPr>
          <w:rFonts w:cs="Times New Roman"/>
          <w:szCs w:val="28"/>
          <w:lang w:val="en-US"/>
        </w:rPr>
        <w:t>fanlar</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Pr="00347E8E">
        <w:rPr>
          <w:rFonts w:cs="Times New Roman"/>
          <w:szCs w:val="28"/>
          <w:lang w:val="en-US"/>
        </w:rPr>
        <w:t>katta</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qituvchisi</w:t>
      </w:r>
      <w:proofErr w:type="spellEnd"/>
      <w:r w:rsidRPr="00347E8E">
        <w:rPr>
          <w:rFonts w:cs="Times New Roman"/>
          <w:szCs w:val="28"/>
          <w:lang w:val="en-US"/>
        </w:rPr>
        <w:t xml:space="preserve"> Rustamov </w:t>
      </w:r>
      <w:proofErr w:type="spellStart"/>
      <w:r w:rsidRPr="00347E8E">
        <w:rPr>
          <w:rFonts w:cs="Times New Roman"/>
          <w:szCs w:val="28"/>
          <w:lang w:val="en-US"/>
        </w:rPr>
        <w:t>Ilhomiddin</w:t>
      </w:r>
      <w:proofErr w:type="spellEnd"/>
      <w:r w:rsidRPr="00347E8E">
        <w:rPr>
          <w:rFonts w:cs="Times New Roman"/>
          <w:szCs w:val="28"/>
          <w:lang w:val="en-US"/>
        </w:rPr>
        <w:t xml:space="preserve"> </w:t>
      </w:r>
      <w:proofErr w:type="spellStart"/>
      <w:r w:rsidRPr="00347E8E">
        <w:rPr>
          <w:rFonts w:cs="Times New Roman"/>
          <w:szCs w:val="28"/>
          <w:lang w:val="en-US"/>
        </w:rPr>
        <w:t>Abduqodirovich</w:t>
      </w:r>
      <w:proofErr w:type="spellEnd"/>
      <w:r w:rsidRPr="00347E8E">
        <w:rPr>
          <w:rFonts w:cs="Times New Roman"/>
          <w:szCs w:val="28"/>
          <w:lang w:val="en-US"/>
        </w:rPr>
        <w:t>;</w:t>
      </w:r>
    </w:p>
    <w:p w14:paraId="484038A4" w14:textId="59708E86" w:rsidR="00347E8E" w:rsidRPr="00347E8E" w:rsidRDefault="00347E8E" w:rsidP="00FA1F35">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Xalqaro</w:t>
      </w:r>
      <w:proofErr w:type="spellEnd"/>
      <w:r w:rsidRPr="00347E8E">
        <w:rPr>
          <w:rFonts w:cs="Times New Roman"/>
          <w:szCs w:val="28"/>
          <w:lang w:val="en-US"/>
        </w:rPr>
        <w:t xml:space="preserve"> </w:t>
      </w:r>
      <w:proofErr w:type="spellStart"/>
      <w:r w:rsidRPr="00347E8E">
        <w:rPr>
          <w:rFonts w:cs="Times New Roman"/>
          <w:szCs w:val="28"/>
          <w:lang w:val="en-US"/>
        </w:rPr>
        <w:t>aloqalar</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boshlig‘i</w:t>
      </w:r>
      <w:proofErr w:type="spellEnd"/>
      <w:r w:rsidRPr="00347E8E">
        <w:rPr>
          <w:rFonts w:cs="Times New Roman"/>
          <w:szCs w:val="28"/>
          <w:lang w:val="en-US"/>
        </w:rPr>
        <w:t xml:space="preserve"> </w:t>
      </w:r>
      <w:proofErr w:type="spellStart"/>
      <w:r w:rsidRPr="00347E8E">
        <w:rPr>
          <w:rFonts w:cs="Times New Roman"/>
          <w:szCs w:val="28"/>
          <w:lang w:val="en-US"/>
        </w:rPr>
        <w:t>Toshp</w:t>
      </w:r>
      <w:r w:rsidR="00E92EE5">
        <w:rPr>
          <w:rFonts w:cs="Times New Roman"/>
          <w:szCs w:val="28"/>
          <w:lang w:val="en-US"/>
        </w:rPr>
        <w:t>o‘</w:t>
      </w:r>
      <w:r w:rsidRPr="00347E8E">
        <w:rPr>
          <w:rFonts w:cs="Times New Roman"/>
          <w:szCs w:val="28"/>
          <w:lang w:val="en-US"/>
        </w:rPr>
        <w:t>latov</w:t>
      </w:r>
      <w:proofErr w:type="spellEnd"/>
      <w:r w:rsidRPr="00347E8E">
        <w:rPr>
          <w:rFonts w:cs="Times New Roman"/>
          <w:szCs w:val="28"/>
          <w:lang w:val="en-US"/>
        </w:rPr>
        <w:t xml:space="preserve"> Sherali </w:t>
      </w:r>
      <w:proofErr w:type="spellStart"/>
      <w:r w:rsidRPr="00347E8E">
        <w:rPr>
          <w:rFonts w:cs="Times New Roman"/>
          <w:szCs w:val="28"/>
          <w:lang w:val="en-US"/>
        </w:rPr>
        <w:t>Muhammadaliyevich</w:t>
      </w:r>
      <w:proofErr w:type="spellEnd"/>
      <w:r w:rsidRPr="00347E8E">
        <w:rPr>
          <w:rFonts w:cs="Times New Roman"/>
          <w:szCs w:val="28"/>
          <w:lang w:val="en-US"/>
        </w:rPr>
        <w:t>;</w:t>
      </w:r>
    </w:p>
    <w:p w14:paraId="62C9D8E6" w14:textId="77777777" w:rsidR="00347E8E" w:rsidRPr="00347E8E" w:rsidRDefault="00347E8E" w:rsidP="00FA1F35">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Axborot</w:t>
      </w:r>
      <w:proofErr w:type="spellEnd"/>
      <w:r w:rsidRPr="00347E8E">
        <w:rPr>
          <w:rFonts w:cs="Times New Roman"/>
          <w:szCs w:val="28"/>
          <w:lang w:val="en-US"/>
        </w:rPr>
        <w:t xml:space="preserve"> </w:t>
      </w:r>
      <w:proofErr w:type="spellStart"/>
      <w:r w:rsidRPr="00347E8E">
        <w:rPr>
          <w:rFonts w:cs="Times New Roman"/>
          <w:szCs w:val="28"/>
          <w:lang w:val="en-US"/>
        </w:rPr>
        <w:t>resurs</w:t>
      </w:r>
      <w:proofErr w:type="spellEnd"/>
      <w:r w:rsidRPr="00347E8E">
        <w:rPr>
          <w:rFonts w:cs="Times New Roman"/>
          <w:szCs w:val="28"/>
          <w:lang w:val="en-US"/>
        </w:rPr>
        <w:t xml:space="preserve"> </w:t>
      </w:r>
      <w:proofErr w:type="spellStart"/>
      <w:r w:rsidRPr="00347E8E">
        <w:rPr>
          <w:rFonts w:cs="Times New Roman"/>
          <w:szCs w:val="28"/>
          <w:lang w:val="en-US"/>
        </w:rPr>
        <w:t>markazi</w:t>
      </w:r>
      <w:proofErr w:type="spellEnd"/>
      <w:r w:rsidRPr="00347E8E">
        <w:rPr>
          <w:rFonts w:cs="Times New Roman"/>
          <w:szCs w:val="28"/>
          <w:lang w:val="en-US"/>
        </w:rPr>
        <w:t xml:space="preserve"> </w:t>
      </w:r>
      <w:proofErr w:type="spellStart"/>
      <w:r w:rsidRPr="00347E8E">
        <w:rPr>
          <w:rFonts w:cs="Times New Roman"/>
          <w:szCs w:val="28"/>
          <w:lang w:val="en-US"/>
        </w:rPr>
        <w:t>boshlig‘i</w:t>
      </w:r>
      <w:proofErr w:type="spellEnd"/>
      <w:r w:rsidRPr="00347E8E">
        <w:rPr>
          <w:rFonts w:cs="Times New Roman"/>
          <w:szCs w:val="28"/>
          <w:lang w:val="en-US"/>
        </w:rPr>
        <w:t xml:space="preserve"> </w:t>
      </w:r>
      <w:proofErr w:type="spellStart"/>
      <w:r w:rsidRPr="00347E8E">
        <w:rPr>
          <w:rFonts w:cs="Times New Roman"/>
          <w:szCs w:val="28"/>
          <w:lang w:val="en-US"/>
        </w:rPr>
        <w:t>Arakulova</w:t>
      </w:r>
      <w:proofErr w:type="spellEnd"/>
      <w:r w:rsidRPr="00347E8E">
        <w:rPr>
          <w:rFonts w:cs="Times New Roman"/>
          <w:szCs w:val="28"/>
          <w:lang w:val="en-US"/>
        </w:rPr>
        <w:t xml:space="preserve"> </w:t>
      </w:r>
      <w:proofErr w:type="spellStart"/>
      <w:r w:rsidRPr="00347E8E">
        <w:rPr>
          <w:rFonts w:cs="Times New Roman"/>
          <w:szCs w:val="28"/>
          <w:lang w:val="en-US"/>
        </w:rPr>
        <w:t>Fotimaxon</w:t>
      </w:r>
      <w:proofErr w:type="spellEnd"/>
      <w:r w:rsidRPr="00347E8E">
        <w:rPr>
          <w:rFonts w:cs="Times New Roman"/>
          <w:szCs w:val="28"/>
          <w:lang w:val="en-US"/>
        </w:rPr>
        <w:t xml:space="preserve"> </w:t>
      </w:r>
      <w:proofErr w:type="spellStart"/>
      <w:r w:rsidRPr="00347E8E">
        <w:rPr>
          <w:rFonts w:cs="Times New Roman"/>
          <w:szCs w:val="28"/>
          <w:lang w:val="en-US"/>
        </w:rPr>
        <w:t>Isroilovna</w:t>
      </w:r>
      <w:proofErr w:type="spellEnd"/>
      <w:r w:rsidRPr="00347E8E">
        <w:rPr>
          <w:rFonts w:cs="Times New Roman"/>
          <w:szCs w:val="28"/>
          <w:lang w:val="en-US"/>
        </w:rPr>
        <w:t>;</w:t>
      </w:r>
    </w:p>
    <w:p w14:paraId="7492C9EA" w14:textId="77777777" w:rsidR="00347E8E" w:rsidRPr="00347E8E" w:rsidRDefault="00347E8E" w:rsidP="00FA1F35">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Ishlar</w:t>
      </w:r>
      <w:proofErr w:type="spellEnd"/>
      <w:r w:rsidRPr="00347E8E">
        <w:rPr>
          <w:rFonts w:cs="Times New Roman"/>
          <w:szCs w:val="28"/>
          <w:lang w:val="en-US"/>
        </w:rPr>
        <w:t xml:space="preserve"> </w:t>
      </w:r>
      <w:proofErr w:type="spellStart"/>
      <w:r w:rsidRPr="00347E8E">
        <w:rPr>
          <w:rFonts w:cs="Times New Roman"/>
          <w:szCs w:val="28"/>
          <w:lang w:val="en-US"/>
        </w:rPr>
        <w:t>boshqarmasi</w:t>
      </w:r>
      <w:proofErr w:type="spellEnd"/>
      <w:r w:rsidRPr="00347E8E">
        <w:rPr>
          <w:rFonts w:cs="Times New Roman"/>
          <w:szCs w:val="28"/>
          <w:lang w:val="en-US"/>
        </w:rPr>
        <w:t xml:space="preserve"> </w:t>
      </w:r>
      <w:proofErr w:type="spellStart"/>
      <w:r w:rsidRPr="00347E8E">
        <w:rPr>
          <w:rFonts w:cs="Times New Roman"/>
          <w:szCs w:val="28"/>
          <w:lang w:val="en-US"/>
        </w:rPr>
        <w:t>boshlig‘i</w:t>
      </w:r>
      <w:proofErr w:type="spellEnd"/>
      <w:r w:rsidRPr="00347E8E">
        <w:rPr>
          <w:rFonts w:cs="Times New Roman"/>
          <w:szCs w:val="28"/>
          <w:lang w:val="en-US"/>
        </w:rPr>
        <w:t xml:space="preserve"> </w:t>
      </w:r>
      <w:proofErr w:type="spellStart"/>
      <w:r w:rsidRPr="00347E8E">
        <w:rPr>
          <w:rFonts w:cs="Times New Roman"/>
          <w:szCs w:val="28"/>
          <w:lang w:val="en-US"/>
        </w:rPr>
        <w:t>v.b.</w:t>
      </w:r>
      <w:proofErr w:type="spellEnd"/>
      <w:r w:rsidRPr="00347E8E">
        <w:rPr>
          <w:rFonts w:cs="Times New Roman"/>
          <w:szCs w:val="28"/>
          <w:lang w:val="en-US"/>
        </w:rPr>
        <w:t xml:space="preserve"> </w:t>
      </w:r>
      <w:proofErr w:type="spellStart"/>
      <w:r w:rsidRPr="00347E8E">
        <w:rPr>
          <w:rFonts w:cs="Times New Roman"/>
          <w:szCs w:val="28"/>
          <w:lang w:val="en-US"/>
        </w:rPr>
        <w:t>Djabarov</w:t>
      </w:r>
      <w:proofErr w:type="spellEnd"/>
      <w:r w:rsidRPr="00347E8E">
        <w:rPr>
          <w:rFonts w:cs="Times New Roman"/>
          <w:szCs w:val="28"/>
          <w:lang w:val="en-US"/>
        </w:rPr>
        <w:t xml:space="preserve"> Abdurahim </w:t>
      </w:r>
      <w:proofErr w:type="spellStart"/>
      <w:r w:rsidRPr="00347E8E">
        <w:rPr>
          <w:rFonts w:cs="Times New Roman"/>
          <w:szCs w:val="28"/>
          <w:lang w:val="en-US"/>
        </w:rPr>
        <w:t>Nizomovich</w:t>
      </w:r>
      <w:proofErr w:type="spellEnd"/>
      <w:r w:rsidRPr="00347E8E">
        <w:rPr>
          <w:rFonts w:cs="Times New Roman"/>
          <w:szCs w:val="28"/>
          <w:lang w:val="en-US"/>
        </w:rPr>
        <w:t>;</w:t>
      </w:r>
    </w:p>
    <w:p w14:paraId="3E591875" w14:textId="1E97E8DE" w:rsidR="00347E8E" w:rsidRPr="00347E8E" w:rsidRDefault="00347E8E" w:rsidP="00FA1F35">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Raqamli</w:t>
      </w:r>
      <w:proofErr w:type="spellEnd"/>
      <w:r w:rsidRPr="00347E8E">
        <w:rPr>
          <w:rFonts w:cs="Times New Roman"/>
          <w:szCs w:val="28"/>
          <w:lang w:val="en-US"/>
        </w:rPr>
        <w:t xml:space="preserve"> </w:t>
      </w:r>
      <w:proofErr w:type="spellStart"/>
      <w:r w:rsidRPr="00347E8E">
        <w:rPr>
          <w:rFonts w:cs="Times New Roman"/>
          <w:szCs w:val="28"/>
          <w:lang w:val="en-US"/>
        </w:rPr>
        <w:t>ta’lim</w:t>
      </w:r>
      <w:proofErr w:type="spellEnd"/>
      <w:r w:rsidRPr="00347E8E">
        <w:rPr>
          <w:rFonts w:cs="Times New Roman"/>
          <w:szCs w:val="28"/>
          <w:lang w:val="en-US"/>
        </w:rPr>
        <w:t xml:space="preserve"> </w:t>
      </w:r>
      <w:proofErr w:type="spellStart"/>
      <w:r w:rsidRPr="00347E8E">
        <w:rPr>
          <w:rFonts w:cs="Times New Roman"/>
          <w:szCs w:val="28"/>
          <w:lang w:val="en-US"/>
        </w:rPr>
        <w:t>texnologiyalari</w:t>
      </w:r>
      <w:proofErr w:type="spellEnd"/>
      <w:r w:rsidRPr="00347E8E">
        <w:rPr>
          <w:rFonts w:cs="Times New Roman"/>
          <w:szCs w:val="28"/>
          <w:lang w:val="en-US"/>
        </w:rPr>
        <w:t xml:space="preserve"> </w:t>
      </w:r>
      <w:proofErr w:type="spellStart"/>
      <w:r w:rsidRPr="00347E8E">
        <w:rPr>
          <w:rFonts w:cs="Times New Roman"/>
          <w:szCs w:val="28"/>
          <w:lang w:val="en-US"/>
        </w:rPr>
        <w:t>markazi</w:t>
      </w:r>
      <w:proofErr w:type="spellEnd"/>
      <w:r w:rsidRPr="00347E8E">
        <w:rPr>
          <w:rFonts w:cs="Times New Roman"/>
          <w:szCs w:val="28"/>
          <w:lang w:val="en-US"/>
        </w:rPr>
        <w:t xml:space="preserve"> </w:t>
      </w:r>
      <w:proofErr w:type="spellStart"/>
      <w:r w:rsidRPr="00347E8E">
        <w:rPr>
          <w:rFonts w:cs="Times New Roman"/>
          <w:szCs w:val="28"/>
          <w:lang w:val="en-US"/>
        </w:rPr>
        <w:t>boshlig‘i</w:t>
      </w:r>
      <w:proofErr w:type="spellEnd"/>
      <w:r w:rsidRPr="00347E8E">
        <w:rPr>
          <w:rFonts w:cs="Times New Roman"/>
          <w:szCs w:val="28"/>
          <w:lang w:val="en-US"/>
        </w:rPr>
        <w:t xml:space="preserve"> </w:t>
      </w:r>
      <w:proofErr w:type="spellStart"/>
      <w:r w:rsidRPr="00347E8E">
        <w:rPr>
          <w:rFonts w:cs="Times New Roman"/>
          <w:szCs w:val="28"/>
          <w:lang w:val="en-US"/>
        </w:rPr>
        <w:t>Polvonov</w:t>
      </w:r>
      <w:proofErr w:type="spellEnd"/>
      <w:r w:rsidRPr="00347E8E">
        <w:rPr>
          <w:rFonts w:cs="Times New Roman"/>
          <w:szCs w:val="28"/>
          <w:lang w:val="en-US"/>
        </w:rPr>
        <w:t xml:space="preserve"> </w:t>
      </w:r>
      <w:proofErr w:type="spellStart"/>
      <w:r w:rsidRPr="00347E8E">
        <w:rPr>
          <w:rFonts w:cs="Times New Roman"/>
          <w:szCs w:val="28"/>
          <w:lang w:val="en-US"/>
        </w:rPr>
        <w:t>Alimirzo</w:t>
      </w:r>
      <w:proofErr w:type="spellEnd"/>
      <w:r w:rsidRPr="00347E8E">
        <w:rPr>
          <w:rFonts w:cs="Times New Roman"/>
          <w:szCs w:val="28"/>
          <w:lang w:val="en-US"/>
        </w:rPr>
        <w:t xml:space="preserve"> </w:t>
      </w:r>
      <w:proofErr w:type="spellStart"/>
      <w:r w:rsidRPr="00347E8E">
        <w:rPr>
          <w:rFonts w:cs="Times New Roman"/>
          <w:szCs w:val="28"/>
          <w:lang w:val="en-US"/>
        </w:rPr>
        <w:t>Qutbiddin</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g‘li</w:t>
      </w:r>
      <w:proofErr w:type="spellEnd"/>
      <w:r w:rsidRPr="00347E8E">
        <w:rPr>
          <w:rFonts w:cs="Times New Roman"/>
          <w:szCs w:val="28"/>
          <w:lang w:val="en-US"/>
        </w:rPr>
        <w:t>;</w:t>
      </w:r>
    </w:p>
    <w:p w14:paraId="7B0C237B" w14:textId="77777777" w:rsidR="00347E8E" w:rsidRPr="00347E8E" w:rsidRDefault="00347E8E" w:rsidP="00FA1F35">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Ishlar</w:t>
      </w:r>
      <w:proofErr w:type="spellEnd"/>
      <w:r w:rsidRPr="00347E8E">
        <w:rPr>
          <w:rFonts w:cs="Times New Roman"/>
          <w:szCs w:val="28"/>
          <w:lang w:val="en-US"/>
        </w:rPr>
        <w:t xml:space="preserve"> </w:t>
      </w:r>
      <w:proofErr w:type="spellStart"/>
      <w:r w:rsidRPr="00347E8E">
        <w:rPr>
          <w:rFonts w:cs="Times New Roman"/>
          <w:szCs w:val="28"/>
          <w:lang w:val="en-US"/>
        </w:rPr>
        <w:t>boshqarmasi</w:t>
      </w:r>
      <w:proofErr w:type="spellEnd"/>
      <w:r w:rsidRPr="00347E8E">
        <w:rPr>
          <w:rFonts w:cs="Times New Roman"/>
          <w:szCs w:val="28"/>
          <w:lang w:val="en-US"/>
        </w:rPr>
        <w:t xml:space="preserve"> </w:t>
      </w:r>
      <w:proofErr w:type="spellStart"/>
      <w:r w:rsidRPr="00347E8E">
        <w:rPr>
          <w:rFonts w:cs="Times New Roman"/>
          <w:szCs w:val="28"/>
          <w:lang w:val="en-US"/>
        </w:rPr>
        <w:t>xodimi</w:t>
      </w:r>
      <w:proofErr w:type="spellEnd"/>
      <w:r w:rsidRPr="00347E8E">
        <w:rPr>
          <w:rFonts w:cs="Times New Roman"/>
          <w:szCs w:val="28"/>
          <w:lang w:val="en-US"/>
        </w:rPr>
        <w:t xml:space="preserve"> </w:t>
      </w:r>
      <w:proofErr w:type="spellStart"/>
      <w:r w:rsidRPr="00347E8E">
        <w:rPr>
          <w:rFonts w:cs="Times New Roman"/>
          <w:szCs w:val="28"/>
          <w:lang w:val="en-US"/>
        </w:rPr>
        <w:t>Dadajonov</w:t>
      </w:r>
      <w:proofErr w:type="spellEnd"/>
      <w:r w:rsidRPr="00347E8E">
        <w:rPr>
          <w:rFonts w:cs="Times New Roman"/>
          <w:szCs w:val="28"/>
          <w:lang w:val="en-US"/>
        </w:rPr>
        <w:t xml:space="preserve"> </w:t>
      </w:r>
      <w:proofErr w:type="spellStart"/>
      <w:r w:rsidRPr="00347E8E">
        <w:rPr>
          <w:rFonts w:cs="Times New Roman"/>
          <w:szCs w:val="28"/>
          <w:lang w:val="en-US"/>
        </w:rPr>
        <w:t>Odiljon</w:t>
      </w:r>
      <w:proofErr w:type="spellEnd"/>
      <w:r w:rsidRPr="00347E8E">
        <w:rPr>
          <w:rFonts w:cs="Times New Roman"/>
          <w:szCs w:val="28"/>
          <w:lang w:val="en-US"/>
        </w:rPr>
        <w:t xml:space="preserve"> </w:t>
      </w:r>
      <w:proofErr w:type="spellStart"/>
      <w:r w:rsidRPr="00347E8E">
        <w:rPr>
          <w:rFonts w:cs="Times New Roman"/>
          <w:szCs w:val="28"/>
          <w:lang w:val="en-US"/>
        </w:rPr>
        <w:t>Mamatkarimovich</w:t>
      </w:r>
      <w:proofErr w:type="spellEnd"/>
      <w:r w:rsidRPr="00347E8E">
        <w:rPr>
          <w:rFonts w:cs="Times New Roman"/>
          <w:szCs w:val="28"/>
          <w:lang w:val="en-US"/>
        </w:rPr>
        <w:t>;</w:t>
      </w:r>
    </w:p>
    <w:p w14:paraId="1BBA23DE" w14:textId="1571ABA3" w:rsidR="00347E8E" w:rsidRPr="00347E8E" w:rsidRDefault="00347E8E" w:rsidP="00FA1F35">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Kompyuter</w:t>
      </w:r>
      <w:proofErr w:type="spellEnd"/>
      <w:r w:rsidRPr="00347E8E">
        <w:rPr>
          <w:rFonts w:cs="Times New Roman"/>
          <w:szCs w:val="28"/>
          <w:lang w:val="en-US"/>
        </w:rPr>
        <w:t xml:space="preserve"> </w:t>
      </w:r>
      <w:proofErr w:type="spellStart"/>
      <w:r w:rsidRPr="00347E8E">
        <w:rPr>
          <w:rFonts w:cs="Times New Roman"/>
          <w:szCs w:val="28"/>
          <w:lang w:val="en-US"/>
        </w:rPr>
        <w:t>tizimlari</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Pr="00347E8E">
        <w:rPr>
          <w:rFonts w:cs="Times New Roman"/>
          <w:szCs w:val="28"/>
          <w:lang w:val="en-US"/>
        </w:rPr>
        <w:t>katta</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qituvchisi</w:t>
      </w:r>
      <w:proofErr w:type="spellEnd"/>
      <w:r w:rsidRPr="00347E8E">
        <w:rPr>
          <w:rFonts w:cs="Times New Roman"/>
          <w:szCs w:val="28"/>
          <w:lang w:val="en-US"/>
        </w:rPr>
        <w:t xml:space="preserve"> </w:t>
      </w:r>
      <w:proofErr w:type="spellStart"/>
      <w:r w:rsidRPr="00347E8E">
        <w:rPr>
          <w:rFonts w:cs="Times New Roman"/>
          <w:szCs w:val="28"/>
          <w:lang w:val="en-US"/>
        </w:rPr>
        <w:t>Dilshodov</w:t>
      </w:r>
      <w:proofErr w:type="spellEnd"/>
      <w:r w:rsidRPr="00347E8E">
        <w:rPr>
          <w:rFonts w:cs="Times New Roman"/>
          <w:szCs w:val="28"/>
          <w:lang w:val="en-US"/>
        </w:rPr>
        <w:t xml:space="preserve"> </w:t>
      </w:r>
      <w:proofErr w:type="spellStart"/>
      <w:r w:rsidRPr="00347E8E">
        <w:rPr>
          <w:rFonts w:cs="Times New Roman"/>
          <w:szCs w:val="28"/>
          <w:lang w:val="en-US"/>
        </w:rPr>
        <w:t>Abrorjon</w:t>
      </w:r>
      <w:proofErr w:type="spellEnd"/>
      <w:r w:rsidRPr="00347E8E">
        <w:rPr>
          <w:rFonts w:cs="Times New Roman"/>
          <w:szCs w:val="28"/>
          <w:lang w:val="en-US"/>
        </w:rPr>
        <w:t xml:space="preserve"> </w:t>
      </w:r>
      <w:proofErr w:type="spellStart"/>
      <w:r w:rsidRPr="00347E8E">
        <w:rPr>
          <w:rFonts w:cs="Times New Roman"/>
          <w:szCs w:val="28"/>
          <w:lang w:val="en-US"/>
        </w:rPr>
        <w:t>Dilshodovich</w:t>
      </w:r>
      <w:proofErr w:type="spellEnd"/>
      <w:r w:rsidRPr="00347E8E">
        <w:rPr>
          <w:rFonts w:cs="Times New Roman"/>
          <w:szCs w:val="28"/>
          <w:lang w:val="en-US"/>
        </w:rPr>
        <w:t xml:space="preserve">; </w:t>
      </w:r>
    </w:p>
    <w:p w14:paraId="4EFEAAA1" w14:textId="5520CA16" w:rsidR="00347E8E" w:rsidRPr="00347E8E" w:rsidRDefault="00347E8E" w:rsidP="00FA1F35">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Kompyuter</w:t>
      </w:r>
      <w:proofErr w:type="spellEnd"/>
      <w:r w:rsidRPr="00347E8E">
        <w:rPr>
          <w:rFonts w:cs="Times New Roman"/>
          <w:szCs w:val="28"/>
          <w:lang w:val="en-US"/>
        </w:rPr>
        <w:t xml:space="preserve"> </w:t>
      </w:r>
      <w:proofErr w:type="spellStart"/>
      <w:r w:rsidRPr="00347E8E">
        <w:rPr>
          <w:rFonts w:cs="Times New Roman"/>
          <w:szCs w:val="28"/>
          <w:lang w:val="en-US"/>
        </w:rPr>
        <w:t>tizimlari</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Pr="00347E8E">
        <w:rPr>
          <w:rFonts w:cs="Times New Roman"/>
          <w:szCs w:val="28"/>
          <w:lang w:val="en-US"/>
        </w:rPr>
        <w:t>katta</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qituvchisi</w:t>
      </w:r>
      <w:proofErr w:type="spellEnd"/>
      <w:r w:rsidRPr="00347E8E">
        <w:rPr>
          <w:rFonts w:cs="Times New Roman"/>
          <w:szCs w:val="28"/>
          <w:lang w:val="en-US"/>
        </w:rPr>
        <w:t xml:space="preserve"> Lazareva Marina Viktorovna; </w:t>
      </w:r>
    </w:p>
    <w:p w14:paraId="1AE4B80F" w14:textId="199C2EB5" w:rsidR="00347E8E" w:rsidRPr="00347E8E" w:rsidRDefault="00347E8E" w:rsidP="00FA1F35">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Axborot</w:t>
      </w:r>
      <w:proofErr w:type="spellEnd"/>
      <w:r w:rsidRPr="00347E8E">
        <w:rPr>
          <w:rFonts w:cs="Times New Roman"/>
          <w:szCs w:val="28"/>
          <w:lang w:val="en-US"/>
        </w:rPr>
        <w:t xml:space="preserve"> </w:t>
      </w:r>
      <w:proofErr w:type="spellStart"/>
      <w:r w:rsidRPr="00347E8E">
        <w:rPr>
          <w:rFonts w:cs="Times New Roman"/>
          <w:szCs w:val="28"/>
          <w:lang w:val="en-US"/>
        </w:rPr>
        <w:t>texnologiyalari</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Pr="00347E8E">
        <w:rPr>
          <w:rFonts w:cs="Times New Roman"/>
          <w:szCs w:val="28"/>
          <w:lang w:val="en-US"/>
        </w:rPr>
        <w:t>assistenti</w:t>
      </w:r>
      <w:proofErr w:type="spellEnd"/>
      <w:r w:rsidRPr="00347E8E">
        <w:rPr>
          <w:rFonts w:cs="Times New Roman"/>
          <w:szCs w:val="28"/>
          <w:lang w:val="en-US"/>
        </w:rPr>
        <w:t xml:space="preserve"> </w:t>
      </w:r>
      <w:proofErr w:type="spellStart"/>
      <w:r w:rsidRPr="00347E8E">
        <w:rPr>
          <w:rFonts w:cs="Times New Roman"/>
          <w:szCs w:val="28"/>
          <w:lang w:val="en-US"/>
        </w:rPr>
        <w:t>Turg‘Unov</w:t>
      </w:r>
      <w:proofErr w:type="spellEnd"/>
      <w:r w:rsidRPr="00347E8E">
        <w:rPr>
          <w:rFonts w:cs="Times New Roman"/>
          <w:szCs w:val="28"/>
          <w:lang w:val="en-US"/>
        </w:rPr>
        <w:t xml:space="preserve"> Bahodir </w:t>
      </w:r>
      <w:proofErr w:type="spellStart"/>
      <w:r w:rsidRPr="00347E8E">
        <w:rPr>
          <w:rFonts w:cs="Times New Roman"/>
          <w:szCs w:val="28"/>
          <w:lang w:val="en-US"/>
        </w:rPr>
        <w:t>Xamdamjon</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g‘li</w:t>
      </w:r>
      <w:proofErr w:type="spellEnd"/>
      <w:r w:rsidRPr="00347E8E">
        <w:rPr>
          <w:rFonts w:cs="Times New Roman"/>
          <w:szCs w:val="28"/>
          <w:lang w:val="en-US"/>
        </w:rPr>
        <w:t>;</w:t>
      </w:r>
    </w:p>
    <w:p w14:paraId="5375DB8F" w14:textId="77777777" w:rsidR="00347E8E" w:rsidRPr="00347E8E" w:rsidRDefault="00347E8E" w:rsidP="00FA1F35">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Axborot</w:t>
      </w:r>
      <w:proofErr w:type="spellEnd"/>
      <w:r w:rsidRPr="00347E8E">
        <w:rPr>
          <w:rFonts w:cs="Times New Roman"/>
          <w:szCs w:val="28"/>
          <w:lang w:val="en-US"/>
        </w:rPr>
        <w:t xml:space="preserve"> </w:t>
      </w:r>
      <w:proofErr w:type="spellStart"/>
      <w:r w:rsidRPr="00347E8E">
        <w:rPr>
          <w:rFonts w:cs="Times New Roman"/>
          <w:szCs w:val="28"/>
          <w:lang w:val="en-US"/>
        </w:rPr>
        <w:t>texnologiyalari</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Pr="00347E8E">
        <w:rPr>
          <w:rFonts w:cs="Times New Roman"/>
          <w:szCs w:val="28"/>
          <w:lang w:val="en-US"/>
        </w:rPr>
        <w:t>assistenti</w:t>
      </w:r>
      <w:proofErr w:type="spellEnd"/>
      <w:r w:rsidRPr="00347E8E">
        <w:rPr>
          <w:rFonts w:cs="Times New Roman"/>
          <w:szCs w:val="28"/>
          <w:lang w:val="en-US"/>
        </w:rPr>
        <w:t xml:space="preserve"> </w:t>
      </w:r>
      <w:proofErr w:type="spellStart"/>
      <w:r w:rsidRPr="00347E8E">
        <w:rPr>
          <w:rFonts w:cs="Times New Roman"/>
          <w:szCs w:val="28"/>
          <w:lang w:val="en-US"/>
        </w:rPr>
        <w:t>Porubay</w:t>
      </w:r>
      <w:proofErr w:type="spellEnd"/>
      <w:r w:rsidRPr="00347E8E">
        <w:rPr>
          <w:rFonts w:cs="Times New Roman"/>
          <w:szCs w:val="28"/>
          <w:lang w:val="en-US"/>
        </w:rPr>
        <w:t xml:space="preserve"> Oksana </w:t>
      </w:r>
      <w:proofErr w:type="spellStart"/>
      <w:r w:rsidRPr="00347E8E">
        <w:rPr>
          <w:rFonts w:cs="Times New Roman"/>
          <w:szCs w:val="28"/>
          <w:lang w:val="en-US"/>
        </w:rPr>
        <w:t>Vitalevna</w:t>
      </w:r>
      <w:proofErr w:type="spellEnd"/>
      <w:r w:rsidRPr="00347E8E">
        <w:rPr>
          <w:rFonts w:cs="Times New Roman"/>
          <w:szCs w:val="28"/>
          <w:lang w:val="en-US"/>
        </w:rPr>
        <w:t>;</w:t>
      </w:r>
    </w:p>
    <w:p w14:paraId="6B74DB0F" w14:textId="77777777" w:rsidR="00347E8E" w:rsidRPr="00347E8E" w:rsidRDefault="00347E8E" w:rsidP="00FA1F35">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Axborot</w:t>
      </w:r>
      <w:proofErr w:type="spellEnd"/>
      <w:r w:rsidRPr="00347E8E">
        <w:rPr>
          <w:rFonts w:cs="Times New Roman"/>
          <w:szCs w:val="28"/>
          <w:lang w:val="en-US"/>
        </w:rPr>
        <w:t xml:space="preserve"> </w:t>
      </w:r>
      <w:proofErr w:type="spellStart"/>
      <w:r w:rsidRPr="00347E8E">
        <w:rPr>
          <w:rFonts w:cs="Times New Roman"/>
          <w:szCs w:val="28"/>
          <w:lang w:val="en-US"/>
        </w:rPr>
        <w:t>texnologiyalari</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Pr="00347E8E">
        <w:rPr>
          <w:rFonts w:cs="Times New Roman"/>
          <w:szCs w:val="28"/>
          <w:lang w:val="en-US"/>
        </w:rPr>
        <w:t>assistenti</w:t>
      </w:r>
      <w:proofErr w:type="spellEnd"/>
      <w:r w:rsidRPr="00347E8E">
        <w:rPr>
          <w:rFonts w:cs="Times New Roman"/>
          <w:szCs w:val="28"/>
          <w:lang w:val="en-US"/>
        </w:rPr>
        <w:t xml:space="preserve"> </w:t>
      </w:r>
      <w:proofErr w:type="spellStart"/>
      <w:r w:rsidRPr="00347E8E">
        <w:rPr>
          <w:rFonts w:cs="Times New Roman"/>
          <w:szCs w:val="28"/>
          <w:lang w:val="en-US"/>
        </w:rPr>
        <w:t>Xodjimatov</w:t>
      </w:r>
      <w:proofErr w:type="spellEnd"/>
      <w:r w:rsidRPr="00347E8E">
        <w:rPr>
          <w:rFonts w:cs="Times New Roman"/>
          <w:szCs w:val="28"/>
          <w:lang w:val="en-US"/>
        </w:rPr>
        <w:t xml:space="preserve"> Jahongir </w:t>
      </w:r>
      <w:proofErr w:type="spellStart"/>
      <w:r w:rsidRPr="00347E8E">
        <w:rPr>
          <w:rFonts w:cs="Times New Roman"/>
          <w:szCs w:val="28"/>
          <w:lang w:val="en-US"/>
        </w:rPr>
        <w:t>Murodovich</w:t>
      </w:r>
      <w:proofErr w:type="spellEnd"/>
      <w:r w:rsidRPr="00347E8E">
        <w:rPr>
          <w:rFonts w:cs="Times New Roman"/>
          <w:szCs w:val="28"/>
          <w:lang w:val="en-US"/>
        </w:rPr>
        <w:t>;</w:t>
      </w:r>
    </w:p>
    <w:p w14:paraId="7D04ADAE" w14:textId="77777777" w:rsidR="00347E8E" w:rsidRPr="00347E8E" w:rsidRDefault="00347E8E" w:rsidP="00347E8E">
      <w:pPr>
        <w:ind w:firstLine="567"/>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Ishlar</w:t>
      </w:r>
      <w:proofErr w:type="spellEnd"/>
      <w:r w:rsidRPr="00347E8E">
        <w:rPr>
          <w:rFonts w:cs="Times New Roman"/>
          <w:szCs w:val="28"/>
          <w:lang w:val="en-US"/>
        </w:rPr>
        <w:t xml:space="preserve"> </w:t>
      </w:r>
      <w:proofErr w:type="spellStart"/>
      <w:r w:rsidRPr="00347E8E">
        <w:rPr>
          <w:rFonts w:cs="Times New Roman"/>
          <w:szCs w:val="28"/>
          <w:lang w:val="en-US"/>
        </w:rPr>
        <w:t>boshqarmasi</w:t>
      </w:r>
      <w:proofErr w:type="spellEnd"/>
      <w:r w:rsidRPr="00347E8E">
        <w:rPr>
          <w:rFonts w:cs="Times New Roman"/>
          <w:szCs w:val="28"/>
          <w:lang w:val="en-US"/>
        </w:rPr>
        <w:t xml:space="preserve"> </w:t>
      </w:r>
      <w:proofErr w:type="spellStart"/>
      <w:r w:rsidRPr="00347E8E">
        <w:rPr>
          <w:rFonts w:cs="Times New Roman"/>
          <w:szCs w:val="28"/>
          <w:lang w:val="en-US"/>
        </w:rPr>
        <w:t>hodimi</w:t>
      </w:r>
      <w:proofErr w:type="spellEnd"/>
      <w:r w:rsidRPr="00347E8E">
        <w:rPr>
          <w:rFonts w:cs="Times New Roman"/>
          <w:szCs w:val="28"/>
          <w:lang w:val="en-US"/>
        </w:rPr>
        <w:t xml:space="preserve"> Xalilov </w:t>
      </w:r>
      <w:proofErr w:type="spellStart"/>
      <w:r w:rsidRPr="00347E8E">
        <w:rPr>
          <w:rFonts w:cs="Times New Roman"/>
          <w:szCs w:val="28"/>
          <w:lang w:val="en-US"/>
        </w:rPr>
        <w:t>Qurvonali</w:t>
      </w:r>
      <w:proofErr w:type="spellEnd"/>
      <w:r w:rsidRPr="00347E8E">
        <w:rPr>
          <w:rFonts w:cs="Times New Roman"/>
          <w:szCs w:val="28"/>
          <w:lang w:val="en-US"/>
        </w:rPr>
        <w:t xml:space="preserve"> </w:t>
      </w:r>
      <w:proofErr w:type="spellStart"/>
      <w:r w:rsidRPr="00347E8E">
        <w:rPr>
          <w:rFonts w:cs="Times New Roman"/>
          <w:szCs w:val="28"/>
          <w:lang w:val="en-US"/>
        </w:rPr>
        <w:t>Xakimovich</w:t>
      </w:r>
      <w:proofErr w:type="spellEnd"/>
      <w:r w:rsidRPr="00347E8E">
        <w:rPr>
          <w:rFonts w:cs="Times New Roman"/>
          <w:szCs w:val="28"/>
          <w:lang w:val="en-US"/>
        </w:rPr>
        <w:t>;</w:t>
      </w:r>
    </w:p>
    <w:p w14:paraId="3787E752" w14:textId="77777777" w:rsidR="00347E8E" w:rsidRPr="00347E8E" w:rsidRDefault="00347E8E" w:rsidP="00347E8E">
      <w:pPr>
        <w:ind w:firstLine="567"/>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Ishlar</w:t>
      </w:r>
      <w:proofErr w:type="spellEnd"/>
      <w:r w:rsidRPr="00347E8E">
        <w:rPr>
          <w:rFonts w:cs="Times New Roman"/>
          <w:szCs w:val="28"/>
          <w:lang w:val="en-US"/>
        </w:rPr>
        <w:t xml:space="preserve"> </w:t>
      </w:r>
      <w:proofErr w:type="spellStart"/>
      <w:r w:rsidRPr="00347E8E">
        <w:rPr>
          <w:rFonts w:cs="Times New Roman"/>
          <w:szCs w:val="28"/>
          <w:lang w:val="en-US"/>
        </w:rPr>
        <w:t>boshqarmasi</w:t>
      </w:r>
      <w:proofErr w:type="spellEnd"/>
      <w:r w:rsidRPr="00347E8E">
        <w:rPr>
          <w:rFonts w:cs="Times New Roman"/>
          <w:szCs w:val="28"/>
          <w:lang w:val="en-US"/>
        </w:rPr>
        <w:t xml:space="preserve"> </w:t>
      </w:r>
      <w:proofErr w:type="spellStart"/>
      <w:r w:rsidRPr="00347E8E">
        <w:rPr>
          <w:rFonts w:cs="Times New Roman"/>
          <w:szCs w:val="28"/>
          <w:lang w:val="en-US"/>
        </w:rPr>
        <w:t>hodimi</w:t>
      </w:r>
      <w:proofErr w:type="spellEnd"/>
      <w:r w:rsidRPr="00347E8E">
        <w:rPr>
          <w:rFonts w:cs="Times New Roman"/>
          <w:szCs w:val="28"/>
          <w:lang w:val="en-US"/>
        </w:rPr>
        <w:t xml:space="preserve"> </w:t>
      </w:r>
      <w:proofErr w:type="spellStart"/>
      <w:r w:rsidRPr="00347E8E">
        <w:rPr>
          <w:rFonts w:cs="Times New Roman"/>
          <w:szCs w:val="28"/>
          <w:lang w:val="en-US"/>
        </w:rPr>
        <w:t>Boltaboev</w:t>
      </w:r>
      <w:proofErr w:type="spellEnd"/>
      <w:r w:rsidRPr="00347E8E">
        <w:rPr>
          <w:rFonts w:cs="Times New Roman"/>
          <w:szCs w:val="28"/>
          <w:lang w:val="en-US"/>
        </w:rPr>
        <w:t xml:space="preserve"> </w:t>
      </w:r>
      <w:proofErr w:type="spellStart"/>
      <w:r w:rsidRPr="00347E8E">
        <w:rPr>
          <w:rFonts w:cs="Times New Roman"/>
          <w:szCs w:val="28"/>
          <w:lang w:val="en-US"/>
        </w:rPr>
        <w:t>Abduvoxid</w:t>
      </w:r>
      <w:proofErr w:type="spellEnd"/>
      <w:r w:rsidRPr="00347E8E">
        <w:rPr>
          <w:rFonts w:cs="Times New Roman"/>
          <w:szCs w:val="28"/>
          <w:lang w:val="en-US"/>
        </w:rPr>
        <w:t xml:space="preserve"> </w:t>
      </w:r>
      <w:proofErr w:type="spellStart"/>
      <w:r w:rsidRPr="00347E8E">
        <w:rPr>
          <w:rFonts w:cs="Times New Roman"/>
          <w:szCs w:val="28"/>
          <w:lang w:val="en-US"/>
        </w:rPr>
        <w:t>Abdulxamidovich</w:t>
      </w:r>
      <w:proofErr w:type="spellEnd"/>
      <w:r w:rsidRPr="00347E8E">
        <w:rPr>
          <w:rFonts w:cs="Times New Roman"/>
          <w:szCs w:val="28"/>
          <w:lang w:val="en-US"/>
        </w:rPr>
        <w:t>;</w:t>
      </w:r>
    </w:p>
    <w:p w14:paraId="73C1F90C" w14:textId="77777777" w:rsidR="00347E8E" w:rsidRPr="00347E8E" w:rsidRDefault="00347E8E" w:rsidP="00347E8E">
      <w:pPr>
        <w:ind w:firstLine="567"/>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Raqamli</w:t>
      </w:r>
      <w:proofErr w:type="spellEnd"/>
      <w:r w:rsidRPr="00347E8E">
        <w:rPr>
          <w:rFonts w:cs="Times New Roman"/>
          <w:szCs w:val="28"/>
          <w:lang w:val="en-US"/>
        </w:rPr>
        <w:t xml:space="preserve"> </w:t>
      </w:r>
      <w:proofErr w:type="spellStart"/>
      <w:r w:rsidRPr="00347E8E">
        <w:rPr>
          <w:rFonts w:cs="Times New Roman"/>
          <w:szCs w:val="28"/>
          <w:lang w:val="en-US"/>
        </w:rPr>
        <w:t>ta’lim</w:t>
      </w:r>
      <w:proofErr w:type="spellEnd"/>
      <w:r w:rsidRPr="00347E8E">
        <w:rPr>
          <w:rFonts w:cs="Times New Roman"/>
          <w:szCs w:val="28"/>
          <w:lang w:val="en-US"/>
        </w:rPr>
        <w:t xml:space="preserve"> </w:t>
      </w:r>
      <w:proofErr w:type="spellStart"/>
      <w:r w:rsidRPr="00347E8E">
        <w:rPr>
          <w:rFonts w:cs="Times New Roman"/>
          <w:szCs w:val="28"/>
          <w:lang w:val="en-US"/>
        </w:rPr>
        <w:t>texnologiyalari</w:t>
      </w:r>
      <w:proofErr w:type="spellEnd"/>
      <w:r w:rsidRPr="00347E8E">
        <w:rPr>
          <w:rFonts w:cs="Times New Roman"/>
          <w:szCs w:val="28"/>
          <w:lang w:val="en-US"/>
        </w:rPr>
        <w:t xml:space="preserve"> </w:t>
      </w:r>
      <w:proofErr w:type="spellStart"/>
      <w:r w:rsidRPr="00347E8E">
        <w:rPr>
          <w:rFonts w:cs="Times New Roman"/>
          <w:szCs w:val="28"/>
          <w:lang w:val="en-US"/>
        </w:rPr>
        <w:t>markazi</w:t>
      </w:r>
      <w:proofErr w:type="spellEnd"/>
      <w:r w:rsidRPr="00347E8E">
        <w:rPr>
          <w:rFonts w:cs="Times New Roman"/>
          <w:szCs w:val="28"/>
          <w:lang w:val="en-US"/>
        </w:rPr>
        <w:t xml:space="preserve"> </w:t>
      </w:r>
      <w:proofErr w:type="spellStart"/>
      <w:r w:rsidRPr="00347E8E">
        <w:rPr>
          <w:rFonts w:cs="Times New Roman"/>
          <w:szCs w:val="28"/>
          <w:lang w:val="en-US"/>
        </w:rPr>
        <w:t>hodimi</w:t>
      </w:r>
      <w:proofErr w:type="spellEnd"/>
      <w:r w:rsidRPr="00347E8E">
        <w:rPr>
          <w:rFonts w:cs="Times New Roman"/>
          <w:szCs w:val="28"/>
          <w:lang w:val="en-US"/>
        </w:rPr>
        <w:t xml:space="preserve"> </w:t>
      </w:r>
      <w:proofErr w:type="spellStart"/>
      <w:r w:rsidRPr="00347E8E">
        <w:rPr>
          <w:rFonts w:cs="Times New Roman"/>
          <w:szCs w:val="28"/>
          <w:lang w:val="en-US"/>
        </w:rPr>
        <w:t>Qodirov</w:t>
      </w:r>
      <w:proofErr w:type="spellEnd"/>
      <w:r w:rsidRPr="00347E8E">
        <w:rPr>
          <w:rFonts w:cs="Times New Roman"/>
          <w:szCs w:val="28"/>
          <w:lang w:val="en-US"/>
        </w:rPr>
        <w:t xml:space="preserve"> </w:t>
      </w:r>
      <w:proofErr w:type="spellStart"/>
      <w:r w:rsidRPr="00347E8E">
        <w:rPr>
          <w:rFonts w:cs="Times New Roman"/>
          <w:szCs w:val="28"/>
          <w:lang w:val="en-US"/>
        </w:rPr>
        <w:t>Axmadxon</w:t>
      </w:r>
      <w:proofErr w:type="spellEnd"/>
      <w:r w:rsidRPr="00347E8E">
        <w:rPr>
          <w:rFonts w:cs="Times New Roman"/>
          <w:szCs w:val="28"/>
          <w:lang w:val="en-US"/>
        </w:rPr>
        <w:t>;</w:t>
      </w:r>
    </w:p>
    <w:p w14:paraId="737C2D67" w14:textId="77777777" w:rsidR="00347E8E" w:rsidRPr="00347E8E" w:rsidRDefault="00347E8E" w:rsidP="00347E8E">
      <w:pPr>
        <w:ind w:firstLine="567"/>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Raqamli</w:t>
      </w:r>
      <w:proofErr w:type="spellEnd"/>
      <w:r w:rsidRPr="00347E8E">
        <w:rPr>
          <w:rFonts w:cs="Times New Roman"/>
          <w:szCs w:val="28"/>
          <w:lang w:val="en-US"/>
        </w:rPr>
        <w:t xml:space="preserve"> </w:t>
      </w:r>
      <w:proofErr w:type="spellStart"/>
      <w:r w:rsidRPr="00347E8E">
        <w:rPr>
          <w:rFonts w:cs="Times New Roman"/>
          <w:szCs w:val="28"/>
          <w:lang w:val="en-US"/>
        </w:rPr>
        <w:t>ta’lim</w:t>
      </w:r>
      <w:proofErr w:type="spellEnd"/>
      <w:r w:rsidRPr="00347E8E">
        <w:rPr>
          <w:rFonts w:cs="Times New Roman"/>
          <w:szCs w:val="28"/>
          <w:lang w:val="en-US"/>
        </w:rPr>
        <w:t xml:space="preserve"> </w:t>
      </w:r>
      <w:proofErr w:type="spellStart"/>
      <w:r w:rsidRPr="00347E8E">
        <w:rPr>
          <w:rFonts w:cs="Times New Roman"/>
          <w:szCs w:val="28"/>
          <w:lang w:val="en-US"/>
        </w:rPr>
        <w:t>texnologiyalari</w:t>
      </w:r>
      <w:proofErr w:type="spellEnd"/>
      <w:r w:rsidRPr="00347E8E">
        <w:rPr>
          <w:rFonts w:cs="Times New Roman"/>
          <w:szCs w:val="28"/>
          <w:lang w:val="en-US"/>
        </w:rPr>
        <w:t xml:space="preserve"> </w:t>
      </w:r>
      <w:proofErr w:type="spellStart"/>
      <w:r w:rsidRPr="00347E8E">
        <w:rPr>
          <w:rFonts w:cs="Times New Roman"/>
          <w:szCs w:val="28"/>
          <w:lang w:val="en-US"/>
        </w:rPr>
        <w:t>markazi</w:t>
      </w:r>
      <w:proofErr w:type="spellEnd"/>
      <w:r w:rsidRPr="00347E8E">
        <w:rPr>
          <w:rFonts w:cs="Times New Roman"/>
          <w:szCs w:val="28"/>
          <w:lang w:val="en-US"/>
        </w:rPr>
        <w:t xml:space="preserve"> </w:t>
      </w:r>
      <w:proofErr w:type="spellStart"/>
      <w:r w:rsidRPr="00347E8E">
        <w:rPr>
          <w:rFonts w:cs="Times New Roman"/>
          <w:szCs w:val="28"/>
          <w:lang w:val="en-US"/>
        </w:rPr>
        <w:t>hodimi</w:t>
      </w:r>
      <w:proofErr w:type="spellEnd"/>
      <w:r w:rsidRPr="00347E8E">
        <w:rPr>
          <w:rFonts w:cs="Times New Roman"/>
          <w:szCs w:val="28"/>
          <w:lang w:val="en-US"/>
        </w:rPr>
        <w:t xml:space="preserve"> </w:t>
      </w:r>
      <w:proofErr w:type="spellStart"/>
      <w:r w:rsidRPr="00347E8E">
        <w:rPr>
          <w:rFonts w:cs="Times New Roman"/>
          <w:szCs w:val="28"/>
          <w:lang w:val="en-US"/>
        </w:rPr>
        <w:t>Fazliddinov</w:t>
      </w:r>
      <w:proofErr w:type="spellEnd"/>
      <w:r w:rsidRPr="00347E8E">
        <w:rPr>
          <w:rFonts w:cs="Times New Roman"/>
          <w:szCs w:val="28"/>
          <w:lang w:val="en-US"/>
        </w:rPr>
        <w:t xml:space="preserve"> Muhammadali;</w:t>
      </w:r>
    </w:p>
    <w:p w14:paraId="7DE6C5EB" w14:textId="1D13B281" w:rsidR="00347E8E" w:rsidRPr="00347E8E" w:rsidRDefault="00347E8E" w:rsidP="00347E8E">
      <w:pPr>
        <w:ind w:firstLine="567"/>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Ta’lim</w:t>
      </w:r>
      <w:proofErr w:type="spellEnd"/>
      <w:r w:rsidRPr="00347E8E">
        <w:rPr>
          <w:rFonts w:cs="Times New Roman"/>
          <w:szCs w:val="28"/>
          <w:lang w:val="en-US"/>
        </w:rPr>
        <w:t xml:space="preserve"> </w:t>
      </w:r>
      <w:proofErr w:type="spellStart"/>
      <w:r w:rsidRPr="00347E8E">
        <w:rPr>
          <w:rFonts w:cs="Times New Roman"/>
          <w:szCs w:val="28"/>
          <w:lang w:val="en-US"/>
        </w:rPr>
        <w:t>sifatini</w:t>
      </w:r>
      <w:proofErr w:type="spellEnd"/>
      <w:r w:rsidRPr="00347E8E">
        <w:rPr>
          <w:rFonts w:cs="Times New Roman"/>
          <w:szCs w:val="28"/>
          <w:lang w:val="en-US"/>
        </w:rPr>
        <w:t xml:space="preserve"> </w:t>
      </w:r>
      <w:proofErr w:type="spellStart"/>
      <w:r w:rsidRPr="00347E8E">
        <w:rPr>
          <w:rFonts w:cs="Times New Roman"/>
          <w:szCs w:val="28"/>
          <w:lang w:val="en-US"/>
        </w:rPr>
        <w:t>nazorat</w:t>
      </w:r>
      <w:proofErr w:type="spellEnd"/>
      <w:r w:rsidRPr="00347E8E">
        <w:rPr>
          <w:rFonts w:cs="Times New Roman"/>
          <w:szCs w:val="28"/>
          <w:lang w:val="en-US"/>
        </w:rPr>
        <w:t xml:space="preserve"> </w:t>
      </w:r>
      <w:proofErr w:type="spellStart"/>
      <w:r w:rsidRPr="00347E8E">
        <w:rPr>
          <w:rFonts w:cs="Times New Roman"/>
          <w:szCs w:val="28"/>
          <w:lang w:val="en-US"/>
        </w:rPr>
        <w:t>qilish</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xodimi</w:t>
      </w:r>
      <w:proofErr w:type="spellEnd"/>
      <w:r w:rsidRPr="00347E8E">
        <w:rPr>
          <w:rFonts w:cs="Times New Roman"/>
          <w:szCs w:val="28"/>
          <w:lang w:val="en-US"/>
        </w:rPr>
        <w:t xml:space="preserve"> Ergashev </w:t>
      </w:r>
      <w:proofErr w:type="spellStart"/>
      <w:r w:rsidRPr="00347E8E">
        <w:rPr>
          <w:rFonts w:cs="Times New Roman"/>
          <w:szCs w:val="28"/>
          <w:lang w:val="en-US"/>
        </w:rPr>
        <w:t>Temirxon</w:t>
      </w:r>
      <w:proofErr w:type="spellEnd"/>
      <w:r w:rsidRPr="00347E8E">
        <w:rPr>
          <w:rFonts w:cs="Times New Roman"/>
          <w:szCs w:val="28"/>
          <w:lang w:val="en-US"/>
        </w:rPr>
        <w:t>;</w:t>
      </w:r>
    </w:p>
    <w:p w14:paraId="1943D22B" w14:textId="677C5ADB" w:rsidR="00347E8E" w:rsidRPr="00347E8E" w:rsidRDefault="00347E8E" w:rsidP="00347E8E">
      <w:pPr>
        <w:ind w:firstLine="567"/>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Tabiiy</w:t>
      </w:r>
      <w:proofErr w:type="spellEnd"/>
      <w:r w:rsidRPr="00347E8E">
        <w:rPr>
          <w:rFonts w:cs="Times New Roman"/>
          <w:szCs w:val="28"/>
          <w:lang w:val="en-US"/>
        </w:rPr>
        <w:t xml:space="preserve"> </w:t>
      </w:r>
      <w:proofErr w:type="spellStart"/>
      <w:r w:rsidRPr="00347E8E">
        <w:rPr>
          <w:rFonts w:cs="Times New Roman"/>
          <w:szCs w:val="28"/>
          <w:lang w:val="en-US"/>
        </w:rPr>
        <w:t>fanlar</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qituvchisi</w:t>
      </w:r>
      <w:proofErr w:type="spellEnd"/>
      <w:r w:rsidRPr="00347E8E">
        <w:rPr>
          <w:rFonts w:cs="Times New Roman"/>
          <w:szCs w:val="28"/>
          <w:lang w:val="en-US"/>
        </w:rPr>
        <w:t xml:space="preserve"> </w:t>
      </w:r>
      <w:proofErr w:type="spellStart"/>
      <w:r w:rsidRPr="00347E8E">
        <w:rPr>
          <w:rFonts w:cs="Times New Roman"/>
          <w:szCs w:val="28"/>
          <w:lang w:val="en-US"/>
        </w:rPr>
        <w:t>Nasriddinov</w:t>
      </w:r>
      <w:proofErr w:type="spellEnd"/>
      <w:r w:rsidRPr="00347E8E">
        <w:rPr>
          <w:rFonts w:cs="Times New Roman"/>
          <w:szCs w:val="28"/>
          <w:lang w:val="en-US"/>
        </w:rPr>
        <w:t xml:space="preserve"> </w:t>
      </w:r>
      <w:proofErr w:type="spellStart"/>
      <w:r w:rsidRPr="00347E8E">
        <w:rPr>
          <w:rFonts w:cs="Times New Roman"/>
          <w:szCs w:val="28"/>
          <w:lang w:val="en-US"/>
        </w:rPr>
        <w:t>Otadavlat</w:t>
      </w:r>
      <w:proofErr w:type="spellEnd"/>
      <w:r w:rsidRPr="00347E8E">
        <w:rPr>
          <w:rFonts w:cs="Times New Roman"/>
          <w:szCs w:val="28"/>
          <w:lang w:val="en-US"/>
        </w:rPr>
        <w:t xml:space="preserve"> </w:t>
      </w:r>
      <w:proofErr w:type="spellStart"/>
      <w:r w:rsidRPr="00347E8E">
        <w:rPr>
          <w:rFonts w:cs="Times New Roman"/>
          <w:szCs w:val="28"/>
          <w:lang w:val="en-US"/>
        </w:rPr>
        <w:t>Usupjonovich</w:t>
      </w:r>
      <w:proofErr w:type="spellEnd"/>
      <w:r w:rsidRPr="00347E8E">
        <w:rPr>
          <w:rFonts w:cs="Times New Roman"/>
          <w:szCs w:val="28"/>
          <w:lang w:val="en-US"/>
        </w:rPr>
        <w:t>;</w:t>
      </w:r>
    </w:p>
    <w:p w14:paraId="59E27098" w14:textId="7B7F71CE" w:rsidR="00347E8E" w:rsidRPr="00347E8E" w:rsidRDefault="00347E8E" w:rsidP="00347E8E">
      <w:pPr>
        <w:ind w:firstLine="567"/>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Tabiiy</w:t>
      </w:r>
      <w:proofErr w:type="spellEnd"/>
      <w:r w:rsidRPr="00347E8E">
        <w:rPr>
          <w:rFonts w:cs="Times New Roman"/>
          <w:szCs w:val="28"/>
          <w:lang w:val="en-US"/>
        </w:rPr>
        <w:t xml:space="preserve"> </w:t>
      </w:r>
      <w:proofErr w:type="spellStart"/>
      <w:r w:rsidRPr="00347E8E">
        <w:rPr>
          <w:rFonts w:cs="Times New Roman"/>
          <w:szCs w:val="28"/>
          <w:lang w:val="en-US"/>
        </w:rPr>
        <w:t>fanlar</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qituvchisi</w:t>
      </w:r>
      <w:proofErr w:type="spellEnd"/>
      <w:r w:rsidRPr="00347E8E">
        <w:rPr>
          <w:rFonts w:cs="Times New Roman"/>
          <w:szCs w:val="28"/>
          <w:lang w:val="en-US"/>
        </w:rPr>
        <w:t xml:space="preserve"> </w:t>
      </w:r>
      <w:proofErr w:type="spellStart"/>
      <w:r w:rsidRPr="00347E8E">
        <w:rPr>
          <w:rFonts w:cs="Times New Roman"/>
          <w:szCs w:val="28"/>
          <w:lang w:val="en-US"/>
        </w:rPr>
        <w:t>Mirzajanov</w:t>
      </w:r>
      <w:proofErr w:type="spellEnd"/>
      <w:r w:rsidRPr="00347E8E">
        <w:rPr>
          <w:rFonts w:cs="Times New Roman"/>
          <w:szCs w:val="28"/>
          <w:lang w:val="en-US"/>
        </w:rPr>
        <w:t xml:space="preserve"> </w:t>
      </w:r>
      <w:proofErr w:type="spellStart"/>
      <w:r w:rsidRPr="00347E8E">
        <w:rPr>
          <w:rFonts w:cs="Times New Roman"/>
          <w:szCs w:val="28"/>
          <w:lang w:val="en-US"/>
        </w:rPr>
        <w:t>Maxmud</w:t>
      </w:r>
      <w:proofErr w:type="spellEnd"/>
      <w:r w:rsidRPr="00347E8E">
        <w:rPr>
          <w:rFonts w:cs="Times New Roman"/>
          <w:szCs w:val="28"/>
          <w:lang w:val="en-US"/>
        </w:rPr>
        <w:t xml:space="preserve"> </w:t>
      </w:r>
      <w:proofErr w:type="spellStart"/>
      <w:r w:rsidRPr="00347E8E">
        <w:rPr>
          <w:rFonts w:cs="Times New Roman"/>
          <w:szCs w:val="28"/>
          <w:lang w:val="en-US"/>
        </w:rPr>
        <w:t>Axmadovich</w:t>
      </w:r>
      <w:proofErr w:type="spellEnd"/>
      <w:r w:rsidRPr="00347E8E">
        <w:rPr>
          <w:rFonts w:cs="Times New Roman"/>
          <w:szCs w:val="28"/>
          <w:lang w:val="en-US"/>
        </w:rPr>
        <w:t>;</w:t>
      </w:r>
    </w:p>
    <w:p w14:paraId="5F06612A" w14:textId="56D7ACEF" w:rsidR="00347E8E" w:rsidRPr="00347E8E" w:rsidRDefault="00347E8E" w:rsidP="00347E8E">
      <w:pPr>
        <w:ind w:firstLine="567"/>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Buxgalteriya</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xodimi</w:t>
      </w:r>
      <w:proofErr w:type="spellEnd"/>
      <w:r w:rsidRPr="00347E8E">
        <w:rPr>
          <w:rFonts w:cs="Times New Roman"/>
          <w:szCs w:val="28"/>
          <w:lang w:val="en-US"/>
        </w:rPr>
        <w:t xml:space="preserve"> </w:t>
      </w:r>
      <w:proofErr w:type="spellStart"/>
      <w:r w:rsidRPr="00347E8E">
        <w:rPr>
          <w:rFonts w:cs="Times New Roman"/>
          <w:szCs w:val="28"/>
          <w:lang w:val="en-US"/>
        </w:rPr>
        <w:t>Mamasadikova</w:t>
      </w:r>
      <w:proofErr w:type="spellEnd"/>
      <w:r w:rsidRPr="00347E8E">
        <w:rPr>
          <w:rFonts w:cs="Times New Roman"/>
          <w:szCs w:val="28"/>
          <w:lang w:val="en-US"/>
        </w:rPr>
        <w:t xml:space="preserve"> </w:t>
      </w:r>
      <w:proofErr w:type="spellStart"/>
      <w:r w:rsidRPr="00347E8E">
        <w:rPr>
          <w:rFonts w:cs="Times New Roman"/>
          <w:szCs w:val="28"/>
          <w:lang w:val="en-US"/>
        </w:rPr>
        <w:t>Matluba</w:t>
      </w:r>
      <w:proofErr w:type="spellEnd"/>
      <w:r w:rsidRPr="00347E8E">
        <w:rPr>
          <w:rFonts w:cs="Times New Roman"/>
          <w:szCs w:val="28"/>
          <w:lang w:val="en-US"/>
        </w:rPr>
        <w:t xml:space="preserve"> </w:t>
      </w:r>
      <w:proofErr w:type="spellStart"/>
      <w:r w:rsidRPr="00347E8E">
        <w:rPr>
          <w:rFonts w:cs="Times New Roman"/>
          <w:szCs w:val="28"/>
          <w:lang w:val="en-US"/>
        </w:rPr>
        <w:t>Maripjonovna</w:t>
      </w:r>
      <w:proofErr w:type="spellEnd"/>
      <w:r w:rsidRPr="00347E8E">
        <w:rPr>
          <w:rFonts w:cs="Times New Roman"/>
          <w:szCs w:val="28"/>
          <w:lang w:val="en-US"/>
        </w:rPr>
        <w:t>;</w:t>
      </w:r>
    </w:p>
    <w:p w14:paraId="12CA8252" w14:textId="7492A035" w:rsidR="00347E8E" w:rsidRPr="00347E8E" w:rsidRDefault="00347E8E" w:rsidP="00347E8E">
      <w:pPr>
        <w:ind w:firstLine="567"/>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Iqtidorli</w:t>
      </w:r>
      <w:proofErr w:type="spellEnd"/>
      <w:r w:rsidRPr="00347E8E">
        <w:rPr>
          <w:rFonts w:cs="Times New Roman"/>
          <w:szCs w:val="28"/>
          <w:lang w:val="en-US"/>
        </w:rPr>
        <w:t xml:space="preserve"> </w:t>
      </w:r>
      <w:proofErr w:type="spellStart"/>
      <w:r w:rsidRPr="00347E8E">
        <w:rPr>
          <w:rFonts w:cs="Times New Roman"/>
          <w:szCs w:val="28"/>
          <w:lang w:val="en-US"/>
        </w:rPr>
        <w:t>talabalar</w:t>
      </w:r>
      <w:proofErr w:type="spellEnd"/>
      <w:r w:rsidRPr="00347E8E">
        <w:rPr>
          <w:rFonts w:cs="Times New Roman"/>
          <w:szCs w:val="28"/>
          <w:lang w:val="en-US"/>
        </w:rPr>
        <w:t xml:space="preserve"> </w:t>
      </w:r>
      <w:proofErr w:type="spellStart"/>
      <w:r w:rsidRPr="00347E8E">
        <w:rPr>
          <w:rFonts w:cs="Times New Roman"/>
          <w:szCs w:val="28"/>
          <w:lang w:val="en-US"/>
        </w:rPr>
        <w:t>bilan</w:t>
      </w:r>
      <w:proofErr w:type="spellEnd"/>
      <w:r w:rsidRPr="00347E8E">
        <w:rPr>
          <w:rFonts w:cs="Times New Roman"/>
          <w:szCs w:val="28"/>
          <w:lang w:val="en-US"/>
        </w:rPr>
        <w:t xml:space="preserve"> </w:t>
      </w:r>
      <w:proofErr w:type="spellStart"/>
      <w:r w:rsidRPr="00347E8E">
        <w:rPr>
          <w:rFonts w:cs="Times New Roman"/>
          <w:szCs w:val="28"/>
          <w:lang w:val="en-US"/>
        </w:rPr>
        <w:t>ishlash</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xodimi</w:t>
      </w:r>
      <w:proofErr w:type="spellEnd"/>
      <w:r w:rsidRPr="00347E8E">
        <w:rPr>
          <w:rFonts w:cs="Times New Roman"/>
          <w:szCs w:val="28"/>
          <w:lang w:val="en-US"/>
        </w:rPr>
        <w:t xml:space="preserve"> </w:t>
      </w:r>
      <w:proofErr w:type="spellStart"/>
      <w:r w:rsidRPr="00347E8E">
        <w:rPr>
          <w:rFonts w:cs="Times New Roman"/>
          <w:szCs w:val="28"/>
          <w:lang w:val="en-US"/>
        </w:rPr>
        <w:t>Mamatov</w:t>
      </w:r>
      <w:proofErr w:type="spellEnd"/>
      <w:r w:rsidRPr="00347E8E">
        <w:rPr>
          <w:rFonts w:cs="Times New Roman"/>
          <w:szCs w:val="28"/>
          <w:lang w:val="en-US"/>
        </w:rPr>
        <w:t xml:space="preserve"> Sherzod;</w:t>
      </w:r>
    </w:p>
    <w:p w14:paraId="7DF63324" w14:textId="28FF8F25" w:rsidR="00347E8E" w:rsidRPr="00347E8E" w:rsidRDefault="00347E8E" w:rsidP="00347E8E">
      <w:pPr>
        <w:ind w:firstLine="567"/>
        <w:jc w:val="both"/>
        <w:rPr>
          <w:rFonts w:cs="Times New Roman"/>
          <w:szCs w:val="28"/>
          <w:lang w:val="en-US"/>
        </w:rPr>
      </w:pPr>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quv-uslubiy</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w:t>
      </w:r>
      <w:proofErr w:type="spellEnd"/>
      <w:r w:rsidRPr="00347E8E">
        <w:rPr>
          <w:rFonts w:cs="Times New Roman"/>
          <w:szCs w:val="28"/>
          <w:lang w:val="en-US"/>
        </w:rPr>
        <w:t xml:space="preserve"> </w:t>
      </w:r>
      <w:proofErr w:type="spellStart"/>
      <w:r w:rsidRPr="00347E8E">
        <w:rPr>
          <w:rFonts w:cs="Times New Roman"/>
          <w:szCs w:val="28"/>
          <w:lang w:val="en-US"/>
        </w:rPr>
        <w:t>xodimi</w:t>
      </w:r>
      <w:proofErr w:type="spellEnd"/>
      <w:r w:rsidRPr="00347E8E">
        <w:rPr>
          <w:rFonts w:cs="Times New Roman"/>
          <w:szCs w:val="28"/>
          <w:lang w:val="en-US"/>
        </w:rPr>
        <w:t xml:space="preserve"> </w:t>
      </w:r>
      <w:proofErr w:type="spellStart"/>
      <w:r w:rsidRPr="00347E8E">
        <w:rPr>
          <w:rFonts w:cs="Times New Roman"/>
          <w:szCs w:val="28"/>
          <w:lang w:val="en-US"/>
        </w:rPr>
        <w:t>Sulaymonova</w:t>
      </w:r>
      <w:proofErr w:type="spellEnd"/>
      <w:r w:rsidRPr="00347E8E">
        <w:rPr>
          <w:rFonts w:cs="Times New Roman"/>
          <w:szCs w:val="28"/>
          <w:lang w:val="en-US"/>
        </w:rPr>
        <w:t xml:space="preserve"> </w:t>
      </w:r>
      <w:proofErr w:type="spellStart"/>
      <w:r w:rsidRPr="00347E8E">
        <w:rPr>
          <w:rFonts w:cs="Times New Roman"/>
          <w:szCs w:val="28"/>
          <w:lang w:val="en-US"/>
        </w:rPr>
        <w:t>Muhayyo</w:t>
      </w:r>
      <w:proofErr w:type="spellEnd"/>
      <w:r w:rsidRPr="00347E8E">
        <w:rPr>
          <w:rFonts w:cs="Times New Roman"/>
          <w:szCs w:val="28"/>
          <w:lang w:val="en-US"/>
        </w:rPr>
        <w:t>;</w:t>
      </w:r>
    </w:p>
    <w:p w14:paraId="6914E47C" w14:textId="384C875B" w:rsidR="00347E8E" w:rsidRPr="00347E8E" w:rsidRDefault="00347E8E" w:rsidP="00347E8E">
      <w:pPr>
        <w:ind w:firstLine="567"/>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Arxiv</w:t>
      </w:r>
      <w:proofErr w:type="spellEnd"/>
      <w:r w:rsidRPr="00347E8E">
        <w:rPr>
          <w:rFonts w:cs="Times New Roman"/>
          <w:szCs w:val="28"/>
          <w:lang w:val="en-US"/>
        </w:rPr>
        <w:t xml:space="preserve"> </w:t>
      </w:r>
      <w:proofErr w:type="spellStart"/>
      <w:r w:rsidRPr="00347E8E">
        <w:rPr>
          <w:rFonts w:cs="Times New Roman"/>
          <w:szCs w:val="28"/>
          <w:lang w:val="en-US"/>
        </w:rPr>
        <w:t>mudiri</w:t>
      </w:r>
      <w:proofErr w:type="spellEnd"/>
      <w:r w:rsidRPr="00347E8E">
        <w:rPr>
          <w:rFonts w:cs="Times New Roman"/>
          <w:szCs w:val="28"/>
          <w:lang w:val="en-US"/>
        </w:rPr>
        <w:t xml:space="preserve"> Ahmedova </w:t>
      </w:r>
      <w:proofErr w:type="spellStart"/>
      <w:r w:rsidRPr="00347E8E">
        <w:rPr>
          <w:rFonts w:cs="Times New Roman"/>
          <w:szCs w:val="28"/>
          <w:lang w:val="en-US"/>
        </w:rPr>
        <w:t>Dilafr</w:t>
      </w:r>
      <w:r w:rsidR="00E92EE5">
        <w:rPr>
          <w:rFonts w:cs="Times New Roman"/>
          <w:szCs w:val="28"/>
          <w:lang w:val="en-US"/>
        </w:rPr>
        <w:t>o‘</w:t>
      </w:r>
      <w:r w:rsidRPr="00347E8E">
        <w:rPr>
          <w:rFonts w:cs="Times New Roman"/>
          <w:szCs w:val="28"/>
          <w:lang w:val="en-US"/>
        </w:rPr>
        <w:t>z</w:t>
      </w:r>
      <w:proofErr w:type="spellEnd"/>
      <w:r w:rsidRPr="00347E8E">
        <w:rPr>
          <w:rFonts w:cs="Times New Roman"/>
          <w:szCs w:val="28"/>
          <w:lang w:val="en-US"/>
        </w:rPr>
        <w:t xml:space="preserve"> </w:t>
      </w:r>
      <w:proofErr w:type="spellStart"/>
      <w:r w:rsidRPr="00347E8E">
        <w:rPr>
          <w:rFonts w:cs="Times New Roman"/>
          <w:szCs w:val="28"/>
          <w:lang w:val="en-US"/>
        </w:rPr>
        <w:t>Rahmonali</w:t>
      </w:r>
      <w:proofErr w:type="spellEnd"/>
      <w:r w:rsidRPr="00347E8E">
        <w:rPr>
          <w:rFonts w:cs="Times New Roman"/>
          <w:szCs w:val="28"/>
          <w:lang w:val="en-US"/>
        </w:rPr>
        <w:t xml:space="preserve"> </w:t>
      </w:r>
      <w:proofErr w:type="spellStart"/>
      <w:r w:rsidRPr="00347E8E">
        <w:rPr>
          <w:rFonts w:cs="Times New Roman"/>
          <w:szCs w:val="28"/>
          <w:lang w:val="en-US"/>
        </w:rPr>
        <w:t>qizi</w:t>
      </w:r>
      <w:proofErr w:type="spellEnd"/>
      <w:r w:rsidRPr="00347E8E">
        <w:rPr>
          <w:rFonts w:cs="Times New Roman"/>
          <w:szCs w:val="28"/>
          <w:lang w:val="en-US"/>
        </w:rPr>
        <w:t>;</w:t>
      </w:r>
    </w:p>
    <w:p w14:paraId="618E655A" w14:textId="502DC642" w:rsidR="00347E8E" w:rsidRPr="00347E8E" w:rsidRDefault="00347E8E" w:rsidP="00347E8E">
      <w:pPr>
        <w:ind w:firstLine="567"/>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Xodimlar</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inspektori</w:t>
      </w:r>
      <w:proofErr w:type="spellEnd"/>
      <w:r w:rsidRPr="00347E8E">
        <w:rPr>
          <w:rFonts w:cs="Times New Roman"/>
          <w:szCs w:val="28"/>
          <w:lang w:val="en-US"/>
        </w:rPr>
        <w:t xml:space="preserve"> </w:t>
      </w:r>
      <w:proofErr w:type="spellStart"/>
      <w:r w:rsidRPr="00347E8E">
        <w:rPr>
          <w:rFonts w:cs="Times New Roman"/>
          <w:szCs w:val="28"/>
          <w:lang w:val="en-US"/>
        </w:rPr>
        <w:t>Madjidova</w:t>
      </w:r>
      <w:proofErr w:type="spellEnd"/>
      <w:r w:rsidRPr="00347E8E">
        <w:rPr>
          <w:rFonts w:cs="Times New Roman"/>
          <w:szCs w:val="28"/>
          <w:lang w:val="en-US"/>
        </w:rPr>
        <w:t xml:space="preserve"> </w:t>
      </w:r>
      <w:proofErr w:type="spellStart"/>
      <w:r w:rsidRPr="00347E8E">
        <w:rPr>
          <w:rFonts w:cs="Times New Roman"/>
          <w:szCs w:val="28"/>
          <w:lang w:val="en-US"/>
        </w:rPr>
        <w:t>Guzalxon</w:t>
      </w:r>
      <w:proofErr w:type="spellEnd"/>
      <w:r w:rsidRPr="00347E8E">
        <w:rPr>
          <w:rFonts w:cs="Times New Roman"/>
          <w:szCs w:val="28"/>
          <w:lang w:val="en-US"/>
        </w:rPr>
        <w:t xml:space="preserve"> </w:t>
      </w:r>
      <w:proofErr w:type="spellStart"/>
      <w:r w:rsidRPr="00347E8E">
        <w:rPr>
          <w:rFonts w:cs="Times New Roman"/>
          <w:szCs w:val="28"/>
          <w:lang w:val="en-US"/>
        </w:rPr>
        <w:t>Odilovna</w:t>
      </w:r>
      <w:proofErr w:type="spellEnd"/>
      <w:r w:rsidRPr="00347E8E">
        <w:rPr>
          <w:rFonts w:cs="Times New Roman"/>
          <w:szCs w:val="28"/>
          <w:lang w:val="en-US"/>
        </w:rPr>
        <w:t>;</w:t>
      </w:r>
    </w:p>
    <w:p w14:paraId="2ED314A6" w14:textId="4DDA28BB" w:rsidR="00347E8E" w:rsidRPr="00347E8E" w:rsidRDefault="00347E8E" w:rsidP="00353452">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Axborot-kutubxona</w:t>
      </w:r>
      <w:proofErr w:type="spellEnd"/>
      <w:r w:rsidRPr="00347E8E">
        <w:rPr>
          <w:rFonts w:cs="Times New Roman"/>
          <w:szCs w:val="28"/>
          <w:lang w:val="en-US"/>
        </w:rPr>
        <w:t xml:space="preserve"> </w:t>
      </w:r>
      <w:proofErr w:type="spellStart"/>
      <w:r w:rsidRPr="00347E8E">
        <w:rPr>
          <w:rFonts w:cs="Times New Roman"/>
          <w:szCs w:val="28"/>
          <w:lang w:val="en-US"/>
        </w:rPr>
        <w:t>resurslari</w:t>
      </w:r>
      <w:proofErr w:type="spellEnd"/>
      <w:r w:rsidRPr="00347E8E">
        <w:rPr>
          <w:rFonts w:cs="Times New Roman"/>
          <w:szCs w:val="28"/>
          <w:lang w:val="en-US"/>
        </w:rPr>
        <w:t xml:space="preserve"> </w:t>
      </w:r>
      <w:proofErr w:type="spellStart"/>
      <w:r w:rsidRPr="00347E8E">
        <w:rPr>
          <w:rFonts w:cs="Times New Roman"/>
          <w:szCs w:val="28"/>
          <w:lang w:val="en-US"/>
        </w:rPr>
        <w:t>bilan</w:t>
      </w:r>
      <w:proofErr w:type="spellEnd"/>
      <w:r w:rsidRPr="00347E8E">
        <w:rPr>
          <w:rFonts w:cs="Times New Roman"/>
          <w:szCs w:val="28"/>
          <w:lang w:val="en-US"/>
        </w:rPr>
        <w:t xml:space="preserve"> </w:t>
      </w:r>
      <w:proofErr w:type="spellStart"/>
      <w:r w:rsidRPr="00347E8E">
        <w:rPr>
          <w:rFonts w:cs="Times New Roman"/>
          <w:szCs w:val="28"/>
          <w:lang w:val="en-US"/>
        </w:rPr>
        <w:t>ishlash</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boshlig‘i</w:t>
      </w:r>
      <w:proofErr w:type="spellEnd"/>
      <w:r w:rsidRPr="00347E8E">
        <w:rPr>
          <w:rFonts w:cs="Times New Roman"/>
          <w:szCs w:val="28"/>
          <w:lang w:val="en-US"/>
        </w:rPr>
        <w:t xml:space="preserve"> </w:t>
      </w:r>
      <w:proofErr w:type="spellStart"/>
      <w:r w:rsidRPr="00347E8E">
        <w:rPr>
          <w:rFonts w:cs="Times New Roman"/>
          <w:szCs w:val="28"/>
          <w:lang w:val="en-US"/>
        </w:rPr>
        <w:t>Raximova</w:t>
      </w:r>
      <w:proofErr w:type="spellEnd"/>
      <w:r w:rsidRPr="00347E8E">
        <w:rPr>
          <w:rFonts w:cs="Times New Roman"/>
          <w:szCs w:val="28"/>
          <w:lang w:val="en-US"/>
        </w:rPr>
        <w:t xml:space="preserve"> </w:t>
      </w:r>
      <w:proofErr w:type="spellStart"/>
      <w:r w:rsidRPr="00347E8E">
        <w:rPr>
          <w:rFonts w:cs="Times New Roman"/>
          <w:szCs w:val="28"/>
          <w:lang w:val="en-US"/>
        </w:rPr>
        <w:t>Zulxumor</w:t>
      </w:r>
      <w:proofErr w:type="spellEnd"/>
      <w:r w:rsidRPr="00347E8E">
        <w:rPr>
          <w:rFonts w:cs="Times New Roman"/>
          <w:szCs w:val="28"/>
          <w:lang w:val="en-US"/>
        </w:rPr>
        <w:t xml:space="preserve"> </w:t>
      </w:r>
      <w:proofErr w:type="spellStart"/>
      <w:r w:rsidRPr="00347E8E">
        <w:rPr>
          <w:rFonts w:cs="Times New Roman"/>
          <w:szCs w:val="28"/>
          <w:lang w:val="en-US"/>
        </w:rPr>
        <w:t>Nasivaliyevna</w:t>
      </w:r>
      <w:proofErr w:type="spellEnd"/>
      <w:r w:rsidRPr="00347E8E">
        <w:rPr>
          <w:rFonts w:cs="Times New Roman"/>
          <w:szCs w:val="28"/>
          <w:lang w:val="en-US"/>
        </w:rPr>
        <w:t>;</w:t>
      </w:r>
    </w:p>
    <w:p w14:paraId="72CBEDCE" w14:textId="7EF9DD2B" w:rsidR="00347E8E" w:rsidRPr="00347E8E" w:rsidRDefault="00347E8E" w:rsidP="00353452">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Kompyuter</w:t>
      </w:r>
      <w:proofErr w:type="spellEnd"/>
      <w:r w:rsidRPr="00347E8E">
        <w:rPr>
          <w:rFonts w:cs="Times New Roman"/>
          <w:szCs w:val="28"/>
          <w:lang w:val="en-US"/>
        </w:rPr>
        <w:t xml:space="preserve"> </w:t>
      </w:r>
      <w:proofErr w:type="spellStart"/>
      <w:r w:rsidRPr="00347E8E">
        <w:rPr>
          <w:rFonts w:cs="Times New Roman"/>
          <w:szCs w:val="28"/>
          <w:lang w:val="en-US"/>
        </w:rPr>
        <w:t>injiniringi</w:t>
      </w:r>
      <w:proofErr w:type="spellEnd"/>
      <w:r w:rsidRPr="00347E8E">
        <w:rPr>
          <w:rFonts w:cs="Times New Roman"/>
          <w:szCs w:val="28"/>
          <w:lang w:val="en-US"/>
        </w:rPr>
        <w:t xml:space="preserve"> </w:t>
      </w:r>
      <w:proofErr w:type="spellStart"/>
      <w:r w:rsidRPr="00347E8E">
        <w:rPr>
          <w:rFonts w:cs="Times New Roman"/>
          <w:szCs w:val="28"/>
          <w:lang w:val="en-US"/>
        </w:rPr>
        <w:t>fakulteti</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quv</w:t>
      </w:r>
      <w:proofErr w:type="spellEnd"/>
      <w:r w:rsidRPr="00347E8E">
        <w:rPr>
          <w:rFonts w:cs="Times New Roman"/>
          <w:szCs w:val="28"/>
          <w:lang w:val="en-US"/>
        </w:rPr>
        <w:t xml:space="preserve"> </w:t>
      </w:r>
      <w:proofErr w:type="spellStart"/>
      <w:r w:rsidRPr="00347E8E">
        <w:rPr>
          <w:rFonts w:cs="Times New Roman"/>
          <w:szCs w:val="28"/>
          <w:lang w:val="en-US"/>
        </w:rPr>
        <w:t>ishlari</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yicha</w:t>
      </w:r>
      <w:proofErr w:type="spellEnd"/>
      <w:r w:rsidRPr="00347E8E">
        <w:rPr>
          <w:rFonts w:cs="Times New Roman"/>
          <w:szCs w:val="28"/>
          <w:lang w:val="en-US"/>
        </w:rPr>
        <w:t xml:space="preserve"> </w:t>
      </w:r>
      <w:proofErr w:type="spellStart"/>
      <w:r w:rsidRPr="00347E8E">
        <w:rPr>
          <w:rFonts w:cs="Times New Roman"/>
          <w:szCs w:val="28"/>
          <w:lang w:val="en-US"/>
        </w:rPr>
        <w:t>dekan</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rinbosari</w:t>
      </w:r>
      <w:proofErr w:type="spellEnd"/>
      <w:r w:rsidRPr="00347E8E">
        <w:rPr>
          <w:rFonts w:cs="Times New Roman"/>
          <w:szCs w:val="28"/>
          <w:lang w:val="en-US"/>
        </w:rPr>
        <w:t xml:space="preserve"> Yusupov </w:t>
      </w:r>
      <w:proofErr w:type="spellStart"/>
      <w:r w:rsidRPr="00347E8E">
        <w:rPr>
          <w:rFonts w:cs="Times New Roman"/>
          <w:szCs w:val="28"/>
          <w:lang w:val="en-US"/>
        </w:rPr>
        <w:t>Yodgorjon</w:t>
      </w:r>
      <w:proofErr w:type="spellEnd"/>
      <w:r w:rsidRPr="00347E8E">
        <w:rPr>
          <w:rFonts w:cs="Times New Roman"/>
          <w:szCs w:val="28"/>
          <w:lang w:val="en-US"/>
        </w:rPr>
        <w:t xml:space="preserve"> </w:t>
      </w:r>
      <w:proofErr w:type="spellStart"/>
      <w:r w:rsidRPr="00347E8E">
        <w:rPr>
          <w:rFonts w:cs="Times New Roman"/>
          <w:szCs w:val="28"/>
          <w:lang w:val="en-US"/>
        </w:rPr>
        <w:t>Akbarovich</w:t>
      </w:r>
      <w:proofErr w:type="spellEnd"/>
      <w:r w:rsidRPr="00347E8E">
        <w:rPr>
          <w:rFonts w:cs="Times New Roman"/>
          <w:szCs w:val="28"/>
          <w:lang w:val="en-US"/>
        </w:rPr>
        <w:t>;</w:t>
      </w:r>
    </w:p>
    <w:p w14:paraId="146EFF4F" w14:textId="601810E2" w:rsidR="00347E8E" w:rsidRPr="00347E8E" w:rsidRDefault="00347E8E" w:rsidP="00353452">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Elektron</w:t>
      </w:r>
      <w:proofErr w:type="spellEnd"/>
      <w:r w:rsidRPr="00347E8E">
        <w:rPr>
          <w:rFonts w:cs="Times New Roman"/>
          <w:szCs w:val="28"/>
          <w:lang w:val="en-US"/>
        </w:rPr>
        <w:t xml:space="preserve"> </w:t>
      </w:r>
      <w:proofErr w:type="spellStart"/>
      <w:r w:rsidRPr="00347E8E">
        <w:rPr>
          <w:rFonts w:cs="Times New Roman"/>
          <w:szCs w:val="28"/>
          <w:lang w:val="en-US"/>
        </w:rPr>
        <w:t>axborot</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kutubxonachisi</w:t>
      </w:r>
      <w:proofErr w:type="spellEnd"/>
      <w:r w:rsidRPr="00347E8E">
        <w:rPr>
          <w:rFonts w:cs="Times New Roman"/>
          <w:szCs w:val="28"/>
          <w:lang w:val="en-US"/>
        </w:rPr>
        <w:t xml:space="preserve"> </w:t>
      </w:r>
      <w:proofErr w:type="spellStart"/>
      <w:r w:rsidRPr="00347E8E">
        <w:rPr>
          <w:rFonts w:cs="Times New Roman"/>
          <w:szCs w:val="28"/>
          <w:lang w:val="en-US"/>
        </w:rPr>
        <w:t>Ganiyeva</w:t>
      </w:r>
      <w:proofErr w:type="spellEnd"/>
      <w:r w:rsidRPr="00347E8E">
        <w:rPr>
          <w:rFonts w:cs="Times New Roman"/>
          <w:szCs w:val="28"/>
          <w:lang w:val="en-US"/>
        </w:rPr>
        <w:t xml:space="preserve"> </w:t>
      </w:r>
      <w:proofErr w:type="spellStart"/>
      <w:r w:rsidRPr="00347E8E">
        <w:rPr>
          <w:rFonts w:cs="Times New Roman"/>
          <w:szCs w:val="28"/>
          <w:lang w:val="en-US"/>
        </w:rPr>
        <w:t>Soxiba</w:t>
      </w:r>
      <w:proofErr w:type="spellEnd"/>
      <w:r w:rsidRPr="00347E8E">
        <w:rPr>
          <w:rFonts w:cs="Times New Roman"/>
          <w:szCs w:val="28"/>
          <w:lang w:val="en-US"/>
        </w:rPr>
        <w:t xml:space="preserve"> </w:t>
      </w:r>
      <w:proofErr w:type="spellStart"/>
      <w:r w:rsidRPr="00347E8E">
        <w:rPr>
          <w:rFonts w:cs="Times New Roman"/>
          <w:szCs w:val="28"/>
          <w:lang w:val="en-US"/>
        </w:rPr>
        <w:t>Turgunbayevna</w:t>
      </w:r>
      <w:proofErr w:type="spellEnd"/>
      <w:r w:rsidRPr="00347E8E">
        <w:rPr>
          <w:rFonts w:cs="Times New Roman"/>
          <w:szCs w:val="28"/>
          <w:lang w:val="en-US"/>
        </w:rPr>
        <w:t>;</w:t>
      </w:r>
    </w:p>
    <w:p w14:paraId="23CDFA13" w14:textId="12300CE8" w:rsidR="001B6B86" w:rsidRDefault="00347E8E" w:rsidP="001B6B86">
      <w:pPr>
        <w:ind w:firstLine="567"/>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Ma’naviyat</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xodimi</w:t>
      </w:r>
      <w:proofErr w:type="spellEnd"/>
      <w:r w:rsidRPr="00347E8E">
        <w:rPr>
          <w:rFonts w:cs="Times New Roman"/>
          <w:szCs w:val="28"/>
          <w:lang w:val="en-US"/>
        </w:rPr>
        <w:t xml:space="preserve"> </w:t>
      </w:r>
      <w:proofErr w:type="spellStart"/>
      <w:r w:rsidRPr="00347E8E">
        <w:rPr>
          <w:rFonts w:cs="Times New Roman"/>
          <w:szCs w:val="28"/>
          <w:lang w:val="en-US"/>
        </w:rPr>
        <w:t>Eshimova</w:t>
      </w:r>
      <w:proofErr w:type="spellEnd"/>
      <w:r w:rsidRPr="00347E8E">
        <w:rPr>
          <w:rFonts w:cs="Times New Roman"/>
          <w:szCs w:val="28"/>
          <w:lang w:val="en-US"/>
        </w:rPr>
        <w:t xml:space="preserve"> Nasiba </w:t>
      </w:r>
      <w:proofErr w:type="spellStart"/>
      <w:r w:rsidRPr="00347E8E">
        <w:rPr>
          <w:rFonts w:cs="Times New Roman"/>
          <w:szCs w:val="28"/>
          <w:lang w:val="en-US"/>
        </w:rPr>
        <w:t>Raxmatullevna</w:t>
      </w:r>
      <w:proofErr w:type="spellEnd"/>
      <w:r w:rsidRPr="00347E8E">
        <w:rPr>
          <w:rFonts w:cs="Times New Roman"/>
          <w:szCs w:val="28"/>
          <w:lang w:val="en-US"/>
        </w:rPr>
        <w:t>;</w:t>
      </w:r>
      <w:bookmarkEnd w:id="2"/>
    </w:p>
    <w:p w14:paraId="0289C6D0" w14:textId="64BE1251" w:rsidR="00B120D7" w:rsidRPr="001B6B86" w:rsidRDefault="00B120D7" w:rsidP="001B6B86">
      <w:pPr>
        <w:ind w:firstLine="567"/>
        <w:rPr>
          <w:rFonts w:cs="Times New Roman"/>
          <w:szCs w:val="28"/>
          <w:lang w:val="en-US"/>
        </w:rPr>
      </w:pPr>
      <w:r>
        <w:rPr>
          <w:lang w:val="en-US"/>
        </w:rPr>
        <w:t xml:space="preserve">- </w:t>
      </w:r>
      <w:proofErr w:type="spellStart"/>
      <w:r w:rsidRPr="000E178E">
        <w:rPr>
          <w:lang w:val="en-US"/>
        </w:rPr>
        <w:t>Sirtqi</w:t>
      </w:r>
      <w:proofErr w:type="spellEnd"/>
      <w:r w:rsidRPr="000E178E">
        <w:rPr>
          <w:lang w:val="en-US"/>
        </w:rPr>
        <w:t xml:space="preserve"> </w:t>
      </w:r>
      <w:proofErr w:type="spellStart"/>
      <w:r w:rsidRPr="000E178E">
        <w:rPr>
          <w:lang w:val="en-US"/>
        </w:rPr>
        <w:t>b</w:t>
      </w:r>
      <w:r w:rsidR="00E92EE5">
        <w:rPr>
          <w:lang w:val="en-US"/>
        </w:rPr>
        <w:t>o‘</w:t>
      </w:r>
      <w:r w:rsidRPr="000E178E">
        <w:rPr>
          <w:lang w:val="en-US"/>
        </w:rPr>
        <w:t>lim</w:t>
      </w:r>
      <w:proofErr w:type="spellEnd"/>
      <w:r w:rsidRPr="000E178E">
        <w:rPr>
          <w:lang w:val="en-US"/>
        </w:rPr>
        <w:t xml:space="preserve"> </w:t>
      </w:r>
      <w:proofErr w:type="spellStart"/>
      <w:r w:rsidRPr="000E178E">
        <w:rPr>
          <w:lang w:val="en-US"/>
        </w:rPr>
        <w:t>boshlig‘i</w:t>
      </w:r>
      <w:proofErr w:type="spellEnd"/>
      <w:r w:rsidRPr="000E178E">
        <w:rPr>
          <w:lang w:val="en-US"/>
        </w:rPr>
        <w:t xml:space="preserve"> </w:t>
      </w:r>
      <w:proofErr w:type="spellStart"/>
      <w:r w:rsidR="00E92EE5">
        <w:rPr>
          <w:lang w:val="en-US"/>
        </w:rPr>
        <w:t>o‘</w:t>
      </w:r>
      <w:r w:rsidRPr="000E178E">
        <w:rPr>
          <w:lang w:val="en-US"/>
        </w:rPr>
        <w:t>rinbosari</w:t>
      </w:r>
      <w:proofErr w:type="spellEnd"/>
      <w:r w:rsidRPr="000E178E">
        <w:rPr>
          <w:lang w:val="en-US"/>
        </w:rPr>
        <w:t xml:space="preserve"> </w:t>
      </w:r>
      <w:proofErr w:type="spellStart"/>
      <w:r w:rsidRPr="000E178E">
        <w:rPr>
          <w:lang w:val="en-US"/>
        </w:rPr>
        <w:t>Meliquziyev</w:t>
      </w:r>
      <w:proofErr w:type="spellEnd"/>
      <w:r w:rsidRPr="000E178E">
        <w:rPr>
          <w:lang w:val="en-US"/>
        </w:rPr>
        <w:t xml:space="preserve"> </w:t>
      </w:r>
      <w:proofErr w:type="spellStart"/>
      <w:r w:rsidRPr="000E178E">
        <w:rPr>
          <w:lang w:val="en-US"/>
        </w:rPr>
        <w:t>Mavlonjon</w:t>
      </w:r>
      <w:proofErr w:type="spellEnd"/>
      <w:r w:rsidRPr="000E178E">
        <w:rPr>
          <w:lang w:val="en-US"/>
        </w:rPr>
        <w:t xml:space="preserve"> </w:t>
      </w:r>
      <w:proofErr w:type="spellStart"/>
      <w:r w:rsidRPr="000E178E">
        <w:rPr>
          <w:lang w:val="en-US"/>
        </w:rPr>
        <w:t>R</w:t>
      </w:r>
      <w:r w:rsidR="00E92EE5">
        <w:rPr>
          <w:lang w:val="en-US"/>
        </w:rPr>
        <w:t>o‘</w:t>
      </w:r>
      <w:r w:rsidRPr="000E178E">
        <w:rPr>
          <w:lang w:val="en-US"/>
        </w:rPr>
        <w:t>zmatjon</w:t>
      </w:r>
      <w:proofErr w:type="spellEnd"/>
      <w:r w:rsidRPr="000E178E">
        <w:rPr>
          <w:lang w:val="en-US"/>
        </w:rPr>
        <w:t xml:space="preserve"> </w:t>
      </w:r>
      <w:proofErr w:type="spellStart"/>
      <w:r w:rsidR="00E92EE5">
        <w:rPr>
          <w:lang w:val="en-US"/>
        </w:rPr>
        <w:t>o‘</w:t>
      </w:r>
      <w:r w:rsidRPr="000E178E">
        <w:rPr>
          <w:lang w:val="en-US"/>
        </w:rPr>
        <w:t>g‘li</w:t>
      </w:r>
      <w:proofErr w:type="spellEnd"/>
      <w:r>
        <w:rPr>
          <w:lang w:val="en-US"/>
        </w:rPr>
        <w:t>;</w:t>
      </w:r>
    </w:p>
    <w:p w14:paraId="7A9CD79A" w14:textId="6DB170E2" w:rsidR="00B120D7" w:rsidRPr="000E178E" w:rsidRDefault="00B120D7" w:rsidP="001B6B86">
      <w:pPr>
        <w:ind w:firstLine="567"/>
        <w:rPr>
          <w:lang w:val="en-US"/>
        </w:rPr>
      </w:pPr>
      <w:r>
        <w:rPr>
          <w:lang w:val="en-US"/>
        </w:rPr>
        <w:t xml:space="preserve">- </w:t>
      </w:r>
      <w:proofErr w:type="spellStart"/>
      <w:r w:rsidRPr="000E178E">
        <w:rPr>
          <w:lang w:val="en-US"/>
        </w:rPr>
        <w:t>Sirtqi</w:t>
      </w:r>
      <w:proofErr w:type="spellEnd"/>
      <w:r w:rsidRPr="000E178E">
        <w:rPr>
          <w:lang w:val="en-US"/>
        </w:rPr>
        <w:t xml:space="preserve"> </w:t>
      </w:r>
      <w:proofErr w:type="spellStart"/>
      <w:r w:rsidRPr="000E178E">
        <w:rPr>
          <w:lang w:val="en-US"/>
        </w:rPr>
        <w:t>b</w:t>
      </w:r>
      <w:r w:rsidR="00E92EE5">
        <w:rPr>
          <w:lang w:val="en-US"/>
        </w:rPr>
        <w:t>o‘</w:t>
      </w:r>
      <w:r w:rsidRPr="000E178E">
        <w:rPr>
          <w:lang w:val="en-US"/>
        </w:rPr>
        <w:t>lim</w:t>
      </w:r>
      <w:proofErr w:type="spellEnd"/>
      <w:r w:rsidRPr="000E178E">
        <w:rPr>
          <w:lang w:val="en-US"/>
        </w:rPr>
        <w:t xml:space="preserve"> </w:t>
      </w:r>
      <w:proofErr w:type="spellStart"/>
      <w:r w:rsidRPr="000E178E">
        <w:rPr>
          <w:lang w:val="en-US"/>
        </w:rPr>
        <w:t>ish</w:t>
      </w:r>
      <w:proofErr w:type="spellEnd"/>
      <w:r w:rsidRPr="000E178E">
        <w:rPr>
          <w:lang w:val="en-US"/>
        </w:rPr>
        <w:t xml:space="preserve"> </w:t>
      </w:r>
      <w:proofErr w:type="spellStart"/>
      <w:r w:rsidRPr="000E178E">
        <w:rPr>
          <w:lang w:val="en-US"/>
        </w:rPr>
        <w:t>yurituvchisi</w:t>
      </w:r>
      <w:proofErr w:type="spellEnd"/>
      <w:r w:rsidRPr="000E178E">
        <w:rPr>
          <w:lang w:val="en-US"/>
        </w:rPr>
        <w:t xml:space="preserve"> Ergashev </w:t>
      </w:r>
      <w:proofErr w:type="spellStart"/>
      <w:r w:rsidRPr="000E178E">
        <w:rPr>
          <w:lang w:val="en-US"/>
        </w:rPr>
        <w:t>Axrorbek</w:t>
      </w:r>
      <w:proofErr w:type="spellEnd"/>
      <w:r w:rsidRPr="000E178E">
        <w:rPr>
          <w:lang w:val="en-US"/>
        </w:rPr>
        <w:t xml:space="preserve"> </w:t>
      </w:r>
      <w:proofErr w:type="spellStart"/>
      <w:r w:rsidRPr="000E178E">
        <w:rPr>
          <w:lang w:val="en-US"/>
        </w:rPr>
        <w:t>Akmaljon</w:t>
      </w:r>
      <w:proofErr w:type="spellEnd"/>
      <w:r w:rsidRPr="000E178E">
        <w:rPr>
          <w:lang w:val="en-US"/>
        </w:rPr>
        <w:t xml:space="preserve"> </w:t>
      </w:r>
      <w:proofErr w:type="spellStart"/>
      <w:r w:rsidR="00E92EE5">
        <w:rPr>
          <w:lang w:val="en-US"/>
        </w:rPr>
        <w:t>o‘</w:t>
      </w:r>
      <w:r w:rsidRPr="000E178E">
        <w:rPr>
          <w:lang w:val="en-US"/>
        </w:rPr>
        <w:t>g‘li</w:t>
      </w:r>
      <w:proofErr w:type="spellEnd"/>
      <w:r>
        <w:rPr>
          <w:lang w:val="en-US"/>
        </w:rPr>
        <w:t>;</w:t>
      </w:r>
    </w:p>
    <w:p w14:paraId="6E081812" w14:textId="77777777" w:rsidR="00B120D7" w:rsidRPr="000E178E" w:rsidRDefault="00B120D7" w:rsidP="001B6B86">
      <w:pPr>
        <w:ind w:firstLine="567"/>
        <w:rPr>
          <w:lang w:val="en-US"/>
        </w:rPr>
      </w:pPr>
      <w:r>
        <w:rPr>
          <w:lang w:val="en-US"/>
        </w:rPr>
        <w:t xml:space="preserve">- </w:t>
      </w:r>
      <w:proofErr w:type="spellStart"/>
      <w:r>
        <w:rPr>
          <w:lang w:val="en-US"/>
        </w:rPr>
        <w:t>I</w:t>
      </w:r>
      <w:r w:rsidRPr="000E178E">
        <w:rPr>
          <w:lang w:val="en-US"/>
        </w:rPr>
        <w:t>shlar</w:t>
      </w:r>
      <w:proofErr w:type="spellEnd"/>
      <w:r w:rsidRPr="000E178E">
        <w:rPr>
          <w:lang w:val="en-US"/>
        </w:rPr>
        <w:t xml:space="preserve"> </w:t>
      </w:r>
      <w:proofErr w:type="spellStart"/>
      <w:r w:rsidRPr="000E178E">
        <w:rPr>
          <w:lang w:val="en-US"/>
        </w:rPr>
        <w:t>boshqarmasi</w:t>
      </w:r>
      <w:proofErr w:type="spellEnd"/>
      <w:r w:rsidRPr="000E178E">
        <w:rPr>
          <w:lang w:val="en-US"/>
        </w:rPr>
        <w:t xml:space="preserve"> </w:t>
      </w:r>
      <w:proofErr w:type="spellStart"/>
      <w:r>
        <w:rPr>
          <w:lang w:val="en-US"/>
        </w:rPr>
        <w:t>x</w:t>
      </w:r>
      <w:r w:rsidRPr="000E178E">
        <w:rPr>
          <w:lang w:val="en-US"/>
        </w:rPr>
        <w:t>odimi</w:t>
      </w:r>
      <w:proofErr w:type="spellEnd"/>
      <w:r>
        <w:rPr>
          <w:lang w:val="en-US"/>
        </w:rPr>
        <w:t xml:space="preserve"> </w:t>
      </w:r>
      <w:r w:rsidRPr="000E178E">
        <w:rPr>
          <w:lang w:val="en-US"/>
        </w:rPr>
        <w:t xml:space="preserve">Mahmudova </w:t>
      </w:r>
      <w:proofErr w:type="spellStart"/>
      <w:r w:rsidRPr="000E178E">
        <w:rPr>
          <w:lang w:val="en-US"/>
        </w:rPr>
        <w:t>Anorxon</w:t>
      </w:r>
      <w:proofErr w:type="spellEnd"/>
      <w:r w:rsidRPr="000E178E">
        <w:rPr>
          <w:lang w:val="en-US"/>
        </w:rPr>
        <w:t xml:space="preserve"> </w:t>
      </w:r>
      <w:proofErr w:type="spellStart"/>
      <w:r w:rsidRPr="000E178E">
        <w:rPr>
          <w:lang w:val="en-US"/>
        </w:rPr>
        <w:t>Isroilovna</w:t>
      </w:r>
      <w:proofErr w:type="spellEnd"/>
      <w:r>
        <w:rPr>
          <w:lang w:val="en-US"/>
        </w:rPr>
        <w:t>;</w:t>
      </w:r>
    </w:p>
    <w:p w14:paraId="47905550" w14:textId="77777777" w:rsidR="00B120D7" w:rsidRPr="000E178E" w:rsidRDefault="00B120D7" w:rsidP="001B6B86">
      <w:pPr>
        <w:ind w:firstLine="567"/>
        <w:rPr>
          <w:lang w:val="en-US"/>
        </w:rPr>
      </w:pPr>
      <w:r>
        <w:rPr>
          <w:lang w:val="en-US"/>
        </w:rPr>
        <w:t xml:space="preserve">- </w:t>
      </w:r>
      <w:proofErr w:type="spellStart"/>
      <w:r>
        <w:rPr>
          <w:lang w:val="en-US"/>
        </w:rPr>
        <w:t>I</w:t>
      </w:r>
      <w:r w:rsidRPr="000E178E">
        <w:rPr>
          <w:lang w:val="en-US"/>
        </w:rPr>
        <w:t>shlar</w:t>
      </w:r>
      <w:proofErr w:type="spellEnd"/>
      <w:r w:rsidRPr="000E178E">
        <w:rPr>
          <w:lang w:val="en-US"/>
        </w:rPr>
        <w:t xml:space="preserve"> </w:t>
      </w:r>
      <w:proofErr w:type="spellStart"/>
      <w:r w:rsidRPr="000E178E">
        <w:rPr>
          <w:lang w:val="en-US"/>
        </w:rPr>
        <w:t>boshqarmasi</w:t>
      </w:r>
      <w:proofErr w:type="spellEnd"/>
      <w:r w:rsidRPr="000E178E">
        <w:rPr>
          <w:lang w:val="en-US"/>
        </w:rPr>
        <w:t xml:space="preserve"> </w:t>
      </w:r>
      <w:proofErr w:type="spellStart"/>
      <w:r w:rsidRPr="000E178E">
        <w:rPr>
          <w:lang w:val="en-US"/>
        </w:rPr>
        <w:t>hodimi</w:t>
      </w:r>
      <w:proofErr w:type="spellEnd"/>
      <w:r>
        <w:rPr>
          <w:lang w:val="en-US"/>
        </w:rPr>
        <w:t xml:space="preserve"> </w:t>
      </w:r>
      <w:proofErr w:type="spellStart"/>
      <w:r w:rsidRPr="000E178E">
        <w:rPr>
          <w:lang w:val="en-US"/>
        </w:rPr>
        <w:t>Sharopov</w:t>
      </w:r>
      <w:proofErr w:type="spellEnd"/>
      <w:r w:rsidRPr="000E178E">
        <w:rPr>
          <w:lang w:val="en-US"/>
        </w:rPr>
        <w:t xml:space="preserve"> </w:t>
      </w:r>
      <w:proofErr w:type="spellStart"/>
      <w:r w:rsidRPr="000E178E">
        <w:rPr>
          <w:lang w:val="en-US"/>
        </w:rPr>
        <w:t>Asqarali</w:t>
      </w:r>
      <w:proofErr w:type="spellEnd"/>
      <w:r w:rsidRPr="000E178E">
        <w:rPr>
          <w:lang w:val="en-US"/>
        </w:rPr>
        <w:t xml:space="preserve"> </w:t>
      </w:r>
      <w:proofErr w:type="spellStart"/>
      <w:r w:rsidRPr="000E178E">
        <w:rPr>
          <w:lang w:val="en-US"/>
        </w:rPr>
        <w:t>Allomovich</w:t>
      </w:r>
      <w:proofErr w:type="spellEnd"/>
      <w:r>
        <w:rPr>
          <w:lang w:val="en-US"/>
        </w:rPr>
        <w:t>;</w:t>
      </w:r>
    </w:p>
    <w:p w14:paraId="0725B1C3" w14:textId="77777777" w:rsidR="00B120D7" w:rsidRPr="000E178E" w:rsidRDefault="00B120D7" w:rsidP="001B6B86">
      <w:pPr>
        <w:ind w:firstLine="567"/>
        <w:rPr>
          <w:lang w:val="en-US"/>
        </w:rPr>
      </w:pPr>
      <w:r>
        <w:rPr>
          <w:lang w:val="en-US"/>
        </w:rPr>
        <w:t xml:space="preserve">- </w:t>
      </w:r>
      <w:proofErr w:type="spellStart"/>
      <w:r w:rsidRPr="000E178E">
        <w:rPr>
          <w:lang w:val="en-US"/>
        </w:rPr>
        <w:t>Axborot</w:t>
      </w:r>
      <w:proofErr w:type="spellEnd"/>
      <w:r w:rsidRPr="000E178E">
        <w:rPr>
          <w:lang w:val="en-US"/>
        </w:rPr>
        <w:t xml:space="preserve"> </w:t>
      </w:r>
      <w:proofErr w:type="spellStart"/>
      <w:r w:rsidRPr="000E178E">
        <w:rPr>
          <w:lang w:val="en-US"/>
        </w:rPr>
        <w:t>xavfsizligi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dotsenti</w:t>
      </w:r>
      <w:proofErr w:type="spellEnd"/>
      <w:r w:rsidRPr="000E178E">
        <w:rPr>
          <w:lang w:val="en-US"/>
        </w:rPr>
        <w:t xml:space="preserve"> </w:t>
      </w:r>
      <w:proofErr w:type="spellStart"/>
      <w:r w:rsidRPr="000E178E">
        <w:rPr>
          <w:lang w:val="en-US"/>
        </w:rPr>
        <w:t>Turdimatov</w:t>
      </w:r>
      <w:proofErr w:type="spellEnd"/>
      <w:r w:rsidRPr="000E178E">
        <w:rPr>
          <w:lang w:val="en-US"/>
        </w:rPr>
        <w:t xml:space="preserve"> </w:t>
      </w:r>
      <w:proofErr w:type="spellStart"/>
      <w:r w:rsidRPr="000E178E">
        <w:rPr>
          <w:lang w:val="en-US"/>
        </w:rPr>
        <w:t>Ma’murjon</w:t>
      </w:r>
      <w:proofErr w:type="spellEnd"/>
      <w:r w:rsidRPr="000E178E">
        <w:rPr>
          <w:lang w:val="en-US"/>
        </w:rPr>
        <w:t xml:space="preserve"> </w:t>
      </w:r>
      <w:proofErr w:type="spellStart"/>
      <w:r w:rsidRPr="000E178E">
        <w:rPr>
          <w:lang w:val="en-US"/>
        </w:rPr>
        <w:t>Mirzayevich</w:t>
      </w:r>
      <w:proofErr w:type="spellEnd"/>
      <w:r>
        <w:rPr>
          <w:lang w:val="en-US"/>
        </w:rPr>
        <w:t>;</w:t>
      </w:r>
    </w:p>
    <w:p w14:paraId="4C213532" w14:textId="27CB6381" w:rsidR="00B120D7" w:rsidRPr="000E178E" w:rsidRDefault="00B120D7" w:rsidP="001B6B86">
      <w:pPr>
        <w:ind w:firstLine="567"/>
        <w:rPr>
          <w:lang w:val="en-US"/>
        </w:rPr>
      </w:pPr>
      <w:r>
        <w:rPr>
          <w:lang w:val="en-US"/>
        </w:rPr>
        <w:lastRenderedPageBreak/>
        <w:t xml:space="preserve">- </w:t>
      </w:r>
      <w:proofErr w:type="spellStart"/>
      <w:r w:rsidRPr="000E178E">
        <w:rPr>
          <w:lang w:val="en-US"/>
        </w:rPr>
        <w:t>Axborot</w:t>
      </w:r>
      <w:proofErr w:type="spellEnd"/>
      <w:r w:rsidRPr="000E178E">
        <w:rPr>
          <w:lang w:val="en-US"/>
        </w:rPr>
        <w:t xml:space="preserve"> </w:t>
      </w:r>
      <w:proofErr w:type="spellStart"/>
      <w:r w:rsidRPr="000E178E">
        <w:rPr>
          <w:lang w:val="en-US"/>
        </w:rPr>
        <w:t>xavfsizligi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katta</w:t>
      </w:r>
      <w:proofErr w:type="spellEnd"/>
      <w:r w:rsidRPr="000E178E">
        <w:rPr>
          <w:lang w:val="en-US"/>
        </w:rPr>
        <w:t xml:space="preserve"> </w:t>
      </w:r>
      <w:proofErr w:type="spellStart"/>
      <w:r w:rsidR="00E92EE5">
        <w:rPr>
          <w:lang w:val="en-US"/>
        </w:rPr>
        <w:t>o‘</w:t>
      </w:r>
      <w:r w:rsidRPr="000E178E">
        <w:rPr>
          <w:lang w:val="en-US"/>
        </w:rPr>
        <w:t>qituvchisi</w:t>
      </w:r>
      <w:proofErr w:type="spellEnd"/>
      <w:r w:rsidRPr="000E178E">
        <w:rPr>
          <w:lang w:val="en-US"/>
        </w:rPr>
        <w:t xml:space="preserve"> </w:t>
      </w:r>
      <w:proofErr w:type="spellStart"/>
      <w:r w:rsidRPr="000E178E">
        <w:rPr>
          <w:lang w:val="en-US"/>
        </w:rPr>
        <w:t>Tojimatov</w:t>
      </w:r>
      <w:proofErr w:type="spellEnd"/>
      <w:r w:rsidRPr="000E178E">
        <w:rPr>
          <w:lang w:val="en-US"/>
        </w:rPr>
        <w:t xml:space="preserve"> Doston </w:t>
      </w:r>
      <w:proofErr w:type="spellStart"/>
      <w:r w:rsidRPr="000E178E">
        <w:rPr>
          <w:lang w:val="en-US"/>
        </w:rPr>
        <w:t>Xomidjon</w:t>
      </w:r>
      <w:proofErr w:type="spellEnd"/>
      <w:r w:rsidRPr="000E178E">
        <w:rPr>
          <w:lang w:val="en-US"/>
        </w:rPr>
        <w:t xml:space="preserve"> </w:t>
      </w:r>
      <w:proofErr w:type="spellStart"/>
      <w:r w:rsidR="00E92EE5">
        <w:rPr>
          <w:lang w:val="en-US"/>
        </w:rPr>
        <w:t>o‘</w:t>
      </w:r>
      <w:r w:rsidRPr="000E178E">
        <w:rPr>
          <w:lang w:val="en-US"/>
        </w:rPr>
        <w:t>g‘li</w:t>
      </w:r>
      <w:proofErr w:type="spellEnd"/>
      <w:r>
        <w:rPr>
          <w:lang w:val="en-US"/>
        </w:rPr>
        <w:t>;</w:t>
      </w:r>
    </w:p>
    <w:p w14:paraId="31029136" w14:textId="7EC22F96" w:rsidR="00B120D7" w:rsidRPr="000E178E" w:rsidRDefault="00B120D7" w:rsidP="001B6B86">
      <w:pPr>
        <w:ind w:firstLine="567"/>
        <w:rPr>
          <w:lang w:val="en-US"/>
        </w:rPr>
      </w:pPr>
      <w:r>
        <w:rPr>
          <w:lang w:val="en-US"/>
        </w:rPr>
        <w:t xml:space="preserve">- </w:t>
      </w:r>
      <w:proofErr w:type="spellStart"/>
      <w:r w:rsidRPr="000E178E">
        <w:rPr>
          <w:lang w:val="en-US"/>
        </w:rPr>
        <w:t>Axborot</w:t>
      </w:r>
      <w:proofErr w:type="spellEnd"/>
      <w:r w:rsidRPr="000E178E">
        <w:rPr>
          <w:lang w:val="en-US"/>
        </w:rPr>
        <w:t xml:space="preserve"> </w:t>
      </w:r>
      <w:proofErr w:type="spellStart"/>
      <w:r w:rsidRPr="000E178E">
        <w:rPr>
          <w:lang w:val="en-US"/>
        </w:rPr>
        <w:t>xavfsizligi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assistenti</w:t>
      </w:r>
      <w:proofErr w:type="spellEnd"/>
      <w:r w:rsidRPr="000E178E">
        <w:rPr>
          <w:lang w:val="en-US"/>
        </w:rPr>
        <w:t xml:space="preserve"> </w:t>
      </w:r>
      <w:proofErr w:type="spellStart"/>
      <w:r w:rsidRPr="000E178E">
        <w:rPr>
          <w:lang w:val="en-US"/>
        </w:rPr>
        <w:t>Xudoynazarov</w:t>
      </w:r>
      <w:proofErr w:type="spellEnd"/>
      <w:r w:rsidRPr="000E178E">
        <w:rPr>
          <w:lang w:val="en-US"/>
        </w:rPr>
        <w:t xml:space="preserve"> </w:t>
      </w:r>
      <w:proofErr w:type="spellStart"/>
      <w:r w:rsidRPr="000E178E">
        <w:rPr>
          <w:lang w:val="en-US"/>
        </w:rPr>
        <w:t>Umidjon</w:t>
      </w:r>
      <w:proofErr w:type="spellEnd"/>
      <w:r w:rsidRPr="000E178E">
        <w:rPr>
          <w:lang w:val="en-US"/>
        </w:rPr>
        <w:t xml:space="preserve"> Umarjon </w:t>
      </w:r>
      <w:proofErr w:type="spellStart"/>
      <w:r w:rsidR="00E92EE5">
        <w:rPr>
          <w:lang w:val="en-US"/>
        </w:rPr>
        <w:t>o‘</w:t>
      </w:r>
      <w:r w:rsidRPr="000E178E">
        <w:rPr>
          <w:lang w:val="en-US"/>
        </w:rPr>
        <w:t>g‘li</w:t>
      </w:r>
      <w:proofErr w:type="spellEnd"/>
      <w:r>
        <w:rPr>
          <w:lang w:val="en-US"/>
        </w:rPr>
        <w:t xml:space="preserve">; </w:t>
      </w:r>
    </w:p>
    <w:p w14:paraId="4A899A7C" w14:textId="77777777" w:rsidR="00B120D7" w:rsidRPr="000E178E" w:rsidRDefault="00B120D7" w:rsidP="001B6B86">
      <w:pPr>
        <w:ind w:firstLine="567"/>
        <w:rPr>
          <w:lang w:val="en-US"/>
        </w:rPr>
      </w:pPr>
      <w:r>
        <w:rPr>
          <w:lang w:val="en-US"/>
        </w:rPr>
        <w:t xml:space="preserve">- </w:t>
      </w:r>
      <w:proofErr w:type="spellStart"/>
      <w:r w:rsidRPr="000E178E">
        <w:rPr>
          <w:lang w:val="en-US"/>
        </w:rPr>
        <w:t>Dasturiy</w:t>
      </w:r>
      <w:proofErr w:type="spellEnd"/>
      <w:r w:rsidRPr="000E178E">
        <w:rPr>
          <w:lang w:val="en-US"/>
        </w:rPr>
        <w:t xml:space="preserve"> </w:t>
      </w:r>
      <w:proofErr w:type="spellStart"/>
      <w:r w:rsidRPr="000E178E">
        <w:rPr>
          <w:lang w:val="en-US"/>
        </w:rPr>
        <w:t>injiniringi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dotsenti</w:t>
      </w:r>
      <w:proofErr w:type="spellEnd"/>
      <w:r w:rsidRPr="000E178E">
        <w:rPr>
          <w:lang w:val="en-US"/>
        </w:rPr>
        <w:t xml:space="preserve"> </w:t>
      </w:r>
      <w:proofErr w:type="spellStart"/>
      <w:r w:rsidRPr="000E178E">
        <w:rPr>
          <w:lang w:val="en-US"/>
        </w:rPr>
        <w:t>Zulunov</w:t>
      </w:r>
      <w:proofErr w:type="spellEnd"/>
      <w:r w:rsidRPr="000E178E">
        <w:rPr>
          <w:lang w:val="en-US"/>
        </w:rPr>
        <w:t xml:space="preserve"> Ravshan </w:t>
      </w:r>
      <w:proofErr w:type="spellStart"/>
      <w:r w:rsidRPr="000E178E">
        <w:rPr>
          <w:lang w:val="en-US"/>
        </w:rPr>
        <w:t>Mamatovich</w:t>
      </w:r>
      <w:proofErr w:type="spellEnd"/>
      <w:r>
        <w:rPr>
          <w:lang w:val="en-US"/>
        </w:rPr>
        <w:t>;</w:t>
      </w:r>
    </w:p>
    <w:p w14:paraId="1BF86708" w14:textId="308449A6" w:rsidR="00B120D7" w:rsidRPr="000E178E" w:rsidRDefault="00B120D7" w:rsidP="001B6B86">
      <w:pPr>
        <w:ind w:firstLine="567"/>
        <w:rPr>
          <w:lang w:val="en-US"/>
        </w:rPr>
      </w:pPr>
      <w:r>
        <w:rPr>
          <w:lang w:val="en-US"/>
        </w:rPr>
        <w:t xml:space="preserve">- </w:t>
      </w:r>
      <w:proofErr w:type="spellStart"/>
      <w:r w:rsidRPr="000E178E">
        <w:rPr>
          <w:lang w:val="en-US"/>
        </w:rPr>
        <w:t>Dasturiy</w:t>
      </w:r>
      <w:proofErr w:type="spellEnd"/>
      <w:r w:rsidRPr="000E178E">
        <w:rPr>
          <w:lang w:val="en-US"/>
        </w:rPr>
        <w:t xml:space="preserve"> </w:t>
      </w:r>
      <w:proofErr w:type="spellStart"/>
      <w:r w:rsidRPr="000E178E">
        <w:rPr>
          <w:lang w:val="en-US"/>
        </w:rPr>
        <w:t>injiniringi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katta</w:t>
      </w:r>
      <w:proofErr w:type="spellEnd"/>
      <w:r w:rsidRPr="000E178E">
        <w:rPr>
          <w:lang w:val="en-US"/>
        </w:rPr>
        <w:t xml:space="preserve"> </w:t>
      </w:r>
      <w:proofErr w:type="spellStart"/>
      <w:r w:rsidR="00E92EE5">
        <w:rPr>
          <w:lang w:val="en-US"/>
        </w:rPr>
        <w:t>o‘</w:t>
      </w:r>
      <w:r w:rsidRPr="000E178E">
        <w:rPr>
          <w:lang w:val="en-US"/>
        </w:rPr>
        <w:t>qituvchisi</w:t>
      </w:r>
      <w:proofErr w:type="spellEnd"/>
      <w:r w:rsidRPr="000E178E">
        <w:rPr>
          <w:lang w:val="en-US"/>
        </w:rPr>
        <w:t xml:space="preserve"> </w:t>
      </w:r>
      <w:proofErr w:type="spellStart"/>
      <w:r w:rsidRPr="000E178E">
        <w:rPr>
          <w:lang w:val="en-US"/>
        </w:rPr>
        <w:t>Qayumov</w:t>
      </w:r>
      <w:proofErr w:type="spellEnd"/>
      <w:r w:rsidRPr="000E178E">
        <w:rPr>
          <w:lang w:val="en-US"/>
        </w:rPr>
        <w:t xml:space="preserve"> </w:t>
      </w:r>
      <w:proofErr w:type="spellStart"/>
      <w:r w:rsidRPr="000E178E">
        <w:rPr>
          <w:lang w:val="en-US"/>
        </w:rPr>
        <w:t>Axror</w:t>
      </w:r>
      <w:proofErr w:type="spellEnd"/>
      <w:r w:rsidRPr="000E178E">
        <w:rPr>
          <w:lang w:val="en-US"/>
        </w:rPr>
        <w:t xml:space="preserve"> </w:t>
      </w:r>
      <w:proofErr w:type="spellStart"/>
      <w:r w:rsidRPr="000E178E">
        <w:rPr>
          <w:lang w:val="en-US"/>
        </w:rPr>
        <w:t>Muminjonovich</w:t>
      </w:r>
      <w:proofErr w:type="spellEnd"/>
      <w:r>
        <w:rPr>
          <w:lang w:val="en-US"/>
        </w:rPr>
        <w:t>;</w:t>
      </w:r>
    </w:p>
    <w:p w14:paraId="23956B89" w14:textId="4956496D" w:rsidR="00B120D7" w:rsidRPr="000E178E" w:rsidRDefault="00B120D7" w:rsidP="001B6B86">
      <w:pPr>
        <w:ind w:firstLine="567"/>
        <w:rPr>
          <w:lang w:val="en-US"/>
        </w:rPr>
      </w:pPr>
      <w:r>
        <w:rPr>
          <w:lang w:val="en-US"/>
        </w:rPr>
        <w:t xml:space="preserve">- </w:t>
      </w:r>
      <w:proofErr w:type="spellStart"/>
      <w:r w:rsidRPr="000E178E">
        <w:rPr>
          <w:lang w:val="en-US"/>
        </w:rPr>
        <w:t>Dasturiy</w:t>
      </w:r>
      <w:proofErr w:type="spellEnd"/>
      <w:r w:rsidRPr="000E178E">
        <w:rPr>
          <w:lang w:val="en-US"/>
        </w:rPr>
        <w:t xml:space="preserve"> </w:t>
      </w:r>
      <w:proofErr w:type="spellStart"/>
      <w:r w:rsidRPr="000E178E">
        <w:rPr>
          <w:lang w:val="en-US"/>
        </w:rPr>
        <w:t>injiniringi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katta</w:t>
      </w:r>
      <w:proofErr w:type="spellEnd"/>
      <w:r w:rsidRPr="000E178E">
        <w:rPr>
          <w:lang w:val="en-US"/>
        </w:rPr>
        <w:t xml:space="preserve"> </w:t>
      </w:r>
      <w:proofErr w:type="spellStart"/>
      <w:r w:rsidR="00E92EE5">
        <w:rPr>
          <w:lang w:val="en-US"/>
        </w:rPr>
        <w:t>o‘</w:t>
      </w:r>
      <w:r w:rsidRPr="000E178E">
        <w:rPr>
          <w:lang w:val="en-US"/>
        </w:rPr>
        <w:t>qituvchisi</w:t>
      </w:r>
      <w:proofErr w:type="spellEnd"/>
      <w:r w:rsidRPr="000E178E">
        <w:rPr>
          <w:lang w:val="en-US"/>
        </w:rPr>
        <w:t xml:space="preserve"> Musayev </w:t>
      </w:r>
      <w:proofErr w:type="spellStart"/>
      <w:r w:rsidRPr="000E178E">
        <w:rPr>
          <w:lang w:val="en-US"/>
        </w:rPr>
        <w:t>Xurshid</w:t>
      </w:r>
      <w:proofErr w:type="spellEnd"/>
      <w:r w:rsidRPr="000E178E">
        <w:rPr>
          <w:lang w:val="en-US"/>
        </w:rPr>
        <w:t xml:space="preserve"> </w:t>
      </w:r>
      <w:proofErr w:type="spellStart"/>
      <w:r w:rsidRPr="000E178E">
        <w:rPr>
          <w:lang w:val="en-US"/>
        </w:rPr>
        <w:t>Sharifjonovich</w:t>
      </w:r>
      <w:proofErr w:type="spellEnd"/>
      <w:r>
        <w:rPr>
          <w:lang w:val="en-US"/>
        </w:rPr>
        <w:t>;</w:t>
      </w:r>
    </w:p>
    <w:p w14:paraId="364B2124" w14:textId="07BDD0BA" w:rsidR="00B120D7" w:rsidRPr="000E178E" w:rsidRDefault="00B120D7" w:rsidP="001B6B86">
      <w:pPr>
        <w:ind w:firstLine="567"/>
        <w:rPr>
          <w:lang w:val="en-US"/>
        </w:rPr>
      </w:pPr>
      <w:r>
        <w:rPr>
          <w:lang w:val="en-US"/>
        </w:rPr>
        <w:t xml:space="preserve">- </w:t>
      </w:r>
      <w:proofErr w:type="spellStart"/>
      <w:r w:rsidR="00E92EE5">
        <w:rPr>
          <w:lang w:val="en-US"/>
        </w:rPr>
        <w:t>O‘</w:t>
      </w:r>
      <w:r w:rsidRPr="000E178E">
        <w:rPr>
          <w:lang w:val="en-US"/>
        </w:rPr>
        <w:t>zbek</w:t>
      </w:r>
      <w:proofErr w:type="spellEnd"/>
      <w:r w:rsidRPr="000E178E">
        <w:rPr>
          <w:lang w:val="en-US"/>
        </w:rPr>
        <w:t xml:space="preserve"> </w:t>
      </w:r>
      <w:proofErr w:type="spellStart"/>
      <w:r w:rsidRPr="000E178E">
        <w:rPr>
          <w:lang w:val="en-US"/>
        </w:rPr>
        <w:t>tili</w:t>
      </w:r>
      <w:proofErr w:type="spellEnd"/>
      <w:r w:rsidRPr="000E178E">
        <w:rPr>
          <w:lang w:val="en-US"/>
        </w:rPr>
        <w:t xml:space="preserve"> </w:t>
      </w:r>
      <w:proofErr w:type="spellStart"/>
      <w:r w:rsidRPr="000E178E">
        <w:rPr>
          <w:lang w:val="en-US"/>
        </w:rPr>
        <w:t>va</w:t>
      </w:r>
      <w:proofErr w:type="spellEnd"/>
      <w:r w:rsidRPr="000E178E">
        <w:rPr>
          <w:lang w:val="en-US"/>
        </w:rPr>
        <w:t xml:space="preserve"> </w:t>
      </w:r>
      <w:proofErr w:type="spellStart"/>
      <w:r w:rsidRPr="000E178E">
        <w:rPr>
          <w:lang w:val="en-US"/>
        </w:rPr>
        <w:t>gumanitar</w:t>
      </w:r>
      <w:proofErr w:type="spellEnd"/>
      <w:r w:rsidRPr="000E178E">
        <w:rPr>
          <w:lang w:val="en-US"/>
        </w:rPr>
        <w:t xml:space="preserve"> </w:t>
      </w:r>
      <w:proofErr w:type="spellStart"/>
      <w:r w:rsidRPr="000E178E">
        <w:rPr>
          <w:lang w:val="en-US"/>
        </w:rPr>
        <w:t>fanlar</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assistenti</w:t>
      </w:r>
      <w:proofErr w:type="spellEnd"/>
      <w:r w:rsidRPr="000E178E">
        <w:rPr>
          <w:lang w:val="en-US"/>
        </w:rPr>
        <w:t xml:space="preserve"> </w:t>
      </w:r>
      <w:proofErr w:type="spellStart"/>
      <w:r w:rsidRPr="000E178E">
        <w:rPr>
          <w:lang w:val="en-US"/>
        </w:rPr>
        <w:t>Ma’mirov</w:t>
      </w:r>
      <w:proofErr w:type="spellEnd"/>
      <w:r w:rsidRPr="000E178E">
        <w:rPr>
          <w:lang w:val="en-US"/>
        </w:rPr>
        <w:t xml:space="preserve"> Nosir </w:t>
      </w:r>
      <w:proofErr w:type="spellStart"/>
      <w:r w:rsidRPr="000E178E">
        <w:rPr>
          <w:lang w:val="en-US"/>
        </w:rPr>
        <w:t>Nishanovich</w:t>
      </w:r>
      <w:proofErr w:type="spellEnd"/>
      <w:r>
        <w:rPr>
          <w:lang w:val="en-US"/>
        </w:rPr>
        <w:t>;</w:t>
      </w:r>
    </w:p>
    <w:p w14:paraId="7B4328A8" w14:textId="669AC4FE" w:rsidR="00B120D7" w:rsidRPr="000E178E" w:rsidRDefault="00B120D7" w:rsidP="001B6B86">
      <w:pPr>
        <w:ind w:firstLine="567"/>
        <w:rPr>
          <w:lang w:val="en-US"/>
        </w:rPr>
      </w:pPr>
      <w:r>
        <w:rPr>
          <w:lang w:val="en-US"/>
        </w:rPr>
        <w:t xml:space="preserve">- </w:t>
      </w:r>
      <w:proofErr w:type="spellStart"/>
      <w:r w:rsidR="00E92EE5">
        <w:rPr>
          <w:lang w:val="en-US"/>
        </w:rPr>
        <w:t>O‘</w:t>
      </w:r>
      <w:r w:rsidRPr="000E178E">
        <w:rPr>
          <w:lang w:val="en-US"/>
        </w:rPr>
        <w:t>zbek</w:t>
      </w:r>
      <w:proofErr w:type="spellEnd"/>
      <w:r w:rsidRPr="000E178E">
        <w:rPr>
          <w:lang w:val="en-US"/>
        </w:rPr>
        <w:t xml:space="preserve"> </w:t>
      </w:r>
      <w:proofErr w:type="spellStart"/>
      <w:r w:rsidRPr="000E178E">
        <w:rPr>
          <w:lang w:val="en-US"/>
        </w:rPr>
        <w:t>tili</w:t>
      </w:r>
      <w:proofErr w:type="spellEnd"/>
      <w:r w:rsidRPr="000E178E">
        <w:rPr>
          <w:lang w:val="en-US"/>
        </w:rPr>
        <w:t xml:space="preserve"> </w:t>
      </w:r>
      <w:proofErr w:type="spellStart"/>
      <w:r w:rsidRPr="000E178E">
        <w:rPr>
          <w:lang w:val="en-US"/>
        </w:rPr>
        <w:t>va</w:t>
      </w:r>
      <w:proofErr w:type="spellEnd"/>
      <w:r w:rsidRPr="000E178E">
        <w:rPr>
          <w:lang w:val="en-US"/>
        </w:rPr>
        <w:t xml:space="preserve"> </w:t>
      </w:r>
      <w:proofErr w:type="spellStart"/>
      <w:r w:rsidRPr="000E178E">
        <w:rPr>
          <w:lang w:val="en-US"/>
        </w:rPr>
        <w:t>gumanitar</w:t>
      </w:r>
      <w:proofErr w:type="spellEnd"/>
      <w:r w:rsidRPr="000E178E">
        <w:rPr>
          <w:lang w:val="en-US"/>
        </w:rPr>
        <w:t xml:space="preserve"> </w:t>
      </w:r>
      <w:proofErr w:type="spellStart"/>
      <w:r w:rsidRPr="000E178E">
        <w:rPr>
          <w:lang w:val="en-US"/>
        </w:rPr>
        <w:t>fanlar</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assistenti</w:t>
      </w:r>
      <w:proofErr w:type="spellEnd"/>
      <w:r w:rsidRPr="000E178E">
        <w:rPr>
          <w:lang w:val="en-US"/>
        </w:rPr>
        <w:t xml:space="preserve"> </w:t>
      </w:r>
      <w:proofErr w:type="spellStart"/>
      <w:r w:rsidRPr="000E178E">
        <w:rPr>
          <w:lang w:val="en-US"/>
        </w:rPr>
        <w:t>Tashlanova</w:t>
      </w:r>
      <w:proofErr w:type="spellEnd"/>
      <w:r w:rsidRPr="000E178E">
        <w:rPr>
          <w:lang w:val="en-US"/>
        </w:rPr>
        <w:t xml:space="preserve"> Nigora </w:t>
      </w:r>
      <w:proofErr w:type="spellStart"/>
      <w:r w:rsidRPr="000E178E">
        <w:rPr>
          <w:lang w:val="en-US"/>
        </w:rPr>
        <w:t>Djurayevna</w:t>
      </w:r>
      <w:proofErr w:type="spellEnd"/>
      <w:r>
        <w:rPr>
          <w:lang w:val="en-US"/>
        </w:rPr>
        <w:t>;</w:t>
      </w:r>
    </w:p>
    <w:p w14:paraId="5A7BB947" w14:textId="77777777" w:rsidR="00B120D7" w:rsidRPr="000E178E" w:rsidRDefault="00B120D7" w:rsidP="001B6B86">
      <w:pPr>
        <w:ind w:firstLine="567"/>
        <w:rPr>
          <w:lang w:val="en-US"/>
        </w:rPr>
      </w:pPr>
      <w:r>
        <w:rPr>
          <w:lang w:val="en-US"/>
        </w:rPr>
        <w:t xml:space="preserve">- </w:t>
      </w:r>
      <w:proofErr w:type="spellStart"/>
      <w:r w:rsidRPr="000E178E">
        <w:rPr>
          <w:lang w:val="en-US"/>
        </w:rPr>
        <w:t>Xorijiy</w:t>
      </w:r>
      <w:proofErr w:type="spellEnd"/>
      <w:r w:rsidRPr="000E178E">
        <w:rPr>
          <w:lang w:val="en-US"/>
        </w:rPr>
        <w:t xml:space="preserve"> </w:t>
      </w:r>
      <w:proofErr w:type="spellStart"/>
      <w:r w:rsidRPr="000E178E">
        <w:rPr>
          <w:lang w:val="en-US"/>
        </w:rPr>
        <w:t>tillar</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mudiri</w:t>
      </w:r>
      <w:proofErr w:type="spellEnd"/>
      <w:r w:rsidRPr="000E178E">
        <w:rPr>
          <w:lang w:val="en-US"/>
        </w:rPr>
        <w:t xml:space="preserve"> </w:t>
      </w:r>
      <w:proofErr w:type="spellStart"/>
      <w:r w:rsidRPr="000E178E">
        <w:rPr>
          <w:lang w:val="en-US"/>
        </w:rPr>
        <w:t>Obidova</w:t>
      </w:r>
      <w:proofErr w:type="spellEnd"/>
      <w:r w:rsidRPr="000E178E">
        <w:rPr>
          <w:lang w:val="en-US"/>
        </w:rPr>
        <w:t xml:space="preserve"> Gulmira Kuzibayevna</w:t>
      </w:r>
      <w:r>
        <w:rPr>
          <w:lang w:val="en-US"/>
        </w:rPr>
        <w:t>;</w:t>
      </w:r>
    </w:p>
    <w:p w14:paraId="577FC98F" w14:textId="1D5B23FB" w:rsidR="00B120D7" w:rsidRPr="000E178E" w:rsidRDefault="00B120D7" w:rsidP="001B6B86">
      <w:pPr>
        <w:ind w:firstLine="567"/>
        <w:rPr>
          <w:lang w:val="en-US"/>
        </w:rPr>
      </w:pPr>
      <w:r>
        <w:rPr>
          <w:lang w:val="en-US"/>
        </w:rPr>
        <w:t xml:space="preserve">- </w:t>
      </w:r>
      <w:proofErr w:type="spellStart"/>
      <w:r w:rsidRPr="000E178E">
        <w:rPr>
          <w:lang w:val="en-US"/>
        </w:rPr>
        <w:t>Xorijiy</w:t>
      </w:r>
      <w:proofErr w:type="spellEnd"/>
      <w:r w:rsidRPr="000E178E">
        <w:rPr>
          <w:lang w:val="en-US"/>
        </w:rPr>
        <w:t xml:space="preserve"> </w:t>
      </w:r>
      <w:proofErr w:type="spellStart"/>
      <w:r w:rsidRPr="000E178E">
        <w:rPr>
          <w:lang w:val="en-US"/>
        </w:rPr>
        <w:t>tillar</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00E92EE5">
        <w:rPr>
          <w:lang w:val="en-US"/>
        </w:rPr>
        <w:t>o‘</w:t>
      </w:r>
      <w:r w:rsidRPr="000E178E">
        <w:rPr>
          <w:lang w:val="en-US"/>
        </w:rPr>
        <w:t>qituvchisi</w:t>
      </w:r>
      <w:proofErr w:type="spellEnd"/>
      <w:r w:rsidRPr="000E178E">
        <w:rPr>
          <w:lang w:val="en-US"/>
        </w:rPr>
        <w:t xml:space="preserve"> Maxkamova Dildora</w:t>
      </w:r>
      <w:r>
        <w:rPr>
          <w:lang w:val="en-US"/>
        </w:rPr>
        <w:t>;</w:t>
      </w:r>
    </w:p>
    <w:p w14:paraId="5C645AF3" w14:textId="68229F83" w:rsidR="00B120D7" w:rsidRPr="000E178E" w:rsidRDefault="00B120D7" w:rsidP="001B6B86">
      <w:pPr>
        <w:ind w:firstLine="567"/>
        <w:rPr>
          <w:lang w:val="en-US"/>
        </w:rPr>
      </w:pPr>
      <w:r>
        <w:rPr>
          <w:lang w:val="en-US"/>
        </w:rPr>
        <w:t xml:space="preserve">- </w:t>
      </w:r>
      <w:proofErr w:type="spellStart"/>
      <w:r w:rsidRPr="000E178E">
        <w:rPr>
          <w:lang w:val="en-US"/>
        </w:rPr>
        <w:t>Dasturiy</w:t>
      </w:r>
      <w:proofErr w:type="spellEnd"/>
      <w:r w:rsidRPr="000E178E">
        <w:rPr>
          <w:lang w:val="en-US"/>
        </w:rPr>
        <w:t xml:space="preserve"> </w:t>
      </w:r>
      <w:proofErr w:type="spellStart"/>
      <w:r w:rsidRPr="000E178E">
        <w:rPr>
          <w:lang w:val="en-US"/>
        </w:rPr>
        <w:t>injiniringi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mudiri</w:t>
      </w:r>
      <w:proofErr w:type="spellEnd"/>
      <w:r w:rsidRPr="000E178E">
        <w:rPr>
          <w:lang w:val="en-US"/>
        </w:rPr>
        <w:t xml:space="preserve"> </w:t>
      </w:r>
      <w:proofErr w:type="spellStart"/>
      <w:r w:rsidRPr="000E178E">
        <w:rPr>
          <w:lang w:val="en-US"/>
        </w:rPr>
        <w:t>J</w:t>
      </w:r>
      <w:r w:rsidR="00E92EE5">
        <w:rPr>
          <w:lang w:val="en-US"/>
        </w:rPr>
        <w:t>o‘</w:t>
      </w:r>
      <w:r w:rsidRPr="000E178E">
        <w:rPr>
          <w:lang w:val="en-US"/>
        </w:rPr>
        <w:t>rayev</w:t>
      </w:r>
      <w:proofErr w:type="spellEnd"/>
      <w:r w:rsidRPr="000E178E">
        <w:rPr>
          <w:lang w:val="en-US"/>
        </w:rPr>
        <w:t xml:space="preserve"> Nurmuhammad </w:t>
      </w:r>
      <w:proofErr w:type="spellStart"/>
      <w:r w:rsidRPr="000E178E">
        <w:rPr>
          <w:lang w:val="en-US"/>
        </w:rPr>
        <w:t>Mamatovich</w:t>
      </w:r>
      <w:proofErr w:type="spellEnd"/>
      <w:r>
        <w:rPr>
          <w:lang w:val="en-US"/>
        </w:rPr>
        <w:t>;</w:t>
      </w:r>
    </w:p>
    <w:p w14:paraId="1101FA9E" w14:textId="77777777" w:rsidR="00B120D7" w:rsidRPr="000E178E" w:rsidRDefault="00B120D7" w:rsidP="001B6B86">
      <w:pPr>
        <w:ind w:firstLine="567"/>
        <w:rPr>
          <w:lang w:val="en-US"/>
        </w:rPr>
      </w:pPr>
      <w:r>
        <w:rPr>
          <w:lang w:val="en-US"/>
        </w:rPr>
        <w:t xml:space="preserve">- </w:t>
      </w:r>
      <w:proofErr w:type="spellStart"/>
      <w:r w:rsidRPr="000E178E">
        <w:rPr>
          <w:lang w:val="en-US"/>
        </w:rPr>
        <w:t>Telekommunikatsiya</w:t>
      </w:r>
      <w:proofErr w:type="spellEnd"/>
      <w:r w:rsidRPr="000E178E">
        <w:rPr>
          <w:lang w:val="en-US"/>
        </w:rPr>
        <w:t xml:space="preserve"> </w:t>
      </w:r>
      <w:proofErr w:type="spellStart"/>
      <w:r w:rsidRPr="000E178E">
        <w:rPr>
          <w:lang w:val="en-US"/>
        </w:rPr>
        <w:t>texnologiyalari</w:t>
      </w:r>
      <w:proofErr w:type="spellEnd"/>
      <w:r w:rsidRPr="000E178E">
        <w:rPr>
          <w:lang w:val="en-US"/>
        </w:rPr>
        <w:t xml:space="preserve"> </w:t>
      </w:r>
      <w:proofErr w:type="spellStart"/>
      <w:r w:rsidRPr="000E178E">
        <w:rPr>
          <w:lang w:val="en-US"/>
        </w:rPr>
        <w:t>va</w:t>
      </w:r>
      <w:proofErr w:type="spellEnd"/>
      <w:r w:rsidRPr="000E178E">
        <w:rPr>
          <w:lang w:val="en-US"/>
        </w:rPr>
        <w:t xml:space="preserve"> </w:t>
      </w:r>
      <w:proofErr w:type="spellStart"/>
      <w:r w:rsidRPr="000E178E">
        <w:rPr>
          <w:lang w:val="en-US"/>
        </w:rPr>
        <w:t>kasb</w:t>
      </w:r>
      <w:proofErr w:type="spellEnd"/>
      <w:r w:rsidRPr="000E178E">
        <w:rPr>
          <w:lang w:val="en-US"/>
        </w:rPr>
        <w:t xml:space="preserve"> </w:t>
      </w:r>
      <w:proofErr w:type="spellStart"/>
      <w:r w:rsidRPr="000E178E">
        <w:rPr>
          <w:lang w:val="en-US"/>
        </w:rPr>
        <w:t>ta’limi</w:t>
      </w:r>
      <w:proofErr w:type="spellEnd"/>
      <w:r w:rsidRPr="000E178E">
        <w:rPr>
          <w:lang w:val="en-US"/>
        </w:rPr>
        <w:t xml:space="preserve"> </w:t>
      </w:r>
      <w:proofErr w:type="spellStart"/>
      <w:r w:rsidRPr="000E178E">
        <w:rPr>
          <w:lang w:val="en-US"/>
        </w:rPr>
        <w:t>fakulteti</w:t>
      </w:r>
      <w:proofErr w:type="spellEnd"/>
      <w:r w:rsidRPr="000E178E">
        <w:rPr>
          <w:lang w:val="en-US"/>
        </w:rPr>
        <w:t xml:space="preserve"> </w:t>
      </w:r>
      <w:proofErr w:type="spellStart"/>
      <w:r w:rsidRPr="000E178E">
        <w:rPr>
          <w:lang w:val="en-US"/>
        </w:rPr>
        <w:t>dekani</w:t>
      </w:r>
      <w:proofErr w:type="spellEnd"/>
      <w:r>
        <w:rPr>
          <w:lang w:val="en-US"/>
        </w:rPr>
        <w:t xml:space="preserve"> </w:t>
      </w:r>
      <w:proofErr w:type="spellStart"/>
      <w:r w:rsidRPr="000E178E">
        <w:rPr>
          <w:lang w:val="en-US"/>
        </w:rPr>
        <w:t>Daliyev</w:t>
      </w:r>
      <w:proofErr w:type="spellEnd"/>
      <w:r w:rsidRPr="000E178E">
        <w:rPr>
          <w:lang w:val="en-US"/>
        </w:rPr>
        <w:t xml:space="preserve"> Baxtiyor </w:t>
      </w:r>
      <w:proofErr w:type="spellStart"/>
      <w:r w:rsidRPr="000E178E">
        <w:rPr>
          <w:lang w:val="en-US"/>
        </w:rPr>
        <w:t>Sirojiddinovich</w:t>
      </w:r>
      <w:proofErr w:type="spellEnd"/>
      <w:r>
        <w:rPr>
          <w:lang w:val="en-US"/>
        </w:rPr>
        <w:t>;</w:t>
      </w:r>
    </w:p>
    <w:p w14:paraId="13F826D0" w14:textId="10246B6E" w:rsidR="00B120D7" w:rsidRDefault="00B120D7" w:rsidP="001B6B86">
      <w:pPr>
        <w:ind w:firstLine="567"/>
        <w:rPr>
          <w:lang w:val="en-US"/>
        </w:rPr>
      </w:pPr>
      <w:r>
        <w:rPr>
          <w:lang w:val="en-US"/>
        </w:rPr>
        <w:t xml:space="preserve">- </w:t>
      </w:r>
      <w:proofErr w:type="spellStart"/>
      <w:r w:rsidRPr="000E178E">
        <w:rPr>
          <w:lang w:val="en-US"/>
        </w:rPr>
        <w:t>Dasturiy</w:t>
      </w:r>
      <w:proofErr w:type="spellEnd"/>
      <w:r w:rsidRPr="000E178E">
        <w:rPr>
          <w:lang w:val="en-US"/>
        </w:rPr>
        <w:t xml:space="preserve"> </w:t>
      </w:r>
      <w:proofErr w:type="spellStart"/>
      <w:r w:rsidRPr="000E178E">
        <w:rPr>
          <w:lang w:val="en-US"/>
        </w:rPr>
        <w:t>injiniringi</w:t>
      </w:r>
      <w:proofErr w:type="spellEnd"/>
      <w:r w:rsidRPr="000E178E">
        <w:rPr>
          <w:lang w:val="en-US"/>
        </w:rPr>
        <w:t xml:space="preserve"> </w:t>
      </w:r>
      <w:proofErr w:type="spellStart"/>
      <w:r w:rsidRPr="000E178E">
        <w:rPr>
          <w:lang w:val="en-US"/>
        </w:rPr>
        <w:t>va</w:t>
      </w:r>
      <w:proofErr w:type="spellEnd"/>
      <w:r w:rsidRPr="000E178E">
        <w:rPr>
          <w:lang w:val="en-US"/>
        </w:rPr>
        <w:t xml:space="preserve"> </w:t>
      </w:r>
      <w:proofErr w:type="spellStart"/>
      <w:r w:rsidRPr="000E178E">
        <w:rPr>
          <w:lang w:val="en-US"/>
        </w:rPr>
        <w:t>raqamli</w:t>
      </w:r>
      <w:proofErr w:type="spellEnd"/>
      <w:r w:rsidRPr="000E178E">
        <w:rPr>
          <w:lang w:val="en-US"/>
        </w:rPr>
        <w:t xml:space="preserve"> </w:t>
      </w:r>
      <w:proofErr w:type="spellStart"/>
      <w:r w:rsidRPr="000E178E">
        <w:rPr>
          <w:lang w:val="en-US"/>
        </w:rPr>
        <w:t>iqtisodiyot</w:t>
      </w:r>
      <w:proofErr w:type="spellEnd"/>
      <w:r w:rsidRPr="000E178E">
        <w:rPr>
          <w:lang w:val="en-US"/>
        </w:rPr>
        <w:t xml:space="preserve"> </w:t>
      </w:r>
      <w:proofErr w:type="spellStart"/>
      <w:r w:rsidRPr="000E178E">
        <w:rPr>
          <w:lang w:val="en-US"/>
        </w:rPr>
        <w:t>fakulteti</w:t>
      </w:r>
      <w:proofErr w:type="spellEnd"/>
      <w:r w:rsidRPr="000E178E">
        <w:rPr>
          <w:lang w:val="en-US"/>
        </w:rPr>
        <w:t xml:space="preserve"> </w:t>
      </w:r>
      <w:proofErr w:type="spellStart"/>
      <w:r w:rsidRPr="000E178E">
        <w:rPr>
          <w:lang w:val="en-US"/>
        </w:rPr>
        <w:t>yoshlar</w:t>
      </w:r>
      <w:proofErr w:type="spellEnd"/>
      <w:r w:rsidRPr="000E178E">
        <w:rPr>
          <w:lang w:val="en-US"/>
        </w:rPr>
        <w:t xml:space="preserve"> </w:t>
      </w:r>
      <w:proofErr w:type="spellStart"/>
      <w:r w:rsidRPr="000E178E">
        <w:rPr>
          <w:lang w:val="en-US"/>
        </w:rPr>
        <w:t>bilan</w:t>
      </w:r>
      <w:proofErr w:type="spellEnd"/>
      <w:r w:rsidRPr="000E178E">
        <w:rPr>
          <w:lang w:val="en-US"/>
        </w:rPr>
        <w:t xml:space="preserve"> </w:t>
      </w:r>
      <w:proofErr w:type="spellStart"/>
      <w:r w:rsidRPr="000E178E">
        <w:rPr>
          <w:lang w:val="en-US"/>
        </w:rPr>
        <w:t>ishlash</w:t>
      </w:r>
      <w:proofErr w:type="spellEnd"/>
      <w:r w:rsidRPr="000E178E">
        <w:rPr>
          <w:lang w:val="en-US"/>
        </w:rPr>
        <w:t xml:space="preserve"> </w:t>
      </w:r>
      <w:proofErr w:type="spellStart"/>
      <w:r w:rsidRPr="000E178E">
        <w:rPr>
          <w:lang w:val="en-US"/>
        </w:rPr>
        <w:t>b</w:t>
      </w:r>
      <w:r w:rsidR="00E92EE5">
        <w:rPr>
          <w:lang w:val="en-US"/>
        </w:rPr>
        <w:t>o‘</w:t>
      </w:r>
      <w:r w:rsidRPr="000E178E">
        <w:rPr>
          <w:lang w:val="en-US"/>
        </w:rPr>
        <w:t>yicha</w:t>
      </w:r>
      <w:proofErr w:type="spellEnd"/>
      <w:r w:rsidRPr="000E178E">
        <w:rPr>
          <w:lang w:val="en-US"/>
        </w:rPr>
        <w:t xml:space="preserve"> </w:t>
      </w:r>
      <w:proofErr w:type="spellStart"/>
      <w:r w:rsidRPr="000E178E">
        <w:rPr>
          <w:lang w:val="en-US"/>
        </w:rPr>
        <w:t>dekan</w:t>
      </w:r>
      <w:proofErr w:type="spellEnd"/>
      <w:r w:rsidRPr="000E178E">
        <w:rPr>
          <w:lang w:val="en-US"/>
        </w:rPr>
        <w:t xml:space="preserve"> </w:t>
      </w:r>
      <w:proofErr w:type="spellStart"/>
      <w:r w:rsidR="00E92EE5">
        <w:rPr>
          <w:lang w:val="en-US"/>
        </w:rPr>
        <w:t>o‘</w:t>
      </w:r>
      <w:r w:rsidRPr="000E178E">
        <w:rPr>
          <w:lang w:val="en-US"/>
        </w:rPr>
        <w:t>rinbosari</w:t>
      </w:r>
      <w:proofErr w:type="spellEnd"/>
      <w:r w:rsidRPr="000E178E">
        <w:rPr>
          <w:lang w:val="en-US"/>
        </w:rPr>
        <w:t xml:space="preserve"> </w:t>
      </w:r>
      <w:proofErr w:type="spellStart"/>
      <w:r w:rsidRPr="000E178E">
        <w:rPr>
          <w:lang w:val="en-US"/>
        </w:rPr>
        <w:t>Oxunov</w:t>
      </w:r>
      <w:proofErr w:type="spellEnd"/>
      <w:r w:rsidRPr="000E178E">
        <w:rPr>
          <w:lang w:val="en-US"/>
        </w:rPr>
        <w:t xml:space="preserve"> </w:t>
      </w:r>
      <w:proofErr w:type="spellStart"/>
      <w:r w:rsidRPr="000E178E">
        <w:rPr>
          <w:lang w:val="en-US"/>
        </w:rPr>
        <w:t>Tohirjon</w:t>
      </w:r>
      <w:proofErr w:type="spellEnd"/>
      <w:r w:rsidRPr="000E178E">
        <w:rPr>
          <w:lang w:val="en-US"/>
        </w:rPr>
        <w:t xml:space="preserve"> </w:t>
      </w:r>
      <w:proofErr w:type="spellStart"/>
      <w:r w:rsidRPr="000E178E">
        <w:rPr>
          <w:lang w:val="en-US"/>
        </w:rPr>
        <w:t>Ma’murjon</w:t>
      </w:r>
      <w:proofErr w:type="spellEnd"/>
      <w:r w:rsidRPr="000E178E">
        <w:rPr>
          <w:lang w:val="en-US"/>
        </w:rPr>
        <w:t xml:space="preserve"> </w:t>
      </w:r>
      <w:proofErr w:type="spellStart"/>
      <w:r w:rsidR="00E92EE5">
        <w:rPr>
          <w:lang w:val="en-US"/>
        </w:rPr>
        <w:t>o‘</w:t>
      </w:r>
      <w:r w:rsidRPr="000E178E">
        <w:rPr>
          <w:lang w:val="en-US"/>
        </w:rPr>
        <w:t>g‘li</w:t>
      </w:r>
      <w:proofErr w:type="spellEnd"/>
      <w:r>
        <w:rPr>
          <w:lang w:val="en-US"/>
        </w:rPr>
        <w:t>.</w:t>
      </w:r>
    </w:p>
    <w:p w14:paraId="40CFE9D6" w14:textId="77777777" w:rsidR="005A016E" w:rsidRPr="00503963" w:rsidRDefault="005A016E" w:rsidP="005A016E">
      <w:pPr>
        <w:ind w:firstLine="708"/>
        <w:jc w:val="both"/>
        <w:rPr>
          <w:rFonts w:cs="Times New Roman"/>
          <w:szCs w:val="28"/>
          <w:lang w:val="uz-Cyrl-UZ"/>
        </w:rPr>
      </w:pPr>
      <w:r w:rsidRPr="00503963">
        <w:rPr>
          <w:rFonts w:cs="Times New Roman"/>
          <w:szCs w:val="28"/>
          <w:lang w:val="uz-Cyrl-UZ"/>
        </w:rPr>
        <w:t>Yu</w:t>
      </w:r>
      <w:r w:rsidRPr="002B37D1">
        <w:rPr>
          <w:rFonts w:cs="Times New Roman"/>
          <w:szCs w:val="28"/>
          <w:lang w:val="uz-Cyrl-UZ"/>
        </w:rPr>
        <w:t>q</w:t>
      </w:r>
      <w:r w:rsidRPr="00503963">
        <w:rPr>
          <w:rFonts w:cs="Times New Roman"/>
          <w:szCs w:val="28"/>
          <w:lang w:val="uz-Cyrl-UZ"/>
        </w:rPr>
        <w:t>orida nomlari zikr etilgan xodimlar tayanch oliygo</w:t>
      </w:r>
      <w:r w:rsidRPr="002B37D1">
        <w:rPr>
          <w:rFonts w:cs="Times New Roman"/>
          <w:szCs w:val="28"/>
          <w:lang w:val="uz-Cyrl-UZ"/>
        </w:rPr>
        <w:t>h</w:t>
      </w:r>
      <w:r w:rsidRPr="00503963">
        <w:rPr>
          <w:rFonts w:cs="Times New Roman"/>
          <w:szCs w:val="28"/>
          <w:lang w:val="uz-Cyrl-UZ"/>
        </w:rPr>
        <w:t xml:space="preserve">ning Toshkent viloyatida joylashgan Oqtosh dachasida dam olish uchun filial Kasaba uyushmasi tomonidan barcha sharoitlarni yaratib berilishini ma’lum qilaman. </w:t>
      </w:r>
    </w:p>
    <w:p w14:paraId="57821466" w14:textId="36893A6D" w:rsidR="00347E8E" w:rsidRDefault="00380B7D" w:rsidP="009E48FD">
      <w:pPr>
        <w:ind w:firstLine="567"/>
        <w:jc w:val="both"/>
        <w:rPr>
          <w:rFonts w:cs="Times New Roman"/>
          <w:szCs w:val="28"/>
          <w:lang w:val="en-US"/>
        </w:rPr>
      </w:pPr>
      <w:r w:rsidRPr="00380B7D">
        <w:rPr>
          <w:rFonts w:cs="Times New Roman"/>
          <w:szCs w:val="28"/>
          <w:lang w:val="uz-Cyrl-UZ"/>
        </w:rPr>
        <w:t>K</w:t>
      </w:r>
      <w:proofErr w:type="spellStart"/>
      <w:r>
        <w:rPr>
          <w:rFonts w:cs="Times New Roman"/>
          <w:szCs w:val="28"/>
          <w:lang w:val="en-US"/>
        </w:rPr>
        <w:t>engash</w:t>
      </w:r>
      <w:proofErr w:type="spellEnd"/>
      <w:r>
        <w:rPr>
          <w:rFonts w:cs="Times New Roman"/>
          <w:szCs w:val="28"/>
          <w:lang w:val="en-US"/>
        </w:rPr>
        <w:t xml:space="preserve"> </w:t>
      </w:r>
      <w:proofErr w:type="spellStart"/>
      <w:r>
        <w:rPr>
          <w:rFonts w:cs="Times New Roman"/>
          <w:szCs w:val="28"/>
          <w:lang w:val="en-US"/>
        </w:rPr>
        <w:t>a’zolari</w:t>
      </w:r>
      <w:proofErr w:type="spellEnd"/>
      <w:r>
        <w:rPr>
          <w:rFonts w:cs="Times New Roman"/>
          <w:szCs w:val="28"/>
          <w:lang w:val="en-US"/>
        </w:rPr>
        <w:t xml:space="preserve"> filial </w:t>
      </w:r>
      <w:proofErr w:type="spellStart"/>
      <w:r>
        <w:rPr>
          <w:rFonts w:cs="Times New Roman"/>
          <w:szCs w:val="28"/>
          <w:lang w:val="en-US"/>
        </w:rPr>
        <w:t>direktorining</w:t>
      </w:r>
      <w:proofErr w:type="spellEnd"/>
      <w:r>
        <w:rPr>
          <w:rFonts w:cs="Times New Roman"/>
          <w:szCs w:val="28"/>
          <w:lang w:val="en-US"/>
        </w:rPr>
        <w:t xml:space="preserve"> </w:t>
      </w:r>
      <w:proofErr w:type="spellStart"/>
      <w:r>
        <w:rPr>
          <w:rFonts w:cs="Times New Roman"/>
          <w:szCs w:val="28"/>
          <w:lang w:val="en-US"/>
        </w:rPr>
        <w:t>mazkur</w:t>
      </w:r>
      <w:proofErr w:type="spellEnd"/>
      <w:r>
        <w:rPr>
          <w:rFonts w:cs="Times New Roman"/>
          <w:szCs w:val="28"/>
          <w:lang w:val="en-US"/>
        </w:rPr>
        <w:t xml:space="preserve"> </w:t>
      </w:r>
      <w:proofErr w:type="spellStart"/>
      <w:r>
        <w:rPr>
          <w:rFonts w:cs="Times New Roman"/>
          <w:szCs w:val="28"/>
          <w:lang w:val="en-US"/>
        </w:rPr>
        <w:t>taklifini</w:t>
      </w:r>
      <w:proofErr w:type="spellEnd"/>
      <w:r>
        <w:rPr>
          <w:rFonts w:cs="Times New Roman"/>
          <w:szCs w:val="28"/>
          <w:lang w:val="en-US"/>
        </w:rPr>
        <w:t xml:space="preserve"> </w:t>
      </w:r>
      <w:proofErr w:type="spellStart"/>
      <w:r>
        <w:rPr>
          <w:rFonts w:cs="Times New Roman"/>
          <w:szCs w:val="28"/>
          <w:lang w:val="en-US"/>
        </w:rPr>
        <w:t>bir</w:t>
      </w:r>
      <w:proofErr w:type="spellEnd"/>
      <w:r>
        <w:rPr>
          <w:rFonts w:cs="Times New Roman"/>
          <w:szCs w:val="28"/>
          <w:lang w:val="en-US"/>
        </w:rPr>
        <w:t xml:space="preserve"> </w:t>
      </w:r>
      <w:proofErr w:type="spellStart"/>
      <w:r>
        <w:rPr>
          <w:rFonts w:cs="Times New Roman"/>
          <w:szCs w:val="28"/>
          <w:lang w:val="en-US"/>
        </w:rPr>
        <w:t>ovozdan</w:t>
      </w:r>
      <w:proofErr w:type="spellEnd"/>
      <w:r>
        <w:rPr>
          <w:rFonts w:cs="Times New Roman"/>
          <w:szCs w:val="28"/>
          <w:lang w:val="en-US"/>
        </w:rPr>
        <w:t xml:space="preserve"> </w:t>
      </w:r>
      <w:proofErr w:type="spellStart"/>
      <w:r>
        <w:rPr>
          <w:rFonts w:cs="Times New Roman"/>
          <w:szCs w:val="28"/>
          <w:lang w:val="en-US"/>
        </w:rPr>
        <w:t>ma’qulladilar</w:t>
      </w:r>
      <w:proofErr w:type="spellEnd"/>
      <w:r>
        <w:rPr>
          <w:rFonts w:cs="Times New Roman"/>
          <w:szCs w:val="28"/>
          <w:lang w:val="en-US"/>
        </w:rPr>
        <w:t>.</w:t>
      </w:r>
    </w:p>
    <w:p w14:paraId="2DBE7FD7" w14:textId="77777777" w:rsidR="00380B7D" w:rsidRPr="00380B7D" w:rsidRDefault="00380B7D" w:rsidP="009E48FD">
      <w:pPr>
        <w:ind w:firstLine="567"/>
        <w:jc w:val="both"/>
        <w:rPr>
          <w:rFonts w:cs="Times New Roman"/>
          <w:szCs w:val="28"/>
          <w:lang w:val="en-US"/>
        </w:rPr>
      </w:pPr>
    </w:p>
    <w:p w14:paraId="611D6BB6" w14:textId="329863F5" w:rsidR="005B1D4E" w:rsidRDefault="00503963" w:rsidP="00224B62">
      <w:pPr>
        <w:ind w:firstLine="567"/>
        <w:jc w:val="both"/>
        <w:rPr>
          <w:rFonts w:cs="Times New Roman"/>
          <w:szCs w:val="28"/>
          <w:lang w:val="uz-Cyrl-UZ"/>
        </w:rPr>
      </w:pPr>
      <w:r w:rsidRPr="00503963">
        <w:rPr>
          <w:rFonts w:cs="Times New Roman"/>
          <w:szCs w:val="28"/>
          <w:lang w:val="uz-Cyrl-UZ"/>
        </w:rPr>
        <w:t xml:space="preserve">Ishlar boshqarmasi bosh injeneri </w:t>
      </w:r>
      <w:r w:rsidRPr="005A016E">
        <w:rPr>
          <w:rFonts w:cs="Times New Roman"/>
          <w:szCs w:val="28"/>
          <w:lang w:val="uz-Cyrl-UZ"/>
        </w:rPr>
        <w:t>Dadajonov Odiljon Mamatkarimovich</w:t>
      </w:r>
      <w:r w:rsidRPr="00503963">
        <w:rPr>
          <w:rFonts w:cs="Times New Roman"/>
          <w:szCs w:val="28"/>
          <w:lang w:val="uz-Cyrl-UZ"/>
        </w:rPr>
        <w:t xml:space="preserve"> uzoq yillik mehnatlaridan s</w:t>
      </w:r>
      <w:r w:rsidR="00E92EE5">
        <w:rPr>
          <w:rFonts w:cs="Times New Roman"/>
          <w:szCs w:val="28"/>
          <w:lang w:val="uz-Cyrl-UZ"/>
        </w:rPr>
        <w:t>o‘</w:t>
      </w:r>
      <w:r w:rsidRPr="00503963">
        <w:rPr>
          <w:rFonts w:cs="Times New Roman"/>
          <w:szCs w:val="28"/>
          <w:lang w:val="uz-Cyrl-UZ"/>
        </w:rPr>
        <w:t xml:space="preserve">ng </w:t>
      </w:r>
      <w:r w:rsidR="00E92EE5">
        <w:rPr>
          <w:rFonts w:cs="Times New Roman"/>
          <w:szCs w:val="28"/>
          <w:lang w:val="uz-Cyrl-UZ"/>
        </w:rPr>
        <w:t>o‘</w:t>
      </w:r>
      <w:r w:rsidRPr="00503963">
        <w:rPr>
          <w:rFonts w:cs="Times New Roman"/>
          <w:szCs w:val="28"/>
          <w:lang w:val="uz-Cyrl-UZ"/>
        </w:rPr>
        <w:t xml:space="preserve">z arizalariga </w:t>
      </w:r>
      <w:r w:rsidR="005A016E" w:rsidRPr="00380B7D">
        <w:rPr>
          <w:rFonts w:cs="Times New Roman"/>
          <w:szCs w:val="28"/>
          <w:lang w:val="uz-Cyrl-UZ"/>
        </w:rPr>
        <w:t>asos</w:t>
      </w:r>
      <w:r w:rsidRPr="00503963">
        <w:rPr>
          <w:rFonts w:cs="Times New Roman"/>
          <w:szCs w:val="28"/>
          <w:lang w:val="uz-Cyrl-UZ"/>
        </w:rPr>
        <w:t>an nafaqaga kuzatilmoqda. Odiljon akani filialni rivojlanishida hissalari katta, ushbu xizmatlarini inobatga olib, alohida taqdirlashni joiz deb bilaman.  Mar</w:t>
      </w:r>
      <w:r w:rsidR="005A016E">
        <w:rPr>
          <w:rFonts w:cs="Times New Roman"/>
          <w:szCs w:val="28"/>
          <w:lang w:val="en-US"/>
        </w:rPr>
        <w:t>h</w:t>
      </w:r>
      <w:r w:rsidRPr="00503963">
        <w:rPr>
          <w:rFonts w:cs="Times New Roman"/>
          <w:szCs w:val="28"/>
          <w:lang w:val="uz-Cyrl-UZ"/>
        </w:rPr>
        <w:t>amat</w:t>
      </w:r>
      <w:r w:rsidR="005A016E">
        <w:rPr>
          <w:rFonts w:cs="Times New Roman"/>
          <w:szCs w:val="28"/>
          <w:lang w:val="en-US"/>
        </w:rPr>
        <w:t>,</w:t>
      </w:r>
      <w:r w:rsidRPr="00503963">
        <w:rPr>
          <w:rFonts w:cs="Times New Roman"/>
          <w:szCs w:val="28"/>
          <w:lang w:val="uz-Cyrl-UZ"/>
        </w:rPr>
        <w:t xml:space="preserve"> Odiljon aka</w:t>
      </w:r>
      <w:r w:rsidR="005A016E">
        <w:rPr>
          <w:rFonts w:cs="Times New Roman"/>
          <w:szCs w:val="28"/>
          <w:lang w:val="en-US"/>
        </w:rPr>
        <w:t>,</w:t>
      </w:r>
      <w:r w:rsidRPr="00503963">
        <w:rPr>
          <w:rFonts w:cs="Times New Roman"/>
          <w:szCs w:val="28"/>
          <w:lang w:val="uz-Cyrl-UZ"/>
        </w:rPr>
        <w:t xml:space="preserve"> sizga filial rahbariyatining tashakkurnomasi va jamoa nomidan sovg‘alarni qabul qilib olishingizni s</w:t>
      </w:r>
      <w:r w:rsidR="00E92EE5">
        <w:rPr>
          <w:rFonts w:cs="Times New Roman"/>
          <w:szCs w:val="28"/>
          <w:lang w:val="uz-Cyrl-UZ"/>
        </w:rPr>
        <w:t>o‘</w:t>
      </w:r>
      <w:r w:rsidRPr="00503963">
        <w:rPr>
          <w:rFonts w:cs="Times New Roman"/>
          <w:szCs w:val="28"/>
          <w:lang w:val="uz-Cyrl-UZ"/>
        </w:rPr>
        <w:t>rayman.</w:t>
      </w:r>
    </w:p>
    <w:p w14:paraId="51407CBD" w14:textId="77777777" w:rsidR="005B1D4E" w:rsidRDefault="005B1D4E" w:rsidP="00224B62">
      <w:pPr>
        <w:ind w:firstLine="567"/>
        <w:jc w:val="both"/>
        <w:rPr>
          <w:rFonts w:cs="Times New Roman"/>
          <w:szCs w:val="28"/>
          <w:lang w:val="en-US"/>
        </w:rPr>
      </w:pPr>
    </w:p>
    <w:p w14:paraId="2B26215C" w14:textId="2A64252F" w:rsidR="009B7BA8" w:rsidRPr="00F64C42" w:rsidRDefault="005B1D4E" w:rsidP="009B7BA8">
      <w:pPr>
        <w:ind w:firstLine="567"/>
        <w:jc w:val="both"/>
        <w:rPr>
          <w:rFonts w:cs="Times New Roman"/>
          <w:szCs w:val="28"/>
          <w:lang w:val="uz-Cyrl-UZ"/>
        </w:rPr>
      </w:pPr>
      <w:r w:rsidRPr="003D3135">
        <w:rPr>
          <w:rFonts w:cs="Times New Roman"/>
          <w:color w:val="FF0000"/>
          <w:szCs w:val="28"/>
          <w:lang w:val="en-US"/>
        </w:rPr>
        <w:t xml:space="preserve">Filial </w:t>
      </w:r>
      <w:proofErr w:type="spellStart"/>
      <w:r w:rsidRPr="003D3135">
        <w:rPr>
          <w:rFonts w:cs="Times New Roman"/>
          <w:color w:val="FF0000"/>
          <w:szCs w:val="28"/>
          <w:lang w:val="en-US"/>
        </w:rPr>
        <w:t>direktori</w:t>
      </w:r>
      <w:proofErr w:type="spellEnd"/>
      <w:r w:rsidRPr="003D3135">
        <w:rPr>
          <w:rFonts w:cs="Times New Roman"/>
          <w:color w:val="FF0000"/>
          <w:szCs w:val="28"/>
          <w:lang w:val="en-US"/>
        </w:rPr>
        <w:t xml:space="preserve"> </w:t>
      </w:r>
      <w:r w:rsidR="0019415F" w:rsidRPr="003D3135">
        <w:rPr>
          <w:rFonts w:cs="Times New Roman"/>
          <w:color w:val="FF0000"/>
          <w:szCs w:val="28"/>
          <w:lang w:val="en-US"/>
        </w:rPr>
        <w:t xml:space="preserve">F. Muxtarov </w:t>
      </w:r>
      <w:proofErr w:type="spellStart"/>
      <w:r w:rsidRPr="003D3135">
        <w:rPr>
          <w:rFonts w:cs="Times New Roman"/>
          <w:color w:val="FF0000"/>
          <w:szCs w:val="28"/>
          <w:lang w:val="en-US"/>
        </w:rPr>
        <w:t>ayrim</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xodimlarga</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q</w:t>
      </w:r>
      <w:r w:rsidR="00E92EE5">
        <w:rPr>
          <w:rFonts w:cs="Times New Roman"/>
          <w:color w:val="FF0000"/>
          <w:szCs w:val="28"/>
          <w:lang w:val="en-US"/>
        </w:rPr>
        <w:t>o‘</w:t>
      </w:r>
      <w:r w:rsidRPr="003D3135">
        <w:rPr>
          <w:rFonts w:cs="Times New Roman"/>
          <w:color w:val="FF0000"/>
          <w:szCs w:val="28"/>
          <w:lang w:val="en-US"/>
        </w:rPr>
        <w:t>llanilgan</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intizomiy</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jazo</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chorasini</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bekor</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qilishni</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taklif</w:t>
      </w:r>
      <w:proofErr w:type="spellEnd"/>
      <w:r w:rsidRPr="003D3135">
        <w:rPr>
          <w:rFonts w:cs="Times New Roman"/>
          <w:color w:val="FF0000"/>
          <w:szCs w:val="28"/>
          <w:lang w:val="en-US"/>
        </w:rPr>
        <w:t xml:space="preserve"> </w:t>
      </w:r>
      <w:proofErr w:type="spellStart"/>
      <w:r w:rsidRPr="003D3135">
        <w:rPr>
          <w:rFonts w:cs="Times New Roman"/>
          <w:color w:val="FF0000"/>
          <w:szCs w:val="28"/>
          <w:lang w:val="en-US"/>
        </w:rPr>
        <w:t>qildi</w:t>
      </w:r>
      <w:proofErr w:type="spellEnd"/>
      <w:r w:rsidRPr="003D3135">
        <w:rPr>
          <w:rFonts w:cs="Times New Roman"/>
          <w:color w:val="FF0000"/>
          <w:szCs w:val="28"/>
          <w:lang w:val="en-US"/>
        </w:rPr>
        <w:t xml:space="preserve">: </w:t>
      </w:r>
      <w:r w:rsidR="00224B62" w:rsidRPr="00F64C42">
        <w:rPr>
          <w:rFonts w:cs="Times New Roman"/>
          <w:szCs w:val="28"/>
          <w:lang w:val="uz-Cyrl-UZ"/>
        </w:rPr>
        <w:t xml:space="preserve">Telekommunikatsiya injiniringi kafedrasi katta </w:t>
      </w:r>
      <w:r w:rsidR="00E92EE5">
        <w:rPr>
          <w:rFonts w:cs="Times New Roman"/>
          <w:szCs w:val="28"/>
          <w:lang w:val="uz-Cyrl-UZ"/>
        </w:rPr>
        <w:t>o‘</w:t>
      </w:r>
      <w:r w:rsidR="00224B62" w:rsidRPr="00F64C42">
        <w:rPr>
          <w:rFonts w:cs="Times New Roman"/>
          <w:szCs w:val="28"/>
          <w:lang w:val="uz-Cyrl-UZ"/>
        </w:rPr>
        <w:t xml:space="preserve">qituvchisi Xalilov Muhammadmusoga 2023-yil 3-martda 123-K-sonli buyruq bilan, Arxiv mudiri Axmedova Dilafruzga 2023-yil 7-aprelda 181-K-sonli buyruq bilan “hayfsan” intizomiy jazosi berilgan edi. Ular fidokorona mehnatlari bilan ijobiy tomondan </w:t>
      </w:r>
      <w:r w:rsidR="00E92EE5">
        <w:rPr>
          <w:rFonts w:cs="Times New Roman"/>
          <w:szCs w:val="28"/>
          <w:lang w:val="uz-Cyrl-UZ"/>
        </w:rPr>
        <w:t>o‘</w:t>
      </w:r>
      <w:r w:rsidR="00224B62" w:rsidRPr="00F64C42">
        <w:rPr>
          <w:rFonts w:cs="Times New Roman"/>
          <w:szCs w:val="28"/>
          <w:lang w:val="uz-Cyrl-UZ"/>
        </w:rPr>
        <w:t>zlarini k</w:t>
      </w:r>
      <w:r w:rsidR="00E92EE5">
        <w:rPr>
          <w:rFonts w:cs="Times New Roman"/>
          <w:szCs w:val="28"/>
          <w:lang w:val="uz-Cyrl-UZ"/>
        </w:rPr>
        <w:t>o‘</w:t>
      </w:r>
      <w:r w:rsidR="00224B62" w:rsidRPr="00F64C42">
        <w:rPr>
          <w:rFonts w:cs="Times New Roman"/>
          <w:szCs w:val="28"/>
          <w:lang w:val="uz-Cyrl-UZ"/>
        </w:rPr>
        <w:t>rsatganligi uchun bugungi sanadan berilgan intizomiy jazo choralari bekor qilinishini taklif qilaman.</w:t>
      </w:r>
    </w:p>
    <w:p w14:paraId="0562CAB8" w14:textId="3A13F837" w:rsidR="00224B62" w:rsidRPr="00F64C42" w:rsidRDefault="00224B62" w:rsidP="009B7BA8">
      <w:pPr>
        <w:ind w:firstLine="567"/>
        <w:jc w:val="both"/>
        <w:rPr>
          <w:lang w:val="uz-Cyrl-UZ"/>
        </w:rPr>
      </w:pPr>
      <w:r w:rsidRPr="00F64C42">
        <w:rPr>
          <w:lang w:val="uz-Cyrl-UZ"/>
        </w:rPr>
        <w:t>Kengash a’zolari filial direktorining ushbu taklifini bir ovozdan ma’qulladilar.</w:t>
      </w:r>
    </w:p>
    <w:p w14:paraId="6FF94FBF" w14:textId="77777777" w:rsidR="00AF4D9B" w:rsidRDefault="00AF4D9B" w:rsidP="009B7BA8">
      <w:pPr>
        <w:ind w:firstLine="567"/>
        <w:jc w:val="both"/>
        <w:rPr>
          <w:color w:val="0000FF"/>
          <w:lang w:val="uz-Cyrl-UZ"/>
        </w:rPr>
      </w:pPr>
    </w:p>
    <w:p w14:paraId="0F255CAE" w14:textId="7DF3CE12" w:rsidR="00AF4D9B" w:rsidRPr="00AF4D9B" w:rsidRDefault="00AF4D9B" w:rsidP="009B7BA8">
      <w:pPr>
        <w:ind w:firstLine="567"/>
        <w:jc w:val="both"/>
        <w:rPr>
          <w:lang w:val="en-US"/>
        </w:rPr>
      </w:pPr>
      <w:bookmarkStart w:id="3" w:name="_Hlk139549421"/>
      <w:r w:rsidRPr="00AF4D9B">
        <w:rPr>
          <w:lang w:val="uz-Cyrl-UZ"/>
        </w:rPr>
        <w:t>Shundan s</w:t>
      </w:r>
      <w:r w:rsidR="00E92EE5">
        <w:rPr>
          <w:lang w:val="uz-Cyrl-UZ"/>
        </w:rPr>
        <w:t>o‘</w:t>
      </w:r>
      <w:r w:rsidRPr="00AF4D9B">
        <w:rPr>
          <w:lang w:val="uz-Cyrl-UZ"/>
        </w:rPr>
        <w:t>ng filial direktori F. Muxtarovning 2022/2023-</w:t>
      </w:r>
      <w:r w:rsidR="00E92EE5">
        <w:rPr>
          <w:lang w:val="uz-Cyrl-UZ"/>
        </w:rPr>
        <w:t>o‘</w:t>
      </w:r>
      <w:r w:rsidRPr="00AF4D9B">
        <w:rPr>
          <w:lang w:val="uz-Cyrl-UZ"/>
        </w:rPr>
        <w:t>quv yilidagi faoliyati yuzasidan jamoa fikrini bilish maqsadida yashirin ovoz berish usulidan s</w:t>
      </w:r>
      <w:r w:rsidR="00E92EE5">
        <w:rPr>
          <w:lang w:val="uz-Cyrl-UZ"/>
        </w:rPr>
        <w:t>o‘</w:t>
      </w:r>
      <w:r w:rsidRPr="00AF4D9B">
        <w:rPr>
          <w:lang w:val="uz-Cyrl-UZ"/>
        </w:rPr>
        <w:t xml:space="preserve">rov </w:t>
      </w:r>
      <w:r w:rsidR="00E92EE5">
        <w:rPr>
          <w:lang w:val="uz-Cyrl-UZ"/>
        </w:rPr>
        <w:t>o‘</w:t>
      </w:r>
      <w:r w:rsidRPr="00AF4D9B">
        <w:rPr>
          <w:lang w:val="uz-Cyrl-UZ"/>
        </w:rPr>
        <w:t xml:space="preserve">tkazildi va uning natijalari e’lon qilindi. </w:t>
      </w:r>
      <w:r w:rsidRPr="00AF4D9B">
        <w:rPr>
          <w:lang w:val="en-US"/>
        </w:rPr>
        <w:t>S</w:t>
      </w:r>
      <w:r w:rsidR="00E92EE5">
        <w:rPr>
          <w:lang w:val="uz-Cyrl-UZ"/>
        </w:rPr>
        <w:t>o‘</w:t>
      </w:r>
      <w:r w:rsidRPr="00AF4D9B">
        <w:rPr>
          <w:lang w:val="uz-Cyrl-UZ"/>
        </w:rPr>
        <w:t>rov</w:t>
      </w:r>
      <w:r w:rsidRPr="00AF4D9B">
        <w:rPr>
          <w:lang w:val="en-US"/>
        </w:rPr>
        <w:t xml:space="preserve"> </w:t>
      </w:r>
      <w:proofErr w:type="spellStart"/>
      <w:r w:rsidRPr="00AF4D9B">
        <w:rPr>
          <w:lang w:val="en-US"/>
        </w:rPr>
        <w:t>natijalalari</w:t>
      </w:r>
      <w:proofErr w:type="spellEnd"/>
      <w:r w:rsidRPr="00AF4D9B">
        <w:rPr>
          <w:lang w:val="en-US"/>
        </w:rPr>
        <w:t xml:space="preserve"> </w:t>
      </w:r>
      <w:proofErr w:type="spellStart"/>
      <w:r w:rsidRPr="00AF4D9B">
        <w:rPr>
          <w:lang w:val="en-US"/>
        </w:rPr>
        <w:t>quyidagicha</w:t>
      </w:r>
      <w:proofErr w:type="spellEnd"/>
      <w:r w:rsidRPr="00AF4D9B">
        <w:rPr>
          <w:lang w:val="en-US"/>
        </w:rPr>
        <w:t xml:space="preserve"> </w:t>
      </w:r>
      <w:proofErr w:type="spellStart"/>
      <w:r w:rsidRPr="00AF4D9B">
        <w:rPr>
          <w:lang w:val="en-US"/>
        </w:rPr>
        <w:t>b</w:t>
      </w:r>
      <w:r w:rsidR="00E92EE5">
        <w:rPr>
          <w:lang w:val="en-US"/>
        </w:rPr>
        <w:t>o‘</w:t>
      </w:r>
      <w:r w:rsidRPr="00AF4D9B">
        <w:rPr>
          <w:lang w:val="en-US"/>
        </w:rPr>
        <w:t>ldi</w:t>
      </w:r>
      <w:proofErr w:type="spellEnd"/>
      <w:r w:rsidRPr="00AF4D9B">
        <w:rPr>
          <w:lang w:val="en-US"/>
        </w:rPr>
        <w:t>:</w:t>
      </w:r>
    </w:p>
    <w:p w14:paraId="2D403180" w14:textId="2C029D21" w:rsidR="00AF4D9B" w:rsidRDefault="00E50ADD" w:rsidP="009B7BA8">
      <w:pPr>
        <w:ind w:firstLine="567"/>
        <w:jc w:val="both"/>
        <w:rPr>
          <w:lang w:val="en-US"/>
        </w:rPr>
      </w:pPr>
      <w:r>
        <w:rPr>
          <w:lang w:val="en-US"/>
        </w:rPr>
        <w:lastRenderedPageBreak/>
        <w:t xml:space="preserve">- </w:t>
      </w:r>
      <w:proofErr w:type="spellStart"/>
      <w:r>
        <w:rPr>
          <w:lang w:val="en-US"/>
        </w:rPr>
        <w:t>bulleten</w:t>
      </w:r>
      <w:proofErr w:type="spellEnd"/>
      <w:r>
        <w:rPr>
          <w:lang w:val="en-US"/>
        </w:rPr>
        <w:t xml:space="preserve"> </w:t>
      </w:r>
      <w:proofErr w:type="spellStart"/>
      <w:r>
        <w:rPr>
          <w:lang w:val="en-US"/>
        </w:rPr>
        <w:t>tayyorlandi</w:t>
      </w:r>
      <w:proofErr w:type="spellEnd"/>
      <w:r>
        <w:rPr>
          <w:lang w:val="en-US"/>
        </w:rPr>
        <w:t xml:space="preserve"> – 150 ta;</w:t>
      </w:r>
    </w:p>
    <w:p w14:paraId="2EDC12D1" w14:textId="6E852059" w:rsidR="00E50ADD" w:rsidRDefault="00E50ADD" w:rsidP="009B7BA8">
      <w:pPr>
        <w:ind w:firstLine="567"/>
        <w:jc w:val="both"/>
        <w:rPr>
          <w:lang w:val="en-US"/>
        </w:rPr>
      </w:pPr>
      <w:r>
        <w:rPr>
          <w:lang w:val="en-US"/>
        </w:rPr>
        <w:t xml:space="preserve">- </w:t>
      </w:r>
      <w:proofErr w:type="spellStart"/>
      <w:r>
        <w:rPr>
          <w:lang w:val="en-US"/>
        </w:rPr>
        <w:t>bulleten</w:t>
      </w:r>
      <w:proofErr w:type="spellEnd"/>
      <w:r>
        <w:rPr>
          <w:lang w:val="en-US"/>
        </w:rPr>
        <w:t xml:space="preserve"> </w:t>
      </w:r>
      <w:proofErr w:type="spellStart"/>
      <w:r>
        <w:rPr>
          <w:lang w:val="en-US"/>
        </w:rPr>
        <w:t>tarqatildi</w:t>
      </w:r>
      <w:proofErr w:type="spellEnd"/>
      <w:r>
        <w:rPr>
          <w:lang w:val="en-US"/>
        </w:rPr>
        <w:t xml:space="preserve"> – 150 ta;</w:t>
      </w:r>
    </w:p>
    <w:p w14:paraId="47BFE401" w14:textId="59BA738B" w:rsidR="00E50ADD" w:rsidRDefault="00E50ADD" w:rsidP="009B7BA8">
      <w:pPr>
        <w:ind w:firstLine="567"/>
        <w:jc w:val="both"/>
        <w:rPr>
          <w:lang w:val="en-US"/>
        </w:rPr>
      </w:pPr>
      <w:proofErr w:type="spellStart"/>
      <w:r>
        <w:rPr>
          <w:lang w:val="en-US"/>
        </w:rPr>
        <w:t>Bulletenga</w:t>
      </w:r>
      <w:proofErr w:type="spellEnd"/>
      <w:r>
        <w:rPr>
          <w:lang w:val="en-US"/>
        </w:rPr>
        <w:t xml:space="preserve"> </w:t>
      </w:r>
      <w:proofErr w:type="spellStart"/>
      <w:r>
        <w:rPr>
          <w:lang w:val="en-US"/>
        </w:rPr>
        <w:t>k</w:t>
      </w:r>
      <w:r w:rsidR="00E92EE5">
        <w:rPr>
          <w:lang w:val="en-US"/>
        </w:rPr>
        <w:t>o‘</w:t>
      </w:r>
      <w:r>
        <w:rPr>
          <w:lang w:val="en-US"/>
        </w:rPr>
        <w:t>ra</w:t>
      </w:r>
      <w:proofErr w:type="spellEnd"/>
      <w:r>
        <w:rPr>
          <w:lang w:val="en-US"/>
        </w:rPr>
        <w:t>: “</w:t>
      </w:r>
      <w:proofErr w:type="spellStart"/>
      <w:r>
        <w:rPr>
          <w:lang w:val="en-US"/>
        </w:rPr>
        <w:t>Roziman</w:t>
      </w:r>
      <w:proofErr w:type="spellEnd"/>
      <w:r>
        <w:rPr>
          <w:lang w:val="en-US"/>
        </w:rPr>
        <w:t>” – 140 ta, 93%; “</w:t>
      </w:r>
      <w:proofErr w:type="spellStart"/>
      <w:r>
        <w:rPr>
          <w:lang w:val="en-US"/>
        </w:rPr>
        <w:t>Noroziman</w:t>
      </w:r>
      <w:proofErr w:type="spellEnd"/>
      <w:r>
        <w:rPr>
          <w:lang w:val="en-US"/>
        </w:rPr>
        <w:t xml:space="preserve">” – 4 ta, 2,5%; </w:t>
      </w:r>
      <w:proofErr w:type="spellStart"/>
      <w:r>
        <w:rPr>
          <w:lang w:val="en-US"/>
        </w:rPr>
        <w:t>buzilgan</w:t>
      </w:r>
      <w:proofErr w:type="spellEnd"/>
      <w:r>
        <w:rPr>
          <w:lang w:val="en-US"/>
        </w:rPr>
        <w:t xml:space="preserve"> – 5 ta, </w:t>
      </w:r>
      <w:proofErr w:type="spellStart"/>
      <w:r>
        <w:rPr>
          <w:lang w:val="en-US"/>
        </w:rPr>
        <w:t>betaraf</w:t>
      </w:r>
      <w:proofErr w:type="spellEnd"/>
      <w:r>
        <w:rPr>
          <w:lang w:val="en-US"/>
        </w:rPr>
        <w:t xml:space="preserve"> – 1 ta, 4,5%.</w:t>
      </w:r>
    </w:p>
    <w:p w14:paraId="294DC372" w14:textId="77777777" w:rsidR="00E50ADD" w:rsidRDefault="00E50ADD" w:rsidP="009B7BA8">
      <w:pPr>
        <w:ind w:firstLine="567"/>
        <w:jc w:val="both"/>
        <w:rPr>
          <w:lang w:val="en-US"/>
        </w:rPr>
      </w:pPr>
    </w:p>
    <w:bookmarkEnd w:id="3"/>
    <w:p w14:paraId="54B266E0" w14:textId="6223DFFC" w:rsidR="00503963" w:rsidRPr="00E50ADD" w:rsidRDefault="00E50ADD" w:rsidP="009E48FD">
      <w:pPr>
        <w:ind w:firstLine="567"/>
        <w:jc w:val="both"/>
        <w:rPr>
          <w:rFonts w:cs="Times New Roman"/>
          <w:szCs w:val="28"/>
          <w:lang w:val="en-US"/>
        </w:rPr>
      </w:pPr>
      <w:proofErr w:type="spellStart"/>
      <w:r w:rsidRPr="00E50ADD">
        <w:rPr>
          <w:rFonts w:cs="Times New Roman"/>
          <w:szCs w:val="28"/>
          <w:lang w:val="en-US"/>
        </w:rPr>
        <w:t>Ovoz</w:t>
      </w:r>
      <w:proofErr w:type="spellEnd"/>
      <w:r w:rsidRPr="00E50ADD">
        <w:rPr>
          <w:rFonts w:cs="Times New Roman"/>
          <w:szCs w:val="28"/>
          <w:lang w:val="en-US"/>
        </w:rPr>
        <w:t xml:space="preserve"> </w:t>
      </w:r>
      <w:proofErr w:type="spellStart"/>
      <w:r w:rsidRPr="00E50ADD">
        <w:rPr>
          <w:rFonts w:cs="Times New Roman"/>
          <w:szCs w:val="28"/>
          <w:lang w:val="en-US"/>
        </w:rPr>
        <w:t>berish</w:t>
      </w:r>
      <w:proofErr w:type="spellEnd"/>
      <w:r w:rsidRPr="00E50ADD">
        <w:rPr>
          <w:rFonts w:cs="Times New Roman"/>
          <w:szCs w:val="28"/>
          <w:lang w:val="en-US"/>
        </w:rPr>
        <w:t xml:space="preserve"> </w:t>
      </w:r>
      <w:proofErr w:type="spellStart"/>
      <w:r w:rsidRPr="00E50ADD">
        <w:rPr>
          <w:rFonts w:cs="Times New Roman"/>
          <w:szCs w:val="28"/>
          <w:lang w:val="en-US"/>
        </w:rPr>
        <w:t>natijalari</w:t>
      </w:r>
      <w:proofErr w:type="spellEnd"/>
      <w:r w:rsidRPr="00E50ADD">
        <w:rPr>
          <w:rFonts w:cs="Times New Roman"/>
          <w:szCs w:val="28"/>
          <w:lang w:val="en-US"/>
        </w:rPr>
        <w:t xml:space="preserve"> </w:t>
      </w:r>
      <w:proofErr w:type="spellStart"/>
      <w:r w:rsidRPr="00E50ADD">
        <w:rPr>
          <w:rFonts w:cs="Times New Roman"/>
          <w:szCs w:val="28"/>
          <w:lang w:val="en-US"/>
        </w:rPr>
        <w:t>e’lon</w:t>
      </w:r>
      <w:proofErr w:type="spellEnd"/>
      <w:r w:rsidRPr="00E50ADD">
        <w:rPr>
          <w:rFonts w:cs="Times New Roman"/>
          <w:szCs w:val="28"/>
          <w:lang w:val="en-US"/>
        </w:rPr>
        <w:t xml:space="preserve"> </w:t>
      </w:r>
      <w:proofErr w:type="spellStart"/>
      <w:r w:rsidRPr="00E50ADD">
        <w:rPr>
          <w:rFonts w:cs="Times New Roman"/>
          <w:szCs w:val="28"/>
          <w:lang w:val="en-US"/>
        </w:rPr>
        <w:t>qilingandan</w:t>
      </w:r>
      <w:proofErr w:type="spellEnd"/>
      <w:r w:rsidRPr="00E50ADD">
        <w:rPr>
          <w:rFonts w:cs="Times New Roman"/>
          <w:szCs w:val="28"/>
          <w:lang w:val="en-US"/>
        </w:rPr>
        <w:t xml:space="preserve"> </w:t>
      </w:r>
      <w:proofErr w:type="spellStart"/>
      <w:r w:rsidRPr="00E50ADD">
        <w:rPr>
          <w:rFonts w:cs="Times New Roman"/>
          <w:szCs w:val="28"/>
          <w:lang w:val="en-US"/>
        </w:rPr>
        <w:t>s</w:t>
      </w:r>
      <w:r w:rsidR="00E92EE5">
        <w:rPr>
          <w:rFonts w:cs="Times New Roman"/>
          <w:szCs w:val="28"/>
          <w:lang w:val="en-US"/>
        </w:rPr>
        <w:t>o‘</w:t>
      </w:r>
      <w:r w:rsidRPr="00E50ADD">
        <w:rPr>
          <w:rFonts w:cs="Times New Roman"/>
          <w:szCs w:val="28"/>
          <w:lang w:val="en-US"/>
        </w:rPr>
        <w:t>ng</w:t>
      </w:r>
      <w:proofErr w:type="spellEnd"/>
      <w:r w:rsidRPr="00E50ADD">
        <w:rPr>
          <w:rFonts w:cs="Times New Roman"/>
          <w:szCs w:val="28"/>
          <w:lang w:val="en-US"/>
        </w:rPr>
        <w:t xml:space="preserve"> filial </w:t>
      </w:r>
      <w:proofErr w:type="spellStart"/>
      <w:r w:rsidRPr="00E50ADD">
        <w:rPr>
          <w:rFonts w:cs="Times New Roman"/>
          <w:szCs w:val="28"/>
          <w:lang w:val="en-US"/>
        </w:rPr>
        <w:t>direktori</w:t>
      </w:r>
      <w:proofErr w:type="spellEnd"/>
      <w:r w:rsidRPr="00E50ADD">
        <w:rPr>
          <w:rFonts w:cs="Times New Roman"/>
          <w:szCs w:val="28"/>
          <w:lang w:val="en-US"/>
        </w:rPr>
        <w:t xml:space="preserve"> </w:t>
      </w:r>
      <w:proofErr w:type="spellStart"/>
      <w:r w:rsidRPr="00E50ADD">
        <w:rPr>
          <w:rFonts w:cs="Times New Roman"/>
          <w:szCs w:val="28"/>
          <w:lang w:val="en-US"/>
        </w:rPr>
        <w:t>jamoaga</w:t>
      </w:r>
      <w:proofErr w:type="spellEnd"/>
      <w:r w:rsidRPr="00E50ADD">
        <w:rPr>
          <w:rFonts w:cs="Times New Roman"/>
          <w:szCs w:val="28"/>
          <w:lang w:val="en-US"/>
        </w:rPr>
        <w:t xml:space="preserve"> </w:t>
      </w:r>
      <w:proofErr w:type="spellStart"/>
      <w:r w:rsidRPr="00E50ADD">
        <w:rPr>
          <w:rFonts w:cs="Times New Roman"/>
          <w:szCs w:val="28"/>
          <w:lang w:val="en-US"/>
        </w:rPr>
        <w:t>quyidagicha</w:t>
      </w:r>
      <w:proofErr w:type="spellEnd"/>
      <w:r w:rsidRPr="00E50ADD">
        <w:rPr>
          <w:rFonts w:cs="Times New Roman"/>
          <w:szCs w:val="28"/>
          <w:lang w:val="en-US"/>
        </w:rPr>
        <w:t xml:space="preserve"> </w:t>
      </w:r>
      <w:proofErr w:type="spellStart"/>
      <w:r w:rsidRPr="00E50ADD">
        <w:rPr>
          <w:rFonts w:cs="Times New Roman"/>
          <w:szCs w:val="28"/>
          <w:lang w:val="en-US"/>
        </w:rPr>
        <w:t>murojaat</w:t>
      </w:r>
      <w:proofErr w:type="spellEnd"/>
      <w:r w:rsidRPr="00E50ADD">
        <w:rPr>
          <w:rFonts w:cs="Times New Roman"/>
          <w:szCs w:val="28"/>
          <w:lang w:val="en-US"/>
        </w:rPr>
        <w:t xml:space="preserve"> </w:t>
      </w:r>
      <w:proofErr w:type="spellStart"/>
      <w:r w:rsidRPr="00E50ADD">
        <w:rPr>
          <w:rFonts w:cs="Times New Roman"/>
          <w:szCs w:val="28"/>
          <w:lang w:val="en-US"/>
        </w:rPr>
        <w:t>qildi</w:t>
      </w:r>
      <w:proofErr w:type="spellEnd"/>
      <w:r w:rsidRPr="00E50ADD">
        <w:rPr>
          <w:rFonts w:cs="Times New Roman"/>
          <w:szCs w:val="28"/>
          <w:lang w:val="en-US"/>
        </w:rPr>
        <w:t>:</w:t>
      </w:r>
    </w:p>
    <w:p w14:paraId="31F13997" w14:textId="790CFEC3" w:rsidR="00503963" w:rsidRPr="00A86A3B" w:rsidRDefault="00E50ADD" w:rsidP="009E48FD">
      <w:pPr>
        <w:ind w:firstLine="708"/>
        <w:jc w:val="both"/>
        <w:rPr>
          <w:rFonts w:cs="Times New Roman"/>
          <w:szCs w:val="28"/>
          <w:lang w:val="uz-Cyrl-UZ"/>
        </w:rPr>
      </w:pPr>
      <w:r>
        <w:rPr>
          <w:rFonts w:cs="Times New Roman"/>
          <w:szCs w:val="28"/>
          <w:lang w:val="en-US"/>
        </w:rPr>
        <w:t>H</w:t>
      </w:r>
      <w:r w:rsidR="00503963">
        <w:rPr>
          <w:rFonts w:cs="Times New Roman"/>
          <w:szCs w:val="28"/>
          <w:lang w:val="uz-Cyrl-UZ"/>
        </w:rPr>
        <w:t>urmatli</w:t>
      </w:r>
      <w:r w:rsidR="00503963" w:rsidRPr="00A86A3B">
        <w:rPr>
          <w:rFonts w:cs="Times New Roman"/>
          <w:szCs w:val="28"/>
          <w:lang w:val="uz-Cyrl-UZ"/>
        </w:rPr>
        <w:t xml:space="preserve"> </w:t>
      </w:r>
      <w:r w:rsidR="00503963">
        <w:rPr>
          <w:rFonts w:cs="Times New Roman"/>
          <w:szCs w:val="28"/>
          <w:lang w:val="uz-Cyrl-UZ"/>
        </w:rPr>
        <w:t>jamoadoshlar</w:t>
      </w:r>
      <w:r w:rsidR="00503963" w:rsidRPr="00A86A3B">
        <w:rPr>
          <w:rFonts w:cs="Times New Roman"/>
          <w:szCs w:val="28"/>
          <w:lang w:val="uz-Cyrl-UZ"/>
        </w:rPr>
        <w:t xml:space="preserve">! </w:t>
      </w:r>
      <w:r w:rsidR="00503963">
        <w:rPr>
          <w:rFonts w:cs="Times New Roman"/>
          <w:szCs w:val="28"/>
          <w:lang w:val="uz-Cyrl-UZ"/>
        </w:rPr>
        <w:t>Bildirilgan</w:t>
      </w:r>
      <w:r w:rsidR="00503963" w:rsidRPr="00A86A3B">
        <w:rPr>
          <w:rFonts w:cs="Times New Roman"/>
          <w:szCs w:val="28"/>
          <w:lang w:val="uz-Cyrl-UZ"/>
        </w:rPr>
        <w:t xml:space="preserve"> </w:t>
      </w:r>
      <w:r w:rsidR="00503963">
        <w:rPr>
          <w:rFonts w:cs="Times New Roman"/>
          <w:szCs w:val="28"/>
          <w:lang w:val="uz-Cyrl-UZ"/>
        </w:rPr>
        <w:t>ishonch</w:t>
      </w:r>
      <w:r w:rsidR="00503963" w:rsidRPr="00A86A3B">
        <w:rPr>
          <w:rFonts w:cs="Times New Roman"/>
          <w:szCs w:val="28"/>
          <w:lang w:val="uz-Cyrl-UZ"/>
        </w:rPr>
        <w:t xml:space="preserve"> </w:t>
      </w:r>
      <w:r w:rsidR="00503963">
        <w:rPr>
          <w:rFonts w:cs="Times New Roman"/>
          <w:szCs w:val="28"/>
          <w:lang w:val="uz-Cyrl-UZ"/>
        </w:rPr>
        <w:t>uchun</w:t>
      </w:r>
      <w:r w:rsidR="00503963" w:rsidRPr="00A86A3B">
        <w:rPr>
          <w:rFonts w:cs="Times New Roman"/>
          <w:szCs w:val="28"/>
          <w:lang w:val="uz-Cyrl-UZ"/>
        </w:rPr>
        <w:t xml:space="preserve"> </w:t>
      </w:r>
      <w:r w:rsidR="00503963">
        <w:rPr>
          <w:rFonts w:cs="Times New Roman"/>
          <w:szCs w:val="28"/>
          <w:lang w:val="uz-Cyrl-UZ"/>
        </w:rPr>
        <w:t>barchalaringa</w:t>
      </w:r>
      <w:r w:rsidR="00503963" w:rsidRPr="00A86A3B">
        <w:rPr>
          <w:rFonts w:cs="Times New Roman"/>
          <w:szCs w:val="28"/>
          <w:lang w:val="uz-Cyrl-UZ"/>
        </w:rPr>
        <w:t xml:space="preserve"> </w:t>
      </w:r>
      <w:r w:rsidR="00503963">
        <w:rPr>
          <w:rFonts w:cs="Times New Roman"/>
          <w:szCs w:val="28"/>
          <w:lang w:val="uz-Cyrl-UZ"/>
        </w:rPr>
        <w:t>minnatdorchilik</w:t>
      </w:r>
      <w:r w:rsidR="00503963" w:rsidRPr="00A86A3B">
        <w:rPr>
          <w:rFonts w:cs="Times New Roman"/>
          <w:szCs w:val="28"/>
          <w:lang w:val="uz-Cyrl-UZ"/>
        </w:rPr>
        <w:t xml:space="preserve"> </w:t>
      </w:r>
      <w:r w:rsidR="00503963">
        <w:rPr>
          <w:rFonts w:cs="Times New Roman"/>
          <w:szCs w:val="28"/>
          <w:lang w:val="uz-Cyrl-UZ"/>
        </w:rPr>
        <w:t>bildirib</w:t>
      </w:r>
      <w:r w:rsidR="00503963" w:rsidRPr="00A86A3B">
        <w:rPr>
          <w:rFonts w:cs="Times New Roman"/>
          <w:szCs w:val="28"/>
          <w:lang w:val="uz-Cyrl-UZ"/>
        </w:rPr>
        <w:t xml:space="preserve"> </w:t>
      </w:r>
      <w:r w:rsidR="00503963">
        <w:rPr>
          <w:rFonts w:cs="Times New Roman"/>
          <w:szCs w:val="28"/>
          <w:lang w:val="uz-Cyrl-UZ"/>
        </w:rPr>
        <w:t>kolaman</w:t>
      </w:r>
      <w:r w:rsidR="00503963" w:rsidRPr="00A86A3B">
        <w:rPr>
          <w:rFonts w:cs="Times New Roman"/>
          <w:szCs w:val="28"/>
          <w:lang w:val="uz-Cyrl-UZ"/>
        </w:rPr>
        <w:t>.</w:t>
      </w:r>
    </w:p>
    <w:p w14:paraId="0E3B11A7" w14:textId="7C6E2ED1" w:rsidR="00503963" w:rsidRPr="00A86A3B" w:rsidRDefault="00503963" w:rsidP="009E48FD">
      <w:pPr>
        <w:ind w:firstLine="708"/>
        <w:jc w:val="both"/>
        <w:rPr>
          <w:rFonts w:cs="Times New Roman"/>
          <w:szCs w:val="28"/>
          <w:lang w:val="uz-Cyrl-UZ"/>
        </w:rPr>
      </w:pPr>
      <w:r>
        <w:rPr>
          <w:rFonts w:cs="Times New Roman"/>
          <w:szCs w:val="28"/>
          <w:lang w:val="uz-Cyrl-UZ"/>
        </w:rPr>
        <w:t>Bildirilgan</w:t>
      </w:r>
      <w:r w:rsidRPr="00A86A3B">
        <w:rPr>
          <w:rFonts w:cs="Times New Roman"/>
          <w:szCs w:val="28"/>
          <w:lang w:val="uz-Cyrl-UZ"/>
        </w:rPr>
        <w:t xml:space="preserve"> </w:t>
      </w:r>
      <w:r>
        <w:rPr>
          <w:rFonts w:cs="Times New Roman"/>
          <w:szCs w:val="28"/>
          <w:lang w:val="uz-Cyrl-UZ"/>
        </w:rPr>
        <w:t>ishonchdan</w:t>
      </w:r>
      <w:r w:rsidRPr="00A86A3B">
        <w:rPr>
          <w:rFonts w:cs="Times New Roman"/>
          <w:szCs w:val="28"/>
          <w:lang w:val="uz-Cyrl-UZ"/>
        </w:rPr>
        <w:t xml:space="preserve"> </w:t>
      </w:r>
      <w:r>
        <w:rPr>
          <w:rFonts w:cs="Times New Roman"/>
          <w:szCs w:val="28"/>
          <w:lang w:val="uz-Cyrl-UZ"/>
        </w:rPr>
        <w:t>energiya</w:t>
      </w:r>
      <w:r w:rsidRPr="00A86A3B">
        <w:rPr>
          <w:rFonts w:cs="Times New Roman"/>
          <w:szCs w:val="28"/>
          <w:lang w:val="uz-Cyrl-UZ"/>
        </w:rPr>
        <w:t xml:space="preserve"> </w:t>
      </w:r>
      <w:r>
        <w:rPr>
          <w:rFonts w:cs="Times New Roman"/>
          <w:szCs w:val="28"/>
          <w:lang w:val="uz-Cyrl-UZ"/>
        </w:rPr>
        <w:t>olishimiz</w:t>
      </w:r>
      <w:r w:rsidRPr="00A86A3B">
        <w:rPr>
          <w:rFonts w:cs="Times New Roman"/>
          <w:szCs w:val="28"/>
          <w:lang w:val="uz-Cyrl-UZ"/>
        </w:rPr>
        <w:t xml:space="preserve">, </w:t>
      </w:r>
      <w:r>
        <w:rPr>
          <w:rFonts w:cs="Times New Roman"/>
          <w:szCs w:val="28"/>
          <w:lang w:val="uz-Cyrl-UZ"/>
        </w:rPr>
        <w:t>ra</w:t>
      </w:r>
      <w:r w:rsidR="00FB70A7" w:rsidRPr="00FB70A7">
        <w:rPr>
          <w:rFonts w:cs="Times New Roman"/>
          <w:szCs w:val="28"/>
          <w:lang w:val="uz-Cyrl-UZ"/>
        </w:rPr>
        <w:t>h</w:t>
      </w:r>
      <w:r>
        <w:rPr>
          <w:rFonts w:cs="Times New Roman"/>
          <w:szCs w:val="28"/>
          <w:lang w:val="uz-Cyrl-UZ"/>
        </w:rPr>
        <w:t>barlarni</w:t>
      </w:r>
      <w:r w:rsidRPr="00A86A3B">
        <w:rPr>
          <w:rFonts w:cs="Times New Roman"/>
          <w:szCs w:val="28"/>
          <w:lang w:val="uz-Cyrl-UZ"/>
        </w:rPr>
        <w:t xml:space="preserve"> </w:t>
      </w:r>
      <w:r>
        <w:rPr>
          <w:rFonts w:cs="Times New Roman"/>
          <w:szCs w:val="28"/>
          <w:lang w:val="uz-Cyrl-UZ"/>
        </w:rPr>
        <w:t>t</w:t>
      </w:r>
      <w:r w:rsidR="00E92EE5">
        <w:rPr>
          <w:rFonts w:cs="Times New Roman"/>
          <w:szCs w:val="28"/>
          <w:lang w:val="en-US"/>
        </w:rPr>
        <w:t>o‘</w:t>
      </w:r>
      <w:r>
        <w:rPr>
          <w:rFonts w:cs="Times New Roman"/>
          <w:szCs w:val="28"/>
          <w:lang w:val="uz-Cyrl-UZ"/>
        </w:rPr>
        <w:t>laligicha</w:t>
      </w:r>
      <w:r w:rsidRPr="00A86A3B">
        <w:rPr>
          <w:rFonts w:cs="Times New Roman"/>
          <w:szCs w:val="28"/>
          <w:lang w:val="uz-Cyrl-UZ"/>
        </w:rPr>
        <w:t xml:space="preserve"> </w:t>
      </w:r>
      <w:r>
        <w:rPr>
          <w:rFonts w:cs="Times New Roman"/>
          <w:szCs w:val="28"/>
          <w:lang w:val="uz-Cyrl-UZ"/>
        </w:rPr>
        <w:t>ezgulikka</w:t>
      </w:r>
      <w:r w:rsidRPr="00A86A3B">
        <w:rPr>
          <w:rFonts w:cs="Times New Roman"/>
          <w:szCs w:val="28"/>
          <w:lang w:val="uz-Cyrl-UZ"/>
        </w:rPr>
        <w:t xml:space="preserve"> </w:t>
      </w:r>
      <w:r>
        <w:rPr>
          <w:rFonts w:cs="Times New Roman"/>
          <w:szCs w:val="28"/>
          <w:lang w:val="uz-Cyrl-UZ"/>
        </w:rPr>
        <w:t>safarbar</w:t>
      </w:r>
      <w:r w:rsidRPr="00A86A3B">
        <w:rPr>
          <w:rFonts w:cs="Times New Roman"/>
          <w:szCs w:val="28"/>
          <w:lang w:val="uz-Cyrl-UZ"/>
        </w:rPr>
        <w:t xml:space="preserve"> </w:t>
      </w:r>
      <w:r>
        <w:rPr>
          <w:rFonts w:cs="Times New Roman"/>
          <w:szCs w:val="28"/>
          <w:lang w:val="uz-Cyrl-UZ"/>
        </w:rPr>
        <w:t>etayotganligimiz</w:t>
      </w:r>
      <w:r w:rsidRPr="00A86A3B">
        <w:rPr>
          <w:rFonts w:cs="Times New Roman"/>
          <w:szCs w:val="28"/>
          <w:lang w:val="uz-Cyrl-UZ"/>
        </w:rPr>
        <w:t xml:space="preserve"> </w:t>
      </w:r>
      <w:r w:rsidR="00FB70A7">
        <w:rPr>
          <w:rFonts w:cs="Times New Roman"/>
          <w:szCs w:val="28"/>
          <w:lang w:val="en-US"/>
        </w:rPr>
        <w:t>h</w:t>
      </w:r>
      <w:r>
        <w:rPr>
          <w:rFonts w:cs="Times New Roman"/>
          <w:szCs w:val="28"/>
          <w:lang w:val="uz-Cyrl-UZ"/>
        </w:rPr>
        <w:t>ech</w:t>
      </w:r>
      <w:r w:rsidRPr="00A86A3B">
        <w:rPr>
          <w:rFonts w:cs="Times New Roman"/>
          <w:szCs w:val="28"/>
          <w:lang w:val="uz-Cyrl-UZ"/>
        </w:rPr>
        <w:t xml:space="preserve"> </w:t>
      </w:r>
      <w:r>
        <w:rPr>
          <w:rFonts w:cs="Times New Roman"/>
          <w:szCs w:val="28"/>
          <w:lang w:val="uz-Cyrl-UZ"/>
        </w:rPr>
        <w:t>kimga</w:t>
      </w:r>
      <w:r w:rsidRPr="00A86A3B">
        <w:rPr>
          <w:rFonts w:cs="Times New Roman"/>
          <w:szCs w:val="28"/>
          <w:lang w:val="uz-Cyrl-UZ"/>
        </w:rPr>
        <w:t xml:space="preserve"> </w:t>
      </w:r>
      <w:r>
        <w:rPr>
          <w:rFonts w:cs="Times New Roman"/>
          <w:szCs w:val="28"/>
          <w:lang w:val="uz-Cyrl-UZ"/>
        </w:rPr>
        <w:t>sir</w:t>
      </w:r>
      <w:r w:rsidRPr="00A86A3B">
        <w:rPr>
          <w:rFonts w:cs="Times New Roman"/>
          <w:szCs w:val="28"/>
          <w:lang w:val="uz-Cyrl-UZ"/>
        </w:rPr>
        <w:t xml:space="preserve"> </w:t>
      </w:r>
      <w:r>
        <w:rPr>
          <w:rFonts w:cs="Times New Roman"/>
          <w:szCs w:val="28"/>
          <w:lang w:val="uz-Cyrl-UZ"/>
        </w:rPr>
        <w:t>emas</w:t>
      </w:r>
      <w:r w:rsidRPr="00A86A3B">
        <w:rPr>
          <w:rFonts w:cs="Times New Roman"/>
          <w:szCs w:val="28"/>
          <w:lang w:val="uz-Cyrl-UZ"/>
        </w:rPr>
        <w:t xml:space="preserve">. </w:t>
      </w:r>
      <w:r>
        <w:rPr>
          <w:rFonts w:cs="Times New Roman"/>
          <w:szCs w:val="28"/>
          <w:lang w:val="uz-Cyrl-UZ"/>
        </w:rPr>
        <w:t>Shulardan</w:t>
      </w:r>
      <w:r w:rsidRPr="00A86A3B">
        <w:rPr>
          <w:rFonts w:cs="Times New Roman"/>
          <w:szCs w:val="28"/>
          <w:lang w:val="uz-Cyrl-UZ"/>
        </w:rPr>
        <w:t xml:space="preserve"> </w:t>
      </w:r>
      <w:r>
        <w:rPr>
          <w:rFonts w:cs="Times New Roman"/>
          <w:szCs w:val="28"/>
          <w:lang w:val="uz-Cyrl-UZ"/>
        </w:rPr>
        <w:t>kelib</w:t>
      </w:r>
      <w:r w:rsidRPr="00A86A3B">
        <w:rPr>
          <w:rFonts w:cs="Times New Roman"/>
          <w:szCs w:val="28"/>
          <w:lang w:val="uz-Cyrl-UZ"/>
        </w:rPr>
        <w:t xml:space="preserve"> </w:t>
      </w:r>
      <w:r>
        <w:rPr>
          <w:rFonts w:cs="Times New Roman"/>
          <w:szCs w:val="28"/>
          <w:lang w:val="uz-Cyrl-UZ"/>
        </w:rPr>
        <w:t>chi</w:t>
      </w:r>
      <w:r w:rsidR="00FB70A7" w:rsidRPr="00FB70A7">
        <w:rPr>
          <w:rFonts w:cs="Times New Roman"/>
          <w:szCs w:val="28"/>
          <w:lang w:val="uz-Cyrl-UZ"/>
        </w:rPr>
        <w:t>q</w:t>
      </w:r>
      <w:r>
        <w:rPr>
          <w:rFonts w:cs="Times New Roman"/>
          <w:szCs w:val="28"/>
          <w:lang w:val="uz-Cyrl-UZ"/>
        </w:rPr>
        <w:t>ib</w:t>
      </w:r>
      <w:r w:rsidRPr="00A86A3B">
        <w:rPr>
          <w:rFonts w:cs="Times New Roman"/>
          <w:szCs w:val="28"/>
          <w:lang w:val="uz-Cyrl-UZ"/>
        </w:rPr>
        <w:t xml:space="preserve">, </w:t>
      </w:r>
      <w:r>
        <w:rPr>
          <w:rFonts w:cs="Times New Roman"/>
          <w:szCs w:val="28"/>
          <w:lang w:val="uz-Cyrl-UZ"/>
        </w:rPr>
        <w:t>kelgusi</w:t>
      </w:r>
      <w:r w:rsidRPr="00A86A3B">
        <w:rPr>
          <w:rFonts w:cs="Times New Roman"/>
          <w:szCs w:val="28"/>
          <w:lang w:val="uz-Cyrl-UZ"/>
        </w:rPr>
        <w:t xml:space="preserve"> </w:t>
      </w:r>
      <w:r w:rsidR="00E92EE5">
        <w:rPr>
          <w:rFonts w:cs="Times New Roman"/>
          <w:szCs w:val="28"/>
          <w:lang w:val="uz-Cyrl-UZ"/>
        </w:rPr>
        <w:t>o‘</w:t>
      </w:r>
      <w:r w:rsidR="00FB70A7" w:rsidRPr="00FB70A7">
        <w:rPr>
          <w:rFonts w:cs="Times New Roman"/>
          <w:szCs w:val="28"/>
          <w:lang w:val="uz-Cyrl-UZ"/>
        </w:rPr>
        <w:t>q</w:t>
      </w:r>
      <w:r>
        <w:rPr>
          <w:rFonts w:cs="Times New Roman"/>
          <w:szCs w:val="28"/>
          <w:lang w:val="uz-Cyrl-UZ"/>
        </w:rPr>
        <w:t>uv</w:t>
      </w:r>
      <w:r w:rsidRPr="00A86A3B">
        <w:rPr>
          <w:rFonts w:cs="Times New Roman"/>
          <w:szCs w:val="28"/>
          <w:lang w:val="uz-Cyrl-UZ"/>
        </w:rPr>
        <w:t xml:space="preserve"> </w:t>
      </w:r>
      <w:r>
        <w:rPr>
          <w:rFonts w:cs="Times New Roman"/>
          <w:szCs w:val="28"/>
          <w:lang w:val="uz-Cyrl-UZ"/>
        </w:rPr>
        <w:t>yilida</w:t>
      </w:r>
      <w:r w:rsidRPr="00A86A3B">
        <w:rPr>
          <w:rFonts w:cs="Times New Roman"/>
          <w:szCs w:val="28"/>
          <w:lang w:val="uz-Cyrl-UZ"/>
        </w:rPr>
        <w:t xml:space="preserve"> </w:t>
      </w:r>
      <w:r w:rsidR="00E92EE5">
        <w:rPr>
          <w:rFonts w:cs="Times New Roman"/>
          <w:szCs w:val="28"/>
          <w:lang w:val="uz-Cyrl-UZ"/>
        </w:rPr>
        <w:t>o‘</w:t>
      </w:r>
      <w:r>
        <w:rPr>
          <w:rFonts w:cs="Times New Roman"/>
          <w:szCs w:val="28"/>
          <w:lang w:val="uz-Cyrl-UZ"/>
        </w:rPr>
        <w:t>z</w:t>
      </w:r>
      <w:r w:rsidRPr="00A86A3B">
        <w:rPr>
          <w:rFonts w:cs="Times New Roman"/>
          <w:szCs w:val="28"/>
          <w:lang w:val="uz-Cyrl-UZ"/>
        </w:rPr>
        <w:t xml:space="preserve"> </w:t>
      </w:r>
      <w:r>
        <w:rPr>
          <w:rFonts w:cs="Times New Roman"/>
          <w:szCs w:val="28"/>
          <w:lang w:val="uz-Cyrl-UZ"/>
        </w:rPr>
        <w:t>oldimizga</w:t>
      </w:r>
      <w:r w:rsidRPr="00A86A3B">
        <w:rPr>
          <w:rFonts w:cs="Times New Roman"/>
          <w:szCs w:val="28"/>
          <w:lang w:val="uz-Cyrl-UZ"/>
        </w:rPr>
        <w:t xml:space="preserve"> </w:t>
      </w:r>
      <w:r w:rsidR="00FB70A7" w:rsidRPr="00FB70A7">
        <w:rPr>
          <w:rFonts w:cs="Times New Roman"/>
          <w:szCs w:val="28"/>
          <w:lang w:val="uz-Cyrl-UZ"/>
        </w:rPr>
        <w:t>q</w:t>
      </w:r>
      <w:r>
        <w:rPr>
          <w:rFonts w:cs="Times New Roman"/>
          <w:szCs w:val="28"/>
          <w:lang w:val="uz-Cyrl-UZ"/>
        </w:rPr>
        <w:t>uyidagi</w:t>
      </w:r>
      <w:r w:rsidRPr="00A86A3B">
        <w:rPr>
          <w:rFonts w:cs="Times New Roman"/>
          <w:szCs w:val="28"/>
          <w:lang w:val="uz-Cyrl-UZ"/>
        </w:rPr>
        <w:t xml:space="preserve"> </w:t>
      </w:r>
      <w:r>
        <w:rPr>
          <w:rFonts w:cs="Times New Roman"/>
          <w:szCs w:val="28"/>
          <w:lang w:val="uz-Cyrl-UZ"/>
        </w:rPr>
        <w:t>vazifalarni</w:t>
      </w:r>
      <w:r w:rsidRPr="00A86A3B">
        <w:rPr>
          <w:rFonts w:cs="Times New Roman"/>
          <w:szCs w:val="28"/>
          <w:lang w:val="uz-Cyrl-UZ"/>
        </w:rPr>
        <w:t xml:space="preserve"> </w:t>
      </w:r>
      <w:r w:rsidR="00FB70A7" w:rsidRPr="00FB70A7">
        <w:rPr>
          <w:rFonts w:cs="Times New Roman"/>
          <w:szCs w:val="28"/>
          <w:lang w:val="uz-Cyrl-UZ"/>
        </w:rPr>
        <w:t>q</w:t>
      </w:r>
      <w:r w:rsidR="00E92EE5">
        <w:rPr>
          <w:rFonts w:cs="Times New Roman"/>
          <w:szCs w:val="28"/>
          <w:lang w:val="uz-Cyrl-UZ"/>
        </w:rPr>
        <w:t>o‘</w:t>
      </w:r>
      <w:r>
        <w:rPr>
          <w:rFonts w:cs="Times New Roman"/>
          <w:szCs w:val="28"/>
          <w:lang w:val="uz-Cyrl-UZ"/>
        </w:rPr>
        <w:t>yib</w:t>
      </w:r>
      <w:r w:rsidRPr="00A86A3B">
        <w:rPr>
          <w:rFonts w:cs="Times New Roman"/>
          <w:szCs w:val="28"/>
          <w:lang w:val="uz-Cyrl-UZ"/>
        </w:rPr>
        <w:t xml:space="preserve"> </w:t>
      </w:r>
      <w:r>
        <w:rPr>
          <w:rFonts w:cs="Times New Roman"/>
          <w:szCs w:val="28"/>
          <w:lang w:val="uz-Cyrl-UZ"/>
        </w:rPr>
        <w:t>uzimizning</w:t>
      </w:r>
      <w:r w:rsidRPr="00A86A3B">
        <w:rPr>
          <w:rFonts w:cs="Times New Roman"/>
          <w:szCs w:val="28"/>
          <w:lang w:val="uz-Cyrl-UZ"/>
        </w:rPr>
        <w:t xml:space="preserve"> </w:t>
      </w:r>
      <w:r>
        <w:rPr>
          <w:rFonts w:cs="Times New Roman"/>
          <w:szCs w:val="28"/>
          <w:lang w:val="uz-Cyrl-UZ"/>
        </w:rPr>
        <w:t>isti</w:t>
      </w:r>
      <w:r w:rsidR="00FB70A7" w:rsidRPr="00FB70A7">
        <w:rPr>
          <w:rFonts w:cs="Times New Roman"/>
          <w:szCs w:val="28"/>
          <w:lang w:val="uz-Cyrl-UZ"/>
        </w:rPr>
        <w:t>q</w:t>
      </w:r>
      <w:r>
        <w:rPr>
          <w:rFonts w:cs="Times New Roman"/>
          <w:szCs w:val="28"/>
          <w:lang w:val="uz-Cyrl-UZ"/>
        </w:rPr>
        <w:t>bol</w:t>
      </w:r>
      <w:r w:rsidRPr="00A86A3B">
        <w:rPr>
          <w:rFonts w:cs="Times New Roman"/>
          <w:szCs w:val="28"/>
          <w:lang w:val="uz-Cyrl-UZ"/>
        </w:rPr>
        <w:t xml:space="preserve"> </w:t>
      </w:r>
      <w:r>
        <w:rPr>
          <w:rFonts w:cs="Times New Roman"/>
          <w:szCs w:val="28"/>
          <w:lang w:val="uz-Cyrl-UZ"/>
        </w:rPr>
        <w:t>rejalarimiz</w:t>
      </w:r>
      <w:r w:rsidRPr="00A86A3B">
        <w:rPr>
          <w:rFonts w:cs="Times New Roman"/>
          <w:szCs w:val="28"/>
          <w:lang w:val="uz-Cyrl-UZ"/>
        </w:rPr>
        <w:t xml:space="preserve"> </w:t>
      </w:r>
      <w:r>
        <w:rPr>
          <w:rFonts w:cs="Times New Roman"/>
          <w:szCs w:val="28"/>
          <w:lang w:val="uz-Cyrl-UZ"/>
        </w:rPr>
        <w:t>bilan</w:t>
      </w:r>
      <w:r w:rsidRPr="00A86A3B">
        <w:rPr>
          <w:rFonts w:cs="Times New Roman"/>
          <w:szCs w:val="28"/>
          <w:lang w:val="uz-Cyrl-UZ"/>
        </w:rPr>
        <w:t xml:space="preserve"> </w:t>
      </w:r>
      <w:r w:rsidR="00E92EE5">
        <w:rPr>
          <w:rFonts w:cs="Times New Roman"/>
          <w:szCs w:val="28"/>
          <w:lang w:val="uz-Cyrl-UZ"/>
        </w:rPr>
        <w:t>o‘</w:t>
      </w:r>
      <w:r>
        <w:rPr>
          <w:rFonts w:cs="Times New Roman"/>
          <w:szCs w:val="28"/>
          <w:lang w:val="uz-Cyrl-UZ"/>
        </w:rPr>
        <w:t>rto</w:t>
      </w:r>
      <w:r w:rsidR="00FB70A7" w:rsidRPr="00FB70A7">
        <w:rPr>
          <w:rFonts w:cs="Times New Roman"/>
          <w:szCs w:val="28"/>
          <w:lang w:val="uz-Cyrl-UZ"/>
        </w:rPr>
        <w:t>q</w:t>
      </w:r>
      <w:r>
        <w:rPr>
          <w:rFonts w:cs="Times New Roman"/>
          <w:szCs w:val="28"/>
          <w:lang w:val="uz-Cyrl-UZ"/>
        </w:rPr>
        <w:t>lashmo</w:t>
      </w:r>
      <w:r w:rsidR="00FB70A7" w:rsidRPr="00FB70A7">
        <w:rPr>
          <w:rFonts w:cs="Times New Roman"/>
          <w:szCs w:val="28"/>
          <w:lang w:val="uz-Cyrl-UZ"/>
        </w:rPr>
        <w:t>q</w:t>
      </w:r>
      <w:r>
        <w:rPr>
          <w:rFonts w:cs="Times New Roman"/>
          <w:szCs w:val="28"/>
          <w:lang w:val="uz-Cyrl-UZ"/>
        </w:rPr>
        <w:t>chiman</w:t>
      </w:r>
      <w:r w:rsidRPr="00A86A3B">
        <w:rPr>
          <w:rFonts w:cs="Times New Roman"/>
          <w:szCs w:val="28"/>
          <w:lang w:val="uz-Cyrl-UZ"/>
        </w:rPr>
        <w:t xml:space="preserve">. </w:t>
      </w:r>
    </w:p>
    <w:p w14:paraId="0B20E533" w14:textId="679203A5" w:rsidR="00503963" w:rsidRDefault="00503963" w:rsidP="009E48FD">
      <w:pPr>
        <w:ind w:firstLine="708"/>
        <w:jc w:val="both"/>
        <w:rPr>
          <w:rFonts w:cs="Times New Roman"/>
          <w:szCs w:val="28"/>
          <w:lang w:val="uz-Cyrl-UZ"/>
        </w:rPr>
      </w:pPr>
      <w:r>
        <w:rPr>
          <w:rFonts w:cs="Times New Roman"/>
          <w:szCs w:val="28"/>
          <w:lang w:val="uz-Cyrl-UZ"/>
        </w:rPr>
        <w:t>Nasib</w:t>
      </w:r>
      <w:r w:rsidRPr="00A86A3B">
        <w:rPr>
          <w:rFonts w:cs="Times New Roman"/>
          <w:szCs w:val="28"/>
          <w:lang w:val="uz-Cyrl-UZ"/>
        </w:rPr>
        <w:t xml:space="preserve"> </w:t>
      </w:r>
      <w:r>
        <w:rPr>
          <w:rFonts w:cs="Times New Roman"/>
          <w:szCs w:val="28"/>
          <w:lang w:val="uz-Cyrl-UZ"/>
        </w:rPr>
        <w:t>b</w:t>
      </w:r>
      <w:r w:rsidR="00E92EE5">
        <w:rPr>
          <w:rFonts w:cs="Times New Roman"/>
          <w:szCs w:val="28"/>
          <w:lang w:val="uz-Cyrl-UZ"/>
        </w:rPr>
        <w:t>o‘</w:t>
      </w:r>
      <w:r>
        <w:rPr>
          <w:rFonts w:cs="Times New Roman"/>
          <w:szCs w:val="28"/>
          <w:lang w:val="uz-Cyrl-UZ"/>
        </w:rPr>
        <w:t>lib</w:t>
      </w:r>
      <w:r w:rsidRPr="00A86A3B">
        <w:rPr>
          <w:rFonts w:cs="Times New Roman"/>
          <w:szCs w:val="28"/>
          <w:lang w:val="uz-Cyrl-UZ"/>
        </w:rPr>
        <w:t xml:space="preserve">, </w:t>
      </w:r>
      <w:r>
        <w:rPr>
          <w:rFonts w:cs="Times New Roman"/>
          <w:szCs w:val="28"/>
          <w:lang w:val="uz-Cyrl-UZ"/>
        </w:rPr>
        <w:t>soglik</w:t>
      </w:r>
      <w:r w:rsidRPr="00A86A3B">
        <w:rPr>
          <w:rFonts w:cs="Times New Roman"/>
          <w:szCs w:val="28"/>
          <w:lang w:val="uz-Cyrl-UZ"/>
        </w:rPr>
        <w:t xml:space="preserve"> </w:t>
      </w:r>
      <w:r>
        <w:rPr>
          <w:rFonts w:cs="Times New Roman"/>
          <w:szCs w:val="28"/>
          <w:lang w:val="uz-Cyrl-UZ"/>
        </w:rPr>
        <w:t>omonlik</w:t>
      </w:r>
      <w:r w:rsidRPr="00A86A3B">
        <w:rPr>
          <w:rFonts w:cs="Times New Roman"/>
          <w:szCs w:val="28"/>
          <w:lang w:val="uz-Cyrl-UZ"/>
        </w:rPr>
        <w:t xml:space="preserve"> </w:t>
      </w:r>
      <w:r>
        <w:rPr>
          <w:rFonts w:cs="Times New Roman"/>
          <w:szCs w:val="28"/>
          <w:lang w:val="uz-Cyrl-UZ"/>
        </w:rPr>
        <w:t>b</w:t>
      </w:r>
      <w:r w:rsidR="00E92EE5">
        <w:rPr>
          <w:rFonts w:cs="Times New Roman"/>
          <w:szCs w:val="28"/>
          <w:lang w:val="uz-Cyrl-UZ"/>
        </w:rPr>
        <w:t>o‘</w:t>
      </w:r>
      <w:r>
        <w:rPr>
          <w:rFonts w:cs="Times New Roman"/>
          <w:szCs w:val="28"/>
          <w:lang w:val="uz-Cyrl-UZ"/>
        </w:rPr>
        <w:t>lib</w:t>
      </w:r>
      <w:r w:rsidRPr="00A86A3B">
        <w:rPr>
          <w:rFonts w:cs="Times New Roman"/>
          <w:szCs w:val="28"/>
          <w:lang w:val="uz-Cyrl-UZ"/>
        </w:rPr>
        <w:t xml:space="preserve">, </w:t>
      </w:r>
      <w:r>
        <w:rPr>
          <w:rFonts w:cs="Times New Roman"/>
          <w:szCs w:val="28"/>
          <w:lang w:val="uz-Cyrl-UZ"/>
        </w:rPr>
        <w:t>osmonimiz</w:t>
      </w:r>
      <w:r w:rsidRPr="00A86A3B">
        <w:rPr>
          <w:rFonts w:cs="Times New Roman"/>
          <w:szCs w:val="28"/>
          <w:lang w:val="uz-Cyrl-UZ"/>
        </w:rPr>
        <w:t xml:space="preserve"> </w:t>
      </w:r>
      <w:r>
        <w:rPr>
          <w:rFonts w:cs="Times New Roman"/>
          <w:szCs w:val="28"/>
          <w:lang w:val="uz-Cyrl-UZ"/>
        </w:rPr>
        <w:t>musaffo</w:t>
      </w:r>
      <w:r w:rsidRPr="00A86A3B">
        <w:rPr>
          <w:rFonts w:cs="Times New Roman"/>
          <w:szCs w:val="28"/>
          <w:lang w:val="uz-Cyrl-UZ"/>
        </w:rPr>
        <w:t xml:space="preserve">, </w:t>
      </w:r>
      <w:r>
        <w:rPr>
          <w:rFonts w:cs="Times New Roman"/>
          <w:szCs w:val="28"/>
          <w:lang w:val="uz-Cyrl-UZ"/>
        </w:rPr>
        <w:t>xonadonimizda</w:t>
      </w:r>
      <w:r w:rsidRPr="00A86A3B">
        <w:rPr>
          <w:rFonts w:cs="Times New Roman"/>
          <w:szCs w:val="28"/>
          <w:lang w:val="uz-Cyrl-UZ"/>
        </w:rPr>
        <w:t xml:space="preserve"> </w:t>
      </w:r>
      <w:r>
        <w:rPr>
          <w:rFonts w:cs="Times New Roman"/>
          <w:szCs w:val="28"/>
          <w:lang w:val="uz-Cyrl-UZ"/>
        </w:rPr>
        <w:t>tinchlik</w:t>
      </w:r>
      <w:r w:rsidRPr="00A86A3B">
        <w:rPr>
          <w:rFonts w:cs="Times New Roman"/>
          <w:szCs w:val="28"/>
          <w:lang w:val="uz-Cyrl-UZ"/>
        </w:rPr>
        <w:t xml:space="preserve"> </w:t>
      </w:r>
      <w:r w:rsidR="00FB70A7" w:rsidRPr="00FB70A7">
        <w:rPr>
          <w:rFonts w:cs="Times New Roman"/>
          <w:szCs w:val="28"/>
          <w:lang w:val="uz-Cyrl-UZ"/>
        </w:rPr>
        <w:t>h</w:t>
      </w:r>
      <w:r>
        <w:rPr>
          <w:rFonts w:cs="Times New Roman"/>
          <w:szCs w:val="28"/>
          <w:lang w:val="uz-Cyrl-UZ"/>
        </w:rPr>
        <w:t>ukm</w:t>
      </w:r>
      <w:r w:rsidRPr="00A86A3B">
        <w:rPr>
          <w:rFonts w:cs="Times New Roman"/>
          <w:szCs w:val="28"/>
          <w:lang w:val="uz-Cyrl-UZ"/>
        </w:rPr>
        <w:t xml:space="preserve"> </w:t>
      </w:r>
      <w:r>
        <w:rPr>
          <w:rFonts w:cs="Times New Roman"/>
          <w:szCs w:val="28"/>
          <w:lang w:val="uz-Cyrl-UZ"/>
        </w:rPr>
        <w:t>surib</w:t>
      </w:r>
      <w:r w:rsidRPr="00A86A3B">
        <w:rPr>
          <w:rFonts w:cs="Times New Roman"/>
          <w:szCs w:val="28"/>
          <w:lang w:val="uz-Cyrl-UZ"/>
        </w:rPr>
        <w:t xml:space="preserve"> </w:t>
      </w:r>
      <w:r>
        <w:rPr>
          <w:rFonts w:cs="Times New Roman"/>
          <w:szCs w:val="28"/>
          <w:lang w:val="uz-Cyrl-UZ"/>
        </w:rPr>
        <w:t>tursa</w:t>
      </w:r>
      <w:r w:rsidRPr="00A86A3B">
        <w:rPr>
          <w:rFonts w:cs="Times New Roman"/>
          <w:szCs w:val="28"/>
          <w:lang w:val="uz-Cyrl-UZ"/>
        </w:rPr>
        <w:t xml:space="preserve">, </w:t>
      </w:r>
      <w:r>
        <w:rPr>
          <w:rFonts w:cs="Times New Roman"/>
          <w:szCs w:val="28"/>
          <w:lang w:val="uz-Cyrl-UZ"/>
        </w:rPr>
        <w:t>yangi</w:t>
      </w:r>
      <w:r w:rsidRPr="00A86A3B">
        <w:rPr>
          <w:rFonts w:cs="Times New Roman"/>
          <w:szCs w:val="28"/>
          <w:lang w:val="uz-Cyrl-UZ"/>
        </w:rPr>
        <w:t xml:space="preserve"> </w:t>
      </w:r>
      <w:r w:rsidR="00E92EE5">
        <w:rPr>
          <w:rFonts w:cs="Times New Roman"/>
          <w:szCs w:val="28"/>
          <w:lang w:val="uz-Cyrl-UZ"/>
        </w:rPr>
        <w:t>o‘</w:t>
      </w:r>
      <w:r w:rsidR="00FB70A7" w:rsidRPr="00FB70A7">
        <w:rPr>
          <w:rFonts w:cs="Times New Roman"/>
          <w:szCs w:val="28"/>
          <w:lang w:val="uz-Cyrl-UZ"/>
        </w:rPr>
        <w:t>q</w:t>
      </w:r>
      <w:r>
        <w:rPr>
          <w:rFonts w:cs="Times New Roman"/>
          <w:szCs w:val="28"/>
          <w:lang w:val="uz-Cyrl-UZ"/>
        </w:rPr>
        <w:t>uv</w:t>
      </w:r>
      <w:r w:rsidRPr="00A86A3B">
        <w:rPr>
          <w:rFonts w:cs="Times New Roman"/>
          <w:szCs w:val="28"/>
          <w:lang w:val="uz-Cyrl-UZ"/>
        </w:rPr>
        <w:t xml:space="preserve"> </w:t>
      </w:r>
      <w:r>
        <w:rPr>
          <w:rFonts w:cs="Times New Roman"/>
          <w:szCs w:val="28"/>
          <w:lang w:val="uz-Cyrl-UZ"/>
        </w:rPr>
        <w:t>yilida</w:t>
      </w:r>
      <w:r w:rsidRPr="00A86A3B">
        <w:rPr>
          <w:rFonts w:cs="Times New Roman"/>
          <w:szCs w:val="28"/>
          <w:lang w:val="uz-Cyrl-UZ"/>
        </w:rPr>
        <w:t>:</w:t>
      </w:r>
    </w:p>
    <w:p w14:paraId="08058B7B" w14:textId="3736E597" w:rsidR="00503963" w:rsidRDefault="00503963" w:rsidP="009E48FD">
      <w:pPr>
        <w:ind w:firstLine="708"/>
        <w:jc w:val="both"/>
        <w:rPr>
          <w:rFonts w:cs="Times New Roman"/>
          <w:szCs w:val="28"/>
          <w:lang w:val="uz-Cyrl-UZ"/>
        </w:rPr>
      </w:pPr>
      <w:r>
        <w:rPr>
          <w:rFonts w:cs="Times New Roman"/>
          <w:szCs w:val="28"/>
          <w:lang w:val="uz-Cyrl-UZ"/>
        </w:rPr>
        <w:t xml:space="preserve">- </w:t>
      </w:r>
      <w:r w:rsidR="00FB70A7">
        <w:rPr>
          <w:rFonts w:cs="Times New Roman"/>
          <w:szCs w:val="28"/>
          <w:lang w:val="en-US"/>
        </w:rPr>
        <w:t>filial</w:t>
      </w:r>
      <w:r>
        <w:rPr>
          <w:rFonts w:cs="Times New Roman"/>
          <w:szCs w:val="28"/>
          <w:lang w:val="uz-Cyrl-UZ"/>
        </w:rPr>
        <w:t xml:space="preserve"> kirish qismiga ramziy arkalar qad rostlaydi;</w:t>
      </w:r>
    </w:p>
    <w:p w14:paraId="57C498C4" w14:textId="6C49C998" w:rsidR="00503963" w:rsidRDefault="00503963" w:rsidP="009E48FD">
      <w:pPr>
        <w:ind w:firstLine="708"/>
        <w:jc w:val="both"/>
        <w:rPr>
          <w:rFonts w:cs="Times New Roman"/>
          <w:szCs w:val="28"/>
          <w:lang w:val="uz-Cyrl-UZ"/>
        </w:rPr>
      </w:pPr>
      <w:r>
        <w:rPr>
          <w:rFonts w:cs="Times New Roman"/>
          <w:szCs w:val="28"/>
          <w:lang w:val="uz-Cyrl-UZ"/>
        </w:rPr>
        <w:t xml:space="preserve">- </w:t>
      </w:r>
      <w:r w:rsidR="00FB70A7" w:rsidRPr="00FB70A7">
        <w:rPr>
          <w:rFonts w:cs="Times New Roman"/>
          <w:szCs w:val="28"/>
          <w:lang w:val="uz-Cyrl-UZ"/>
        </w:rPr>
        <w:t>h</w:t>
      </w:r>
      <w:r>
        <w:rPr>
          <w:rFonts w:cs="Times New Roman"/>
          <w:szCs w:val="28"/>
          <w:lang w:val="uz-Cyrl-UZ"/>
        </w:rPr>
        <w:t>ududimizdagi b</w:t>
      </w:r>
      <w:r w:rsidR="00E92EE5">
        <w:rPr>
          <w:rFonts w:cs="Times New Roman"/>
          <w:szCs w:val="28"/>
          <w:lang w:val="uz-Cyrl-UZ"/>
        </w:rPr>
        <w:t>o‘</w:t>
      </w:r>
      <w:r>
        <w:rPr>
          <w:rFonts w:cs="Times New Roman"/>
          <w:szCs w:val="28"/>
          <w:lang w:val="uz-Cyrl-UZ"/>
        </w:rPr>
        <w:t>sh yer maydonlariga 3 qavatli galereyali katta sig‘imli auditoriya qurilishining arxitektorlik ishlari amalga oshiriladi;</w:t>
      </w:r>
    </w:p>
    <w:p w14:paraId="2C25820D" w14:textId="4B354BA7" w:rsidR="00503963" w:rsidRPr="00A86A3B" w:rsidRDefault="00503963" w:rsidP="009E48FD">
      <w:pPr>
        <w:ind w:firstLine="708"/>
        <w:jc w:val="both"/>
        <w:rPr>
          <w:rFonts w:cs="Times New Roman"/>
          <w:szCs w:val="28"/>
          <w:lang w:val="uz-Cyrl-UZ"/>
        </w:rPr>
      </w:pPr>
      <w:r>
        <w:rPr>
          <w:rFonts w:cs="Times New Roman"/>
          <w:szCs w:val="28"/>
          <w:lang w:val="uz-Cyrl-UZ"/>
        </w:rPr>
        <w:t>- anomal sovuq va issiq davrlar uchun sha</w:t>
      </w:r>
      <w:r w:rsidR="00FB70A7">
        <w:rPr>
          <w:rFonts w:cs="Times New Roman"/>
          <w:szCs w:val="28"/>
          <w:lang w:val="en-US"/>
        </w:rPr>
        <w:t>h</w:t>
      </w:r>
      <w:r>
        <w:rPr>
          <w:rFonts w:cs="Times New Roman"/>
          <w:szCs w:val="28"/>
          <w:lang w:val="uz-Cyrl-UZ"/>
        </w:rPr>
        <w:t>ar aylanma y</w:t>
      </w:r>
      <w:r w:rsidR="00E92EE5">
        <w:rPr>
          <w:rFonts w:cs="Times New Roman"/>
          <w:szCs w:val="28"/>
          <w:lang w:val="uz-Cyrl-UZ"/>
        </w:rPr>
        <w:t>o‘</w:t>
      </w:r>
      <w:r>
        <w:rPr>
          <w:rFonts w:cs="Times New Roman"/>
          <w:szCs w:val="28"/>
          <w:lang w:val="uz-Cyrl-UZ"/>
        </w:rPr>
        <w:t>liga transport xizmati y</w:t>
      </w:r>
      <w:r w:rsidR="00E92EE5">
        <w:rPr>
          <w:rFonts w:cs="Times New Roman"/>
          <w:szCs w:val="28"/>
          <w:lang w:val="uz-Cyrl-UZ"/>
        </w:rPr>
        <w:t>o‘</w:t>
      </w:r>
      <w:r>
        <w:rPr>
          <w:rFonts w:cs="Times New Roman"/>
          <w:szCs w:val="28"/>
          <w:lang w:val="uz-Cyrl-UZ"/>
        </w:rPr>
        <w:t>lga q</w:t>
      </w:r>
      <w:r w:rsidR="00E92EE5">
        <w:rPr>
          <w:rFonts w:cs="Times New Roman"/>
          <w:szCs w:val="28"/>
          <w:lang w:val="uz-Cyrl-UZ"/>
        </w:rPr>
        <w:t>o‘</w:t>
      </w:r>
      <w:r>
        <w:rPr>
          <w:rFonts w:cs="Times New Roman"/>
          <w:szCs w:val="28"/>
          <w:lang w:val="uz-Cyrl-UZ"/>
        </w:rPr>
        <w:t xml:space="preserve">yiladi;  </w:t>
      </w:r>
    </w:p>
    <w:p w14:paraId="35FB0750" w14:textId="11EF5894" w:rsidR="00503963" w:rsidRDefault="00503963" w:rsidP="009E48FD">
      <w:pPr>
        <w:ind w:firstLine="708"/>
        <w:jc w:val="both"/>
        <w:rPr>
          <w:rFonts w:cs="Times New Roman"/>
          <w:szCs w:val="28"/>
          <w:lang w:val="uz-Cyrl-UZ"/>
        </w:rPr>
      </w:pPr>
      <w:r w:rsidRPr="00A86A3B">
        <w:rPr>
          <w:rFonts w:cs="Times New Roman"/>
          <w:szCs w:val="28"/>
          <w:lang w:val="uz-Cyrl-UZ"/>
        </w:rPr>
        <w:t xml:space="preserve">- IT </w:t>
      </w:r>
      <w:r>
        <w:rPr>
          <w:rFonts w:cs="Times New Roman"/>
          <w:szCs w:val="28"/>
          <w:lang w:val="uz-Cyrl-UZ"/>
        </w:rPr>
        <w:t>klasterni</w:t>
      </w:r>
      <w:r w:rsidRPr="00A86A3B">
        <w:rPr>
          <w:rFonts w:cs="Times New Roman"/>
          <w:szCs w:val="28"/>
          <w:lang w:val="uz-Cyrl-UZ"/>
        </w:rPr>
        <w:t xml:space="preserve"> </w:t>
      </w:r>
      <w:r>
        <w:rPr>
          <w:rFonts w:cs="Times New Roman"/>
          <w:szCs w:val="28"/>
          <w:lang w:val="uz-Cyrl-UZ"/>
        </w:rPr>
        <w:t>ishga</w:t>
      </w:r>
      <w:r w:rsidRPr="00A86A3B">
        <w:rPr>
          <w:rFonts w:cs="Times New Roman"/>
          <w:szCs w:val="28"/>
          <w:lang w:val="uz-Cyrl-UZ"/>
        </w:rPr>
        <w:t xml:space="preserve"> </w:t>
      </w:r>
      <w:r>
        <w:rPr>
          <w:rFonts w:cs="Times New Roman"/>
          <w:szCs w:val="28"/>
          <w:lang w:val="uz-Cyrl-UZ"/>
        </w:rPr>
        <w:t>tushirishni</w:t>
      </w:r>
      <w:r w:rsidRPr="00A86A3B">
        <w:rPr>
          <w:rFonts w:cs="Times New Roman"/>
          <w:szCs w:val="28"/>
          <w:lang w:val="uz-Cyrl-UZ"/>
        </w:rPr>
        <w:t xml:space="preserve"> </w:t>
      </w:r>
      <w:r>
        <w:rPr>
          <w:rFonts w:cs="Times New Roman"/>
          <w:szCs w:val="28"/>
          <w:lang w:val="uz-Cyrl-UZ"/>
        </w:rPr>
        <w:t>va</w:t>
      </w:r>
      <w:r w:rsidRPr="00A86A3B">
        <w:rPr>
          <w:rFonts w:cs="Times New Roman"/>
          <w:szCs w:val="28"/>
          <w:lang w:val="uz-Cyrl-UZ"/>
        </w:rPr>
        <w:t xml:space="preserve"> </w:t>
      </w:r>
      <w:r>
        <w:rPr>
          <w:rFonts w:cs="Times New Roman"/>
          <w:szCs w:val="28"/>
          <w:lang w:val="uz-Cyrl-UZ"/>
        </w:rPr>
        <w:t>joriy</w:t>
      </w:r>
      <w:r w:rsidRPr="00A86A3B">
        <w:rPr>
          <w:rFonts w:cs="Times New Roman"/>
          <w:szCs w:val="28"/>
          <w:lang w:val="uz-Cyrl-UZ"/>
        </w:rPr>
        <w:t xml:space="preserve"> </w:t>
      </w:r>
      <w:r w:rsidR="00FB70A7" w:rsidRPr="00FB70A7">
        <w:rPr>
          <w:rFonts w:cs="Times New Roman"/>
          <w:szCs w:val="28"/>
          <w:lang w:val="uz-Cyrl-UZ"/>
        </w:rPr>
        <w:t>q</w:t>
      </w:r>
      <w:r>
        <w:rPr>
          <w:rFonts w:cs="Times New Roman"/>
          <w:szCs w:val="28"/>
          <w:lang w:val="uz-Cyrl-UZ"/>
        </w:rPr>
        <w:t>ilishni</w:t>
      </w:r>
      <w:r w:rsidRPr="00A86A3B">
        <w:rPr>
          <w:rFonts w:cs="Times New Roman"/>
          <w:szCs w:val="28"/>
          <w:lang w:val="uz-Cyrl-UZ"/>
        </w:rPr>
        <w:t xml:space="preserve"> </w:t>
      </w:r>
      <w:r w:rsidR="00FB70A7" w:rsidRPr="00FB70A7">
        <w:rPr>
          <w:rFonts w:cs="Times New Roman"/>
          <w:szCs w:val="28"/>
          <w:lang w:val="uz-Cyrl-UZ"/>
        </w:rPr>
        <w:t>h</w:t>
      </w:r>
      <w:r>
        <w:rPr>
          <w:rFonts w:cs="Times New Roman"/>
          <w:szCs w:val="28"/>
          <w:lang w:val="uz-Cyrl-UZ"/>
        </w:rPr>
        <w:t>isobiga</w:t>
      </w:r>
      <w:r w:rsidRPr="00A86A3B">
        <w:rPr>
          <w:rFonts w:cs="Times New Roman"/>
          <w:szCs w:val="28"/>
          <w:lang w:val="uz-Cyrl-UZ"/>
        </w:rPr>
        <w:t xml:space="preserve"> </w:t>
      </w:r>
      <w:r w:rsidR="00FB70A7" w:rsidRPr="00FB70A7">
        <w:rPr>
          <w:rFonts w:cs="Times New Roman"/>
          <w:szCs w:val="28"/>
          <w:lang w:val="uz-Cyrl-UZ"/>
        </w:rPr>
        <w:t>q</w:t>
      </w:r>
      <w:r w:rsidR="00E92EE5">
        <w:rPr>
          <w:rFonts w:cs="Times New Roman"/>
          <w:szCs w:val="28"/>
          <w:lang w:val="uz-Cyrl-UZ"/>
        </w:rPr>
        <w:t>o‘</w:t>
      </w:r>
      <w:r>
        <w:rPr>
          <w:rFonts w:cs="Times New Roman"/>
          <w:szCs w:val="28"/>
          <w:lang w:val="uz-Cyrl-UZ"/>
        </w:rPr>
        <w:t>shni</w:t>
      </w:r>
      <w:r w:rsidRPr="00A86A3B">
        <w:rPr>
          <w:rFonts w:cs="Times New Roman"/>
          <w:szCs w:val="28"/>
          <w:lang w:val="uz-Cyrl-UZ"/>
        </w:rPr>
        <w:t xml:space="preserve"> </w:t>
      </w:r>
      <w:r w:rsidR="00FB70A7" w:rsidRPr="00FB70A7">
        <w:rPr>
          <w:rFonts w:cs="Times New Roman"/>
          <w:szCs w:val="28"/>
          <w:lang w:val="uz-Cyrl-UZ"/>
        </w:rPr>
        <w:t>h</w:t>
      </w:r>
      <w:r>
        <w:rPr>
          <w:rFonts w:cs="Times New Roman"/>
          <w:szCs w:val="28"/>
          <w:lang w:val="uz-Cyrl-UZ"/>
        </w:rPr>
        <w:t>ududda</w:t>
      </w:r>
      <w:r w:rsidRPr="00A86A3B">
        <w:rPr>
          <w:rFonts w:cs="Times New Roman"/>
          <w:szCs w:val="28"/>
          <w:lang w:val="uz-Cyrl-UZ"/>
        </w:rPr>
        <w:t xml:space="preserve"> </w:t>
      </w:r>
      <w:r>
        <w:rPr>
          <w:rFonts w:cs="Times New Roman"/>
          <w:szCs w:val="28"/>
          <w:lang w:val="uz-Cyrl-UZ"/>
        </w:rPr>
        <w:t>turgan</w:t>
      </w:r>
      <w:r w:rsidRPr="00A86A3B">
        <w:rPr>
          <w:rFonts w:cs="Times New Roman"/>
          <w:szCs w:val="28"/>
          <w:lang w:val="uz-Cyrl-UZ"/>
        </w:rPr>
        <w:t xml:space="preserve"> </w:t>
      </w:r>
      <w:r>
        <w:rPr>
          <w:rFonts w:cs="Times New Roman"/>
          <w:szCs w:val="28"/>
          <w:lang w:val="uz-Cyrl-UZ"/>
        </w:rPr>
        <w:t>bog</w:t>
      </w:r>
      <w:r w:rsidR="00FB70A7" w:rsidRPr="00FB70A7">
        <w:rPr>
          <w:rFonts w:cs="Times New Roman"/>
          <w:szCs w:val="28"/>
          <w:lang w:val="uz-Cyrl-UZ"/>
        </w:rPr>
        <w:t>‘</w:t>
      </w:r>
      <w:r>
        <w:rPr>
          <w:rFonts w:cs="Times New Roman"/>
          <w:szCs w:val="28"/>
          <w:lang w:val="uz-Cyrl-UZ"/>
        </w:rPr>
        <w:t>cha</w:t>
      </w:r>
      <w:r w:rsidRPr="00A86A3B">
        <w:rPr>
          <w:rFonts w:cs="Times New Roman"/>
          <w:szCs w:val="28"/>
          <w:lang w:val="uz-Cyrl-UZ"/>
        </w:rPr>
        <w:t xml:space="preserve"> </w:t>
      </w:r>
      <w:r>
        <w:rPr>
          <w:rFonts w:cs="Times New Roman"/>
          <w:szCs w:val="28"/>
          <w:lang w:val="uz-Cyrl-UZ"/>
        </w:rPr>
        <w:t>va</w:t>
      </w:r>
      <w:r w:rsidRPr="00A86A3B">
        <w:rPr>
          <w:rFonts w:cs="Times New Roman"/>
          <w:szCs w:val="28"/>
          <w:lang w:val="uz-Cyrl-UZ"/>
        </w:rPr>
        <w:t xml:space="preserve"> </w:t>
      </w:r>
      <w:r>
        <w:rPr>
          <w:rFonts w:cs="Times New Roman"/>
          <w:szCs w:val="28"/>
          <w:lang w:val="uz-Cyrl-UZ"/>
        </w:rPr>
        <w:t>maktabni</w:t>
      </w:r>
      <w:r w:rsidRPr="00A86A3B">
        <w:rPr>
          <w:rFonts w:cs="Times New Roman"/>
          <w:szCs w:val="28"/>
          <w:lang w:val="uz-Cyrl-UZ"/>
        </w:rPr>
        <w:t xml:space="preserve"> </w:t>
      </w:r>
      <w:r>
        <w:rPr>
          <w:rFonts w:cs="Times New Roman"/>
          <w:szCs w:val="28"/>
          <w:lang w:val="uz-Cyrl-UZ"/>
        </w:rPr>
        <w:t>geografik</w:t>
      </w:r>
      <w:r w:rsidRPr="00A86A3B">
        <w:rPr>
          <w:rFonts w:cs="Times New Roman"/>
          <w:szCs w:val="28"/>
          <w:lang w:val="uz-Cyrl-UZ"/>
        </w:rPr>
        <w:t xml:space="preserve"> </w:t>
      </w:r>
      <w:r w:rsidR="00FB70A7" w:rsidRPr="00FB70A7">
        <w:rPr>
          <w:rFonts w:cs="Times New Roman"/>
          <w:szCs w:val="28"/>
          <w:lang w:val="uz-Cyrl-UZ"/>
        </w:rPr>
        <w:t>h</w:t>
      </w:r>
      <w:r>
        <w:rPr>
          <w:rFonts w:cs="Times New Roman"/>
          <w:szCs w:val="28"/>
          <w:lang w:val="uz-Cyrl-UZ"/>
        </w:rPr>
        <w:t>ududi</w:t>
      </w:r>
      <w:r w:rsidRPr="00A86A3B">
        <w:rPr>
          <w:rFonts w:cs="Times New Roman"/>
          <w:szCs w:val="28"/>
          <w:lang w:val="uz-Cyrl-UZ"/>
        </w:rPr>
        <w:t xml:space="preserve"> </w:t>
      </w:r>
      <w:r>
        <w:rPr>
          <w:rFonts w:cs="Times New Roman"/>
          <w:szCs w:val="28"/>
          <w:lang w:val="uz-Cyrl-UZ"/>
        </w:rPr>
        <w:t>bilan</w:t>
      </w:r>
      <w:r w:rsidRPr="00A86A3B">
        <w:rPr>
          <w:rFonts w:cs="Times New Roman"/>
          <w:szCs w:val="28"/>
          <w:lang w:val="uz-Cyrl-UZ"/>
        </w:rPr>
        <w:t xml:space="preserve"> </w:t>
      </w:r>
      <w:r w:rsidR="00E92EE5">
        <w:rPr>
          <w:rFonts w:cs="Times New Roman"/>
          <w:szCs w:val="28"/>
          <w:lang w:val="uz-Cyrl-UZ"/>
        </w:rPr>
        <w:t>o‘</w:t>
      </w:r>
      <w:r>
        <w:rPr>
          <w:rFonts w:cs="Times New Roman"/>
          <w:szCs w:val="28"/>
          <w:lang w:val="uz-Cyrl-UZ"/>
        </w:rPr>
        <w:t>z</w:t>
      </w:r>
      <w:r w:rsidRPr="00A86A3B">
        <w:rPr>
          <w:rFonts w:cs="Times New Roman"/>
          <w:szCs w:val="28"/>
          <w:lang w:val="uz-Cyrl-UZ"/>
        </w:rPr>
        <w:t xml:space="preserve"> </w:t>
      </w:r>
      <w:r w:rsidR="00FB70A7" w:rsidRPr="00FB70A7">
        <w:rPr>
          <w:rFonts w:cs="Times New Roman"/>
          <w:szCs w:val="28"/>
          <w:lang w:val="uz-Cyrl-UZ"/>
        </w:rPr>
        <w:t>h</w:t>
      </w:r>
      <w:r>
        <w:rPr>
          <w:rFonts w:cs="Times New Roman"/>
          <w:szCs w:val="28"/>
          <w:lang w:val="uz-Cyrl-UZ"/>
        </w:rPr>
        <w:t>ududimizni</w:t>
      </w:r>
      <w:r w:rsidRPr="00A86A3B">
        <w:rPr>
          <w:rFonts w:cs="Times New Roman"/>
          <w:szCs w:val="28"/>
          <w:lang w:val="uz-Cyrl-UZ"/>
        </w:rPr>
        <w:t xml:space="preserve"> </w:t>
      </w:r>
      <w:r>
        <w:rPr>
          <w:rFonts w:cs="Times New Roman"/>
          <w:szCs w:val="28"/>
          <w:lang w:val="uz-Cyrl-UZ"/>
        </w:rPr>
        <w:t>kengaytiri</w:t>
      </w:r>
      <w:r w:rsidR="00FB70A7" w:rsidRPr="00FB70A7">
        <w:rPr>
          <w:rFonts w:cs="Times New Roman"/>
          <w:szCs w:val="28"/>
          <w:lang w:val="uz-Cyrl-UZ"/>
        </w:rPr>
        <w:t>ladi</w:t>
      </w:r>
      <w:r w:rsidRPr="00A86A3B">
        <w:rPr>
          <w:rFonts w:cs="Times New Roman"/>
          <w:szCs w:val="28"/>
          <w:lang w:val="uz-Cyrl-UZ"/>
        </w:rPr>
        <w:t xml:space="preserve"> </w:t>
      </w:r>
      <w:r>
        <w:rPr>
          <w:rFonts w:cs="Times New Roman"/>
          <w:szCs w:val="28"/>
          <w:lang w:val="uz-Cyrl-UZ"/>
        </w:rPr>
        <w:t>va</w:t>
      </w:r>
      <w:r w:rsidRPr="00A86A3B">
        <w:rPr>
          <w:rFonts w:cs="Times New Roman"/>
          <w:szCs w:val="28"/>
          <w:lang w:val="uz-Cyrl-UZ"/>
        </w:rPr>
        <w:t xml:space="preserve"> </w:t>
      </w:r>
      <w:r>
        <w:rPr>
          <w:rFonts w:cs="Times New Roman"/>
          <w:szCs w:val="28"/>
          <w:lang w:val="uz-Cyrl-UZ"/>
        </w:rPr>
        <w:t>yangi</w:t>
      </w:r>
      <w:r w:rsidRPr="00A86A3B">
        <w:rPr>
          <w:rFonts w:cs="Times New Roman"/>
          <w:szCs w:val="28"/>
          <w:lang w:val="uz-Cyrl-UZ"/>
        </w:rPr>
        <w:t xml:space="preserve"> </w:t>
      </w:r>
      <w:r>
        <w:rPr>
          <w:rFonts w:cs="Times New Roman"/>
          <w:szCs w:val="28"/>
          <w:lang w:val="uz-Cyrl-UZ"/>
        </w:rPr>
        <w:t>zamonaviy</w:t>
      </w:r>
      <w:r w:rsidRPr="00A86A3B">
        <w:rPr>
          <w:rFonts w:cs="Times New Roman"/>
          <w:szCs w:val="28"/>
          <w:lang w:val="uz-Cyrl-UZ"/>
        </w:rPr>
        <w:t xml:space="preserve"> </w:t>
      </w:r>
      <w:r>
        <w:rPr>
          <w:rFonts w:cs="Times New Roman"/>
          <w:szCs w:val="28"/>
          <w:lang w:val="uz-Cyrl-UZ"/>
        </w:rPr>
        <w:t>kampusga</w:t>
      </w:r>
      <w:r w:rsidRPr="00A86A3B">
        <w:rPr>
          <w:rFonts w:cs="Times New Roman"/>
          <w:szCs w:val="28"/>
          <w:lang w:val="uz-Cyrl-UZ"/>
        </w:rPr>
        <w:t xml:space="preserve"> </w:t>
      </w:r>
      <w:r>
        <w:rPr>
          <w:rFonts w:cs="Times New Roman"/>
          <w:szCs w:val="28"/>
          <w:lang w:val="uz-Cyrl-UZ"/>
        </w:rPr>
        <w:t>asos</w:t>
      </w:r>
      <w:r w:rsidRPr="00A86A3B">
        <w:rPr>
          <w:rFonts w:cs="Times New Roman"/>
          <w:szCs w:val="28"/>
          <w:lang w:val="uz-Cyrl-UZ"/>
        </w:rPr>
        <w:t xml:space="preserve"> </w:t>
      </w:r>
      <w:r>
        <w:rPr>
          <w:rFonts w:cs="Times New Roman"/>
          <w:szCs w:val="28"/>
          <w:lang w:val="uz-Cyrl-UZ"/>
        </w:rPr>
        <w:t>solinadi</w:t>
      </w:r>
      <w:r w:rsidRPr="00A86A3B">
        <w:rPr>
          <w:rFonts w:cs="Times New Roman"/>
          <w:szCs w:val="28"/>
          <w:lang w:val="uz-Cyrl-UZ"/>
        </w:rPr>
        <w:t xml:space="preserve">, </w:t>
      </w:r>
      <w:r>
        <w:rPr>
          <w:rFonts w:cs="Times New Roman"/>
          <w:szCs w:val="28"/>
          <w:lang w:val="uz-Cyrl-UZ"/>
        </w:rPr>
        <w:t>natijada</w:t>
      </w:r>
      <w:r w:rsidRPr="00A86A3B">
        <w:rPr>
          <w:rFonts w:cs="Times New Roman"/>
          <w:szCs w:val="28"/>
          <w:lang w:val="uz-Cyrl-UZ"/>
        </w:rPr>
        <w:t xml:space="preserve"> </w:t>
      </w:r>
      <w:r>
        <w:rPr>
          <w:rFonts w:cs="Times New Roman"/>
          <w:szCs w:val="28"/>
          <w:lang w:val="uz-Cyrl-UZ"/>
        </w:rPr>
        <w:t>axborot</w:t>
      </w:r>
      <w:r w:rsidRPr="00A86A3B">
        <w:rPr>
          <w:rFonts w:cs="Times New Roman"/>
          <w:szCs w:val="28"/>
          <w:lang w:val="uz-Cyrl-UZ"/>
        </w:rPr>
        <w:t xml:space="preserve"> </w:t>
      </w:r>
      <w:r>
        <w:rPr>
          <w:rFonts w:cs="Times New Roman"/>
          <w:szCs w:val="28"/>
          <w:lang w:val="uz-Cyrl-UZ"/>
        </w:rPr>
        <w:t>ta’lim</w:t>
      </w:r>
      <w:r w:rsidRPr="00A86A3B">
        <w:rPr>
          <w:rFonts w:cs="Times New Roman"/>
          <w:szCs w:val="28"/>
          <w:lang w:val="uz-Cyrl-UZ"/>
        </w:rPr>
        <w:t xml:space="preserve"> </w:t>
      </w:r>
      <w:r>
        <w:rPr>
          <w:rFonts w:cs="Times New Roman"/>
          <w:szCs w:val="28"/>
          <w:lang w:val="uz-Cyrl-UZ"/>
        </w:rPr>
        <w:t>texnologiyalari</w:t>
      </w:r>
      <w:r w:rsidRPr="00A86A3B">
        <w:rPr>
          <w:rFonts w:cs="Times New Roman"/>
          <w:szCs w:val="28"/>
          <w:lang w:val="uz-Cyrl-UZ"/>
        </w:rPr>
        <w:t xml:space="preserve"> </w:t>
      </w:r>
      <w:r>
        <w:rPr>
          <w:rFonts w:cs="Times New Roman"/>
          <w:szCs w:val="28"/>
          <w:lang w:val="uz-Cyrl-UZ"/>
        </w:rPr>
        <w:t>y</w:t>
      </w:r>
      <w:r w:rsidR="00E92EE5">
        <w:rPr>
          <w:rFonts w:cs="Times New Roman"/>
          <w:szCs w:val="28"/>
          <w:lang w:val="uz-Cyrl-UZ"/>
        </w:rPr>
        <w:t>o‘</w:t>
      </w:r>
      <w:r>
        <w:rPr>
          <w:rFonts w:cs="Times New Roman"/>
          <w:szCs w:val="28"/>
          <w:lang w:val="uz-Cyrl-UZ"/>
        </w:rPr>
        <w:t>nalishi</w:t>
      </w:r>
      <w:r w:rsidRPr="00A86A3B">
        <w:rPr>
          <w:rFonts w:cs="Times New Roman"/>
          <w:szCs w:val="28"/>
          <w:lang w:val="uz-Cyrl-UZ"/>
        </w:rPr>
        <w:t xml:space="preserve"> </w:t>
      </w:r>
      <w:r>
        <w:rPr>
          <w:rFonts w:cs="Times New Roman"/>
          <w:szCs w:val="28"/>
          <w:lang w:val="uz-Cyrl-UZ"/>
        </w:rPr>
        <w:t>professor</w:t>
      </w:r>
      <w:r w:rsidR="00FB70A7" w:rsidRPr="00FB70A7">
        <w:rPr>
          <w:rFonts w:cs="Times New Roman"/>
          <w:szCs w:val="28"/>
          <w:lang w:val="uz-Cyrl-UZ"/>
        </w:rPr>
        <w:t>-</w:t>
      </w:r>
      <w:r w:rsidR="00E92EE5">
        <w:rPr>
          <w:rFonts w:cs="Times New Roman"/>
          <w:szCs w:val="28"/>
          <w:lang w:val="uz-Cyrl-UZ"/>
        </w:rPr>
        <w:t>o‘</w:t>
      </w:r>
      <w:r w:rsidR="00FB70A7" w:rsidRPr="00FB70A7">
        <w:rPr>
          <w:rFonts w:cs="Times New Roman"/>
          <w:szCs w:val="28"/>
          <w:lang w:val="uz-Cyrl-UZ"/>
        </w:rPr>
        <w:t>q</w:t>
      </w:r>
      <w:r>
        <w:rPr>
          <w:rFonts w:cs="Times New Roman"/>
          <w:szCs w:val="28"/>
          <w:lang w:val="uz-Cyrl-UZ"/>
        </w:rPr>
        <w:t>ituvchilari</w:t>
      </w:r>
      <w:r w:rsidRPr="00A86A3B">
        <w:rPr>
          <w:rFonts w:cs="Times New Roman"/>
          <w:szCs w:val="28"/>
          <w:lang w:val="uz-Cyrl-UZ"/>
        </w:rPr>
        <w:t xml:space="preserve"> </w:t>
      </w:r>
      <w:r>
        <w:rPr>
          <w:rFonts w:cs="Times New Roman"/>
          <w:szCs w:val="28"/>
          <w:lang w:val="uz-Cyrl-UZ"/>
        </w:rPr>
        <w:t>bir</w:t>
      </w:r>
      <w:r w:rsidRPr="00A86A3B">
        <w:rPr>
          <w:rFonts w:cs="Times New Roman"/>
          <w:szCs w:val="28"/>
          <w:lang w:val="uz-Cyrl-UZ"/>
        </w:rPr>
        <w:t xml:space="preserve"> </w:t>
      </w:r>
      <w:r>
        <w:rPr>
          <w:rFonts w:cs="Times New Roman"/>
          <w:szCs w:val="28"/>
          <w:lang w:val="uz-Cyrl-UZ"/>
        </w:rPr>
        <w:t>paytni</w:t>
      </w:r>
      <w:r w:rsidR="00FB70A7" w:rsidRPr="00FB70A7">
        <w:rPr>
          <w:rFonts w:cs="Times New Roman"/>
          <w:szCs w:val="28"/>
          <w:lang w:val="uz-Cyrl-UZ"/>
        </w:rPr>
        <w:t>ng</w:t>
      </w:r>
      <w:r w:rsidRPr="00A86A3B">
        <w:rPr>
          <w:rFonts w:cs="Times New Roman"/>
          <w:szCs w:val="28"/>
          <w:lang w:val="uz-Cyrl-UZ"/>
        </w:rPr>
        <w:t xml:space="preserve"> </w:t>
      </w:r>
      <w:r w:rsidR="00E92EE5">
        <w:rPr>
          <w:rFonts w:cs="Times New Roman"/>
          <w:szCs w:val="28"/>
          <w:lang w:val="uz-Cyrl-UZ"/>
        </w:rPr>
        <w:t>o‘</w:t>
      </w:r>
      <w:r>
        <w:rPr>
          <w:rFonts w:cs="Times New Roman"/>
          <w:szCs w:val="28"/>
          <w:lang w:val="uz-Cyrl-UZ"/>
        </w:rPr>
        <w:t>zida</w:t>
      </w:r>
      <w:r w:rsidRPr="00A86A3B">
        <w:rPr>
          <w:rFonts w:cs="Times New Roman"/>
          <w:szCs w:val="28"/>
          <w:lang w:val="uz-Cyrl-UZ"/>
        </w:rPr>
        <w:t xml:space="preserve"> </w:t>
      </w:r>
      <w:r>
        <w:rPr>
          <w:rFonts w:cs="Times New Roman"/>
          <w:szCs w:val="28"/>
          <w:lang w:val="uz-Cyrl-UZ"/>
        </w:rPr>
        <w:t>maktabgacha</w:t>
      </w:r>
      <w:r w:rsidRPr="00A86A3B">
        <w:rPr>
          <w:rFonts w:cs="Times New Roman"/>
          <w:szCs w:val="28"/>
          <w:lang w:val="uz-Cyrl-UZ"/>
        </w:rPr>
        <w:t xml:space="preserve"> </w:t>
      </w:r>
      <w:r>
        <w:rPr>
          <w:rFonts w:cs="Times New Roman"/>
          <w:szCs w:val="28"/>
          <w:lang w:val="uz-Cyrl-UZ"/>
        </w:rPr>
        <w:t>ta’lim</w:t>
      </w:r>
      <w:r w:rsidRPr="00A86A3B">
        <w:rPr>
          <w:rFonts w:cs="Times New Roman"/>
          <w:szCs w:val="28"/>
          <w:lang w:val="uz-Cyrl-UZ"/>
        </w:rPr>
        <w:t xml:space="preserve"> </w:t>
      </w:r>
      <w:r>
        <w:rPr>
          <w:rFonts w:cs="Times New Roman"/>
          <w:szCs w:val="28"/>
          <w:lang w:val="uz-Cyrl-UZ"/>
        </w:rPr>
        <w:t>muassasi</w:t>
      </w:r>
      <w:r w:rsidRPr="00A86A3B">
        <w:rPr>
          <w:rFonts w:cs="Times New Roman"/>
          <w:szCs w:val="28"/>
          <w:lang w:val="uz-Cyrl-UZ"/>
        </w:rPr>
        <w:t xml:space="preserve"> </w:t>
      </w:r>
      <w:r w:rsidR="00FB70A7" w:rsidRPr="00FB70A7">
        <w:rPr>
          <w:rFonts w:cs="Times New Roman"/>
          <w:szCs w:val="28"/>
          <w:lang w:val="uz-Cyrl-UZ"/>
        </w:rPr>
        <w:t>h</w:t>
      </w:r>
      <w:r>
        <w:rPr>
          <w:rFonts w:cs="Times New Roman"/>
          <w:szCs w:val="28"/>
          <w:lang w:val="uz-Cyrl-UZ"/>
        </w:rPr>
        <w:t>amda</w:t>
      </w:r>
      <w:r w:rsidRPr="00A86A3B">
        <w:rPr>
          <w:rFonts w:cs="Times New Roman"/>
          <w:szCs w:val="28"/>
          <w:lang w:val="uz-Cyrl-UZ"/>
        </w:rPr>
        <w:t xml:space="preserve"> </w:t>
      </w:r>
      <w:r w:rsidR="00E92EE5">
        <w:rPr>
          <w:rFonts w:cs="Times New Roman"/>
          <w:szCs w:val="28"/>
          <w:lang w:val="uz-Cyrl-UZ"/>
        </w:rPr>
        <w:t>o‘</w:t>
      </w:r>
      <w:r>
        <w:rPr>
          <w:rFonts w:cs="Times New Roman"/>
          <w:szCs w:val="28"/>
          <w:lang w:val="uz-Cyrl-UZ"/>
        </w:rPr>
        <w:t>rta</w:t>
      </w:r>
      <w:r w:rsidRPr="00A86A3B">
        <w:rPr>
          <w:rFonts w:cs="Times New Roman"/>
          <w:szCs w:val="28"/>
          <w:lang w:val="uz-Cyrl-UZ"/>
        </w:rPr>
        <w:t xml:space="preserve"> </w:t>
      </w:r>
      <w:r>
        <w:rPr>
          <w:rFonts w:cs="Times New Roman"/>
          <w:szCs w:val="28"/>
          <w:lang w:val="uz-Cyrl-UZ"/>
        </w:rPr>
        <w:t>ta’lim</w:t>
      </w:r>
      <w:r w:rsidRPr="00A86A3B">
        <w:rPr>
          <w:rFonts w:cs="Times New Roman"/>
          <w:szCs w:val="28"/>
          <w:lang w:val="uz-Cyrl-UZ"/>
        </w:rPr>
        <w:t xml:space="preserve"> </w:t>
      </w:r>
      <w:r>
        <w:rPr>
          <w:rFonts w:cs="Times New Roman"/>
          <w:szCs w:val="28"/>
          <w:lang w:val="uz-Cyrl-UZ"/>
        </w:rPr>
        <w:t>maktabida</w:t>
      </w:r>
      <w:r w:rsidRPr="00A86A3B">
        <w:rPr>
          <w:rFonts w:cs="Times New Roman"/>
          <w:szCs w:val="28"/>
          <w:lang w:val="uz-Cyrl-UZ"/>
        </w:rPr>
        <w:t xml:space="preserve"> </w:t>
      </w:r>
      <w:r w:rsidR="00FB70A7" w:rsidRPr="00FB70A7">
        <w:rPr>
          <w:rFonts w:cs="Times New Roman"/>
          <w:szCs w:val="28"/>
          <w:lang w:val="uz-Cyrl-UZ"/>
        </w:rPr>
        <w:t>h</w:t>
      </w:r>
      <w:r>
        <w:rPr>
          <w:rFonts w:cs="Times New Roman"/>
          <w:szCs w:val="28"/>
          <w:lang w:val="uz-Cyrl-UZ"/>
        </w:rPr>
        <w:t>am</w:t>
      </w:r>
      <w:r w:rsidRPr="00A86A3B">
        <w:rPr>
          <w:rFonts w:cs="Times New Roman"/>
          <w:szCs w:val="28"/>
          <w:lang w:val="uz-Cyrl-UZ"/>
        </w:rPr>
        <w:t xml:space="preserve"> </w:t>
      </w:r>
      <w:r>
        <w:rPr>
          <w:rFonts w:cs="Times New Roman"/>
          <w:szCs w:val="28"/>
          <w:lang w:val="uz-Cyrl-UZ"/>
        </w:rPr>
        <w:t>ish</w:t>
      </w:r>
      <w:r w:rsidRPr="00A86A3B">
        <w:rPr>
          <w:rFonts w:cs="Times New Roman"/>
          <w:szCs w:val="28"/>
          <w:lang w:val="uz-Cyrl-UZ"/>
        </w:rPr>
        <w:t xml:space="preserve"> </w:t>
      </w:r>
      <w:r>
        <w:rPr>
          <w:rFonts w:cs="Times New Roman"/>
          <w:szCs w:val="28"/>
          <w:lang w:val="uz-Cyrl-UZ"/>
        </w:rPr>
        <w:t>stajlari</w:t>
      </w:r>
      <w:r w:rsidRPr="00A86A3B">
        <w:rPr>
          <w:rFonts w:cs="Times New Roman"/>
          <w:szCs w:val="28"/>
          <w:lang w:val="uz-Cyrl-UZ"/>
        </w:rPr>
        <w:t xml:space="preserve"> </w:t>
      </w:r>
      <w:r>
        <w:rPr>
          <w:rFonts w:cs="Times New Roman"/>
          <w:szCs w:val="28"/>
          <w:lang w:val="uz-Cyrl-UZ"/>
        </w:rPr>
        <w:t>va</w:t>
      </w:r>
      <w:r w:rsidRPr="00A86A3B">
        <w:rPr>
          <w:rFonts w:cs="Times New Roman"/>
          <w:szCs w:val="28"/>
          <w:lang w:val="uz-Cyrl-UZ"/>
        </w:rPr>
        <w:t xml:space="preserve"> </w:t>
      </w:r>
      <w:r w:rsidR="00E92EE5">
        <w:rPr>
          <w:rFonts w:cs="Times New Roman"/>
          <w:szCs w:val="28"/>
          <w:lang w:val="uz-Cyrl-UZ"/>
        </w:rPr>
        <w:t>o‘</w:t>
      </w:r>
      <w:r w:rsidR="00FB70A7" w:rsidRPr="00FB70A7">
        <w:rPr>
          <w:rFonts w:cs="Times New Roman"/>
          <w:szCs w:val="28"/>
          <w:lang w:val="uz-Cyrl-UZ"/>
        </w:rPr>
        <w:t>q</w:t>
      </w:r>
      <w:r>
        <w:rPr>
          <w:rFonts w:cs="Times New Roman"/>
          <w:szCs w:val="28"/>
          <w:lang w:val="uz-Cyrl-UZ"/>
        </w:rPr>
        <w:t>uv</w:t>
      </w:r>
      <w:r w:rsidRPr="00A86A3B">
        <w:rPr>
          <w:rFonts w:cs="Times New Roman"/>
          <w:szCs w:val="28"/>
          <w:lang w:val="uz-Cyrl-UZ"/>
        </w:rPr>
        <w:t xml:space="preserve"> </w:t>
      </w:r>
      <w:r>
        <w:rPr>
          <w:rFonts w:cs="Times New Roman"/>
          <w:szCs w:val="28"/>
          <w:lang w:val="uz-Cyrl-UZ"/>
        </w:rPr>
        <w:t>yuklamal</w:t>
      </w:r>
      <w:r w:rsidR="00FB70A7" w:rsidRPr="00FB70A7">
        <w:rPr>
          <w:rFonts w:cs="Times New Roman"/>
          <w:szCs w:val="28"/>
          <w:lang w:val="uz-Cyrl-UZ"/>
        </w:rPr>
        <w:t>a</w:t>
      </w:r>
      <w:r>
        <w:rPr>
          <w:rFonts w:cs="Times New Roman"/>
          <w:szCs w:val="28"/>
          <w:lang w:val="uz-Cyrl-UZ"/>
        </w:rPr>
        <w:t>r</w:t>
      </w:r>
      <w:r w:rsidRPr="00A86A3B">
        <w:rPr>
          <w:rFonts w:cs="Times New Roman"/>
          <w:szCs w:val="28"/>
          <w:lang w:val="uz-Cyrl-UZ"/>
        </w:rPr>
        <w:t xml:space="preserve"> </w:t>
      </w:r>
      <w:r>
        <w:rPr>
          <w:rFonts w:cs="Times New Roman"/>
          <w:szCs w:val="28"/>
          <w:lang w:val="uz-Cyrl-UZ"/>
        </w:rPr>
        <w:t>bilan</w:t>
      </w:r>
      <w:r w:rsidRPr="00A86A3B">
        <w:rPr>
          <w:rFonts w:cs="Times New Roman"/>
          <w:szCs w:val="28"/>
          <w:lang w:val="uz-Cyrl-UZ"/>
        </w:rPr>
        <w:t xml:space="preserve"> </w:t>
      </w:r>
      <w:r>
        <w:rPr>
          <w:rFonts w:cs="Times New Roman"/>
          <w:szCs w:val="28"/>
          <w:lang w:val="uz-Cyrl-UZ"/>
        </w:rPr>
        <w:t>ta’minlanishadi</w:t>
      </w:r>
      <w:r w:rsidRPr="00A86A3B">
        <w:rPr>
          <w:rFonts w:cs="Times New Roman"/>
          <w:szCs w:val="28"/>
          <w:lang w:val="uz-Cyrl-UZ"/>
        </w:rPr>
        <w:t xml:space="preserve">. </w:t>
      </w:r>
      <w:r w:rsidRPr="00851DF2">
        <w:rPr>
          <w:rFonts w:cs="Times New Roman"/>
          <w:szCs w:val="28"/>
          <w:lang w:val="uz-Cyrl-UZ"/>
        </w:rPr>
        <w:t xml:space="preserve">Kafedra </w:t>
      </w:r>
      <w:r w:rsidR="00FB70A7" w:rsidRPr="00FB70A7">
        <w:rPr>
          <w:rFonts w:cs="Times New Roman"/>
          <w:szCs w:val="28"/>
          <w:lang w:val="uz-Cyrl-UZ"/>
        </w:rPr>
        <w:t>t</w:t>
      </w:r>
      <w:r w:rsidRPr="00851DF2">
        <w:rPr>
          <w:rFonts w:cs="Times New Roman"/>
          <w:szCs w:val="28"/>
          <w:lang w:val="uz-Cyrl-UZ"/>
        </w:rPr>
        <w:t>exnik pedagogika fakultetiga aylantiriladi</w:t>
      </w:r>
      <w:r>
        <w:rPr>
          <w:rFonts w:cs="Times New Roman"/>
          <w:szCs w:val="28"/>
          <w:lang w:val="uz-Cyrl-UZ"/>
        </w:rPr>
        <w:t>;</w:t>
      </w:r>
    </w:p>
    <w:p w14:paraId="7A5452B0" w14:textId="2CAD2DBD" w:rsidR="00503963" w:rsidRDefault="00503963" w:rsidP="009E48FD">
      <w:pPr>
        <w:ind w:firstLine="708"/>
        <w:jc w:val="both"/>
        <w:rPr>
          <w:rFonts w:cs="Times New Roman"/>
          <w:szCs w:val="28"/>
          <w:lang w:val="uz-Cyrl-UZ"/>
        </w:rPr>
      </w:pPr>
      <w:r>
        <w:rPr>
          <w:rFonts w:cs="Times New Roman"/>
          <w:szCs w:val="28"/>
          <w:lang w:val="uz-Cyrl-UZ"/>
        </w:rPr>
        <w:t>- tijoratlashtirish ishlari intellektual salo</w:t>
      </w:r>
      <w:r w:rsidR="00FB70A7" w:rsidRPr="00FB70A7">
        <w:rPr>
          <w:rFonts w:cs="Times New Roman"/>
          <w:szCs w:val="28"/>
          <w:lang w:val="uz-Cyrl-UZ"/>
        </w:rPr>
        <w:t>h</w:t>
      </w:r>
      <w:r>
        <w:rPr>
          <w:rFonts w:cs="Times New Roman"/>
          <w:szCs w:val="28"/>
          <w:lang w:val="uz-Cyrl-UZ"/>
        </w:rPr>
        <w:t>iyat bilan texnologiyalarni integratsiya qilish evaziga amalga oshiriladi;</w:t>
      </w:r>
    </w:p>
    <w:p w14:paraId="0FF526D9" w14:textId="77777777" w:rsidR="00503963" w:rsidRDefault="00503963" w:rsidP="009E48FD">
      <w:pPr>
        <w:ind w:firstLine="708"/>
        <w:jc w:val="both"/>
        <w:rPr>
          <w:rFonts w:cs="Times New Roman"/>
          <w:szCs w:val="28"/>
          <w:lang w:val="uz-Cyrl-UZ"/>
        </w:rPr>
      </w:pPr>
      <w:r>
        <w:rPr>
          <w:rFonts w:cs="Times New Roman"/>
          <w:szCs w:val="28"/>
          <w:lang w:val="uz-Cyrl-UZ"/>
        </w:rPr>
        <w:t>- xalqaro aloqalarni masshtabini va moliyaviy ulushlari oshiriladi;</w:t>
      </w:r>
    </w:p>
    <w:p w14:paraId="4ADFFE84" w14:textId="4539EB38" w:rsidR="00503963" w:rsidRDefault="00503963" w:rsidP="009E48FD">
      <w:pPr>
        <w:ind w:firstLine="708"/>
        <w:jc w:val="both"/>
        <w:rPr>
          <w:rFonts w:cs="Times New Roman"/>
          <w:szCs w:val="28"/>
          <w:lang w:val="uz-Cyrl-UZ"/>
        </w:rPr>
      </w:pPr>
      <w:r>
        <w:rPr>
          <w:rFonts w:cs="Times New Roman"/>
          <w:szCs w:val="28"/>
          <w:lang w:val="uz-Cyrl-UZ"/>
        </w:rPr>
        <w:t>- ilmiy salo</w:t>
      </w:r>
      <w:r w:rsidR="002676D2">
        <w:rPr>
          <w:rFonts w:cs="Times New Roman"/>
          <w:szCs w:val="28"/>
          <w:lang w:val="en-US"/>
        </w:rPr>
        <w:t>h</w:t>
      </w:r>
      <w:r>
        <w:rPr>
          <w:rFonts w:cs="Times New Roman"/>
          <w:szCs w:val="28"/>
          <w:lang w:val="uz-Cyrl-UZ"/>
        </w:rPr>
        <w:t>iyatni oshirishni optimal usuli sifatida:</w:t>
      </w:r>
    </w:p>
    <w:p w14:paraId="0E33E3D3" w14:textId="7A2AE6A3" w:rsidR="00503963" w:rsidRPr="005E6188" w:rsidRDefault="00503963" w:rsidP="009E48FD">
      <w:pPr>
        <w:ind w:firstLine="708"/>
        <w:jc w:val="both"/>
        <w:rPr>
          <w:rFonts w:cs="Times New Roman"/>
          <w:szCs w:val="28"/>
          <w:lang w:val="uz-Cyrl-UZ"/>
        </w:rPr>
      </w:pPr>
      <w:r>
        <w:rPr>
          <w:rFonts w:cs="Times New Roman"/>
          <w:szCs w:val="28"/>
          <w:lang w:val="uz-Cyrl-UZ"/>
        </w:rPr>
        <w:t xml:space="preserve">a) </w:t>
      </w:r>
      <w:r w:rsidRPr="005E6188">
        <w:rPr>
          <w:rFonts w:cs="Times New Roman"/>
          <w:szCs w:val="28"/>
          <w:lang w:val="uz-Cyrl-UZ"/>
        </w:rPr>
        <w:t>1-</w:t>
      </w:r>
      <w:r>
        <w:rPr>
          <w:rFonts w:cs="Times New Roman"/>
          <w:szCs w:val="28"/>
          <w:lang w:val="uz-Cyrl-UZ"/>
        </w:rPr>
        <w:t>mutaxassislik</w:t>
      </w:r>
      <w:r w:rsidRPr="005E6188">
        <w:rPr>
          <w:rFonts w:cs="Times New Roman"/>
          <w:szCs w:val="28"/>
          <w:lang w:val="uz-Cyrl-UZ"/>
        </w:rPr>
        <w:t>: 05.03.01-</w:t>
      </w:r>
      <w:r>
        <w:rPr>
          <w:rFonts w:cs="Times New Roman"/>
          <w:szCs w:val="28"/>
          <w:lang w:val="uz-Cyrl-UZ"/>
        </w:rPr>
        <w:t>Asboblar</w:t>
      </w:r>
      <w:r w:rsidRPr="005E6188">
        <w:rPr>
          <w:rFonts w:cs="Times New Roman"/>
          <w:szCs w:val="28"/>
          <w:lang w:val="uz-Cyrl-UZ"/>
        </w:rPr>
        <w:t xml:space="preserve">. </w:t>
      </w:r>
      <w:r w:rsidR="00E92EE5">
        <w:rPr>
          <w:rFonts w:cs="Times New Roman"/>
          <w:szCs w:val="28"/>
          <w:lang w:val="uz-Cyrl-UZ"/>
        </w:rPr>
        <w:t>O‘</w:t>
      </w:r>
      <w:r>
        <w:rPr>
          <w:rFonts w:cs="Times New Roman"/>
          <w:szCs w:val="28"/>
          <w:lang w:val="uz-Cyrl-UZ"/>
        </w:rPr>
        <w:t>lchash</w:t>
      </w:r>
      <w:r w:rsidRPr="005E6188">
        <w:rPr>
          <w:rFonts w:cs="Times New Roman"/>
          <w:szCs w:val="28"/>
          <w:lang w:val="uz-Cyrl-UZ"/>
        </w:rPr>
        <w:t xml:space="preserve"> </w:t>
      </w:r>
      <w:r>
        <w:rPr>
          <w:rFonts w:cs="Times New Roman"/>
          <w:szCs w:val="28"/>
          <w:lang w:val="uz-Cyrl-UZ"/>
        </w:rPr>
        <w:t>va</w:t>
      </w:r>
      <w:r w:rsidRPr="005E6188">
        <w:rPr>
          <w:rFonts w:cs="Times New Roman"/>
          <w:szCs w:val="28"/>
          <w:lang w:val="uz-Cyrl-UZ"/>
        </w:rPr>
        <w:t xml:space="preserve"> </w:t>
      </w:r>
      <w:r>
        <w:rPr>
          <w:rFonts w:cs="Times New Roman"/>
          <w:szCs w:val="28"/>
          <w:lang w:val="uz-Cyrl-UZ"/>
        </w:rPr>
        <w:t>nazorat</w:t>
      </w:r>
      <w:r w:rsidRPr="005E6188">
        <w:rPr>
          <w:rFonts w:cs="Times New Roman"/>
          <w:szCs w:val="28"/>
          <w:lang w:val="uz-Cyrl-UZ"/>
        </w:rPr>
        <w:t xml:space="preserve"> </w:t>
      </w:r>
      <w:r>
        <w:rPr>
          <w:rFonts w:cs="Times New Roman"/>
          <w:szCs w:val="28"/>
          <w:lang w:val="uz-Cyrl-UZ"/>
        </w:rPr>
        <w:t>qilish</w:t>
      </w:r>
      <w:r w:rsidRPr="005E6188">
        <w:rPr>
          <w:rFonts w:cs="Times New Roman"/>
          <w:szCs w:val="28"/>
          <w:lang w:val="uz-Cyrl-UZ"/>
        </w:rPr>
        <w:t xml:space="preserve"> </w:t>
      </w:r>
      <w:r>
        <w:rPr>
          <w:rFonts w:cs="Times New Roman"/>
          <w:szCs w:val="28"/>
          <w:lang w:val="uz-Cyrl-UZ"/>
        </w:rPr>
        <w:t>usullari</w:t>
      </w:r>
      <w:r w:rsidRPr="005E6188">
        <w:rPr>
          <w:rFonts w:cs="Times New Roman"/>
          <w:szCs w:val="28"/>
          <w:lang w:val="uz-Cyrl-UZ"/>
        </w:rPr>
        <w:t xml:space="preserve"> (</w:t>
      </w:r>
      <w:r>
        <w:rPr>
          <w:rFonts w:cs="Times New Roman"/>
          <w:szCs w:val="28"/>
          <w:lang w:val="uz-Cyrl-UZ"/>
        </w:rPr>
        <w:t>tarmoqlar</w:t>
      </w:r>
      <w:r w:rsidRPr="005E6188">
        <w:rPr>
          <w:rFonts w:cs="Times New Roman"/>
          <w:szCs w:val="28"/>
          <w:lang w:val="uz-Cyrl-UZ"/>
        </w:rPr>
        <w:t xml:space="preserve"> </w:t>
      </w:r>
      <w:r>
        <w:rPr>
          <w:rFonts w:cs="Times New Roman"/>
          <w:szCs w:val="28"/>
          <w:lang w:val="uz-Cyrl-UZ"/>
        </w:rPr>
        <w:t>b</w:t>
      </w:r>
      <w:r w:rsidR="00E92EE5">
        <w:rPr>
          <w:rFonts w:cs="Times New Roman"/>
          <w:szCs w:val="28"/>
          <w:lang w:val="uz-Cyrl-UZ"/>
        </w:rPr>
        <w:t>o‘</w:t>
      </w:r>
      <w:r>
        <w:rPr>
          <w:rFonts w:cs="Times New Roman"/>
          <w:szCs w:val="28"/>
          <w:lang w:val="uz-Cyrl-UZ"/>
        </w:rPr>
        <w:t>yicha</w:t>
      </w:r>
      <w:r w:rsidRPr="005E6188">
        <w:rPr>
          <w:rFonts w:cs="Times New Roman"/>
          <w:szCs w:val="28"/>
          <w:lang w:val="uz-Cyrl-UZ"/>
        </w:rPr>
        <w:t>)</w:t>
      </w:r>
      <w:r>
        <w:rPr>
          <w:rFonts w:cs="Times New Roman"/>
          <w:szCs w:val="28"/>
          <w:lang w:val="uz-Cyrl-UZ"/>
        </w:rPr>
        <w:t>;</w:t>
      </w:r>
    </w:p>
    <w:p w14:paraId="77B7CF45" w14:textId="65F4ADF0" w:rsidR="00503963" w:rsidRDefault="00503963" w:rsidP="009E48FD">
      <w:pPr>
        <w:ind w:firstLine="708"/>
        <w:jc w:val="both"/>
        <w:rPr>
          <w:rFonts w:cs="Times New Roman"/>
          <w:szCs w:val="28"/>
          <w:lang w:val="uz-Cyrl-UZ"/>
        </w:rPr>
      </w:pPr>
      <w:r>
        <w:rPr>
          <w:rFonts w:cs="Times New Roman"/>
          <w:szCs w:val="28"/>
          <w:lang w:val="uz-Cyrl-UZ"/>
        </w:rPr>
        <w:t xml:space="preserve">b) </w:t>
      </w:r>
      <w:r w:rsidRPr="005E6188">
        <w:rPr>
          <w:rFonts w:cs="Times New Roman"/>
          <w:szCs w:val="28"/>
          <w:lang w:val="uz-Cyrl-UZ"/>
        </w:rPr>
        <w:t>2-</w:t>
      </w:r>
      <w:r>
        <w:rPr>
          <w:rFonts w:cs="Times New Roman"/>
          <w:szCs w:val="28"/>
          <w:lang w:val="uz-Cyrl-UZ"/>
        </w:rPr>
        <w:t>mutaxassislik</w:t>
      </w:r>
      <w:r w:rsidRPr="005E6188">
        <w:rPr>
          <w:rFonts w:cs="Times New Roman"/>
          <w:szCs w:val="28"/>
          <w:lang w:val="uz-Cyrl-UZ"/>
        </w:rPr>
        <w:t>: 05.01.04-</w:t>
      </w:r>
      <w:r>
        <w:rPr>
          <w:rFonts w:cs="Times New Roman"/>
          <w:szCs w:val="28"/>
          <w:lang w:val="uz-Cyrl-UZ"/>
        </w:rPr>
        <w:t>Hisoblash</w:t>
      </w:r>
      <w:r w:rsidRPr="005E6188">
        <w:rPr>
          <w:rFonts w:cs="Times New Roman"/>
          <w:szCs w:val="28"/>
          <w:lang w:val="uz-Cyrl-UZ"/>
        </w:rPr>
        <w:t xml:space="preserve"> </w:t>
      </w:r>
      <w:r>
        <w:rPr>
          <w:rFonts w:cs="Times New Roman"/>
          <w:szCs w:val="28"/>
          <w:lang w:val="uz-Cyrl-UZ"/>
        </w:rPr>
        <w:t>mashinalari</w:t>
      </w:r>
      <w:r w:rsidRPr="005E6188">
        <w:rPr>
          <w:rFonts w:cs="Times New Roman"/>
          <w:szCs w:val="28"/>
          <w:lang w:val="uz-Cyrl-UZ"/>
        </w:rPr>
        <w:t xml:space="preserve">, </w:t>
      </w:r>
      <w:r>
        <w:rPr>
          <w:rFonts w:cs="Times New Roman"/>
          <w:szCs w:val="28"/>
          <w:lang w:val="uz-Cyrl-UZ"/>
        </w:rPr>
        <w:t>majmualari</w:t>
      </w:r>
      <w:r w:rsidRPr="005E6188">
        <w:rPr>
          <w:rFonts w:cs="Times New Roman"/>
          <w:szCs w:val="28"/>
          <w:lang w:val="uz-Cyrl-UZ"/>
        </w:rPr>
        <w:t xml:space="preserve"> </w:t>
      </w:r>
      <w:r>
        <w:rPr>
          <w:rFonts w:cs="Times New Roman"/>
          <w:szCs w:val="28"/>
          <w:lang w:val="uz-Cyrl-UZ"/>
        </w:rPr>
        <w:t>va</w:t>
      </w:r>
      <w:r w:rsidRPr="005E6188">
        <w:rPr>
          <w:rFonts w:cs="Times New Roman"/>
          <w:szCs w:val="28"/>
          <w:lang w:val="uz-Cyrl-UZ"/>
        </w:rPr>
        <w:t xml:space="preserve"> </w:t>
      </w:r>
      <w:r>
        <w:rPr>
          <w:rFonts w:cs="Times New Roman"/>
          <w:szCs w:val="28"/>
          <w:lang w:val="uz-Cyrl-UZ"/>
        </w:rPr>
        <w:t>kompyuter</w:t>
      </w:r>
      <w:r w:rsidRPr="005E6188">
        <w:rPr>
          <w:rFonts w:cs="Times New Roman"/>
          <w:szCs w:val="28"/>
          <w:lang w:val="uz-Cyrl-UZ"/>
        </w:rPr>
        <w:t xml:space="preserve"> </w:t>
      </w:r>
      <w:r>
        <w:rPr>
          <w:rFonts w:cs="Times New Roman"/>
          <w:szCs w:val="28"/>
          <w:lang w:val="uz-Cyrl-UZ"/>
        </w:rPr>
        <w:t>tarmoqlarining</w:t>
      </w:r>
      <w:r w:rsidRPr="005E6188">
        <w:rPr>
          <w:rFonts w:cs="Times New Roman"/>
          <w:szCs w:val="28"/>
          <w:lang w:val="uz-Cyrl-UZ"/>
        </w:rPr>
        <w:t xml:space="preserve"> </w:t>
      </w:r>
      <w:r>
        <w:rPr>
          <w:rFonts w:cs="Times New Roman"/>
          <w:szCs w:val="28"/>
          <w:lang w:val="uz-Cyrl-UZ"/>
        </w:rPr>
        <w:t>matematik</w:t>
      </w:r>
      <w:r w:rsidRPr="005E6188">
        <w:rPr>
          <w:rFonts w:cs="Times New Roman"/>
          <w:szCs w:val="28"/>
          <w:lang w:val="uz-Cyrl-UZ"/>
        </w:rPr>
        <w:t xml:space="preserve"> </w:t>
      </w:r>
      <w:r>
        <w:rPr>
          <w:rFonts w:cs="Times New Roman"/>
          <w:szCs w:val="28"/>
          <w:lang w:val="uz-Cyrl-UZ"/>
        </w:rPr>
        <w:t>va</w:t>
      </w:r>
      <w:r w:rsidRPr="005E6188">
        <w:rPr>
          <w:rFonts w:cs="Times New Roman"/>
          <w:szCs w:val="28"/>
          <w:lang w:val="uz-Cyrl-UZ"/>
        </w:rPr>
        <w:t xml:space="preserve"> </w:t>
      </w:r>
      <w:r>
        <w:rPr>
          <w:rFonts w:cs="Times New Roman"/>
          <w:szCs w:val="28"/>
          <w:lang w:val="uz-Cyrl-UZ"/>
        </w:rPr>
        <w:t>dasturiy</w:t>
      </w:r>
      <w:r w:rsidRPr="005E6188">
        <w:rPr>
          <w:rFonts w:cs="Times New Roman"/>
          <w:szCs w:val="28"/>
          <w:lang w:val="uz-Cyrl-UZ"/>
        </w:rPr>
        <w:t xml:space="preserve"> </w:t>
      </w:r>
      <w:r>
        <w:rPr>
          <w:rFonts w:cs="Times New Roman"/>
          <w:szCs w:val="28"/>
          <w:lang w:val="uz-Cyrl-UZ"/>
        </w:rPr>
        <w:t>ta’minoti</w:t>
      </w:r>
      <w:r w:rsidRPr="005E6188">
        <w:rPr>
          <w:rFonts w:cs="Times New Roman"/>
          <w:szCs w:val="28"/>
          <w:lang w:val="uz-Cyrl-UZ"/>
        </w:rPr>
        <w:t xml:space="preserve"> </w:t>
      </w:r>
      <w:r>
        <w:rPr>
          <w:rFonts w:cs="Times New Roman"/>
          <w:szCs w:val="28"/>
          <w:lang w:val="uz-Cyrl-UZ"/>
        </w:rPr>
        <w:t>y</w:t>
      </w:r>
      <w:r w:rsidR="00E92EE5">
        <w:rPr>
          <w:rFonts w:cs="Times New Roman"/>
          <w:szCs w:val="28"/>
          <w:lang w:val="uz-Cyrl-UZ"/>
        </w:rPr>
        <w:t>o‘</w:t>
      </w:r>
      <w:r>
        <w:rPr>
          <w:rFonts w:cs="Times New Roman"/>
          <w:szCs w:val="28"/>
          <w:lang w:val="uz-Cyrl-UZ"/>
        </w:rPr>
        <w:t>nalishlari b</w:t>
      </w:r>
      <w:r w:rsidR="00E92EE5">
        <w:rPr>
          <w:rFonts w:cs="Times New Roman"/>
          <w:szCs w:val="28"/>
          <w:lang w:val="uz-Cyrl-UZ"/>
        </w:rPr>
        <w:t>o‘</w:t>
      </w:r>
      <w:r>
        <w:rPr>
          <w:rFonts w:cs="Times New Roman"/>
          <w:szCs w:val="28"/>
          <w:lang w:val="uz-Cyrl-UZ"/>
        </w:rPr>
        <w:t xml:space="preserve">yicha tayanch doktoranturalari </w:t>
      </w:r>
      <w:r w:rsidR="002676D2" w:rsidRPr="00D9412D">
        <w:rPr>
          <w:rFonts w:cs="Times New Roman"/>
          <w:szCs w:val="28"/>
          <w:lang w:val="uz-Cyrl-UZ"/>
        </w:rPr>
        <w:t>h</w:t>
      </w:r>
      <w:r>
        <w:rPr>
          <w:rFonts w:cs="Times New Roman"/>
          <w:szCs w:val="28"/>
          <w:lang w:val="uz-Cyrl-UZ"/>
        </w:rPr>
        <w:t>amda raqamli iqtisodiyot va pedagogika b</w:t>
      </w:r>
      <w:r w:rsidR="00E92EE5">
        <w:rPr>
          <w:rFonts w:cs="Times New Roman"/>
          <w:szCs w:val="28"/>
          <w:lang w:val="uz-Cyrl-UZ"/>
        </w:rPr>
        <w:t>o‘</w:t>
      </w:r>
      <w:r>
        <w:rPr>
          <w:rFonts w:cs="Times New Roman"/>
          <w:szCs w:val="28"/>
          <w:lang w:val="uz-Cyrl-UZ"/>
        </w:rPr>
        <w:t>yicha ilmiy kengashlar faoliyat yuritadi;</w:t>
      </w:r>
    </w:p>
    <w:p w14:paraId="61977E0E" w14:textId="77777777" w:rsidR="00503963" w:rsidRDefault="00503963" w:rsidP="009E48FD">
      <w:pPr>
        <w:ind w:firstLine="708"/>
        <w:jc w:val="both"/>
        <w:rPr>
          <w:rFonts w:cs="Times New Roman"/>
          <w:szCs w:val="28"/>
          <w:lang w:val="uz-Cyrl-UZ"/>
        </w:rPr>
      </w:pPr>
      <w:r>
        <w:rPr>
          <w:rFonts w:cs="Times New Roman"/>
          <w:szCs w:val="28"/>
          <w:lang w:val="uz-Cyrl-UZ"/>
        </w:rPr>
        <w:t>- ochiq darslarni amalga oshirish uchun asosiy binoning yashil maydon qismida kreativ va zamonaviy ochiq auditolriyalar tashkil etiladi;</w:t>
      </w:r>
    </w:p>
    <w:p w14:paraId="0BCBBFD2" w14:textId="0458DE85" w:rsidR="00503963" w:rsidRDefault="00503963" w:rsidP="009E48FD">
      <w:pPr>
        <w:ind w:firstLine="708"/>
        <w:jc w:val="both"/>
        <w:rPr>
          <w:rFonts w:cs="Times New Roman"/>
          <w:szCs w:val="28"/>
          <w:lang w:val="uz-Cyrl-UZ"/>
        </w:rPr>
      </w:pPr>
      <w:r>
        <w:rPr>
          <w:rFonts w:cs="Times New Roman"/>
          <w:szCs w:val="28"/>
          <w:lang w:val="uz-Cyrl-UZ"/>
        </w:rPr>
        <w:t xml:space="preserve">- stadion </w:t>
      </w:r>
      <w:r w:rsidR="00D9412D" w:rsidRPr="00142994">
        <w:rPr>
          <w:rFonts w:cs="Times New Roman"/>
          <w:szCs w:val="28"/>
          <w:lang w:val="uz-Cyrl-UZ"/>
        </w:rPr>
        <w:t>h</w:t>
      </w:r>
      <w:r>
        <w:rPr>
          <w:rFonts w:cs="Times New Roman"/>
          <w:szCs w:val="28"/>
          <w:lang w:val="uz-Cyrl-UZ"/>
        </w:rPr>
        <w:t xml:space="preserve">ududida yangi ukuv korpusi, ma’muriy bino xamda uzoq masofadan kelib faoliyat yuritayotgan professor </w:t>
      </w:r>
      <w:r w:rsidR="00E92EE5">
        <w:rPr>
          <w:rFonts w:cs="Times New Roman"/>
          <w:szCs w:val="28"/>
          <w:lang w:val="uz-Cyrl-UZ"/>
        </w:rPr>
        <w:t>o‘</w:t>
      </w:r>
      <w:r>
        <w:rPr>
          <w:rFonts w:cs="Times New Roman"/>
          <w:szCs w:val="28"/>
          <w:lang w:val="uz-Cyrl-UZ"/>
        </w:rPr>
        <w:t>qituvchilar uchun xizmat xonadonlarining qurilish ishlari boshlanadi;</w:t>
      </w:r>
    </w:p>
    <w:p w14:paraId="228AA1E0" w14:textId="10CAE671" w:rsidR="00503963" w:rsidRDefault="00503963" w:rsidP="009E48FD">
      <w:pPr>
        <w:ind w:firstLine="708"/>
        <w:jc w:val="both"/>
        <w:rPr>
          <w:rFonts w:cs="Times New Roman"/>
          <w:szCs w:val="28"/>
          <w:lang w:val="uz-Cyrl-UZ"/>
        </w:rPr>
      </w:pPr>
      <w:r>
        <w:rPr>
          <w:rFonts w:cs="Times New Roman"/>
          <w:szCs w:val="28"/>
          <w:lang w:val="uz-Cyrl-UZ"/>
        </w:rPr>
        <w:t xml:space="preserve">- yangi </w:t>
      </w:r>
      <w:r w:rsidR="00E92EE5">
        <w:rPr>
          <w:rFonts w:cs="Times New Roman"/>
          <w:szCs w:val="28"/>
          <w:lang w:val="uz-Cyrl-UZ"/>
        </w:rPr>
        <w:t>o‘</w:t>
      </w:r>
      <w:r>
        <w:rPr>
          <w:rFonts w:cs="Times New Roman"/>
          <w:szCs w:val="28"/>
          <w:lang w:val="uz-Cyrl-UZ"/>
        </w:rPr>
        <w:t xml:space="preserve">quv yili davomida daromad solig‘ini imtiyozli turidan foydalanishga ommaviy </w:t>
      </w:r>
      <w:r w:rsidR="00E92EE5">
        <w:rPr>
          <w:rFonts w:cs="Times New Roman"/>
          <w:szCs w:val="28"/>
          <w:lang w:val="uz-Cyrl-UZ"/>
        </w:rPr>
        <w:t>o‘</w:t>
      </w:r>
      <w:r>
        <w:rPr>
          <w:rFonts w:cs="Times New Roman"/>
          <w:szCs w:val="28"/>
          <w:lang w:val="uz-Cyrl-UZ"/>
        </w:rPr>
        <w:t>tish ishlari</w:t>
      </w:r>
      <w:r w:rsidR="003C2BC0">
        <w:rPr>
          <w:rFonts w:cs="Times New Roman"/>
          <w:szCs w:val="28"/>
          <w:lang w:val="uz-Cyrl-UZ"/>
        </w:rPr>
        <w:t xml:space="preserve"> yaku</w:t>
      </w:r>
      <w:r>
        <w:rPr>
          <w:rFonts w:cs="Times New Roman"/>
          <w:szCs w:val="28"/>
          <w:lang w:val="uz-Cyrl-UZ"/>
        </w:rPr>
        <w:t>nlanadi;</w:t>
      </w:r>
    </w:p>
    <w:p w14:paraId="3B70C5E6" w14:textId="5265C518" w:rsidR="00503963" w:rsidRDefault="00503963" w:rsidP="009E48FD">
      <w:pPr>
        <w:ind w:firstLine="708"/>
        <w:jc w:val="both"/>
        <w:rPr>
          <w:rFonts w:cs="Times New Roman"/>
          <w:szCs w:val="28"/>
          <w:lang w:val="uz-Cyrl-UZ"/>
        </w:rPr>
      </w:pPr>
      <w:r>
        <w:rPr>
          <w:rFonts w:cs="Times New Roman"/>
          <w:szCs w:val="28"/>
          <w:lang w:val="uz-Cyrl-UZ"/>
        </w:rPr>
        <w:t xml:space="preserve">- </w:t>
      </w:r>
      <w:r w:rsidRPr="005E6188">
        <w:rPr>
          <w:rFonts w:cs="Times New Roman"/>
          <w:szCs w:val="28"/>
          <w:lang w:val="uz-Cyrl-UZ"/>
        </w:rPr>
        <w:t xml:space="preserve"> </w:t>
      </w:r>
      <w:r>
        <w:rPr>
          <w:rFonts w:cs="Times New Roman"/>
          <w:szCs w:val="28"/>
          <w:lang w:val="uz-Cyrl-UZ"/>
        </w:rPr>
        <w:t>q</w:t>
      </w:r>
      <w:r w:rsidR="00E92EE5">
        <w:rPr>
          <w:rFonts w:cs="Times New Roman"/>
          <w:szCs w:val="28"/>
          <w:lang w:val="uz-Cyrl-UZ"/>
        </w:rPr>
        <w:t>o‘</w:t>
      </w:r>
      <w:r>
        <w:rPr>
          <w:rFonts w:cs="Times New Roman"/>
          <w:szCs w:val="28"/>
          <w:lang w:val="uz-Cyrl-UZ"/>
        </w:rPr>
        <w:t xml:space="preserve">shma dastur doirasida professor </w:t>
      </w:r>
      <w:r w:rsidR="00E92EE5">
        <w:rPr>
          <w:rFonts w:cs="Times New Roman"/>
          <w:szCs w:val="28"/>
          <w:lang w:val="uz-Cyrl-UZ"/>
        </w:rPr>
        <w:t>o‘</w:t>
      </w:r>
      <w:r>
        <w:rPr>
          <w:rFonts w:cs="Times New Roman"/>
          <w:szCs w:val="28"/>
          <w:lang w:val="uz-Cyrl-UZ"/>
        </w:rPr>
        <w:t>qituvchilar va talabalarning akademik almashinuvi faol fazada amalga oshiriladi;</w:t>
      </w:r>
    </w:p>
    <w:p w14:paraId="7064D2E2" w14:textId="3279DE70" w:rsidR="00503963" w:rsidRDefault="00503963" w:rsidP="009E48FD">
      <w:pPr>
        <w:ind w:firstLine="708"/>
        <w:jc w:val="both"/>
        <w:rPr>
          <w:rFonts w:cs="Times New Roman"/>
          <w:szCs w:val="28"/>
          <w:lang w:val="uz-Cyrl-UZ"/>
        </w:rPr>
      </w:pPr>
      <w:r>
        <w:rPr>
          <w:rFonts w:cs="Times New Roman"/>
          <w:szCs w:val="28"/>
          <w:lang w:val="uz-Cyrl-UZ"/>
        </w:rPr>
        <w:lastRenderedPageBreak/>
        <w:t>- 2</w:t>
      </w:r>
      <w:r w:rsidR="00142994">
        <w:rPr>
          <w:rFonts w:cs="Times New Roman"/>
          <w:szCs w:val="28"/>
          <w:lang w:val="en-US"/>
        </w:rPr>
        <w:t>-</w:t>
      </w:r>
      <w:r w:rsidR="00E92EE5">
        <w:rPr>
          <w:rFonts w:cs="Times New Roman"/>
          <w:szCs w:val="28"/>
          <w:lang w:val="uz-Cyrl-UZ"/>
        </w:rPr>
        <w:t>o‘</w:t>
      </w:r>
      <w:r>
        <w:rPr>
          <w:rFonts w:cs="Times New Roman"/>
          <w:szCs w:val="28"/>
          <w:lang w:val="uz-Cyrl-UZ"/>
        </w:rPr>
        <w:t>quv binosida yangi mini futbol stadioni foydalanishga topshiirsh ishlarini amalga oshiriladi;</w:t>
      </w:r>
    </w:p>
    <w:p w14:paraId="66FB0922" w14:textId="7E6E7DBE" w:rsidR="00503963" w:rsidRDefault="00503963" w:rsidP="009E48FD">
      <w:pPr>
        <w:ind w:firstLine="708"/>
        <w:jc w:val="both"/>
        <w:rPr>
          <w:rFonts w:cs="Times New Roman"/>
          <w:szCs w:val="28"/>
          <w:lang w:val="uz-Cyrl-UZ"/>
        </w:rPr>
      </w:pPr>
      <w:r>
        <w:rPr>
          <w:rFonts w:cs="Times New Roman"/>
          <w:szCs w:val="28"/>
          <w:lang w:val="uz-Cyrl-UZ"/>
        </w:rPr>
        <w:t xml:space="preserve">- </w:t>
      </w:r>
      <w:r w:rsidR="00142994">
        <w:rPr>
          <w:rFonts w:cs="Times New Roman"/>
          <w:szCs w:val="28"/>
          <w:lang w:val="en-US"/>
        </w:rPr>
        <w:t>y</w:t>
      </w:r>
      <w:r>
        <w:rPr>
          <w:rFonts w:cs="Times New Roman"/>
          <w:szCs w:val="28"/>
          <w:lang w:val="uz-Cyrl-UZ"/>
        </w:rPr>
        <w:t>angi zamonaviy ARM qad rostlaydi va majlislar zali ta’mirdan chiqariladi.</w:t>
      </w:r>
    </w:p>
    <w:p w14:paraId="0DE6EB22" w14:textId="6FE79BAA" w:rsidR="00E74715" w:rsidRDefault="0047785D" w:rsidP="009E48FD">
      <w:pPr>
        <w:tabs>
          <w:tab w:val="left" w:pos="4274"/>
        </w:tabs>
        <w:ind w:firstLine="567"/>
        <w:jc w:val="both"/>
        <w:rPr>
          <w:rFonts w:cs="Times New Roman"/>
          <w:bCs/>
          <w:szCs w:val="28"/>
          <w:lang w:val="uz-Cyrl-UZ"/>
        </w:rPr>
      </w:pPr>
      <w:r w:rsidRPr="006D2658">
        <w:rPr>
          <w:rFonts w:cs="Times New Roman"/>
          <w:bCs/>
          <w:szCs w:val="28"/>
          <w:lang w:val="uz-Cyrl-UZ"/>
        </w:rPr>
        <w:t>Bugungi umumiy yi</w:t>
      </w:r>
      <w:r w:rsidR="00C929EE" w:rsidRPr="006D2658">
        <w:rPr>
          <w:rFonts w:cs="Times New Roman"/>
          <w:bCs/>
          <w:szCs w:val="28"/>
          <w:lang w:val="uz-Cyrl-UZ"/>
        </w:rPr>
        <w:t>g‘</w:t>
      </w:r>
      <w:r w:rsidRPr="006D2658">
        <w:rPr>
          <w:rFonts w:cs="Times New Roman"/>
          <w:bCs/>
          <w:szCs w:val="28"/>
          <w:lang w:val="uz-Cyrl-UZ"/>
        </w:rPr>
        <w:t>ilishda jamoaga yetkaziladigan masalalar shundan iborat</w:t>
      </w:r>
      <w:r w:rsidR="00B067D7">
        <w:rPr>
          <w:rFonts w:cs="Times New Roman"/>
          <w:bCs/>
          <w:szCs w:val="28"/>
          <w:lang w:val="en-US"/>
        </w:rPr>
        <w:t xml:space="preserve"> </w:t>
      </w:r>
      <w:proofErr w:type="spellStart"/>
      <w:r w:rsidR="00B067D7">
        <w:rPr>
          <w:rFonts w:cs="Times New Roman"/>
          <w:bCs/>
          <w:szCs w:val="28"/>
          <w:lang w:val="en-US"/>
        </w:rPr>
        <w:t>edi</w:t>
      </w:r>
      <w:proofErr w:type="spellEnd"/>
      <w:r w:rsidRPr="006D2658">
        <w:rPr>
          <w:rFonts w:cs="Times New Roman"/>
          <w:bCs/>
          <w:szCs w:val="28"/>
          <w:lang w:val="uz-Cyrl-UZ"/>
        </w:rPr>
        <w:t>. Yi</w:t>
      </w:r>
      <w:r w:rsidR="00C929EE" w:rsidRPr="006D2658">
        <w:rPr>
          <w:rFonts w:cs="Times New Roman"/>
          <w:bCs/>
          <w:szCs w:val="28"/>
          <w:lang w:val="uz-Cyrl-UZ"/>
        </w:rPr>
        <w:t>g‘</w:t>
      </w:r>
      <w:r w:rsidRPr="006D2658">
        <w:rPr>
          <w:rFonts w:cs="Times New Roman"/>
          <w:bCs/>
          <w:szCs w:val="28"/>
          <w:lang w:val="uz-Cyrl-UZ"/>
        </w:rPr>
        <w:t>ilish kun tartibidagi masalalarni muhokama qilish uchun Kengash a’zolarini kichik majlislar zaliga taklif qilamiz.</w:t>
      </w:r>
      <w:r w:rsidR="006D5189" w:rsidRPr="006D5189">
        <w:rPr>
          <w:rFonts w:cs="Times New Roman"/>
          <w:bCs/>
          <w:szCs w:val="28"/>
          <w:lang w:val="uz-Cyrl-UZ"/>
        </w:rPr>
        <w:t xml:space="preserve"> </w:t>
      </w:r>
      <w:r w:rsidRPr="006D2658">
        <w:rPr>
          <w:rFonts w:cs="Times New Roman"/>
          <w:bCs/>
          <w:szCs w:val="28"/>
          <w:lang w:val="uz-Cyrl-UZ"/>
        </w:rPr>
        <w:t xml:space="preserve">E’tiboringiz uchun rahmat.  </w:t>
      </w:r>
    </w:p>
    <w:p w14:paraId="2CCE1E19" w14:textId="77777777" w:rsidR="006D5189" w:rsidRPr="006D2658" w:rsidRDefault="006D5189" w:rsidP="009E48FD">
      <w:pPr>
        <w:tabs>
          <w:tab w:val="left" w:pos="4274"/>
        </w:tabs>
        <w:ind w:firstLine="567"/>
        <w:jc w:val="both"/>
        <w:rPr>
          <w:rFonts w:cs="Times New Roman"/>
          <w:bCs/>
          <w:szCs w:val="28"/>
          <w:lang w:val="uz-Cyrl-UZ"/>
        </w:rPr>
      </w:pPr>
    </w:p>
    <w:p w14:paraId="506D4EDC" w14:textId="239C23E6" w:rsidR="00E74715" w:rsidRPr="006D2658" w:rsidRDefault="00FC7097" w:rsidP="00FE3ABB">
      <w:pPr>
        <w:ind w:firstLine="567"/>
        <w:jc w:val="both"/>
        <w:rPr>
          <w:bCs/>
          <w:szCs w:val="28"/>
          <w:lang w:val="uz-Cyrl-UZ"/>
        </w:rPr>
      </w:pPr>
      <w:r w:rsidRPr="007E131D">
        <w:rPr>
          <w:b/>
          <w:color w:val="FF0000"/>
          <w:szCs w:val="28"/>
          <w:lang w:val="uz-Cyrl-UZ"/>
        </w:rPr>
        <w:t>Ikkinchi masala b</w:t>
      </w:r>
      <w:r w:rsidR="00E92EE5">
        <w:rPr>
          <w:b/>
          <w:color w:val="FF0000"/>
          <w:szCs w:val="28"/>
          <w:lang w:val="uz-Cyrl-UZ"/>
        </w:rPr>
        <w:t>o‘</w:t>
      </w:r>
      <w:r w:rsidRPr="007E131D">
        <w:rPr>
          <w:b/>
          <w:color w:val="FF0000"/>
          <w:szCs w:val="28"/>
          <w:lang w:val="uz-Cyrl-UZ"/>
        </w:rPr>
        <w:t xml:space="preserve">lgan ijro intizomi </w:t>
      </w:r>
      <w:r w:rsidRPr="007E131D">
        <w:rPr>
          <w:bCs/>
          <w:szCs w:val="28"/>
          <w:lang w:val="uz-Cyrl-UZ"/>
        </w:rPr>
        <w:t>yuzasidan</w:t>
      </w:r>
      <w:r w:rsidRPr="007E131D">
        <w:rPr>
          <w:b/>
          <w:szCs w:val="28"/>
          <w:lang w:val="uz-Cyrl-UZ"/>
        </w:rPr>
        <w:t xml:space="preserve"> </w:t>
      </w:r>
      <w:r w:rsidRPr="006D2658">
        <w:rPr>
          <w:bCs/>
          <w:szCs w:val="28"/>
          <w:lang w:val="uz-Cyrl-UZ"/>
        </w:rPr>
        <w:t>Jismoniy va yuridik shaxslarning murojaatlari bilan ishlash, nazorat va monitoring b</w:t>
      </w:r>
      <w:r w:rsidR="00E92EE5">
        <w:rPr>
          <w:bCs/>
          <w:szCs w:val="28"/>
          <w:lang w:val="uz-Cyrl-UZ"/>
        </w:rPr>
        <w:t>o‘</w:t>
      </w:r>
      <w:r w:rsidRPr="006D2658">
        <w:rPr>
          <w:bCs/>
          <w:szCs w:val="28"/>
          <w:lang w:val="uz-Cyrl-UZ"/>
        </w:rPr>
        <w:t>limi</w:t>
      </w:r>
      <w:r w:rsidRPr="006D2658">
        <w:rPr>
          <w:b/>
          <w:szCs w:val="28"/>
          <w:lang w:val="uz-Cyrl-UZ"/>
        </w:rPr>
        <w:t xml:space="preserve"> </w:t>
      </w:r>
      <w:r w:rsidRPr="006D2658">
        <w:rPr>
          <w:bCs/>
          <w:szCs w:val="28"/>
          <w:lang w:val="uz-Cyrl-UZ"/>
        </w:rPr>
        <w:t>boshli</w:t>
      </w:r>
      <w:r w:rsidR="00C929EE" w:rsidRPr="006D2658">
        <w:rPr>
          <w:bCs/>
          <w:szCs w:val="28"/>
          <w:lang w:val="uz-Cyrl-UZ"/>
        </w:rPr>
        <w:t>g‘</w:t>
      </w:r>
      <w:r w:rsidRPr="006D2658">
        <w:rPr>
          <w:bCs/>
          <w:szCs w:val="28"/>
          <w:lang w:val="uz-Cyrl-UZ"/>
        </w:rPr>
        <w:t xml:space="preserve">i </w:t>
      </w:r>
      <w:r w:rsidR="008C0B10" w:rsidRPr="008C0B10">
        <w:rPr>
          <w:bCs/>
          <w:szCs w:val="28"/>
          <w:lang w:val="uz-Cyrl-UZ"/>
        </w:rPr>
        <w:t>A</w:t>
      </w:r>
      <w:r w:rsidRPr="006D2658">
        <w:rPr>
          <w:bCs/>
          <w:szCs w:val="28"/>
          <w:lang w:val="uz-Cyrl-UZ"/>
        </w:rPr>
        <w:t>.</w:t>
      </w:r>
      <w:r w:rsidR="008C0B10" w:rsidRPr="008C0B10">
        <w:rPr>
          <w:bCs/>
          <w:szCs w:val="28"/>
          <w:lang w:val="uz-Cyrl-UZ"/>
        </w:rPr>
        <w:t>Abdu</w:t>
      </w:r>
      <w:r w:rsidR="00F32704" w:rsidRPr="00F32704">
        <w:rPr>
          <w:bCs/>
          <w:szCs w:val="28"/>
          <w:lang w:val="uz-Cyrl-UZ"/>
        </w:rPr>
        <w:t>lxamidov</w:t>
      </w:r>
      <w:r w:rsidRPr="006D2658">
        <w:rPr>
          <w:bCs/>
          <w:szCs w:val="28"/>
          <w:lang w:val="uz-Cyrl-UZ"/>
        </w:rPr>
        <w:t>ning axboroti eshitildi.</w:t>
      </w:r>
    </w:p>
    <w:p w14:paraId="5316067C" w14:textId="55D2DB3B" w:rsidR="00527872" w:rsidRPr="00EC4EDD" w:rsidRDefault="00527872" w:rsidP="00FE3ABB">
      <w:pPr>
        <w:ind w:firstLine="567"/>
        <w:jc w:val="both"/>
        <w:rPr>
          <w:lang w:val="uz-Cyrl-UZ"/>
        </w:rPr>
      </w:pPr>
      <w:r w:rsidRPr="00EC4EDD">
        <w:rPr>
          <w:lang w:val="uz-Cyrl-UZ"/>
        </w:rPr>
        <w:t xml:space="preserve">Joriy yilning </w:t>
      </w:r>
      <w:r w:rsidR="00760ABA">
        <w:rPr>
          <w:lang w:val="uz-Cyrl-UZ"/>
        </w:rPr>
        <w:t>1</w:t>
      </w:r>
      <w:r>
        <w:rPr>
          <w:lang w:val="uz-Cyrl-UZ"/>
        </w:rPr>
        <w:t>-iyunidan</w:t>
      </w:r>
      <w:r>
        <w:rPr>
          <w:b/>
          <w:lang w:val="uz-Cyrl-UZ"/>
        </w:rPr>
        <w:t xml:space="preserve"> </w:t>
      </w:r>
      <w:r w:rsidR="00760ABA">
        <w:rPr>
          <w:bCs/>
          <w:lang w:val="uz-Cyrl-UZ"/>
        </w:rPr>
        <w:t>30</w:t>
      </w:r>
      <w:r w:rsidRPr="000A1DCE">
        <w:rPr>
          <w:bCs/>
          <w:lang w:val="uz-Cyrl-UZ"/>
        </w:rPr>
        <w:t>-</w:t>
      </w:r>
      <w:r>
        <w:rPr>
          <w:bCs/>
          <w:lang w:val="uz-Cyrl-UZ"/>
        </w:rPr>
        <w:t>iyuniga</w:t>
      </w:r>
      <w:r w:rsidRPr="000A1DCE">
        <w:rPr>
          <w:bCs/>
          <w:lang w:val="uz-Cyrl-UZ"/>
        </w:rPr>
        <w:t xml:space="preserve"> </w:t>
      </w:r>
      <w:r>
        <w:rPr>
          <w:bCs/>
          <w:lang w:val="uz-Cyrl-UZ"/>
        </w:rPr>
        <w:t>qadar</w:t>
      </w:r>
      <w:r w:rsidRPr="00EC4EDD">
        <w:rPr>
          <w:lang w:val="uz-Cyrl-UZ"/>
        </w:rPr>
        <w:t xml:space="preserve"> qadar filialga yuqori tashkilotlardan va idoralardan kelib tushgan hujjatlar jami </w:t>
      </w:r>
      <w:r w:rsidR="00760ABA">
        <w:rPr>
          <w:lang w:val="uz-Cyrl-UZ"/>
        </w:rPr>
        <w:t>175</w:t>
      </w:r>
      <w:r w:rsidRPr="00EC4EDD">
        <w:rPr>
          <w:bCs/>
          <w:lang w:val="uz-Cyrl-UZ"/>
        </w:rPr>
        <w:t xml:space="preserve"> </w:t>
      </w:r>
      <w:r w:rsidRPr="00EC4EDD">
        <w:rPr>
          <w:lang w:val="uz-Cyrl-UZ"/>
        </w:rPr>
        <w:t>tani tashkil etdi.</w:t>
      </w:r>
    </w:p>
    <w:p w14:paraId="0F039A0B" w14:textId="55CFE9C1" w:rsidR="00527872" w:rsidRPr="00EC4EDD" w:rsidRDefault="00527872" w:rsidP="00FE3ABB">
      <w:pPr>
        <w:ind w:firstLine="567"/>
        <w:jc w:val="both"/>
        <w:rPr>
          <w:lang w:val="uz-Cyrl-UZ"/>
        </w:rPr>
      </w:pPr>
      <w:r w:rsidRPr="00EC4EDD">
        <w:rPr>
          <w:lang w:val="uz-Cyrl-UZ"/>
        </w:rPr>
        <w:t xml:space="preserve">Bu vaqt oralig‘ida Edo.ijro.uz tizimida ijro intizomiga rioya qilmagan, belgilangan muddatlarda ijrosini ta’minlamagan xodimlar yoʻq. Barcha raxbar – xodimlar tomonidan berilgan topshiriqlar </w:t>
      </w:r>
      <w:r w:rsidR="00E92EE5">
        <w:rPr>
          <w:lang w:val="uz-Cyrl-UZ"/>
        </w:rPr>
        <w:t>o‘</w:t>
      </w:r>
      <w:r w:rsidRPr="00EC4EDD">
        <w:rPr>
          <w:lang w:val="uz-Cyrl-UZ"/>
        </w:rPr>
        <w:t>z vaqtida bajarilib kelinmoqda.</w:t>
      </w:r>
    </w:p>
    <w:p w14:paraId="1839470E" w14:textId="66DB5666" w:rsidR="00527872" w:rsidRPr="00327E1C" w:rsidRDefault="00527872" w:rsidP="00FE3ABB">
      <w:pPr>
        <w:ind w:firstLine="567"/>
        <w:jc w:val="both"/>
        <w:rPr>
          <w:lang w:val="uz-Cyrl-UZ"/>
        </w:rPr>
      </w:pPr>
      <w:r w:rsidRPr="00327E1C">
        <w:rPr>
          <w:lang w:val="uz-Cyrl-UZ"/>
        </w:rPr>
        <w:t xml:space="preserve">OTFvaIV dan jami  </w:t>
      </w:r>
      <w:r w:rsidR="00760ABA">
        <w:rPr>
          <w:lang w:val="uz-Cyrl-UZ"/>
        </w:rPr>
        <w:t>121</w:t>
      </w:r>
      <w:r w:rsidRPr="00327E1C">
        <w:rPr>
          <w:lang w:val="uz-Cyrl-UZ"/>
        </w:rPr>
        <w:t xml:space="preserve"> ta hujjat, bulardan – </w:t>
      </w:r>
      <w:r w:rsidR="00760ABA">
        <w:rPr>
          <w:lang w:val="uz-Cyrl-UZ"/>
        </w:rPr>
        <w:t>100</w:t>
      </w:r>
      <w:r w:rsidRPr="00327E1C">
        <w:rPr>
          <w:lang w:val="uz-Cyrl-UZ"/>
        </w:rPr>
        <w:t xml:space="preserve"> ta xat, 1 ta buyruq, </w:t>
      </w:r>
      <w:r w:rsidR="00760ABA">
        <w:rPr>
          <w:lang w:val="uz-Cyrl-UZ"/>
        </w:rPr>
        <w:t>4</w:t>
      </w:r>
      <w:r w:rsidRPr="00327E1C">
        <w:rPr>
          <w:lang w:val="uz-Cyrl-UZ"/>
        </w:rPr>
        <w:t xml:space="preserve"> ta bayon, 1 ta </w:t>
      </w:r>
      <w:r w:rsidR="00573C54">
        <w:rPr>
          <w:lang w:val="en-US"/>
        </w:rPr>
        <w:t>q</w:t>
      </w:r>
      <w:r w:rsidR="00E92EE5">
        <w:rPr>
          <w:lang w:val="uz-Cyrl-UZ"/>
        </w:rPr>
        <w:t>o‘</w:t>
      </w:r>
      <w:r w:rsidRPr="00327E1C">
        <w:rPr>
          <w:lang w:val="uz-Cyrl-UZ"/>
        </w:rPr>
        <w:t xml:space="preserve">shma-qaror, TATU dan </w:t>
      </w:r>
      <w:r w:rsidR="00760ABA">
        <w:rPr>
          <w:lang w:val="uz-Cyrl-UZ"/>
        </w:rPr>
        <w:t xml:space="preserve">10 </w:t>
      </w:r>
      <w:r w:rsidR="00760ABA">
        <w:rPr>
          <w:lang w:val="en-US"/>
        </w:rPr>
        <w:t xml:space="preserve">ta </w:t>
      </w:r>
      <w:r w:rsidRPr="00327E1C">
        <w:rPr>
          <w:lang w:val="uz-Cyrl-UZ"/>
        </w:rPr>
        <w:t>buyruq</w:t>
      </w:r>
    </w:p>
    <w:p w14:paraId="68679A42" w14:textId="306405A5" w:rsidR="00527872" w:rsidRPr="00327E1C" w:rsidRDefault="00527872" w:rsidP="00FE3ABB">
      <w:pPr>
        <w:ind w:firstLine="567"/>
        <w:jc w:val="both"/>
        <w:rPr>
          <w:lang w:val="uz-Cyrl-UZ"/>
        </w:rPr>
      </w:pPr>
      <w:r w:rsidRPr="00327E1C">
        <w:rPr>
          <w:lang w:val="uz-Cyrl-UZ"/>
        </w:rPr>
        <w:t xml:space="preserve">Farg‘ona viloyat hokimligidan </w:t>
      </w:r>
      <w:r w:rsidR="00573C54">
        <w:rPr>
          <w:lang w:val="en-US"/>
        </w:rPr>
        <w:t>18</w:t>
      </w:r>
      <w:r w:rsidRPr="00327E1C">
        <w:rPr>
          <w:lang w:val="uz-Cyrl-UZ"/>
        </w:rPr>
        <w:t xml:space="preserve"> ta xat </w:t>
      </w:r>
    </w:p>
    <w:p w14:paraId="6995BC54" w14:textId="3A8E724C" w:rsidR="00527872" w:rsidRPr="00EC4EDD" w:rsidRDefault="00527872" w:rsidP="00FE3ABB">
      <w:pPr>
        <w:ind w:firstLine="567"/>
        <w:jc w:val="both"/>
        <w:rPr>
          <w:bCs/>
          <w:lang w:val="uz-Cyrl-UZ"/>
        </w:rPr>
      </w:pPr>
      <w:r w:rsidRPr="00327E1C">
        <w:rPr>
          <w:lang w:val="uz-Cyrl-UZ"/>
        </w:rPr>
        <w:t xml:space="preserve">Tashkilotlardan </w:t>
      </w:r>
      <w:r w:rsidR="00573C54">
        <w:rPr>
          <w:lang w:val="en-US"/>
        </w:rPr>
        <w:t xml:space="preserve">36 </w:t>
      </w:r>
      <w:r w:rsidRPr="00327E1C">
        <w:rPr>
          <w:lang w:val="uz-Cyrl-UZ"/>
        </w:rPr>
        <w:t>ta xatlar kirim qiling</w:t>
      </w:r>
      <w:r w:rsidRPr="00EC4EDD">
        <w:rPr>
          <w:bCs/>
          <w:lang w:val="uz-Cyrl-UZ"/>
        </w:rPr>
        <w:t xml:space="preserve">an. </w:t>
      </w:r>
    </w:p>
    <w:p w14:paraId="3066C100" w14:textId="01102A5A" w:rsidR="00527872" w:rsidRPr="00EC4EDD" w:rsidRDefault="00527872" w:rsidP="00FE3ABB">
      <w:pPr>
        <w:ind w:firstLine="567"/>
        <w:jc w:val="both"/>
        <w:rPr>
          <w:bCs/>
          <w:lang w:val="uz-Cyrl-UZ"/>
        </w:rPr>
      </w:pPr>
      <w:r w:rsidRPr="00327E1C">
        <w:rPr>
          <w:bCs/>
          <w:lang w:val="uz-Cyrl-UZ"/>
        </w:rPr>
        <w:t>- OTFvaIV tomonidan</w:t>
      </w:r>
      <w:r w:rsidRPr="00EC4EDD">
        <w:rPr>
          <w:bCs/>
          <w:lang w:val="uz-Cyrl-UZ"/>
        </w:rPr>
        <w:t xml:space="preserve"> kelgan buyruqlar va bayonlarga Direktor </w:t>
      </w:r>
      <w:r w:rsidR="00E92EE5">
        <w:rPr>
          <w:bCs/>
          <w:lang w:val="uz-Cyrl-UZ"/>
        </w:rPr>
        <w:t>o‘</w:t>
      </w:r>
      <w:r w:rsidRPr="00EC4EDD">
        <w:rPr>
          <w:bCs/>
          <w:lang w:val="uz-Cyrl-UZ"/>
        </w:rPr>
        <w:t xml:space="preserve">rinbosarlari tomonidan loyixalar tayyorlanib, filialning ichki buyruqlari ishlab chiqilgan. </w:t>
      </w:r>
    </w:p>
    <w:p w14:paraId="7106F8B6" w14:textId="0441D76A" w:rsidR="00527872" w:rsidRPr="00EC4EDD" w:rsidRDefault="00527872" w:rsidP="00FE3ABB">
      <w:pPr>
        <w:ind w:firstLine="567"/>
        <w:jc w:val="both"/>
        <w:rPr>
          <w:bCs/>
          <w:lang w:val="uz-Cyrl-UZ"/>
        </w:rPr>
      </w:pPr>
      <w:r w:rsidRPr="00EC4EDD">
        <w:rPr>
          <w:bCs/>
          <w:lang w:val="uz-Cyrl-UZ"/>
        </w:rPr>
        <w:t>Ichki nazorat monitoring b</w:t>
      </w:r>
      <w:r w:rsidR="00E92EE5">
        <w:rPr>
          <w:bCs/>
          <w:lang w:val="uz-Cyrl-UZ"/>
        </w:rPr>
        <w:t>o‘</w:t>
      </w:r>
      <w:r w:rsidRPr="00EC4EDD">
        <w:rPr>
          <w:bCs/>
          <w:lang w:val="uz-Cyrl-UZ"/>
        </w:rPr>
        <w:t>lim boshlig‘iga yuklatilgan x</w:t>
      </w:r>
      <w:r w:rsidRPr="00EC4EDD">
        <w:rPr>
          <w:lang w:val="uz-Cyrl-UZ"/>
        </w:rPr>
        <w:t xml:space="preserve">aftalik yig‘ilish bayonlari qarorlari hamda Ilmiy Kengashda masullarga yuklatilgan topshiriqlar </w:t>
      </w:r>
      <w:r w:rsidRPr="00EC4EDD">
        <w:rPr>
          <w:bCs/>
          <w:lang w:val="uz-Cyrl-UZ"/>
        </w:rPr>
        <w:t xml:space="preserve">edo.ijro.uz yagona elektron tizimiga joylashtirilib kelmoqda hamda ijrosini </w:t>
      </w:r>
      <w:r w:rsidR="00E92EE5">
        <w:rPr>
          <w:bCs/>
          <w:lang w:val="uz-Cyrl-UZ"/>
        </w:rPr>
        <w:t>o‘</w:t>
      </w:r>
      <w:r w:rsidRPr="00EC4EDD">
        <w:rPr>
          <w:bCs/>
          <w:lang w:val="uz-Cyrl-UZ"/>
        </w:rPr>
        <w:t>z vaqtida ta’minlanishi nazorat qilinmoqda.</w:t>
      </w:r>
    </w:p>
    <w:p w14:paraId="3380448C" w14:textId="10AC3360" w:rsidR="00527872" w:rsidRPr="00EC4EDD" w:rsidRDefault="00527872" w:rsidP="00FE3ABB">
      <w:pPr>
        <w:ind w:firstLine="567"/>
        <w:jc w:val="both"/>
        <w:rPr>
          <w:bCs/>
          <w:lang w:val="uz-Cyrl-UZ"/>
        </w:rPr>
      </w:pPr>
      <w:r w:rsidRPr="00EC4EDD">
        <w:rPr>
          <w:bCs/>
          <w:lang w:val="uz-Cyrl-UZ"/>
        </w:rPr>
        <w:t xml:space="preserve">Joriy yilning mart oyida </w:t>
      </w:r>
      <w:r w:rsidRPr="007B13C3">
        <w:rPr>
          <w:bCs/>
          <w:color w:val="1C44F0"/>
          <w:lang w:val="uz-Cyrl-UZ"/>
        </w:rPr>
        <w:t xml:space="preserve">edo.ijro.uz </w:t>
      </w:r>
      <w:r w:rsidRPr="00EC4EDD">
        <w:rPr>
          <w:bCs/>
          <w:lang w:val="uz-Cyrl-UZ"/>
        </w:rPr>
        <w:t xml:space="preserve">yagona elektron tizimiga yuqori tashkilotlardan kelgan topshiriqlar va rahbarlarga yuklatilgan topshiriqlar barchasi </w:t>
      </w:r>
      <w:r w:rsidR="00E92EE5">
        <w:rPr>
          <w:bCs/>
          <w:lang w:val="uz-Cyrl-UZ"/>
        </w:rPr>
        <w:t>o‘</w:t>
      </w:r>
      <w:r w:rsidRPr="00EC4EDD">
        <w:rPr>
          <w:bCs/>
          <w:lang w:val="uz-Cyrl-UZ"/>
        </w:rPr>
        <w:t>z muddatida bajarildi.</w:t>
      </w:r>
    </w:p>
    <w:p w14:paraId="590FFC43" w14:textId="4001CC81" w:rsidR="00FE3ABB" w:rsidRPr="002150D4" w:rsidRDefault="00FE3ABB" w:rsidP="00FE3ABB">
      <w:pPr>
        <w:ind w:firstLine="567"/>
        <w:jc w:val="both"/>
        <w:rPr>
          <w:rFonts w:eastAsia="Times New Roman" w:cs="Times New Roman"/>
          <w:color w:val="000000"/>
          <w:szCs w:val="28"/>
          <w:lang w:val="uz-Cyrl-UZ" w:eastAsia="ru-RU"/>
        </w:rPr>
      </w:pPr>
      <w:r w:rsidRPr="002150D4">
        <w:rPr>
          <w:rFonts w:eastAsia="Times New Roman" w:cs="Times New Roman"/>
          <w:color w:val="000000"/>
          <w:szCs w:val="28"/>
          <w:lang w:val="uz-Cyrl-UZ" w:eastAsia="ru-RU"/>
        </w:rPr>
        <w:t>-</w:t>
      </w:r>
      <w:r w:rsidRPr="00FE3ABB">
        <w:rPr>
          <w:rFonts w:eastAsia="Times New Roman" w:cs="Times New Roman"/>
          <w:color w:val="000000"/>
          <w:szCs w:val="28"/>
          <w:lang w:val="uz-Cyrl-UZ" w:eastAsia="ru-RU"/>
        </w:rPr>
        <w:t xml:space="preserve"> </w:t>
      </w:r>
      <w:r w:rsidRPr="00350C1A">
        <w:rPr>
          <w:rFonts w:eastAsia="Times New Roman" w:cs="Times New Roman"/>
          <w:bCs/>
          <w:color w:val="000000"/>
          <w:szCs w:val="28"/>
          <w:lang w:val="uz-Cyrl-UZ" w:eastAsia="ru-RU"/>
        </w:rPr>
        <w:t>OTFvaIV tomonidan</w:t>
      </w:r>
      <w:r w:rsidRPr="002150D4">
        <w:rPr>
          <w:rFonts w:eastAsia="Times New Roman" w:cs="Times New Roman"/>
          <w:color w:val="000000"/>
          <w:szCs w:val="28"/>
          <w:lang w:val="uz-Cyrl-UZ" w:eastAsia="ru-RU"/>
        </w:rPr>
        <w:t xml:space="preserve"> kelgan  buyruqlar va bayonlarga </w:t>
      </w:r>
      <w:r w:rsidR="007B13C3" w:rsidRPr="007B13C3">
        <w:rPr>
          <w:rFonts w:eastAsia="Times New Roman" w:cs="Times New Roman"/>
          <w:color w:val="000000"/>
          <w:szCs w:val="28"/>
          <w:lang w:val="uz-Cyrl-UZ" w:eastAsia="ru-RU"/>
        </w:rPr>
        <w:t>d</w:t>
      </w:r>
      <w:r w:rsidRPr="002150D4">
        <w:rPr>
          <w:rFonts w:eastAsia="Times New Roman" w:cs="Times New Roman"/>
          <w:color w:val="000000"/>
          <w:szCs w:val="28"/>
          <w:lang w:val="uz-Cyrl-UZ" w:eastAsia="ru-RU"/>
        </w:rPr>
        <w:t xml:space="preserve">irektor </w:t>
      </w:r>
      <w:r w:rsidR="00E92EE5">
        <w:rPr>
          <w:rFonts w:eastAsia="Times New Roman" w:cs="Times New Roman"/>
          <w:color w:val="000000"/>
          <w:szCs w:val="28"/>
          <w:lang w:val="uz-Cyrl-UZ" w:eastAsia="ru-RU"/>
        </w:rPr>
        <w:t>o‘</w:t>
      </w:r>
      <w:r w:rsidRPr="002150D4">
        <w:rPr>
          <w:rFonts w:eastAsia="Times New Roman" w:cs="Times New Roman"/>
          <w:color w:val="000000"/>
          <w:szCs w:val="28"/>
          <w:lang w:val="uz-Cyrl-UZ" w:eastAsia="ru-RU"/>
        </w:rPr>
        <w:t>rinbosarlari tomonidan loyi</w:t>
      </w:r>
      <w:r w:rsidRPr="002E58BB">
        <w:rPr>
          <w:rFonts w:eastAsia="Times New Roman" w:cs="Times New Roman"/>
          <w:color w:val="000000"/>
          <w:szCs w:val="28"/>
          <w:lang w:val="uz-Cyrl-UZ" w:eastAsia="ru-RU"/>
        </w:rPr>
        <w:t>h</w:t>
      </w:r>
      <w:r w:rsidRPr="002150D4">
        <w:rPr>
          <w:rFonts w:eastAsia="Times New Roman" w:cs="Times New Roman"/>
          <w:color w:val="000000"/>
          <w:szCs w:val="28"/>
          <w:lang w:val="uz-Cyrl-UZ" w:eastAsia="ru-RU"/>
        </w:rPr>
        <w:t>alar tayyorlanib, filialning ichki buyruqlari ishlab chiqilgan.</w:t>
      </w:r>
    </w:p>
    <w:p w14:paraId="16038FD4" w14:textId="057DEF65" w:rsidR="00FE3ABB" w:rsidRPr="002150D4" w:rsidRDefault="00FE3ABB" w:rsidP="00FE3ABB">
      <w:pPr>
        <w:ind w:firstLine="567"/>
        <w:jc w:val="both"/>
        <w:rPr>
          <w:rFonts w:eastAsia="Times New Roman" w:cs="Times New Roman"/>
          <w:b/>
          <w:bCs/>
          <w:color w:val="000000"/>
          <w:szCs w:val="28"/>
          <w:lang w:val="uz-Cyrl-UZ" w:eastAsia="ru-RU"/>
        </w:rPr>
      </w:pPr>
      <w:r w:rsidRPr="002150D4">
        <w:rPr>
          <w:rFonts w:eastAsia="Times New Roman" w:cs="Times New Roman"/>
          <w:color w:val="000000"/>
          <w:szCs w:val="28"/>
          <w:lang w:val="uz-Cyrl-UZ" w:eastAsia="ru-RU"/>
        </w:rPr>
        <w:t xml:space="preserve">Devonxona tomonidan barcha </w:t>
      </w:r>
      <w:r w:rsidR="00B46FB3" w:rsidRPr="00B46FB3">
        <w:rPr>
          <w:rFonts w:eastAsia="Times New Roman" w:cs="Times New Roman"/>
          <w:color w:val="000000"/>
          <w:szCs w:val="28"/>
          <w:lang w:val="uz-Cyrl-UZ" w:eastAsia="ru-RU"/>
        </w:rPr>
        <w:t>h</w:t>
      </w:r>
      <w:r w:rsidRPr="002150D4">
        <w:rPr>
          <w:rFonts w:eastAsia="Times New Roman" w:cs="Times New Roman"/>
          <w:color w:val="000000"/>
          <w:szCs w:val="28"/>
          <w:lang w:val="uz-Cyrl-UZ" w:eastAsia="ru-RU"/>
        </w:rPr>
        <w:t xml:space="preserve">ujjatlar </w:t>
      </w:r>
      <w:r w:rsidRPr="00F73198">
        <w:rPr>
          <w:rFonts w:eastAsia="Times New Roman" w:cs="Times New Roman"/>
          <w:color w:val="1C44F0"/>
          <w:szCs w:val="28"/>
          <w:lang w:val="uz-Cyrl-UZ" w:eastAsia="ru-RU"/>
        </w:rPr>
        <w:t>edo.ijro.uz</w:t>
      </w:r>
      <w:r w:rsidRPr="002150D4">
        <w:rPr>
          <w:rFonts w:eastAsia="Times New Roman" w:cs="Times New Roman"/>
          <w:color w:val="4F81BD"/>
          <w:szCs w:val="28"/>
          <w:lang w:val="uz-Cyrl-UZ" w:eastAsia="ru-RU"/>
        </w:rPr>
        <w:t xml:space="preserve"> </w:t>
      </w:r>
      <w:r w:rsidRPr="002150D4">
        <w:rPr>
          <w:rFonts w:eastAsia="Times New Roman" w:cs="Times New Roman"/>
          <w:color w:val="000000"/>
          <w:szCs w:val="28"/>
          <w:lang w:val="uz-Cyrl-UZ" w:eastAsia="ru-RU"/>
        </w:rPr>
        <w:t xml:space="preserve">yagona elektron tizimiga kiritilib, </w:t>
      </w:r>
      <w:r w:rsidR="00B46FB3" w:rsidRPr="00B46FB3">
        <w:rPr>
          <w:rFonts w:eastAsia="Times New Roman" w:cs="Times New Roman"/>
          <w:color w:val="000000"/>
          <w:szCs w:val="28"/>
          <w:lang w:val="uz-Cyrl-UZ" w:eastAsia="ru-RU"/>
        </w:rPr>
        <w:t>h</w:t>
      </w:r>
      <w:r w:rsidRPr="009C44A1">
        <w:rPr>
          <w:rFonts w:eastAsia="Times New Roman" w:cs="Times New Roman"/>
          <w:color w:val="000000"/>
          <w:szCs w:val="28"/>
          <w:lang w:val="uz-Cyrl-UZ" w:eastAsia="ru-RU"/>
        </w:rPr>
        <w:t xml:space="preserve">ujjatlarning  ijrosiga </w:t>
      </w:r>
      <w:r w:rsidRPr="002150D4">
        <w:rPr>
          <w:rFonts w:eastAsia="Times New Roman" w:cs="Times New Roman"/>
          <w:color w:val="000000"/>
          <w:szCs w:val="28"/>
          <w:lang w:val="uz-Cyrl-UZ" w:eastAsia="ru-RU"/>
        </w:rPr>
        <w:t>mas’ul</w:t>
      </w:r>
      <w:r w:rsidRPr="009C44A1">
        <w:rPr>
          <w:rFonts w:eastAsia="Times New Roman" w:cs="Times New Roman"/>
          <w:color w:val="000000"/>
          <w:szCs w:val="28"/>
          <w:lang w:val="uz-Cyrl-UZ" w:eastAsia="ru-RU"/>
        </w:rPr>
        <w:t xml:space="preserve"> b</w:t>
      </w:r>
      <w:r w:rsidR="00E92EE5">
        <w:rPr>
          <w:rFonts w:eastAsia="Times New Roman" w:cs="Times New Roman"/>
          <w:color w:val="000000"/>
          <w:szCs w:val="28"/>
          <w:lang w:val="uz-Cyrl-UZ" w:eastAsia="ru-RU"/>
        </w:rPr>
        <w:t>o‘</w:t>
      </w:r>
      <w:r w:rsidRPr="009C44A1">
        <w:rPr>
          <w:rFonts w:eastAsia="Times New Roman" w:cs="Times New Roman"/>
          <w:color w:val="000000"/>
          <w:szCs w:val="28"/>
          <w:lang w:val="uz-Cyrl-UZ" w:eastAsia="ru-RU"/>
        </w:rPr>
        <w:t>lgan shaxslarga</w:t>
      </w:r>
      <w:r w:rsidRPr="002150D4">
        <w:rPr>
          <w:rFonts w:eastAsia="Times New Roman" w:cs="Times New Roman"/>
          <w:color w:val="000000"/>
          <w:szCs w:val="28"/>
          <w:lang w:val="uz-Cyrl-UZ" w:eastAsia="ru-RU"/>
        </w:rPr>
        <w:t xml:space="preserve"> yuklatilgan</w:t>
      </w:r>
      <w:r w:rsidRPr="009C44A1">
        <w:rPr>
          <w:rFonts w:eastAsia="Times New Roman" w:cs="Times New Roman"/>
          <w:color w:val="000000"/>
          <w:szCs w:val="28"/>
          <w:lang w:val="uz-Cyrl-UZ" w:eastAsia="ru-RU"/>
        </w:rPr>
        <w:t>.</w:t>
      </w:r>
      <w:r w:rsidRPr="002150D4">
        <w:rPr>
          <w:rFonts w:eastAsia="Times New Roman" w:cs="Times New Roman"/>
          <w:color w:val="000000"/>
          <w:szCs w:val="28"/>
          <w:lang w:val="uz-Cyrl-UZ" w:eastAsia="ru-RU"/>
        </w:rPr>
        <w:t xml:space="preserve"> </w:t>
      </w:r>
    </w:p>
    <w:p w14:paraId="00ADA4C7" w14:textId="77777777" w:rsidR="00DA27A1" w:rsidRDefault="00FE3ABB" w:rsidP="00DA27A1">
      <w:pPr>
        <w:ind w:firstLine="567"/>
        <w:jc w:val="both"/>
        <w:rPr>
          <w:bCs/>
          <w:lang w:val="uz-Cyrl-UZ"/>
        </w:rPr>
      </w:pPr>
      <w:r w:rsidRPr="00EC4EDD">
        <w:rPr>
          <w:bCs/>
          <w:lang w:val="uz-Cyrl-UZ"/>
        </w:rPr>
        <w:t xml:space="preserve">Ichki nazorat </w:t>
      </w:r>
      <w:r w:rsidRPr="00CB22AB">
        <w:rPr>
          <w:bCs/>
          <w:lang w:val="uz-Cyrl-UZ"/>
        </w:rPr>
        <w:t xml:space="preserve">va </w:t>
      </w:r>
      <w:r w:rsidRPr="00EC4EDD">
        <w:rPr>
          <w:bCs/>
          <w:lang w:val="uz-Cyrl-UZ"/>
        </w:rPr>
        <w:t>monitoring b</w:t>
      </w:r>
      <w:r w:rsidR="00E92EE5">
        <w:rPr>
          <w:bCs/>
          <w:lang w:val="uz-Cyrl-UZ"/>
        </w:rPr>
        <w:t>o‘</w:t>
      </w:r>
      <w:r w:rsidRPr="00EC4EDD">
        <w:rPr>
          <w:bCs/>
          <w:lang w:val="uz-Cyrl-UZ"/>
        </w:rPr>
        <w:t>lim</w:t>
      </w:r>
      <w:r w:rsidRPr="006F55CC">
        <w:rPr>
          <w:bCs/>
          <w:lang w:val="uz-Cyrl-UZ"/>
        </w:rPr>
        <w:t>i</w:t>
      </w:r>
      <w:r w:rsidRPr="00EC4EDD">
        <w:rPr>
          <w:bCs/>
          <w:lang w:val="uz-Cyrl-UZ"/>
        </w:rPr>
        <w:t xml:space="preserve"> boshlig‘iga </w:t>
      </w:r>
      <w:r w:rsidRPr="006F55CC">
        <w:rPr>
          <w:bCs/>
          <w:lang w:val="uz-Cyrl-UZ"/>
        </w:rPr>
        <w:t xml:space="preserve">ijro nazorati </w:t>
      </w:r>
      <w:r w:rsidRPr="00EC4EDD">
        <w:rPr>
          <w:bCs/>
          <w:lang w:val="uz-Cyrl-UZ"/>
        </w:rPr>
        <w:t xml:space="preserve">yuklatilgan </w:t>
      </w:r>
      <w:r w:rsidR="00B46FB3" w:rsidRPr="00B46FB3">
        <w:rPr>
          <w:bCs/>
          <w:lang w:val="uz-Cyrl-UZ"/>
        </w:rPr>
        <w:t>h</w:t>
      </w:r>
      <w:r w:rsidRPr="00EC4EDD">
        <w:rPr>
          <w:lang w:val="uz-Cyrl-UZ"/>
        </w:rPr>
        <w:t>aftalik yig‘ilish bayonlari qarorlari hamda mas</w:t>
      </w:r>
      <w:r w:rsidRPr="006F55CC">
        <w:rPr>
          <w:lang w:val="uz-Cyrl-UZ"/>
        </w:rPr>
        <w:t>’</w:t>
      </w:r>
      <w:r w:rsidRPr="00EC4EDD">
        <w:rPr>
          <w:lang w:val="uz-Cyrl-UZ"/>
        </w:rPr>
        <w:t xml:space="preserve">ullarga yuklatilgan topshiriqlar </w:t>
      </w:r>
      <w:r w:rsidRPr="00C5349E">
        <w:rPr>
          <w:bCs/>
          <w:color w:val="1C44F0"/>
          <w:lang w:val="uz-Cyrl-UZ"/>
        </w:rPr>
        <w:t>edo.ijro.uz</w:t>
      </w:r>
      <w:r w:rsidRPr="00EC4EDD">
        <w:rPr>
          <w:bCs/>
          <w:lang w:val="uz-Cyrl-UZ"/>
        </w:rPr>
        <w:t xml:space="preserve"> yagona elektron tizimiga joylashtirilib kel</w:t>
      </w:r>
      <w:r w:rsidRPr="00B644F8">
        <w:rPr>
          <w:bCs/>
          <w:lang w:val="uz-Cyrl-UZ"/>
        </w:rPr>
        <w:t>i</w:t>
      </w:r>
      <w:r w:rsidRPr="00653D41">
        <w:rPr>
          <w:bCs/>
          <w:lang w:val="uz-Cyrl-UZ"/>
        </w:rPr>
        <w:t>n</w:t>
      </w:r>
      <w:r w:rsidRPr="00EC4EDD">
        <w:rPr>
          <w:bCs/>
          <w:lang w:val="uz-Cyrl-UZ"/>
        </w:rPr>
        <w:t xml:space="preserve">moqda hamda ijrosini </w:t>
      </w:r>
      <w:r w:rsidR="00E92EE5">
        <w:rPr>
          <w:bCs/>
          <w:lang w:val="uz-Cyrl-UZ"/>
        </w:rPr>
        <w:t>o‘</w:t>
      </w:r>
      <w:r w:rsidRPr="00EC4EDD">
        <w:rPr>
          <w:bCs/>
          <w:lang w:val="uz-Cyrl-UZ"/>
        </w:rPr>
        <w:t>z vaqtida ta’minlanishi nazorat qilinmoqda.</w:t>
      </w:r>
    </w:p>
    <w:p w14:paraId="6E35AA2D" w14:textId="7696D327" w:rsidR="00DA27A1" w:rsidRDefault="00DA27A1" w:rsidP="00DA27A1">
      <w:pPr>
        <w:ind w:firstLine="567"/>
        <w:jc w:val="both"/>
        <w:rPr>
          <w:rFonts w:cs="Times New Roman"/>
          <w:szCs w:val="28"/>
          <w:lang w:val="uz-Latn-UZ"/>
        </w:rPr>
      </w:pPr>
      <w:r w:rsidRPr="00DA27A1">
        <w:rPr>
          <w:rStyle w:val="21"/>
          <w:rFonts w:eastAsia="Calibri"/>
          <w:lang w:val="uz-Cyrl-UZ"/>
        </w:rPr>
        <w:t>Shuningdek</w:t>
      </w:r>
      <w:r w:rsidRPr="00254B2B">
        <w:rPr>
          <w:rStyle w:val="21"/>
          <w:rFonts w:eastAsia="Calibri"/>
          <w:lang w:val="uz-Cyrl-UZ"/>
        </w:rPr>
        <w:t xml:space="preserve">, </w:t>
      </w:r>
      <w:r>
        <w:rPr>
          <w:rStyle w:val="21"/>
          <w:rFonts w:eastAsia="Calibri"/>
          <w:lang w:val="uz-Cyrl-UZ"/>
        </w:rPr>
        <w:t>O</w:t>
      </w:r>
      <w:r>
        <w:rPr>
          <w:rStyle w:val="31"/>
          <w:rFonts w:eastAsia="Calibri"/>
          <w:sz w:val="28"/>
          <w:szCs w:val="28"/>
          <w:lang w:val="uz-Cyrl-UZ"/>
        </w:rPr>
        <w:t>‘</w:t>
      </w:r>
      <w:r>
        <w:rPr>
          <w:rStyle w:val="21"/>
          <w:rFonts w:eastAsia="Calibri"/>
          <w:lang w:val="uz-Cyrl-UZ"/>
        </w:rPr>
        <w:t xml:space="preserve">zbekiston Respublikasi Oliy </w:t>
      </w:r>
      <w:r>
        <w:rPr>
          <w:rStyle w:val="21"/>
          <w:rFonts w:eastAsia="Calibri"/>
          <w:lang w:val="uz-Latn-UZ"/>
        </w:rPr>
        <w:t>ta’lim</w:t>
      </w:r>
      <w:r>
        <w:rPr>
          <w:rStyle w:val="31"/>
          <w:rFonts w:eastAsia="Calibri"/>
          <w:sz w:val="28"/>
          <w:szCs w:val="28"/>
          <w:lang w:val="uz-Cyrl-UZ"/>
        </w:rPr>
        <w:t xml:space="preserve">, </w:t>
      </w:r>
      <w:r>
        <w:rPr>
          <w:rStyle w:val="31"/>
          <w:rFonts w:eastAsia="Calibri"/>
          <w:b w:val="0"/>
          <w:bCs w:val="0"/>
          <w:sz w:val="28"/>
          <w:szCs w:val="28"/>
          <w:lang w:val="uz-Cyrl-UZ"/>
        </w:rPr>
        <w:t>fan va innovatsiyalar vazirining</w:t>
      </w:r>
      <w:r>
        <w:rPr>
          <w:rStyle w:val="31"/>
          <w:rFonts w:eastAsia="Calibri"/>
          <w:sz w:val="28"/>
          <w:szCs w:val="28"/>
          <w:lang w:val="uz-Cyrl-UZ"/>
        </w:rPr>
        <w:t xml:space="preserve"> </w:t>
      </w:r>
      <w:r>
        <w:rPr>
          <w:rFonts w:cs="Times New Roman"/>
          <w:szCs w:val="28"/>
          <w:lang w:val="uz-Latn-UZ"/>
        </w:rPr>
        <w:t xml:space="preserve"> 2023-yil 15-iyundagi </w:t>
      </w:r>
      <w:r>
        <w:rPr>
          <w:rStyle w:val="31"/>
          <w:rFonts w:eastAsia="Calibri"/>
          <w:b w:val="0"/>
          <w:bCs w:val="0"/>
          <w:sz w:val="28"/>
          <w:szCs w:val="28"/>
          <w:lang w:val="uz-Latn-UZ"/>
        </w:rPr>
        <w:t xml:space="preserve"> “A</w:t>
      </w:r>
      <w:r>
        <w:rPr>
          <w:rFonts w:cs="Times New Roman"/>
          <w:szCs w:val="28"/>
          <w:lang w:val="uz-Cyrl-UZ"/>
        </w:rPr>
        <w:t xml:space="preserve">rxiv ishi va ish yuritish </w:t>
      </w:r>
      <w:r>
        <w:rPr>
          <w:rFonts w:cs="Times New Roman"/>
          <w:szCs w:val="28"/>
          <w:lang w:val="uz-Latn-UZ"/>
        </w:rPr>
        <w:t xml:space="preserve">bo‘yicha me’yoriy hujjatni tasdiqlash </w:t>
      </w:r>
      <w:r>
        <w:rPr>
          <w:rFonts w:cs="Times New Roman"/>
          <w:szCs w:val="28"/>
          <w:lang w:val="uz-Cyrl-UZ"/>
        </w:rPr>
        <w:t xml:space="preserve"> to‘g‘risida”gi </w:t>
      </w:r>
      <w:r>
        <w:rPr>
          <w:rFonts w:cs="Times New Roman"/>
          <w:szCs w:val="28"/>
          <w:lang w:val="uz-Latn-UZ"/>
        </w:rPr>
        <w:t xml:space="preserve">266-son </w:t>
      </w:r>
      <w:r>
        <w:rPr>
          <w:rStyle w:val="Exact"/>
          <w:rFonts w:eastAsia="Calibri"/>
          <w:b/>
          <w:bCs/>
          <w:sz w:val="28"/>
          <w:szCs w:val="28"/>
          <w:lang w:val="uz-Cyrl-UZ"/>
        </w:rPr>
        <w:t xml:space="preserve"> </w:t>
      </w:r>
      <w:r>
        <w:rPr>
          <w:rStyle w:val="31"/>
          <w:rFonts w:eastAsia="Calibri"/>
          <w:b w:val="0"/>
          <w:bCs w:val="0"/>
          <w:sz w:val="28"/>
          <w:szCs w:val="28"/>
          <w:lang w:val="uz-Cyrl-UZ"/>
        </w:rPr>
        <w:t>buyrug‘</w:t>
      </w:r>
      <w:r>
        <w:rPr>
          <w:rStyle w:val="31"/>
          <w:rFonts w:eastAsia="Calibri"/>
          <w:b w:val="0"/>
          <w:bCs w:val="0"/>
          <w:sz w:val="28"/>
          <w:szCs w:val="28"/>
          <w:lang w:val="uz-Latn-UZ"/>
        </w:rPr>
        <w:t>i</w:t>
      </w:r>
      <w:r>
        <w:rPr>
          <w:rFonts w:cs="Times New Roman"/>
          <w:szCs w:val="28"/>
          <w:lang w:val="uz-Cyrl-UZ"/>
        </w:rPr>
        <w:t xml:space="preserve"> </w:t>
      </w:r>
      <w:r>
        <w:rPr>
          <w:rStyle w:val="31"/>
          <w:rFonts w:eastAsia="Calibri"/>
          <w:b w:val="0"/>
          <w:bCs w:val="0"/>
          <w:sz w:val="28"/>
          <w:szCs w:val="28"/>
          <w:lang w:val="uz-Cyrl-UZ"/>
        </w:rPr>
        <w:t xml:space="preserve"> ijrosini ta’minlash</w:t>
      </w:r>
      <w:r>
        <w:rPr>
          <w:rStyle w:val="21"/>
          <w:rFonts w:eastAsia="Calibri"/>
          <w:b/>
          <w:bCs/>
          <w:lang w:val="uz-Cyrl-UZ"/>
        </w:rPr>
        <w:t xml:space="preserve"> </w:t>
      </w:r>
      <w:r>
        <w:rPr>
          <w:rStyle w:val="21"/>
          <w:rFonts w:eastAsia="Calibri"/>
          <w:lang w:val="uz-Cyrl-UZ"/>
        </w:rPr>
        <w:t>maqsadida</w:t>
      </w:r>
      <w:r w:rsidR="00254B2B" w:rsidRPr="00254B2B">
        <w:rPr>
          <w:rStyle w:val="21"/>
          <w:rFonts w:eastAsia="Calibri"/>
          <w:lang w:val="uz-Cyrl-UZ"/>
        </w:rPr>
        <w:t xml:space="preserve"> </w:t>
      </w:r>
      <w:r w:rsidR="00C1522F" w:rsidRPr="00C1522F">
        <w:rPr>
          <w:rStyle w:val="21"/>
          <w:rFonts w:eastAsia="Calibri"/>
          <w:lang w:val="uz-Cyrl-UZ"/>
        </w:rPr>
        <w:t>a</w:t>
      </w:r>
      <w:r w:rsidR="00254B2B">
        <w:rPr>
          <w:rStyle w:val="21"/>
          <w:rFonts w:eastAsia="Calibri"/>
          <w:lang w:val="uz-Latn-UZ"/>
        </w:rPr>
        <w:t>rxiv nizomini,  a</w:t>
      </w:r>
      <w:r w:rsidR="00254B2B">
        <w:rPr>
          <w:rFonts w:cs="Times New Roman"/>
          <w:szCs w:val="28"/>
          <w:lang w:val="uz-Cyrl-UZ"/>
        </w:rPr>
        <w:t xml:space="preserve">rxiv ishi va ish yuritish </w:t>
      </w:r>
      <w:r w:rsidR="00254B2B">
        <w:rPr>
          <w:rFonts w:cs="Times New Roman"/>
          <w:szCs w:val="28"/>
          <w:lang w:val="uz-Latn-UZ"/>
        </w:rPr>
        <w:t>bo‘yicha me’yoriy hujjatlarni</w:t>
      </w:r>
      <w:r w:rsidR="00254B2B">
        <w:rPr>
          <w:rStyle w:val="21"/>
          <w:rFonts w:eastAsia="Calibri"/>
          <w:lang w:val="uz-Latn-UZ"/>
        </w:rPr>
        <w:t xml:space="preserve"> ushbu yig‘ilishda tasdiqlash maqsadga muvofiq bo‘ladi.</w:t>
      </w:r>
    </w:p>
    <w:p w14:paraId="2DE780B3" w14:textId="712483A7" w:rsidR="00E74715" w:rsidRPr="00730888" w:rsidRDefault="00FC7097" w:rsidP="00FE3ABB">
      <w:pPr>
        <w:ind w:firstLine="567"/>
        <w:jc w:val="both"/>
        <w:rPr>
          <w:color w:val="0000FF"/>
          <w:lang w:val="uz-Cyrl-UZ"/>
        </w:rPr>
      </w:pPr>
      <w:r w:rsidRPr="00730888">
        <w:rPr>
          <w:color w:val="0000FF"/>
          <w:lang w:val="uz-Cyrl-UZ"/>
        </w:rPr>
        <w:t xml:space="preserve">Ushbu masala yuzasidan filial direktori F.Muxtarov, </w:t>
      </w:r>
      <w:r w:rsidR="00E92EE5">
        <w:rPr>
          <w:color w:val="0000FF"/>
          <w:lang w:val="uz-Cyrl-UZ"/>
        </w:rPr>
        <w:t>o‘</w:t>
      </w:r>
      <w:r w:rsidRPr="00730888">
        <w:rPr>
          <w:color w:val="0000FF"/>
          <w:lang w:val="uz-Cyrl-UZ"/>
        </w:rPr>
        <w:t>quv ishlari b</w:t>
      </w:r>
      <w:r w:rsidR="00E92EE5">
        <w:rPr>
          <w:color w:val="0000FF"/>
          <w:lang w:val="uz-Cyrl-UZ"/>
        </w:rPr>
        <w:t>o‘</w:t>
      </w:r>
      <w:r w:rsidRPr="00730888">
        <w:rPr>
          <w:color w:val="0000FF"/>
          <w:lang w:val="uz-Cyrl-UZ"/>
        </w:rPr>
        <w:t xml:space="preserve">yicha direktor </w:t>
      </w:r>
      <w:r w:rsidR="00E92EE5">
        <w:rPr>
          <w:color w:val="0000FF"/>
          <w:lang w:val="uz-Cyrl-UZ"/>
        </w:rPr>
        <w:t>o‘</w:t>
      </w:r>
      <w:r w:rsidRPr="00730888">
        <w:rPr>
          <w:color w:val="0000FF"/>
          <w:lang w:val="uz-Cyrl-UZ"/>
        </w:rPr>
        <w:t xml:space="preserve">rinbosari v.v.b. T.Abdullayev va </w:t>
      </w:r>
      <w:r w:rsidR="00215BC8" w:rsidRPr="00215BC8">
        <w:rPr>
          <w:color w:val="0000FF"/>
          <w:lang w:val="uz-Cyrl-UZ"/>
        </w:rPr>
        <w:t>TSNQB boshlig‘i</w:t>
      </w:r>
      <w:r w:rsidR="001E78C6" w:rsidRPr="00730888">
        <w:rPr>
          <w:color w:val="0000FF"/>
          <w:lang w:val="uz-Cyrl-UZ"/>
        </w:rPr>
        <w:t xml:space="preserve"> </w:t>
      </w:r>
      <w:r w:rsidR="00215BC8" w:rsidRPr="00215BC8">
        <w:rPr>
          <w:color w:val="0000FF"/>
          <w:lang w:val="uz-Cyrl-UZ"/>
        </w:rPr>
        <w:t>M</w:t>
      </w:r>
      <w:r w:rsidR="001E78C6" w:rsidRPr="00730888">
        <w:rPr>
          <w:color w:val="0000FF"/>
          <w:lang w:val="uz-Cyrl-UZ"/>
        </w:rPr>
        <w:t>.</w:t>
      </w:r>
      <w:r w:rsidR="00215BC8" w:rsidRPr="00215BC8">
        <w:rPr>
          <w:color w:val="0000FF"/>
          <w:lang w:val="uz-Cyrl-UZ"/>
        </w:rPr>
        <w:t>Teshaboyev</w:t>
      </w:r>
      <w:r w:rsidRPr="00730888">
        <w:rPr>
          <w:color w:val="0000FF"/>
          <w:lang w:val="uz-Cyrl-UZ"/>
        </w:rPr>
        <w:t>lar fikr-mulohaza bildirdilar.</w:t>
      </w:r>
    </w:p>
    <w:p w14:paraId="25412167" w14:textId="77777777" w:rsidR="00E74715" w:rsidRPr="00DD1F05" w:rsidRDefault="00E74715" w:rsidP="00E943D0">
      <w:pPr>
        <w:ind w:firstLine="567"/>
        <w:jc w:val="both"/>
        <w:rPr>
          <w:b/>
          <w:color w:val="FFFFFF" w:themeColor="background1"/>
          <w:szCs w:val="28"/>
          <w:lang w:val="uz-Cyrl-UZ"/>
        </w:rPr>
      </w:pPr>
    </w:p>
    <w:p w14:paraId="4EAB461B" w14:textId="0D1B82C7" w:rsidR="00E74715" w:rsidRPr="006D2658" w:rsidRDefault="00FC7097" w:rsidP="00E943D0">
      <w:pPr>
        <w:ind w:firstLine="567"/>
        <w:jc w:val="both"/>
        <w:rPr>
          <w:bCs/>
          <w:szCs w:val="28"/>
          <w:lang w:val="uz-Cyrl-UZ"/>
        </w:rPr>
      </w:pPr>
      <w:r w:rsidRPr="001D008F">
        <w:rPr>
          <w:b/>
          <w:color w:val="FF0000"/>
          <w:szCs w:val="28"/>
          <w:lang w:val="uz-Cyrl-UZ"/>
        </w:rPr>
        <w:lastRenderedPageBreak/>
        <w:t>Uchinchi masala b</w:t>
      </w:r>
      <w:r w:rsidR="00E92EE5">
        <w:rPr>
          <w:b/>
          <w:color w:val="FF0000"/>
          <w:szCs w:val="28"/>
          <w:lang w:val="uz-Cyrl-UZ"/>
        </w:rPr>
        <w:t>o‘</w:t>
      </w:r>
      <w:r w:rsidRPr="001D008F">
        <w:rPr>
          <w:b/>
          <w:color w:val="FF0000"/>
          <w:szCs w:val="28"/>
          <w:lang w:val="uz-Cyrl-UZ"/>
        </w:rPr>
        <w:t xml:space="preserve">lgan </w:t>
      </w:r>
      <w:r w:rsidR="00F47BDB" w:rsidRPr="00F47BDB">
        <w:rPr>
          <w:b/>
          <w:color w:val="FF0000"/>
          <w:szCs w:val="28"/>
          <w:lang w:val="uz-Cyrl-UZ"/>
        </w:rPr>
        <w:t>2022/2023-</w:t>
      </w:r>
      <w:r w:rsidR="00E92EE5">
        <w:rPr>
          <w:b/>
          <w:color w:val="FF0000"/>
          <w:szCs w:val="28"/>
          <w:lang w:val="uz-Cyrl-UZ"/>
        </w:rPr>
        <w:t>o‘</w:t>
      </w:r>
      <w:r w:rsidR="00F47BDB" w:rsidRPr="00F47BDB">
        <w:rPr>
          <w:b/>
          <w:color w:val="FF0000"/>
          <w:szCs w:val="28"/>
          <w:lang w:val="uz-Cyrl-UZ"/>
        </w:rPr>
        <w:t xml:space="preserve">quv yilida amalga oshirilgan </w:t>
      </w:r>
      <w:r w:rsidR="00E92EE5">
        <w:rPr>
          <w:b/>
          <w:color w:val="FF0000"/>
          <w:szCs w:val="28"/>
          <w:lang w:val="uz-Cyrl-UZ"/>
        </w:rPr>
        <w:t>o‘</w:t>
      </w:r>
      <w:r w:rsidR="00F47BDB" w:rsidRPr="00F47BDB">
        <w:rPr>
          <w:b/>
          <w:color w:val="FF0000"/>
          <w:szCs w:val="28"/>
          <w:lang w:val="uz-Cyrl-UZ"/>
        </w:rPr>
        <w:t>quv, ilmiy, ma’naviy va ma’rifiy ishlar t</w:t>
      </w:r>
      <w:r w:rsidR="00E92EE5">
        <w:rPr>
          <w:b/>
          <w:color w:val="FF0000"/>
          <w:szCs w:val="28"/>
          <w:lang w:val="uz-Cyrl-UZ"/>
        </w:rPr>
        <w:t>o‘</w:t>
      </w:r>
      <w:r w:rsidR="00F47BDB" w:rsidRPr="00F47BDB">
        <w:rPr>
          <w:b/>
          <w:color w:val="FF0000"/>
          <w:szCs w:val="28"/>
          <w:lang w:val="uz-Cyrl-UZ"/>
        </w:rPr>
        <w:t>g‘risida</w:t>
      </w:r>
      <w:r w:rsidRPr="001D008F">
        <w:rPr>
          <w:b/>
          <w:color w:val="FF0000"/>
          <w:szCs w:val="28"/>
          <w:lang w:val="uz-Cyrl-UZ"/>
        </w:rPr>
        <w:t xml:space="preserve"> </w:t>
      </w:r>
      <w:r w:rsidR="00D01768">
        <w:rPr>
          <w:szCs w:val="28"/>
          <w:lang w:val="uz-Cyrl-UZ"/>
        </w:rPr>
        <w:t>direk</w:t>
      </w:r>
      <w:r w:rsidR="00F47BDB" w:rsidRPr="00F47BDB">
        <w:rPr>
          <w:szCs w:val="28"/>
          <w:lang w:val="uz-Cyrl-UZ"/>
        </w:rPr>
        <w:t xml:space="preserve">tor </w:t>
      </w:r>
      <w:r w:rsidR="00E92EE5">
        <w:rPr>
          <w:szCs w:val="28"/>
          <w:lang w:val="uz-Cyrl-UZ"/>
        </w:rPr>
        <w:t>o‘</w:t>
      </w:r>
      <w:r w:rsidR="00F47BDB" w:rsidRPr="00F47BDB">
        <w:rPr>
          <w:szCs w:val="28"/>
          <w:lang w:val="uz-Cyrl-UZ"/>
        </w:rPr>
        <w:t>rinbosarlari</w:t>
      </w:r>
      <w:r w:rsidR="00F47BDB" w:rsidRPr="00F47BDB">
        <w:rPr>
          <w:b/>
          <w:color w:val="FF0000"/>
          <w:szCs w:val="28"/>
          <w:lang w:val="uz-Cyrl-UZ"/>
        </w:rPr>
        <w:t xml:space="preserve"> </w:t>
      </w:r>
      <w:r w:rsidR="008F6B21" w:rsidRPr="008F6B21">
        <w:rPr>
          <w:lang w:val="uz-Cyrl-UZ"/>
        </w:rPr>
        <w:t>T.Abdullayev</w:t>
      </w:r>
      <w:r w:rsidR="008F6B21" w:rsidRPr="00D3094F">
        <w:rPr>
          <w:lang w:val="uz-Cyrl-UZ"/>
        </w:rPr>
        <w:t>,</w:t>
      </w:r>
      <w:r w:rsidR="008F6B21" w:rsidRPr="008F6B21">
        <w:rPr>
          <w:lang w:val="uz-Cyrl-UZ"/>
        </w:rPr>
        <w:t xml:space="preserve"> B.Polvonov</w:t>
      </w:r>
      <w:r w:rsidR="00F47BDB" w:rsidRPr="00F47BDB">
        <w:rPr>
          <w:lang w:val="uz-Cyrl-UZ"/>
        </w:rPr>
        <w:t xml:space="preserve"> va A. Rayimov</w:t>
      </w:r>
      <w:r w:rsidR="00F47BDB">
        <w:rPr>
          <w:lang w:val="uz-Cyrl-UZ"/>
        </w:rPr>
        <w:t>lar</w:t>
      </w:r>
      <w:r w:rsidRPr="006D2658">
        <w:rPr>
          <w:bCs/>
          <w:szCs w:val="28"/>
          <w:lang w:val="uz-Cyrl-UZ"/>
        </w:rPr>
        <w:t xml:space="preserve"> axborot berdi</w:t>
      </w:r>
      <w:r w:rsidR="008F6B21" w:rsidRPr="008F6B21">
        <w:rPr>
          <w:bCs/>
          <w:szCs w:val="28"/>
          <w:lang w:val="uz-Cyrl-UZ"/>
        </w:rPr>
        <w:t>lar</w:t>
      </w:r>
      <w:r w:rsidRPr="006D2658">
        <w:rPr>
          <w:bCs/>
          <w:szCs w:val="28"/>
          <w:lang w:val="uz-Cyrl-UZ"/>
        </w:rPr>
        <w:t>.</w:t>
      </w:r>
    </w:p>
    <w:p w14:paraId="6673F0A1" w14:textId="187AA9CA" w:rsidR="00BC5DBE" w:rsidRPr="00BC5DBE" w:rsidRDefault="004B3FEC" w:rsidP="00BC5DBE">
      <w:pPr>
        <w:ind w:firstLine="567"/>
        <w:jc w:val="both"/>
        <w:rPr>
          <w:lang w:val="uz-Cyrl-UZ"/>
        </w:rPr>
      </w:pPr>
      <w:r>
        <w:rPr>
          <w:lang w:val="uz-Cyrl-UZ"/>
        </w:rPr>
        <w:t>2022/2023-</w:t>
      </w:r>
      <w:r w:rsidR="00E92EE5">
        <w:rPr>
          <w:lang w:val="uz-Cyrl-UZ"/>
        </w:rPr>
        <w:t>o‘</w:t>
      </w:r>
      <w:r>
        <w:rPr>
          <w:lang w:val="uz-Cyrl-UZ"/>
        </w:rPr>
        <w:t>quv</w:t>
      </w:r>
      <w:r w:rsidR="00BC5DBE" w:rsidRPr="00BC5DBE">
        <w:rPr>
          <w:lang w:val="uz-Cyrl-UZ"/>
        </w:rPr>
        <w:t xml:space="preserve"> yilining kuzgi semestrida filial talaba-yoshlari </w:t>
      </w:r>
      <w:r w:rsidR="00E92EE5">
        <w:rPr>
          <w:lang w:val="uz-Cyrl-UZ"/>
        </w:rPr>
        <w:t>o‘</w:t>
      </w:r>
      <w:r w:rsidR="00BC5DBE" w:rsidRPr="00BC5DBE">
        <w:rPr>
          <w:lang w:val="uz-Cyrl-UZ"/>
        </w:rPr>
        <w:t>rtasida 30 dan ortiq hamkor tashkilotlar bilan 89 ta, bahorgi semestrida esa 110 ta, yillik jami 199 ta (haftasiga deyarli 4 ta) ma’naviy-ma’rifiy targ‘ibot tadbirlari amalga oshirildi. Ular:</w:t>
      </w:r>
    </w:p>
    <w:p w14:paraId="08E33E69" w14:textId="1888F8FD" w:rsidR="00BC5DBE" w:rsidRPr="004B3FEC" w:rsidRDefault="00BC5DBE" w:rsidP="00BC5DBE">
      <w:pPr>
        <w:ind w:left="284"/>
        <w:jc w:val="both"/>
        <w:rPr>
          <w:lang w:val="uz-Cyrl-UZ"/>
        </w:rPr>
      </w:pPr>
      <w:r w:rsidRPr="00BC5DBE">
        <w:rPr>
          <w:lang w:val="uz-Cyrl-UZ"/>
        </w:rPr>
        <w:t xml:space="preserve">1. 18 ta </w:t>
      </w:r>
      <w:r w:rsidR="004B3FEC" w:rsidRPr="004B3FEC">
        <w:rPr>
          <w:lang w:val="uz-Cyrl-UZ"/>
        </w:rPr>
        <w:t>j</w:t>
      </w:r>
      <w:r w:rsidRPr="00BC5DBE">
        <w:rPr>
          <w:lang w:val="uz-Cyrl-UZ"/>
        </w:rPr>
        <w:t>inoyatchilik va huquqbuzarliklarga qarshi kurashishga qaratilgan tadbirlar</w:t>
      </w:r>
      <w:r w:rsidR="004B3FEC" w:rsidRPr="004B3FEC">
        <w:rPr>
          <w:lang w:val="uz-Cyrl-UZ"/>
        </w:rPr>
        <w:t>;</w:t>
      </w:r>
    </w:p>
    <w:p w14:paraId="10DE0788" w14:textId="6CB12EA4" w:rsidR="00BC5DBE" w:rsidRPr="009E1213" w:rsidRDefault="00BC5DBE" w:rsidP="00BC5DBE">
      <w:pPr>
        <w:ind w:left="284"/>
        <w:jc w:val="both"/>
        <w:rPr>
          <w:lang w:val="uz-Cyrl-UZ"/>
        </w:rPr>
      </w:pPr>
      <w:r w:rsidRPr="00BC5DBE">
        <w:rPr>
          <w:lang w:val="uz-Cyrl-UZ"/>
        </w:rPr>
        <w:t xml:space="preserve">2. 15 ta </w:t>
      </w:r>
      <w:r w:rsidR="004B3FEC" w:rsidRPr="009E1213">
        <w:rPr>
          <w:lang w:val="uz-Cyrl-UZ"/>
        </w:rPr>
        <w:t>y</w:t>
      </w:r>
      <w:r w:rsidRPr="00BC5DBE">
        <w:rPr>
          <w:lang w:val="uz-Cyrl-UZ"/>
        </w:rPr>
        <w:t>il bayramlari va allomalarning ilmiy me’rosi targ‘ibotiga qaratilgan tadbirlar</w:t>
      </w:r>
      <w:r w:rsidR="004B3FEC" w:rsidRPr="009E1213">
        <w:rPr>
          <w:lang w:val="uz-Cyrl-UZ"/>
        </w:rPr>
        <w:t>;</w:t>
      </w:r>
    </w:p>
    <w:p w14:paraId="30D3A787" w14:textId="003E1772" w:rsidR="00BC5DBE" w:rsidRPr="009E1213" w:rsidRDefault="00BC5DBE" w:rsidP="00BC5DBE">
      <w:pPr>
        <w:ind w:left="284"/>
        <w:jc w:val="both"/>
        <w:rPr>
          <w:lang w:val="uz-Cyrl-UZ"/>
        </w:rPr>
      </w:pPr>
      <w:r w:rsidRPr="00BC5DBE">
        <w:rPr>
          <w:lang w:val="uz-Cyrl-UZ"/>
        </w:rPr>
        <w:t>3. 15 ta “Jaholatga qarshi ma’rifat” shiori ostidagi diniy-ma’rifiy tadbirlar</w:t>
      </w:r>
      <w:r w:rsidR="004B3FEC" w:rsidRPr="009E1213">
        <w:rPr>
          <w:lang w:val="uz-Cyrl-UZ"/>
        </w:rPr>
        <w:t>;</w:t>
      </w:r>
    </w:p>
    <w:p w14:paraId="42CEA595" w14:textId="0ECDF1A3" w:rsidR="00BC5DBE" w:rsidRPr="004B3FEC" w:rsidRDefault="00BC5DBE" w:rsidP="00BC5DBE">
      <w:pPr>
        <w:ind w:left="284"/>
        <w:jc w:val="both"/>
        <w:rPr>
          <w:lang w:val="en-US"/>
        </w:rPr>
      </w:pPr>
      <w:r w:rsidRPr="00191A94">
        <w:rPr>
          <w:lang w:val="en-US"/>
        </w:rPr>
        <w:t xml:space="preserve">4. </w:t>
      </w:r>
      <w:r w:rsidRPr="00F5477D">
        <w:rPr>
          <w:lang w:val="en-US"/>
        </w:rPr>
        <w:t>5</w:t>
      </w:r>
      <w:r w:rsidRPr="00191A94">
        <w:rPr>
          <w:lang w:val="en-US"/>
        </w:rPr>
        <w:t xml:space="preserve"> ta OITS </w:t>
      </w:r>
      <w:proofErr w:type="spellStart"/>
      <w:r w:rsidRPr="00191A94">
        <w:rPr>
          <w:lang w:val="en-US"/>
        </w:rPr>
        <w:t>qarshi</w:t>
      </w:r>
      <w:proofErr w:type="spellEnd"/>
      <w:r w:rsidRPr="00191A94">
        <w:rPr>
          <w:lang w:val="en-US"/>
        </w:rPr>
        <w:t xml:space="preserve"> </w:t>
      </w:r>
      <w:proofErr w:type="spellStart"/>
      <w:r w:rsidRPr="00191A94">
        <w:rPr>
          <w:lang w:val="en-US"/>
        </w:rPr>
        <w:t>qaratilgan</w:t>
      </w:r>
      <w:proofErr w:type="spellEnd"/>
      <w:r w:rsidRPr="00191A94">
        <w:rPr>
          <w:lang w:val="uz-Cyrl-UZ"/>
        </w:rPr>
        <w:t xml:space="preserve"> </w:t>
      </w:r>
      <w:proofErr w:type="spellStart"/>
      <w:r w:rsidRPr="00191A94">
        <w:rPr>
          <w:lang w:val="en-US"/>
        </w:rPr>
        <w:t>tadbirlar</w:t>
      </w:r>
      <w:proofErr w:type="spellEnd"/>
      <w:r w:rsidR="004B3FEC">
        <w:rPr>
          <w:lang w:val="en-US"/>
        </w:rPr>
        <w:t>;</w:t>
      </w:r>
    </w:p>
    <w:p w14:paraId="0CB3202C" w14:textId="7D895F43" w:rsidR="00BC5DBE" w:rsidRPr="004B3FEC" w:rsidRDefault="00BC5DBE" w:rsidP="00BC5DBE">
      <w:pPr>
        <w:ind w:left="284"/>
        <w:jc w:val="both"/>
        <w:rPr>
          <w:lang w:val="en-US"/>
        </w:rPr>
      </w:pPr>
      <w:r w:rsidRPr="00191A94">
        <w:rPr>
          <w:lang w:val="en-US"/>
        </w:rPr>
        <w:t xml:space="preserve">5. </w:t>
      </w:r>
      <w:r w:rsidRPr="00F5477D">
        <w:rPr>
          <w:lang w:val="en-US"/>
        </w:rPr>
        <w:t>21</w:t>
      </w:r>
      <w:r w:rsidRPr="00191A94">
        <w:rPr>
          <w:lang w:val="en-US"/>
        </w:rPr>
        <w:t xml:space="preserve"> ta </w:t>
      </w:r>
      <w:r w:rsidR="004B3FEC">
        <w:rPr>
          <w:lang w:val="en-US"/>
        </w:rPr>
        <w:t>s</w:t>
      </w:r>
      <w:r w:rsidRPr="00191A94">
        <w:rPr>
          <w:lang w:val="en-US"/>
        </w:rPr>
        <w:t>port-</w:t>
      </w:r>
      <w:proofErr w:type="spellStart"/>
      <w:r w:rsidRPr="00191A94">
        <w:rPr>
          <w:lang w:val="en-US"/>
        </w:rPr>
        <w:t>sog‘lomlashtirishga</w:t>
      </w:r>
      <w:proofErr w:type="spellEnd"/>
      <w:r w:rsidRPr="00191A94">
        <w:rPr>
          <w:lang w:val="en-US"/>
        </w:rPr>
        <w:t xml:space="preserve"> </w:t>
      </w:r>
      <w:proofErr w:type="spellStart"/>
      <w:r w:rsidRPr="00191A94">
        <w:rPr>
          <w:lang w:val="en-US"/>
        </w:rPr>
        <w:t>qaratilgan</w:t>
      </w:r>
      <w:proofErr w:type="spellEnd"/>
      <w:r w:rsidRPr="00191A94">
        <w:rPr>
          <w:lang w:val="uz-Cyrl-UZ"/>
        </w:rPr>
        <w:t xml:space="preserve"> </w:t>
      </w:r>
      <w:proofErr w:type="spellStart"/>
      <w:r w:rsidRPr="00191A94">
        <w:rPr>
          <w:lang w:val="en-US"/>
        </w:rPr>
        <w:t>tadbirlar</w:t>
      </w:r>
      <w:proofErr w:type="spellEnd"/>
      <w:r w:rsidR="004B3FEC">
        <w:rPr>
          <w:lang w:val="en-US"/>
        </w:rPr>
        <w:t>;</w:t>
      </w:r>
    </w:p>
    <w:p w14:paraId="4EE5DFB2" w14:textId="37AADE3C" w:rsidR="00BC5DBE" w:rsidRPr="00191A94" w:rsidRDefault="00BC5DBE" w:rsidP="00BC5DBE">
      <w:pPr>
        <w:ind w:left="284"/>
        <w:jc w:val="both"/>
        <w:rPr>
          <w:lang w:val="en-US"/>
        </w:rPr>
      </w:pPr>
      <w:r w:rsidRPr="00191A94">
        <w:rPr>
          <w:lang w:val="en-US"/>
        </w:rPr>
        <w:t xml:space="preserve">6. </w:t>
      </w:r>
      <w:r w:rsidRPr="00F5477D">
        <w:rPr>
          <w:lang w:val="en-US"/>
        </w:rPr>
        <w:t>14</w:t>
      </w:r>
      <w:r w:rsidRPr="00191A94">
        <w:rPr>
          <w:lang w:val="en-US"/>
        </w:rPr>
        <w:t xml:space="preserve"> ta </w:t>
      </w:r>
      <w:proofErr w:type="spellStart"/>
      <w:r w:rsidR="004B3FEC">
        <w:rPr>
          <w:lang w:val="en-US"/>
        </w:rPr>
        <w:t>k</w:t>
      </w:r>
      <w:r w:rsidRPr="00191A94">
        <w:rPr>
          <w:lang w:val="en-US"/>
        </w:rPr>
        <w:t>asbga</w:t>
      </w:r>
      <w:proofErr w:type="spellEnd"/>
      <w:r w:rsidRPr="00191A94">
        <w:rPr>
          <w:lang w:val="en-US"/>
        </w:rPr>
        <w:t xml:space="preserve"> </w:t>
      </w:r>
      <w:proofErr w:type="spellStart"/>
      <w:r w:rsidRPr="00191A94">
        <w:rPr>
          <w:lang w:val="en-US"/>
        </w:rPr>
        <w:t>y</w:t>
      </w:r>
      <w:r w:rsidR="00E92EE5">
        <w:rPr>
          <w:lang w:val="en-US"/>
        </w:rPr>
        <w:t>o‘</w:t>
      </w:r>
      <w:r w:rsidRPr="00191A94">
        <w:rPr>
          <w:lang w:val="en-US"/>
        </w:rPr>
        <w:t>naltirilgan</w:t>
      </w:r>
      <w:proofErr w:type="spellEnd"/>
      <w:r w:rsidRPr="00191A94">
        <w:rPr>
          <w:lang w:val="en-US"/>
        </w:rPr>
        <w:t xml:space="preserve"> </w:t>
      </w:r>
      <w:proofErr w:type="spellStart"/>
      <w:r w:rsidRPr="00191A94">
        <w:rPr>
          <w:lang w:val="en-US"/>
        </w:rPr>
        <w:t>tadbirlar</w:t>
      </w:r>
      <w:proofErr w:type="spellEnd"/>
      <w:r w:rsidR="004B3FEC">
        <w:rPr>
          <w:lang w:val="en-US"/>
        </w:rPr>
        <w:t>;</w:t>
      </w:r>
    </w:p>
    <w:p w14:paraId="63C393D7" w14:textId="4FBE0658" w:rsidR="00BC5DBE" w:rsidRPr="00191A94" w:rsidRDefault="00BC5DBE" w:rsidP="00BC5DBE">
      <w:pPr>
        <w:ind w:left="284"/>
        <w:jc w:val="both"/>
        <w:rPr>
          <w:lang w:val="en-US"/>
        </w:rPr>
      </w:pPr>
      <w:r w:rsidRPr="00191A94">
        <w:rPr>
          <w:lang w:val="en-US"/>
        </w:rPr>
        <w:t xml:space="preserve">7. </w:t>
      </w:r>
      <w:r w:rsidRPr="00F5477D">
        <w:rPr>
          <w:lang w:val="en-US"/>
        </w:rPr>
        <w:t>13</w:t>
      </w:r>
      <w:r w:rsidRPr="00191A94">
        <w:rPr>
          <w:lang w:val="en-US"/>
        </w:rPr>
        <w:t xml:space="preserve"> ta </w:t>
      </w:r>
      <w:proofErr w:type="spellStart"/>
      <w:r w:rsidR="004B3FEC">
        <w:rPr>
          <w:lang w:val="en-US"/>
        </w:rPr>
        <w:t>v</w:t>
      </w:r>
      <w:r w:rsidRPr="00191A94">
        <w:rPr>
          <w:lang w:val="en-US"/>
        </w:rPr>
        <w:t>atanparvarlik</w:t>
      </w:r>
      <w:proofErr w:type="spellEnd"/>
      <w:r w:rsidRPr="00191A94">
        <w:rPr>
          <w:lang w:val="en-US"/>
        </w:rPr>
        <w:t xml:space="preserve"> </w:t>
      </w:r>
      <w:proofErr w:type="spellStart"/>
      <w:r w:rsidRPr="00191A94">
        <w:rPr>
          <w:lang w:val="en-US"/>
        </w:rPr>
        <w:t>targ‘ibotiga</w:t>
      </w:r>
      <w:proofErr w:type="spellEnd"/>
      <w:r w:rsidRPr="00191A94">
        <w:rPr>
          <w:lang w:val="en-US"/>
        </w:rPr>
        <w:t xml:space="preserve"> </w:t>
      </w:r>
      <w:proofErr w:type="spellStart"/>
      <w:r w:rsidRPr="00191A94">
        <w:rPr>
          <w:lang w:val="en-US"/>
        </w:rPr>
        <w:t>qaratilgan</w:t>
      </w:r>
      <w:proofErr w:type="spellEnd"/>
      <w:r w:rsidRPr="00191A94">
        <w:rPr>
          <w:lang w:val="en-US"/>
        </w:rPr>
        <w:t xml:space="preserve"> </w:t>
      </w:r>
      <w:proofErr w:type="spellStart"/>
      <w:r w:rsidRPr="00191A94">
        <w:rPr>
          <w:lang w:val="en-US"/>
        </w:rPr>
        <w:t>tadbirlar</w:t>
      </w:r>
      <w:proofErr w:type="spellEnd"/>
      <w:r w:rsidR="004B3FEC">
        <w:rPr>
          <w:lang w:val="en-US"/>
        </w:rPr>
        <w:t>;</w:t>
      </w:r>
    </w:p>
    <w:p w14:paraId="610B99B0" w14:textId="40F201BD" w:rsidR="00BC5DBE" w:rsidRPr="00BC5DBE" w:rsidRDefault="00BC5DBE" w:rsidP="00BC5DBE">
      <w:pPr>
        <w:ind w:left="284"/>
        <w:jc w:val="both"/>
        <w:rPr>
          <w:lang w:val="en-US"/>
        </w:rPr>
      </w:pPr>
      <w:r w:rsidRPr="00191A94">
        <w:rPr>
          <w:lang w:val="en-US"/>
        </w:rPr>
        <w:t xml:space="preserve">8. </w:t>
      </w:r>
      <w:r w:rsidRPr="00F5477D">
        <w:rPr>
          <w:lang w:val="en-US"/>
        </w:rPr>
        <w:t>25</w:t>
      </w:r>
      <w:r w:rsidRPr="00191A94">
        <w:rPr>
          <w:lang w:val="en-US"/>
        </w:rPr>
        <w:t xml:space="preserve"> ta 5 </w:t>
      </w:r>
      <w:proofErr w:type="spellStart"/>
      <w:r w:rsidR="004B3FEC">
        <w:rPr>
          <w:lang w:val="en-US"/>
        </w:rPr>
        <w:t>t</w:t>
      </w:r>
      <w:r w:rsidRPr="00191A94">
        <w:rPr>
          <w:lang w:val="en-US"/>
        </w:rPr>
        <w:t>ashabbus</w:t>
      </w:r>
      <w:proofErr w:type="spellEnd"/>
      <w:r w:rsidRPr="00191A94">
        <w:rPr>
          <w:lang w:val="en-US"/>
        </w:rPr>
        <w:t xml:space="preserve"> </w:t>
      </w:r>
      <w:proofErr w:type="spellStart"/>
      <w:r w:rsidRPr="00191A94">
        <w:rPr>
          <w:lang w:val="en-US"/>
        </w:rPr>
        <w:t>doirasidagi</w:t>
      </w:r>
      <w:proofErr w:type="spellEnd"/>
      <w:r w:rsidRPr="00191A94">
        <w:rPr>
          <w:lang w:val="en-US"/>
        </w:rPr>
        <w:t xml:space="preserve"> </w:t>
      </w:r>
      <w:proofErr w:type="spellStart"/>
      <w:r w:rsidRPr="00191A94">
        <w:rPr>
          <w:lang w:val="en-US"/>
        </w:rPr>
        <w:t>tadbirlar</w:t>
      </w:r>
      <w:proofErr w:type="spellEnd"/>
      <w:r w:rsidR="004B3FEC">
        <w:rPr>
          <w:lang w:val="en-US"/>
        </w:rPr>
        <w:t>;</w:t>
      </w:r>
    </w:p>
    <w:p w14:paraId="1513D513" w14:textId="7F5046B1" w:rsidR="00BC5DBE" w:rsidRPr="00BC5DBE" w:rsidRDefault="00BC5DBE" w:rsidP="00BC5DBE">
      <w:pPr>
        <w:ind w:left="284"/>
        <w:jc w:val="both"/>
        <w:rPr>
          <w:lang w:val="en-US"/>
        </w:rPr>
      </w:pPr>
      <w:r w:rsidRPr="00191A94">
        <w:rPr>
          <w:lang w:val="en-US"/>
        </w:rPr>
        <w:t xml:space="preserve">9. </w:t>
      </w:r>
      <w:r w:rsidRPr="00F5477D">
        <w:rPr>
          <w:lang w:val="en-US"/>
        </w:rPr>
        <w:t>12</w:t>
      </w:r>
      <w:r w:rsidRPr="00191A94">
        <w:rPr>
          <w:lang w:val="en-US"/>
        </w:rPr>
        <w:t xml:space="preserve"> ta </w:t>
      </w:r>
      <w:proofErr w:type="spellStart"/>
      <w:r w:rsidR="004B3FEC">
        <w:rPr>
          <w:lang w:val="en-US"/>
        </w:rPr>
        <w:t>p</w:t>
      </w:r>
      <w:r w:rsidRPr="00191A94">
        <w:rPr>
          <w:lang w:val="en-US"/>
        </w:rPr>
        <w:t>sixologik</w:t>
      </w:r>
      <w:proofErr w:type="spellEnd"/>
      <w:r w:rsidRPr="00191A94">
        <w:rPr>
          <w:lang w:val="en-US"/>
        </w:rPr>
        <w:t xml:space="preserve"> </w:t>
      </w:r>
      <w:proofErr w:type="spellStart"/>
      <w:r w:rsidRPr="00191A94">
        <w:rPr>
          <w:lang w:val="en-US"/>
        </w:rPr>
        <w:t>uchrashuvlar</w:t>
      </w:r>
      <w:proofErr w:type="spellEnd"/>
      <w:r w:rsidR="004B3FEC">
        <w:rPr>
          <w:lang w:val="en-US"/>
        </w:rPr>
        <w:t>;</w:t>
      </w:r>
    </w:p>
    <w:p w14:paraId="34E1EF1A" w14:textId="2B12BEA6" w:rsidR="00BC5DBE" w:rsidRPr="00191A94" w:rsidRDefault="00BC5DBE" w:rsidP="00BC5DBE">
      <w:pPr>
        <w:ind w:left="284"/>
        <w:jc w:val="both"/>
        <w:rPr>
          <w:lang w:val="en-US"/>
        </w:rPr>
      </w:pPr>
      <w:r w:rsidRPr="00191A94">
        <w:rPr>
          <w:lang w:val="en-US"/>
        </w:rPr>
        <w:t xml:space="preserve">10. </w:t>
      </w:r>
      <w:r w:rsidRPr="00F5477D">
        <w:rPr>
          <w:lang w:val="en-US"/>
        </w:rPr>
        <w:t>9</w:t>
      </w:r>
      <w:r w:rsidRPr="00191A94">
        <w:rPr>
          <w:lang w:val="en-US"/>
        </w:rPr>
        <w:t xml:space="preserve"> ta </w:t>
      </w:r>
      <w:proofErr w:type="spellStart"/>
      <w:r w:rsidR="004B3FEC">
        <w:rPr>
          <w:lang w:val="en-US"/>
        </w:rPr>
        <w:t>t</w:t>
      </w:r>
      <w:r w:rsidRPr="00191A94">
        <w:rPr>
          <w:lang w:val="en-US"/>
        </w:rPr>
        <w:t>alabalarni</w:t>
      </w:r>
      <w:proofErr w:type="spellEnd"/>
      <w:r w:rsidRPr="00191A94">
        <w:rPr>
          <w:lang w:val="en-US"/>
        </w:rPr>
        <w:t xml:space="preserve"> </w:t>
      </w:r>
      <w:proofErr w:type="spellStart"/>
      <w:r w:rsidRPr="00191A94">
        <w:rPr>
          <w:lang w:val="en-US"/>
        </w:rPr>
        <w:t>turizmga</w:t>
      </w:r>
      <w:proofErr w:type="spellEnd"/>
      <w:r w:rsidRPr="00191A94">
        <w:rPr>
          <w:lang w:val="en-US"/>
        </w:rPr>
        <w:t xml:space="preserve"> </w:t>
      </w:r>
      <w:proofErr w:type="spellStart"/>
      <w:r w:rsidRPr="00191A94">
        <w:rPr>
          <w:lang w:val="en-US"/>
        </w:rPr>
        <w:t>jalb</w:t>
      </w:r>
      <w:proofErr w:type="spellEnd"/>
      <w:r w:rsidRPr="00191A94">
        <w:rPr>
          <w:lang w:val="en-US"/>
        </w:rPr>
        <w:t xml:space="preserve"> </w:t>
      </w:r>
      <w:proofErr w:type="spellStart"/>
      <w:r w:rsidRPr="00191A94">
        <w:rPr>
          <w:lang w:val="en-US"/>
        </w:rPr>
        <w:t>qilish</w:t>
      </w:r>
      <w:proofErr w:type="spellEnd"/>
      <w:r w:rsidRPr="00191A94">
        <w:rPr>
          <w:lang w:val="en-US"/>
        </w:rPr>
        <w:t xml:space="preserve"> </w:t>
      </w:r>
      <w:proofErr w:type="spellStart"/>
      <w:r w:rsidRPr="00191A94">
        <w:rPr>
          <w:lang w:val="en-US"/>
        </w:rPr>
        <w:t>b</w:t>
      </w:r>
      <w:r w:rsidR="00E92EE5">
        <w:rPr>
          <w:lang w:val="en-US"/>
        </w:rPr>
        <w:t>o‘</w:t>
      </w:r>
      <w:r w:rsidRPr="00191A94">
        <w:rPr>
          <w:lang w:val="en-US"/>
        </w:rPr>
        <w:t>yicha</w:t>
      </w:r>
      <w:proofErr w:type="spellEnd"/>
      <w:r w:rsidRPr="00191A94">
        <w:rPr>
          <w:lang w:val="uz-Cyrl-UZ"/>
        </w:rPr>
        <w:t xml:space="preserve"> </w:t>
      </w:r>
      <w:proofErr w:type="spellStart"/>
      <w:r w:rsidRPr="00191A94">
        <w:rPr>
          <w:lang w:val="en-US"/>
        </w:rPr>
        <w:t>tadbirlar</w:t>
      </w:r>
      <w:proofErr w:type="spellEnd"/>
      <w:r w:rsidR="004B3FEC">
        <w:rPr>
          <w:lang w:val="en-US"/>
        </w:rPr>
        <w:t>;</w:t>
      </w:r>
    </w:p>
    <w:p w14:paraId="5A9E90EF" w14:textId="33D953B8" w:rsidR="00BC5DBE" w:rsidRPr="00191A94" w:rsidRDefault="00BC5DBE" w:rsidP="00BC5DBE">
      <w:pPr>
        <w:ind w:left="284"/>
        <w:jc w:val="both"/>
        <w:rPr>
          <w:lang w:val="en-US"/>
        </w:rPr>
      </w:pPr>
      <w:r w:rsidRPr="00191A94">
        <w:rPr>
          <w:lang w:val="en-US"/>
        </w:rPr>
        <w:t xml:space="preserve">11. </w:t>
      </w:r>
      <w:r w:rsidRPr="00F5477D">
        <w:rPr>
          <w:lang w:val="en-US"/>
        </w:rPr>
        <w:t>8</w:t>
      </w:r>
      <w:r w:rsidRPr="00191A94">
        <w:rPr>
          <w:lang w:val="en-US"/>
        </w:rPr>
        <w:t xml:space="preserve"> ta </w:t>
      </w:r>
      <w:proofErr w:type="spellStart"/>
      <w:r w:rsidR="004B3FEC">
        <w:rPr>
          <w:lang w:val="en-US"/>
        </w:rPr>
        <w:t>v</w:t>
      </w:r>
      <w:r w:rsidRPr="00191A94">
        <w:rPr>
          <w:lang w:val="en-US"/>
        </w:rPr>
        <w:t>olontyor</w:t>
      </w:r>
      <w:proofErr w:type="spellEnd"/>
      <w:r w:rsidRPr="00191A94">
        <w:rPr>
          <w:lang w:val="en-US"/>
        </w:rPr>
        <w:t xml:space="preserve"> </w:t>
      </w:r>
      <w:proofErr w:type="spellStart"/>
      <w:r w:rsidRPr="00191A94">
        <w:rPr>
          <w:lang w:val="en-US"/>
        </w:rPr>
        <w:t>talabalar</w:t>
      </w:r>
      <w:proofErr w:type="spellEnd"/>
      <w:r w:rsidRPr="00191A94">
        <w:rPr>
          <w:lang w:val="en-US"/>
        </w:rPr>
        <w:t xml:space="preserve"> </w:t>
      </w:r>
      <w:proofErr w:type="spellStart"/>
      <w:r w:rsidRPr="00191A94">
        <w:rPr>
          <w:lang w:val="en-US"/>
        </w:rPr>
        <w:t>tashabbusi</w:t>
      </w:r>
      <w:proofErr w:type="spellEnd"/>
      <w:r w:rsidRPr="00191A94">
        <w:rPr>
          <w:lang w:val="en-US"/>
        </w:rPr>
        <w:t xml:space="preserve"> </w:t>
      </w:r>
      <w:proofErr w:type="spellStart"/>
      <w:r w:rsidRPr="00191A94">
        <w:rPr>
          <w:lang w:val="en-US"/>
        </w:rPr>
        <w:t>bilan</w:t>
      </w:r>
      <w:proofErr w:type="spellEnd"/>
      <w:r w:rsidRPr="00191A94">
        <w:rPr>
          <w:lang w:val="en-US"/>
        </w:rPr>
        <w:t xml:space="preserve"> </w:t>
      </w:r>
      <w:proofErr w:type="spellStart"/>
      <w:r w:rsidRPr="00191A94">
        <w:rPr>
          <w:lang w:val="en-US"/>
        </w:rPr>
        <w:t>turli</w:t>
      </w:r>
      <w:proofErr w:type="spellEnd"/>
      <w:r w:rsidRPr="00191A94">
        <w:rPr>
          <w:lang w:val="en-US"/>
        </w:rPr>
        <w:t xml:space="preserve"> </w:t>
      </w:r>
      <w:proofErr w:type="spellStart"/>
      <w:r w:rsidRPr="00191A94">
        <w:rPr>
          <w:lang w:val="en-US"/>
        </w:rPr>
        <w:t>mavzudagi</w:t>
      </w:r>
      <w:proofErr w:type="spellEnd"/>
      <w:r w:rsidRPr="00191A94">
        <w:rPr>
          <w:lang w:val="en-US"/>
        </w:rPr>
        <w:t xml:space="preserve"> </w:t>
      </w:r>
      <w:proofErr w:type="spellStart"/>
      <w:r w:rsidRPr="00191A94">
        <w:rPr>
          <w:lang w:val="en-US"/>
        </w:rPr>
        <w:t>targ‘ibot</w:t>
      </w:r>
      <w:proofErr w:type="spellEnd"/>
      <w:r w:rsidRPr="00191A94">
        <w:rPr>
          <w:lang w:val="en-US"/>
        </w:rPr>
        <w:t xml:space="preserve"> </w:t>
      </w:r>
      <w:proofErr w:type="spellStart"/>
      <w:r w:rsidRPr="00191A94">
        <w:rPr>
          <w:lang w:val="en-US"/>
        </w:rPr>
        <w:t>uchrashuvlari</w:t>
      </w:r>
      <w:proofErr w:type="spellEnd"/>
      <w:r w:rsidR="004B3FEC">
        <w:rPr>
          <w:lang w:val="en-US"/>
        </w:rPr>
        <w:t>;</w:t>
      </w:r>
    </w:p>
    <w:p w14:paraId="102B0E86" w14:textId="7AC4E418" w:rsidR="00BC5DBE" w:rsidRPr="00191A94" w:rsidRDefault="00BC5DBE" w:rsidP="00BC5DBE">
      <w:pPr>
        <w:ind w:left="284"/>
        <w:jc w:val="both"/>
        <w:rPr>
          <w:lang w:val="en-US"/>
        </w:rPr>
      </w:pPr>
      <w:r w:rsidRPr="00191A94">
        <w:rPr>
          <w:lang w:val="en-US"/>
        </w:rPr>
        <w:t xml:space="preserve">12. </w:t>
      </w:r>
      <w:r w:rsidRPr="00F5477D">
        <w:rPr>
          <w:lang w:val="en-US"/>
        </w:rPr>
        <w:t>14</w:t>
      </w:r>
      <w:r w:rsidRPr="00191A94">
        <w:rPr>
          <w:lang w:val="en-US"/>
        </w:rPr>
        <w:t xml:space="preserve"> ta </w:t>
      </w:r>
      <w:proofErr w:type="spellStart"/>
      <w:r w:rsidR="004B3FEC">
        <w:rPr>
          <w:lang w:val="en-US"/>
        </w:rPr>
        <w:t>t</w:t>
      </w:r>
      <w:r w:rsidRPr="00191A94">
        <w:rPr>
          <w:lang w:val="en-US"/>
        </w:rPr>
        <w:t>azyiq</w:t>
      </w:r>
      <w:proofErr w:type="spellEnd"/>
      <w:r w:rsidRPr="00191A94">
        <w:rPr>
          <w:lang w:val="en-US"/>
        </w:rPr>
        <w:t xml:space="preserve"> </w:t>
      </w:r>
      <w:proofErr w:type="spellStart"/>
      <w:r w:rsidRPr="00191A94">
        <w:rPr>
          <w:lang w:val="en-US"/>
        </w:rPr>
        <w:t>va</w:t>
      </w:r>
      <w:proofErr w:type="spellEnd"/>
      <w:r w:rsidRPr="00191A94">
        <w:rPr>
          <w:lang w:val="en-US"/>
        </w:rPr>
        <w:t xml:space="preserve"> </w:t>
      </w:r>
      <w:proofErr w:type="spellStart"/>
      <w:r w:rsidRPr="00191A94">
        <w:rPr>
          <w:lang w:val="en-US"/>
        </w:rPr>
        <w:t>z</w:t>
      </w:r>
      <w:r w:rsidR="00E92EE5">
        <w:rPr>
          <w:lang w:val="en-US"/>
        </w:rPr>
        <w:t>o‘</w:t>
      </w:r>
      <w:r w:rsidRPr="00191A94">
        <w:rPr>
          <w:lang w:val="en-US"/>
        </w:rPr>
        <w:t>ravonlikka</w:t>
      </w:r>
      <w:proofErr w:type="spellEnd"/>
      <w:r w:rsidRPr="00191A94">
        <w:rPr>
          <w:lang w:val="en-US"/>
        </w:rPr>
        <w:t xml:space="preserve"> </w:t>
      </w:r>
      <w:proofErr w:type="spellStart"/>
      <w:r w:rsidRPr="00191A94">
        <w:rPr>
          <w:lang w:val="en-US"/>
        </w:rPr>
        <w:t>qarshi</w:t>
      </w:r>
      <w:proofErr w:type="spellEnd"/>
      <w:r w:rsidRPr="00191A94">
        <w:rPr>
          <w:lang w:val="en-US"/>
        </w:rPr>
        <w:t xml:space="preserve"> </w:t>
      </w:r>
      <w:proofErr w:type="spellStart"/>
      <w:r w:rsidRPr="00191A94">
        <w:rPr>
          <w:lang w:val="en-US"/>
        </w:rPr>
        <w:t>uchrashuvlar</w:t>
      </w:r>
      <w:proofErr w:type="spellEnd"/>
      <w:r w:rsidR="004B3FEC">
        <w:rPr>
          <w:lang w:val="en-US"/>
        </w:rPr>
        <w:t>;</w:t>
      </w:r>
    </w:p>
    <w:p w14:paraId="40E3049A" w14:textId="427BF973" w:rsidR="00086DC3" w:rsidRDefault="00BC5DBE" w:rsidP="00086DC3">
      <w:pPr>
        <w:ind w:left="284"/>
        <w:jc w:val="both"/>
        <w:rPr>
          <w:lang w:val="en-US"/>
        </w:rPr>
      </w:pPr>
      <w:r w:rsidRPr="00191A94">
        <w:rPr>
          <w:lang w:val="en-US"/>
        </w:rPr>
        <w:t xml:space="preserve">13. </w:t>
      </w:r>
      <w:r>
        <w:rPr>
          <w:lang w:val="en-US"/>
        </w:rPr>
        <w:t>30</w:t>
      </w:r>
      <w:r w:rsidRPr="00191A94">
        <w:rPr>
          <w:lang w:val="en-US"/>
        </w:rPr>
        <w:t xml:space="preserve"> ta </w:t>
      </w:r>
      <w:proofErr w:type="spellStart"/>
      <w:r w:rsidR="004B3FEC">
        <w:rPr>
          <w:lang w:val="en-US"/>
        </w:rPr>
        <w:t>i</w:t>
      </w:r>
      <w:r w:rsidRPr="00191A94">
        <w:rPr>
          <w:lang w:val="en-US"/>
        </w:rPr>
        <w:t>lmiy-innovatsiyaga</w:t>
      </w:r>
      <w:proofErr w:type="spellEnd"/>
      <w:r w:rsidRPr="00191A94">
        <w:rPr>
          <w:lang w:val="en-US"/>
        </w:rPr>
        <w:t xml:space="preserve"> </w:t>
      </w:r>
      <w:proofErr w:type="spellStart"/>
      <w:r w:rsidRPr="00191A94">
        <w:rPr>
          <w:lang w:val="en-US"/>
        </w:rPr>
        <w:t>va</w:t>
      </w:r>
      <w:proofErr w:type="spellEnd"/>
      <w:r w:rsidRPr="00191A94">
        <w:rPr>
          <w:lang w:val="en-US"/>
        </w:rPr>
        <w:t xml:space="preserve"> </w:t>
      </w:r>
      <w:proofErr w:type="spellStart"/>
      <w:r w:rsidRPr="00191A94">
        <w:rPr>
          <w:lang w:val="en-US"/>
        </w:rPr>
        <w:t>kasbga</w:t>
      </w:r>
      <w:proofErr w:type="spellEnd"/>
      <w:r w:rsidRPr="00191A94">
        <w:rPr>
          <w:lang w:val="en-US"/>
        </w:rPr>
        <w:t xml:space="preserve"> </w:t>
      </w:r>
      <w:proofErr w:type="spellStart"/>
      <w:r w:rsidRPr="00191A94">
        <w:rPr>
          <w:lang w:val="en-US"/>
        </w:rPr>
        <w:t>y</w:t>
      </w:r>
      <w:r w:rsidR="00E92EE5">
        <w:rPr>
          <w:lang w:val="en-US"/>
        </w:rPr>
        <w:t>o‘</w:t>
      </w:r>
      <w:r w:rsidRPr="00191A94">
        <w:rPr>
          <w:lang w:val="en-US"/>
        </w:rPr>
        <w:t>naltirishga</w:t>
      </w:r>
      <w:proofErr w:type="spellEnd"/>
      <w:r w:rsidRPr="00191A94">
        <w:rPr>
          <w:lang w:val="en-US"/>
        </w:rPr>
        <w:t xml:space="preserve"> </w:t>
      </w:r>
      <w:proofErr w:type="spellStart"/>
      <w:r w:rsidRPr="00191A94">
        <w:rPr>
          <w:lang w:val="en-US"/>
        </w:rPr>
        <w:t>oid</w:t>
      </w:r>
      <w:proofErr w:type="spellEnd"/>
      <w:r w:rsidRPr="00191A94">
        <w:rPr>
          <w:lang w:val="en-US"/>
        </w:rPr>
        <w:t xml:space="preserve"> </w:t>
      </w:r>
      <w:proofErr w:type="spellStart"/>
      <w:r w:rsidRPr="00191A94">
        <w:rPr>
          <w:lang w:val="en-US"/>
        </w:rPr>
        <w:t>uchrashuv</w:t>
      </w:r>
      <w:proofErr w:type="spellEnd"/>
      <w:r w:rsidRPr="00191A94">
        <w:rPr>
          <w:lang w:val="en-US"/>
        </w:rPr>
        <w:t xml:space="preserve"> </w:t>
      </w:r>
      <w:proofErr w:type="spellStart"/>
      <w:r w:rsidRPr="00191A94">
        <w:rPr>
          <w:lang w:val="en-US"/>
        </w:rPr>
        <w:t>va</w:t>
      </w:r>
      <w:proofErr w:type="spellEnd"/>
      <w:r w:rsidRPr="00191A94">
        <w:rPr>
          <w:lang w:val="en-US"/>
        </w:rPr>
        <w:t xml:space="preserve"> </w:t>
      </w:r>
      <w:proofErr w:type="spellStart"/>
      <w:r w:rsidRPr="00191A94">
        <w:rPr>
          <w:lang w:val="en-US"/>
        </w:rPr>
        <w:t>davra</w:t>
      </w:r>
      <w:proofErr w:type="spellEnd"/>
      <w:r w:rsidRPr="00191A94">
        <w:rPr>
          <w:lang w:val="en-US"/>
        </w:rPr>
        <w:t xml:space="preserve"> </w:t>
      </w:r>
      <w:proofErr w:type="spellStart"/>
      <w:r w:rsidRPr="00191A94">
        <w:rPr>
          <w:lang w:val="en-US"/>
        </w:rPr>
        <w:t>suhbatlaridan</w:t>
      </w:r>
      <w:proofErr w:type="spellEnd"/>
      <w:r w:rsidRPr="00191A94">
        <w:rPr>
          <w:lang w:val="en-US"/>
        </w:rPr>
        <w:t xml:space="preserve"> </w:t>
      </w:r>
      <w:proofErr w:type="spellStart"/>
      <w:r w:rsidRPr="00191A94">
        <w:rPr>
          <w:lang w:val="en-US"/>
        </w:rPr>
        <w:t>iborat</w:t>
      </w:r>
      <w:proofErr w:type="spellEnd"/>
      <w:r w:rsidRPr="00191A94">
        <w:rPr>
          <w:lang w:val="en-US"/>
        </w:rPr>
        <w:t xml:space="preserve"> </w:t>
      </w:r>
      <w:proofErr w:type="spellStart"/>
      <w:r w:rsidRPr="00191A94">
        <w:rPr>
          <w:lang w:val="en-US"/>
        </w:rPr>
        <w:t>tadbirlar</w:t>
      </w:r>
      <w:proofErr w:type="spellEnd"/>
      <w:r w:rsidRPr="00191A94">
        <w:rPr>
          <w:lang w:val="en-US"/>
        </w:rPr>
        <w:t>.</w:t>
      </w:r>
    </w:p>
    <w:p w14:paraId="36F5F6A8" w14:textId="1FD0FCBC" w:rsidR="00BC5DBE" w:rsidRPr="009A601E" w:rsidRDefault="00E92EE5" w:rsidP="00086DC3">
      <w:pPr>
        <w:ind w:firstLine="567"/>
        <w:jc w:val="both"/>
        <w:rPr>
          <w:lang w:val="en-US"/>
        </w:rPr>
      </w:pPr>
      <w:proofErr w:type="spellStart"/>
      <w:r>
        <w:rPr>
          <w:lang w:val="en-US"/>
        </w:rPr>
        <w:t>O‘</w:t>
      </w:r>
      <w:r w:rsidR="00BC5DBE" w:rsidRPr="00191A94">
        <w:rPr>
          <w:lang w:val="en-US"/>
        </w:rPr>
        <w:t>zbekiston</w:t>
      </w:r>
      <w:proofErr w:type="spellEnd"/>
      <w:r w:rsidR="00BC5DBE" w:rsidRPr="00191A94">
        <w:rPr>
          <w:lang w:val="en-US"/>
        </w:rPr>
        <w:t xml:space="preserve"> </w:t>
      </w:r>
      <w:proofErr w:type="spellStart"/>
      <w:r w:rsidR="00BC5DBE" w:rsidRPr="00191A94">
        <w:rPr>
          <w:lang w:val="en-US"/>
        </w:rPr>
        <w:t>Respublikasi</w:t>
      </w:r>
      <w:proofErr w:type="spellEnd"/>
      <w:r w:rsidR="00BC5DBE" w:rsidRPr="00191A94">
        <w:rPr>
          <w:lang w:val="en-US"/>
        </w:rPr>
        <w:t xml:space="preserve"> </w:t>
      </w:r>
      <w:proofErr w:type="spellStart"/>
      <w:r w:rsidR="00BC5DBE" w:rsidRPr="00191A94">
        <w:rPr>
          <w:lang w:val="en-US"/>
        </w:rPr>
        <w:t>Prezidentining</w:t>
      </w:r>
      <w:proofErr w:type="spellEnd"/>
      <w:r w:rsidR="00BC5DBE" w:rsidRPr="00191A94">
        <w:rPr>
          <w:lang w:val="en-US"/>
        </w:rPr>
        <w:t xml:space="preserve"> 2022-yil 13-iyuldagi “</w:t>
      </w:r>
      <w:proofErr w:type="spellStart"/>
      <w:r w:rsidR="00BC5DBE" w:rsidRPr="00191A94">
        <w:rPr>
          <w:lang w:val="en-US"/>
        </w:rPr>
        <w:t>Yoshlarni</w:t>
      </w:r>
      <w:proofErr w:type="spellEnd"/>
      <w:r w:rsidR="00BC5DBE" w:rsidRPr="00191A94">
        <w:rPr>
          <w:lang w:val="en-US"/>
        </w:rPr>
        <w:t xml:space="preserve"> </w:t>
      </w:r>
      <w:proofErr w:type="spellStart"/>
      <w:r w:rsidR="00BC5DBE" w:rsidRPr="00191A94">
        <w:rPr>
          <w:lang w:val="en-US"/>
        </w:rPr>
        <w:t>har</w:t>
      </w:r>
      <w:proofErr w:type="spellEnd"/>
      <w:r w:rsidR="00BC5DBE" w:rsidRPr="00191A94">
        <w:rPr>
          <w:lang w:val="en-US"/>
        </w:rPr>
        <w:t xml:space="preserve"> </w:t>
      </w:r>
      <w:proofErr w:type="spellStart"/>
      <w:r w:rsidR="00BC5DBE" w:rsidRPr="00191A94">
        <w:rPr>
          <w:lang w:val="en-US"/>
        </w:rPr>
        <w:t>tomonlama</w:t>
      </w:r>
      <w:proofErr w:type="spellEnd"/>
      <w:r w:rsidR="00BC5DBE" w:rsidRPr="00191A94">
        <w:rPr>
          <w:lang w:val="en-US"/>
        </w:rPr>
        <w:t xml:space="preserve"> </w:t>
      </w:r>
      <w:proofErr w:type="spellStart"/>
      <w:r w:rsidR="00BC5DBE" w:rsidRPr="00191A94">
        <w:rPr>
          <w:lang w:val="en-US"/>
        </w:rPr>
        <w:t>q</w:t>
      </w:r>
      <w:r>
        <w:rPr>
          <w:lang w:val="en-US"/>
        </w:rPr>
        <w:t>o‘</w:t>
      </w:r>
      <w:r w:rsidR="00BC5DBE" w:rsidRPr="00191A94">
        <w:rPr>
          <w:lang w:val="en-US"/>
        </w:rPr>
        <w:t>llab-quvvatlash</w:t>
      </w:r>
      <w:proofErr w:type="spellEnd"/>
      <w:r w:rsidR="00BC5DBE" w:rsidRPr="00191A94">
        <w:rPr>
          <w:lang w:val="en-US"/>
        </w:rPr>
        <w:t xml:space="preserve"> </w:t>
      </w:r>
      <w:proofErr w:type="spellStart"/>
      <w:r w:rsidR="00BC5DBE" w:rsidRPr="00191A94">
        <w:rPr>
          <w:lang w:val="en-US"/>
        </w:rPr>
        <w:t>va</w:t>
      </w:r>
      <w:proofErr w:type="spellEnd"/>
      <w:r w:rsidR="00BC5DBE" w:rsidRPr="00191A94">
        <w:rPr>
          <w:lang w:val="en-US"/>
        </w:rPr>
        <w:t xml:space="preserve"> </w:t>
      </w:r>
      <w:proofErr w:type="spellStart"/>
      <w:r w:rsidR="00BC5DBE" w:rsidRPr="00191A94">
        <w:rPr>
          <w:lang w:val="en-US"/>
        </w:rPr>
        <w:t>ularning</w:t>
      </w:r>
      <w:proofErr w:type="spellEnd"/>
      <w:r w:rsidR="00BC5DBE" w:rsidRPr="00191A94">
        <w:rPr>
          <w:lang w:val="en-US"/>
        </w:rPr>
        <w:t xml:space="preserve"> </w:t>
      </w:r>
      <w:proofErr w:type="spellStart"/>
      <w:r w:rsidR="00BC5DBE" w:rsidRPr="00191A94">
        <w:rPr>
          <w:lang w:val="en-US"/>
        </w:rPr>
        <w:t>ijtimoiy</w:t>
      </w:r>
      <w:proofErr w:type="spellEnd"/>
      <w:r w:rsidR="00BC5DBE" w:rsidRPr="00191A94">
        <w:rPr>
          <w:lang w:val="en-US"/>
        </w:rPr>
        <w:t xml:space="preserve"> </w:t>
      </w:r>
      <w:proofErr w:type="spellStart"/>
      <w:r w:rsidR="00BC5DBE" w:rsidRPr="00191A94">
        <w:rPr>
          <w:lang w:val="en-US"/>
        </w:rPr>
        <w:t>faorligini</w:t>
      </w:r>
      <w:proofErr w:type="spellEnd"/>
      <w:r w:rsidR="00BC5DBE" w:rsidRPr="00191A94">
        <w:rPr>
          <w:lang w:val="en-US"/>
        </w:rPr>
        <w:t xml:space="preserve"> </w:t>
      </w:r>
      <w:proofErr w:type="spellStart"/>
      <w:r w:rsidR="00BC5DBE" w:rsidRPr="00191A94">
        <w:rPr>
          <w:lang w:val="en-US"/>
        </w:rPr>
        <w:t>yanada</w:t>
      </w:r>
      <w:proofErr w:type="spellEnd"/>
      <w:r w:rsidR="00BC5DBE" w:rsidRPr="00191A94">
        <w:rPr>
          <w:lang w:val="en-US"/>
        </w:rPr>
        <w:t xml:space="preserve"> </w:t>
      </w:r>
      <w:proofErr w:type="spellStart"/>
      <w:r w:rsidR="00BC5DBE" w:rsidRPr="00191A94">
        <w:rPr>
          <w:lang w:val="en-US"/>
        </w:rPr>
        <w:t>oshirishga</w:t>
      </w:r>
      <w:proofErr w:type="spellEnd"/>
      <w:r w:rsidR="00BC5DBE" w:rsidRPr="00191A94">
        <w:rPr>
          <w:lang w:val="en-US"/>
        </w:rPr>
        <w:t xml:space="preserve"> </w:t>
      </w:r>
      <w:proofErr w:type="spellStart"/>
      <w:r w:rsidR="00BC5DBE" w:rsidRPr="00191A94">
        <w:rPr>
          <w:lang w:val="en-US"/>
        </w:rPr>
        <w:t>oid</w:t>
      </w:r>
      <w:proofErr w:type="spellEnd"/>
      <w:r w:rsidR="00BC5DBE" w:rsidRPr="00191A94">
        <w:rPr>
          <w:lang w:val="en-US"/>
        </w:rPr>
        <w:t xml:space="preserve"> </w:t>
      </w:r>
      <w:proofErr w:type="spellStart"/>
      <w:r w:rsidR="00BC5DBE" w:rsidRPr="00191A94">
        <w:rPr>
          <w:lang w:val="en-US"/>
        </w:rPr>
        <w:t>q</w:t>
      </w:r>
      <w:r>
        <w:rPr>
          <w:lang w:val="en-US"/>
        </w:rPr>
        <w:t>o‘</w:t>
      </w:r>
      <w:r w:rsidR="00BC5DBE" w:rsidRPr="00191A94">
        <w:rPr>
          <w:lang w:val="en-US"/>
        </w:rPr>
        <w:t>shimcha</w:t>
      </w:r>
      <w:proofErr w:type="spellEnd"/>
      <w:r w:rsidR="00BC5DBE" w:rsidRPr="00191A94">
        <w:rPr>
          <w:lang w:val="en-US"/>
        </w:rPr>
        <w:t xml:space="preserve"> </w:t>
      </w:r>
      <w:proofErr w:type="spellStart"/>
      <w:r w:rsidR="00BC5DBE" w:rsidRPr="00191A94">
        <w:rPr>
          <w:lang w:val="en-US"/>
        </w:rPr>
        <w:t>chora-tadbirlar</w:t>
      </w:r>
      <w:proofErr w:type="spellEnd"/>
      <w:r w:rsidR="00BC5DBE" w:rsidRPr="00191A94">
        <w:rPr>
          <w:lang w:val="en-US"/>
        </w:rPr>
        <w:t xml:space="preserve"> </w:t>
      </w:r>
      <w:proofErr w:type="spellStart"/>
      <w:r w:rsidR="00BC5DBE" w:rsidRPr="00191A94">
        <w:rPr>
          <w:lang w:val="en-US"/>
        </w:rPr>
        <w:t>t</w:t>
      </w:r>
      <w:r>
        <w:rPr>
          <w:lang w:val="en-US"/>
        </w:rPr>
        <w:t>o‘</w:t>
      </w:r>
      <w:r w:rsidR="00BC5DBE" w:rsidRPr="00191A94">
        <w:rPr>
          <w:lang w:val="en-US"/>
        </w:rPr>
        <w:t>g‘risida”gi</w:t>
      </w:r>
      <w:proofErr w:type="spellEnd"/>
      <w:r w:rsidR="00BC5DBE" w:rsidRPr="00191A94">
        <w:rPr>
          <w:lang w:val="en-US"/>
        </w:rPr>
        <w:t xml:space="preserve"> PF-6260-son </w:t>
      </w:r>
      <w:proofErr w:type="spellStart"/>
      <w:r w:rsidR="00BC5DBE" w:rsidRPr="00191A94">
        <w:rPr>
          <w:lang w:val="en-US"/>
        </w:rPr>
        <w:t>Farmoni</w:t>
      </w:r>
      <w:proofErr w:type="spellEnd"/>
      <w:r w:rsidR="00BC5DBE" w:rsidRPr="00191A94">
        <w:rPr>
          <w:lang w:val="en-US"/>
        </w:rPr>
        <w:t xml:space="preserve">, 2021-yil 26-martdagi </w:t>
      </w:r>
      <w:proofErr w:type="spellStart"/>
      <w:r w:rsidR="00BC5DBE" w:rsidRPr="00191A94">
        <w:rPr>
          <w:lang w:val="en-US"/>
        </w:rPr>
        <w:t>Ma’naviy-ma’rifiy</w:t>
      </w:r>
      <w:proofErr w:type="spellEnd"/>
      <w:r w:rsidR="00BC5DBE" w:rsidRPr="00191A94">
        <w:rPr>
          <w:lang w:val="en-US"/>
        </w:rPr>
        <w:t xml:space="preserve"> </w:t>
      </w:r>
      <w:proofErr w:type="spellStart"/>
      <w:r w:rsidR="00BC5DBE" w:rsidRPr="00191A94">
        <w:rPr>
          <w:lang w:val="en-US"/>
        </w:rPr>
        <w:t>ishlar</w:t>
      </w:r>
      <w:proofErr w:type="spellEnd"/>
      <w:r w:rsidR="00BC5DBE" w:rsidRPr="00191A94">
        <w:rPr>
          <w:lang w:val="en-US"/>
        </w:rPr>
        <w:t xml:space="preserve"> </w:t>
      </w:r>
      <w:proofErr w:type="spellStart"/>
      <w:r w:rsidR="00BC5DBE" w:rsidRPr="00191A94">
        <w:rPr>
          <w:lang w:val="en-US"/>
        </w:rPr>
        <w:t>tubdan</w:t>
      </w:r>
      <w:proofErr w:type="spellEnd"/>
      <w:r w:rsidR="00BC5DBE" w:rsidRPr="00191A94">
        <w:rPr>
          <w:lang w:val="en-US"/>
        </w:rPr>
        <w:t xml:space="preserve"> </w:t>
      </w:r>
      <w:proofErr w:type="spellStart"/>
      <w:r w:rsidR="00BC5DBE" w:rsidRPr="00191A94">
        <w:rPr>
          <w:lang w:val="en-US"/>
        </w:rPr>
        <w:t>takomillashtirish</w:t>
      </w:r>
      <w:proofErr w:type="spellEnd"/>
      <w:r w:rsidR="00BC5DBE" w:rsidRPr="00191A94">
        <w:rPr>
          <w:lang w:val="en-US"/>
        </w:rPr>
        <w:t xml:space="preserve"> </w:t>
      </w:r>
      <w:proofErr w:type="spellStart"/>
      <w:r w:rsidR="00BC5DBE" w:rsidRPr="00191A94">
        <w:rPr>
          <w:lang w:val="en-US"/>
        </w:rPr>
        <w:t>chora-tadbirlari</w:t>
      </w:r>
      <w:proofErr w:type="spellEnd"/>
      <w:r w:rsidR="00BC5DBE" w:rsidRPr="00191A94">
        <w:rPr>
          <w:lang w:val="en-US"/>
        </w:rPr>
        <w:t xml:space="preserve"> </w:t>
      </w:r>
      <w:proofErr w:type="spellStart"/>
      <w:r w:rsidR="00BC5DBE" w:rsidRPr="00191A94">
        <w:rPr>
          <w:lang w:val="en-US"/>
        </w:rPr>
        <w:t>t</w:t>
      </w:r>
      <w:r>
        <w:rPr>
          <w:lang w:val="en-US"/>
        </w:rPr>
        <w:t>o‘</w:t>
      </w:r>
      <w:r w:rsidR="00BC5DBE" w:rsidRPr="00191A94">
        <w:rPr>
          <w:lang w:val="en-US"/>
        </w:rPr>
        <w:t>g‘risida”gi</w:t>
      </w:r>
      <w:proofErr w:type="spellEnd"/>
      <w:r w:rsidR="00BC5DBE" w:rsidRPr="00191A94">
        <w:rPr>
          <w:lang w:val="en-US"/>
        </w:rPr>
        <w:t xml:space="preserve"> PQ-5040-son, 2022-yil 19-yanvardagi PQ-92-son </w:t>
      </w:r>
      <w:proofErr w:type="spellStart"/>
      <w:r w:rsidR="00BC5DBE" w:rsidRPr="00191A94">
        <w:rPr>
          <w:lang w:val="en-US"/>
        </w:rPr>
        <w:t>qarorlarida</w:t>
      </w:r>
      <w:proofErr w:type="spellEnd"/>
      <w:r w:rsidR="00BC5DBE" w:rsidRPr="00191A94">
        <w:rPr>
          <w:lang w:val="en-US"/>
        </w:rPr>
        <w:t xml:space="preserve"> </w:t>
      </w:r>
      <w:proofErr w:type="spellStart"/>
      <w:r w:rsidR="00BC5DBE" w:rsidRPr="00191A94">
        <w:rPr>
          <w:lang w:val="en-US"/>
        </w:rPr>
        <w:t>belgilangan</w:t>
      </w:r>
      <w:proofErr w:type="spellEnd"/>
      <w:r w:rsidR="00BC5DBE" w:rsidRPr="00191A94">
        <w:rPr>
          <w:lang w:val="en-US"/>
        </w:rPr>
        <w:t xml:space="preserve"> </w:t>
      </w:r>
      <w:proofErr w:type="spellStart"/>
      <w:r w:rsidR="00BC5DBE" w:rsidRPr="00191A94">
        <w:rPr>
          <w:lang w:val="en-US"/>
        </w:rPr>
        <w:t>vazifalar</w:t>
      </w:r>
      <w:proofErr w:type="spellEnd"/>
      <w:r w:rsidR="00BC5DBE" w:rsidRPr="00191A94">
        <w:rPr>
          <w:lang w:val="en-US"/>
        </w:rPr>
        <w:t xml:space="preserve"> </w:t>
      </w:r>
      <w:proofErr w:type="spellStart"/>
      <w:r w:rsidR="00BC5DBE" w:rsidRPr="00191A94">
        <w:rPr>
          <w:lang w:val="en-US"/>
        </w:rPr>
        <w:t>hamda</w:t>
      </w:r>
      <w:proofErr w:type="spellEnd"/>
      <w:r w:rsidR="00BC5DBE" w:rsidRPr="00191A94">
        <w:rPr>
          <w:lang w:val="en-US"/>
        </w:rPr>
        <w:t xml:space="preserve"> </w:t>
      </w:r>
      <w:proofErr w:type="spellStart"/>
      <w:r>
        <w:rPr>
          <w:lang w:val="en-US"/>
        </w:rPr>
        <w:t>O‘</w:t>
      </w:r>
      <w:r w:rsidR="00BC5DBE" w:rsidRPr="00191A94">
        <w:rPr>
          <w:lang w:val="en-US"/>
        </w:rPr>
        <w:t>zbekiston</w:t>
      </w:r>
      <w:proofErr w:type="spellEnd"/>
      <w:r w:rsidR="00BC5DBE" w:rsidRPr="00191A94">
        <w:rPr>
          <w:lang w:val="en-US"/>
        </w:rPr>
        <w:t xml:space="preserve"> </w:t>
      </w:r>
      <w:proofErr w:type="spellStart"/>
      <w:r w:rsidR="00BC5DBE" w:rsidRPr="00191A94">
        <w:rPr>
          <w:lang w:val="en-US"/>
        </w:rPr>
        <w:t>Respublikasi</w:t>
      </w:r>
      <w:proofErr w:type="spellEnd"/>
      <w:r w:rsidR="00BC5DBE" w:rsidRPr="00191A94">
        <w:rPr>
          <w:lang w:val="en-US"/>
        </w:rPr>
        <w:t xml:space="preserve"> </w:t>
      </w:r>
      <w:proofErr w:type="spellStart"/>
      <w:r w:rsidR="00BC5DBE" w:rsidRPr="00191A94">
        <w:rPr>
          <w:lang w:val="en-US"/>
        </w:rPr>
        <w:t>Oliy</w:t>
      </w:r>
      <w:proofErr w:type="spellEnd"/>
      <w:r w:rsidR="00BC5DBE" w:rsidRPr="00191A94">
        <w:rPr>
          <w:lang w:val="en-US"/>
        </w:rPr>
        <w:t xml:space="preserve"> </w:t>
      </w:r>
      <w:proofErr w:type="spellStart"/>
      <w:r w:rsidR="00BC5DBE" w:rsidRPr="00191A94">
        <w:rPr>
          <w:lang w:val="en-US"/>
        </w:rPr>
        <w:t>va</w:t>
      </w:r>
      <w:proofErr w:type="spellEnd"/>
      <w:r w:rsidR="00BC5DBE" w:rsidRPr="00191A94">
        <w:rPr>
          <w:lang w:val="en-US"/>
        </w:rPr>
        <w:t xml:space="preserve"> </w:t>
      </w:r>
      <w:proofErr w:type="spellStart"/>
      <w:r>
        <w:rPr>
          <w:lang w:val="en-US"/>
        </w:rPr>
        <w:t>o‘</w:t>
      </w:r>
      <w:r w:rsidR="00BC5DBE" w:rsidRPr="00191A94">
        <w:rPr>
          <w:lang w:val="en-US"/>
        </w:rPr>
        <w:t>rta</w:t>
      </w:r>
      <w:proofErr w:type="spellEnd"/>
      <w:r w:rsidR="00BC5DBE" w:rsidRPr="00191A94">
        <w:rPr>
          <w:lang w:val="en-US"/>
        </w:rPr>
        <w:t xml:space="preserve"> </w:t>
      </w:r>
      <w:proofErr w:type="spellStart"/>
      <w:r w:rsidR="00BC5DBE" w:rsidRPr="00191A94">
        <w:rPr>
          <w:lang w:val="en-US"/>
        </w:rPr>
        <w:t>maxsus</w:t>
      </w:r>
      <w:proofErr w:type="spellEnd"/>
      <w:r w:rsidR="00BC5DBE" w:rsidRPr="00191A94">
        <w:rPr>
          <w:lang w:val="en-US"/>
        </w:rPr>
        <w:t xml:space="preserve"> </w:t>
      </w:r>
      <w:proofErr w:type="spellStart"/>
      <w:r w:rsidR="00BC5DBE" w:rsidRPr="00191A94">
        <w:rPr>
          <w:lang w:val="en-US"/>
        </w:rPr>
        <w:t>ta’lim</w:t>
      </w:r>
      <w:proofErr w:type="spellEnd"/>
      <w:r w:rsidR="00BC5DBE" w:rsidRPr="00191A94">
        <w:rPr>
          <w:lang w:val="en-US"/>
        </w:rPr>
        <w:t xml:space="preserve"> </w:t>
      </w:r>
      <w:proofErr w:type="spellStart"/>
      <w:r w:rsidR="00BC5DBE" w:rsidRPr="00191A94">
        <w:rPr>
          <w:lang w:val="en-US"/>
        </w:rPr>
        <w:t>vazirligining</w:t>
      </w:r>
      <w:proofErr w:type="spellEnd"/>
      <w:r w:rsidR="00BC5DBE" w:rsidRPr="00191A94">
        <w:rPr>
          <w:lang w:val="en-US"/>
        </w:rPr>
        <w:t xml:space="preserve"> 2022-yil 17-avgustdagi 281-sonli </w:t>
      </w:r>
      <w:proofErr w:type="spellStart"/>
      <w:r w:rsidR="00BC5DBE" w:rsidRPr="00191A94">
        <w:rPr>
          <w:lang w:val="en-US"/>
        </w:rPr>
        <w:t>buyrug‘i</w:t>
      </w:r>
      <w:proofErr w:type="spellEnd"/>
      <w:r w:rsidR="00BC5DBE" w:rsidRPr="00191A94">
        <w:rPr>
          <w:lang w:val="en-US"/>
        </w:rPr>
        <w:t xml:space="preserve"> </w:t>
      </w:r>
      <w:proofErr w:type="spellStart"/>
      <w:r w:rsidR="00BC5DBE" w:rsidRPr="00191A94">
        <w:rPr>
          <w:lang w:val="en-US"/>
        </w:rPr>
        <w:t>ijrosini</w:t>
      </w:r>
      <w:proofErr w:type="spellEnd"/>
      <w:r w:rsidR="00BC5DBE" w:rsidRPr="00191A94">
        <w:rPr>
          <w:lang w:val="en-US"/>
        </w:rPr>
        <w:t xml:space="preserve"> </w:t>
      </w:r>
      <w:proofErr w:type="spellStart"/>
      <w:r w:rsidR="00BC5DBE" w:rsidRPr="00191A94">
        <w:rPr>
          <w:lang w:val="en-US"/>
        </w:rPr>
        <w:t>ta’minlash</w:t>
      </w:r>
      <w:proofErr w:type="spellEnd"/>
      <w:r w:rsidR="00BC5DBE" w:rsidRPr="00191A94">
        <w:rPr>
          <w:lang w:val="en-US"/>
        </w:rPr>
        <w:t xml:space="preserve"> </w:t>
      </w:r>
      <w:proofErr w:type="spellStart"/>
      <w:r w:rsidR="00BC5DBE" w:rsidRPr="00191A94">
        <w:rPr>
          <w:lang w:val="en-US"/>
        </w:rPr>
        <w:t>va</w:t>
      </w:r>
      <w:proofErr w:type="spellEnd"/>
      <w:r w:rsidR="00BC5DBE" w:rsidRPr="00191A94">
        <w:rPr>
          <w:lang w:val="en-US"/>
        </w:rPr>
        <w:t xml:space="preserve"> </w:t>
      </w:r>
      <w:r w:rsidR="00A15F81">
        <w:rPr>
          <w:lang w:val="en-US"/>
        </w:rPr>
        <w:t>2022/2023-</w:t>
      </w:r>
      <w:r>
        <w:rPr>
          <w:lang w:val="en-US"/>
        </w:rPr>
        <w:t>o‘</w:t>
      </w:r>
      <w:r w:rsidR="00A15F81">
        <w:rPr>
          <w:lang w:val="en-US"/>
        </w:rPr>
        <w:t>quv</w:t>
      </w:r>
      <w:r w:rsidR="00BC5DBE" w:rsidRPr="00191A94">
        <w:rPr>
          <w:lang w:val="en-US"/>
        </w:rPr>
        <w:t xml:space="preserve"> </w:t>
      </w:r>
      <w:proofErr w:type="spellStart"/>
      <w:r w:rsidR="00BC5DBE" w:rsidRPr="00191A94">
        <w:rPr>
          <w:lang w:val="en-US"/>
        </w:rPr>
        <w:t>yilini</w:t>
      </w:r>
      <w:proofErr w:type="spellEnd"/>
      <w:r w:rsidR="00BC5DBE" w:rsidRPr="00191A94">
        <w:rPr>
          <w:lang w:val="en-US"/>
        </w:rPr>
        <w:t xml:space="preserve"> </w:t>
      </w:r>
      <w:proofErr w:type="spellStart"/>
      <w:r w:rsidR="00BC5DBE" w:rsidRPr="00191A94">
        <w:rPr>
          <w:lang w:val="en-US"/>
        </w:rPr>
        <w:t>munosib</w:t>
      </w:r>
      <w:proofErr w:type="spellEnd"/>
      <w:r w:rsidR="00BC5DBE" w:rsidRPr="00191A94">
        <w:rPr>
          <w:lang w:val="en-US"/>
        </w:rPr>
        <w:t xml:space="preserve"> </w:t>
      </w:r>
      <w:proofErr w:type="spellStart"/>
      <w:r w:rsidR="00BC5DBE" w:rsidRPr="00191A94">
        <w:rPr>
          <w:lang w:val="en-US"/>
        </w:rPr>
        <w:t>kutib</w:t>
      </w:r>
      <w:proofErr w:type="spellEnd"/>
      <w:r w:rsidR="00BC5DBE" w:rsidRPr="00191A94">
        <w:rPr>
          <w:lang w:val="en-US"/>
        </w:rPr>
        <w:t xml:space="preserve"> </w:t>
      </w:r>
      <w:proofErr w:type="spellStart"/>
      <w:r w:rsidR="00BC5DBE" w:rsidRPr="00191A94">
        <w:rPr>
          <w:lang w:val="en-US"/>
        </w:rPr>
        <w:t>olish</w:t>
      </w:r>
      <w:proofErr w:type="spellEnd"/>
      <w:r w:rsidR="00BC5DBE" w:rsidRPr="00191A94">
        <w:rPr>
          <w:lang w:val="en-US"/>
        </w:rPr>
        <w:t xml:space="preserve"> </w:t>
      </w:r>
      <w:proofErr w:type="spellStart"/>
      <w:r w:rsidR="00BC5DBE" w:rsidRPr="00191A94">
        <w:rPr>
          <w:lang w:val="en-US"/>
        </w:rPr>
        <w:t>berilgan</w:t>
      </w:r>
      <w:proofErr w:type="spellEnd"/>
      <w:r w:rsidR="00BC5DBE" w:rsidRPr="00191A94">
        <w:rPr>
          <w:lang w:val="en-US"/>
        </w:rPr>
        <w:t xml:space="preserve"> </w:t>
      </w:r>
      <w:proofErr w:type="spellStart"/>
      <w:r w:rsidR="00BC5DBE" w:rsidRPr="00191A94">
        <w:rPr>
          <w:lang w:val="en-US"/>
        </w:rPr>
        <w:t>topshiriqlar</w:t>
      </w:r>
      <w:proofErr w:type="spellEnd"/>
      <w:r w:rsidR="00BC5DBE" w:rsidRPr="00191A94">
        <w:rPr>
          <w:lang w:val="en-US"/>
        </w:rPr>
        <w:t xml:space="preserve"> </w:t>
      </w:r>
      <w:proofErr w:type="spellStart"/>
      <w:r w:rsidR="00BC5DBE" w:rsidRPr="00191A94">
        <w:rPr>
          <w:lang w:val="en-US"/>
        </w:rPr>
        <w:t>b</w:t>
      </w:r>
      <w:r>
        <w:rPr>
          <w:lang w:val="en-US"/>
        </w:rPr>
        <w:t>o‘</w:t>
      </w:r>
      <w:r w:rsidR="00BC5DBE" w:rsidRPr="00191A94">
        <w:rPr>
          <w:lang w:val="en-US"/>
        </w:rPr>
        <w:t>yicha</w:t>
      </w:r>
      <w:proofErr w:type="spellEnd"/>
      <w:r w:rsidR="00BC5DBE" w:rsidRPr="00191A94">
        <w:rPr>
          <w:lang w:val="en-US"/>
        </w:rPr>
        <w:t xml:space="preserve"> 2022-yil 5-sentabr </w:t>
      </w:r>
      <w:proofErr w:type="spellStart"/>
      <w:r w:rsidR="00BC5DBE" w:rsidRPr="00191A94">
        <w:rPr>
          <w:lang w:val="en-US"/>
        </w:rPr>
        <w:t>soat</w:t>
      </w:r>
      <w:proofErr w:type="spellEnd"/>
      <w:r w:rsidR="00BC5DBE" w:rsidRPr="00191A94">
        <w:rPr>
          <w:lang w:val="en-US"/>
        </w:rPr>
        <w:t xml:space="preserve"> 8:30</w:t>
      </w:r>
      <w:r w:rsidR="00A15F81">
        <w:rPr>
          <w:lang w:val="en-US"/>
        </w:rPr>
        <w:t xml:space="preserve"> </w:t>
      </w:r>
      <w:r w:rsidR="00BC5DBE" w:rsidRPr="00191A94">
        <w:rPr>
          <w:lang w:val="en-US"/>
        </w:rPr>
        <w:t xml:space="preserve">da </w:t>
      </w:r>
      <w:proofErr w:type="spellStart"/>
      <w:r>
        <w:rPr>
          <w:lang w:val="en-US"/>
        </w:rPr>
        <w:t>O‘</w:t>
      </w:r>
      <w:r w:rsidR="00BC5DBE" w:rsidRPr="00191A94">
        <w:rPr>
          <w:lang w:val="en-US"/>
        </w:rPr>
        <w:t>zbekiston</w:t>
      </w:r>
      <w:proofErr w:type="spellEnd"/>
      <w:r w:rsidR="00BC5DBE" w:rsidRPr="00191A94">
        <w:rPr>
          <w:lang w:val="en-US"/>
        </w:rPr>
        <w:t xml:space="preserve"> </w:t>
      </w:r>
      <w:proofErr w:type="spellStart"/>
      <w:r w:rsidR="00BC5DBE" w:rsidRPr="00191A94">
        <w:rPr>
          <w:lang w:val="en-US"/>
        </w:rPr>
        <w:t>Respublikasi</w:t>
      </w:r>
      <w:r w:rsidR="000A3FBC">
        <w:rPr>
          <w:lang w:val="en-US"/>
        </w:rPr>
        <w:t>ning</w:t>
      </w:r>
      <w:proofErr w:type="spellEnd"/>
      <w:r w:rsidR="00BC5DBE" w:rsidRPr="00191A94">
        <w:rPr>
          <w:lang w:val="en-US"/>
        </w:rPr>
        <w:t xml:space="preserve"> </w:t>
      </w:r>
      <w:proofErr w:type="spellStart"/>
      <w:r w:rsidR="00BC5DBE" w:rsidRPr="00191A94">
        <w:rPr>
          <w:lang w:val="en-US"/>
        </w:rPr>
        <w:t>mustaqilligi</w:t>
      </w:r>
      <w:proofErr w:type="spellEnd"/>
      <w:r w:rsidR="000A3FBC">
        <w:rPr>
          <w:lang w:val="en-US"/>
        </w:rPr>
        <w:t xml:space="preserve"> </w:t>
      </w:r>
      <w:proofErr w:type="spellStart"/>
      <w:r w:rsidR="000A3FBC">
        <w:rPr>
          <w:lang w:val="en-US"/>
        </w:rPr>
        <w:t>kuni</w:t>
      </w:r>
      <w:proofErr w:type="spellEnd"/>
      <w:r w:rsidR="00BC5DBE" w:rsidRPr="00191A94">
        <w:rPr>
          <w:lang w:val="en-US"/>
        </w:rPr>
        <w:t xml:space="preserve"> </w:t>
      </w:r>
      <w:proofErr w:type="spellStart"/>
      <w:r w:rsidR="00BC5DBE">
        <w:rPr>
          <w:lang w:val="en-US"/>
        </w:rPr>
        <w:t>bayrami</w:t>
      </w:r>
      <w:proofErr w:type="spellEnd"/>
      <w:r w:rsidR="00BC5DBE" w:rsidRPr="00191A94">
        <w:rPr>
          <w:lang w:val="en-US"/>
        </w:rPr>
        <w:t xml:space="preserve"> </w:t>
      </w:r>
      <w:proofErr w:type="spellStart"/>
      <w:r w:rsidR="00BC5DBE" w:rsidRPr="00191A94">
        <w:rPr>
          <w:lang w:val="en-US"/>
        </w:rPr>
        <w:t>va</w:t>
      </w:r>
      <w:proofErr w:type="spellEnd"/>
      <w:r w:rsidR="00BC5DBE" w:rsidRPr="00191A94">
        <w:rPr>
          <w:lang w:val="en-US"/>
        </w:rPr>
        <w:t xml:space="preserve"> “</w:t>
      </w:r>
      <w:proofErr w:type="spellStart"/>
      <w:r w:rsidR="00BC5DBE" w:rsidRPr="00191A94">
        <w:rPr>
          <w:lang w:val="en-US"/>
        </w:rPr>
        <w:t>Bilimlar</w:t>
      </w:r>
      <w:proofErr w:type="spellEnd"/>
      <w:r w:rsidR="00BC5DBE" w:rsidRPr="00191A94">
        <w:rPr>
          <w:lang w:val="en-US"/>
        </w:rPr>
        <w:t xml:space="preserve"> </w:t>
      </w:r>
      <w:proofErr w:type="spellStart"/>
      <w:r w:rsidR="00BC5DBE" w:rsidRPr="00191A94">
        <w:rPr>
          <w:lang w:val="en-US"/>
        </w:rPr>
        <w:t>kuni</w:t>
      </w:r>
      <w:proofErr w:type="spellEnd"/>
      <w:r w:rsidR="00BC5DBE" w:rsidRPr="00191A94">
        <w:rPr>
          <w:lang w:val="en-US"/>
        </w:rPr>
        <w:t xml:space="preserve">” </w:t>
      </w:r>
      <w:proofErr w:type="spellStart"/>
      <w:r w:rsidR="00BC5DBE" w:rsidRPr="00191A94">
        <w:rPr>
          <w:lang w:val="en-US"/>
        </w:rPr>
        <w:t>munosabati</w:t>
      </w:r>
      <w:proofErr w:type="spellEnd"/>
      <w:r w:rsidR="00BC5DBE" w:rsidRPr="00191A94">
        <w:rPr>
          <w:lang w:val="en-US"/>
        </w:rPr>
        <w:t xml:space="preserve"> </w:t>
      </w:r>
      <w:proofErr w:type="spellStart"/>
      <w:r w:rsidR="00BC5DBE" w:rsidRPr="00191A94">
        <w:rPr>
          <w:lang w:val="en-US"/>
        </w:rPr>
        <w:t>bilan</w:t>
      </w:r>
      <w:proofErr w:type="spellEnd"/>
      <w:r w:rsidR="00BC5DBE" w:rsidRPr="00191A94">
        <w:rPr>
          <w:lang w:val="en-US"/>
        </w:rPr>
        <w:t xml:space="preserve"> “Yangi </w:t>
      </w:r>
      <w:proofErr w:type="spellStart"/>
      <w:r>
        <w:rPr>
          <w:lang w:val="en-US"/>
        </w:rPr>
        <w:t>O‘</w:t>
      </w:r>
      <w:r w:rsidR="00BC5DBE" w:rsidRPr="00191A94">
        <w:rPr>
          <w:lang w:val="en-US"/>
        </w:rPr>
        <w:t>zbekistonda</w:t>
      </w:r>
      <w:proofErr w:type="spellEnd"/>
      <w:r w:rsidR="00BC5DBE" w:rsidRPr="00191A94">
        <w:rPr>
          <w:lang w:val="en-US"/>
        </w:rPr>
        <w:t xml:space="preserve"> </w:t>
      </w:r>
      <w:proofErr w:type="spellStart"/>
      <w:r w:rsidR="00BC5DBE" w:rsidRPr="00191A94">
        <w:rPr>
          <w:lang w:val="en-US"/>
        </w:rPr>
        <w:t>el</w:t>
      </w:r>
      <w:proofErr w:type="spellEnd"/>
      <w:r w:rsidR="00BC5DBE" w:rsidRPr="00191A94">
        <w:rPr>
          <w:lang w:val="en-US"/>
        </w:rPr>
        <w:t xml:space="preserve"> </w:t>
      </w:r>
      <w:proofErr w:type="spellStart"/>
      <w:r w:rsidR="00BC5DBE" w:rsidRPr="00191A94">
        <w:rPr>
          <w:lang w:val="en-US"/>
        </w:rPr>
        <w:t>aziz</w:t>
      </w:r>
      <w:proofErr w:type="spellEnd"/>
      <w:r w:rsidR="00BC5DBE" w:rsidRPr="00191A94">
        <w:rPr>
          <w:lang w:val="en-US"/>
        </w:rPr>
        <w:t xml:space="preserve">, </w:t>
      </w:r>
      <w:proofErr w:type="spellStart"/>
      <w:r w:rsidR="00BC5DBE" w:rsidRPr="00191A94">
        <w:rPr>
          <w:lang w:val="en-US"/>
        </w:rPr>
        <w:t>inson</w:t>
      </w:r>
      <w:proofErr w:type="spellEnd"/>
      <w:r w:rsidR="00BC5DBE" w:rsidRPr="00191A94">
        <w:rPr>
          <w:lang w:val="en-US"/>
        </w:rPr>
        <w:t xml:space="preserve"> </w:t>
      </w:r>
      <w:proofErr w:type="spellStart"/>
      <w:r w:rsidR="00BC5DBE" w:rsidRPr="00191A94">
        <w:rPr>
          <w:lang w:val="en-US"/>
        </w:rPr>
        <w:t>aziz</w:t>
      </w:r>
      <w:proofErr w:type="spellEnd"/>
      <w:r w:rsidR="00BC5DBE" w:rsidRPr="00191A94">
        <w:rPr>
          <w:lang w:val="en-US"/>
        </w:rPr>
        <w:t xml:space="preserve">” </w:t>
      </w:r>
      <w:proofErr w:type="spellStart"/>
      <w:r w:rsidR="00BC5DBE" w:rsidRPr="00191A94">
        <w:rPr>
          <w:lang w:val="en-US"/>
        </w:rPr>
        <w:t>shiori</w:t>
      </w:r>
      <w:proofErr w:type="spellEnd"/>
      <w:r w:rsidR="00BC5DBE" w:rsidRPr="00191A94">
        <w:rPr>
          <w:lang w:val="en-US"/>
        </w:rPr>
        <w:t xml:space="preserve"> </w:t>
      </w:r>
      <w:proofErr w:type="spellStart"/>
      <w:r w:rsidR="00BC5DBE" w:rsidRPr="00191A94">
        <w:rPr>
          <w:lang w:val="en-US"/>
        </w:rPr>
        <w:t>ostida</w:t>
      </w:r>
      <w:proofErr w:type="spellEnd"/>
      <w:r w:rsidR="00BC5DBE" w:rsidRPr="00191A94">
        <w:rPr>
          <w:lang w:val="en-US"/>
        </w:rPr>
        <w:t xml:space="preserve"> </w:t>
      </w:r>
      <w:proofErr w:type="spellStart"/>
      <w:r w:rsidR="00BC5DBE" w:rsidRPr="00191A94">
        <w:rPr>
          <w:lang w:val="en-US"/>
        </w:rPr>
        <w:t>barcha</w:t>
      </w:r>
      <w:proofErr w:type="spellEnd"/>
      <w:r w:rsidR="00BC5DBE" w:rsidRPr="00191A94">
        <w:rPr>
          <w:lang w:val="en-US"/>
        </w:rPr>
        <w:t xml:space="preserve"> </w:t>
      </w:r>
      <w:proofErr w:type="spellStart"/>
      <w:r w:rsidR="00BC5DBE" w:rsidRPr="00191A94">
        <w:rPr>
          <w:lang w:val="en-US"/>
        </w:rPr>
        <w:t>fakultetlarda</w:t>
      </w:r>
      <w:proofErr w:type="spellEnd"/>
      <w:r w:rsidR="00BC5DBE" w:rsidRPr="00191A94">
        <w:rPr>
          <w:lang w:val="en-US"/>
        </w:rPr>
        <w:t xml:space="preserve"> “</w:t>
      </w:r>
      <w:proofErr w:type="spellStart"/>
      <w:r w:rsidR="00BC5DBE" w:rsidRPr="00191A94">
        <w:rPr>
          <w:lang w:val="en-US"/>
        </w:rPr>
        <w:t>Mustaqillik</w:t>
      </w:r>
      <w:proofErr w:type="spellEnd"/>
      <w:r w:rsidR="00BC5DBE" w:rsidRPr="00191A94">
        <w:rPr>
          <w:lang w:val="en-US"/>
        </w:rPr>
        <w:t xml:space="preserve"> </w:t>
      </w:r>
      <w:proofErr w:type="spellStart"/>
      <w:r w:rsidR="00BC5DBE" w:rsidRPr="00191A94">
        <w:rPr>
          <w:lang w:val="en-US"/>
        </w:rPr>
        <w:t>darslari</w:t>
      </w:r>
      <w:proofErr w:type="spellEnd"/>
      <w:r w:rsidR="00BC5DBE" w:rsidRPr="00191A94">
        <w:rPr>
          <w:lang w:val="en-US"/>
        </w:rPr>
        <w:t xml:space="preserve">” </w:t>
      </w:r>
      <w:proofErr w:type="spellStart"/>
      <w:r w:rsidR="00BC5DBE" w:rsidRPr="00191A94">
        <w:rPr>
          <w:lang w:val="en-US"/>
        </w:rPr>
        <w:t>tashkil</w:t>
      </w:r>
      <w:proofErr w:type="spellEnd"/>
      <w:r w:rsidR="00BC5DBE" w:rsidRPr="00191A94">
        <w:rPr>
          <w:lang w:val="en-US"/>
        </w:rPr>
        <w:t xml:space="preserve"> </w:t>
      </w:r>
      <w:proofErr w:type="spellStart"/>
      <w:r w:rsidR="00BC5DBE" w:rsidRPr="00191A94">
        <w:rPr>
          <w:lang w:val="en-US"/>
        </w:rPr>
        <w:t>etildi</w:t>
      </w:r>
      <w:proofErr w:type="spellEnd"/>
      <w:r w:rsidR="00BC5DBE" w:rsidRPr="00191A94">
        <w:rPr>
          <w:lang w:val="en-US"/>
        </w:rPr>
        <w:t xml:space="preserve"> </w:t>
      </w:r>
      <w:proofErr w:type="spellStart"/>
      <w:r w:rsidR="00BC5DBE" w:rsidRPr="00191A94">
        <w:rPr>
          <w:lang w:val="en-US"/>
        </w:rPr>
        <w:t>hamda</w:t>
      </w:r>
      <w:proofErr w:type="spellEnd"/>
      <w:r w:rsidR="00BC5DBE" w:rsidRPr="00191A94">
        <w:rPr>
          <w:lang w:val="en-US"/>
        </w:rPr>
        <w:t xml:space="preserve"> </w:t>
      </w:r>
      <w:proofErr w:type="spellStart"/>
      <w:r w:rsidR="00BC5DBE" w:rsidRPr="00191A94">
        <w:rPr>
          <w:lang w:val="en-US"/>
        </w:rPr>
        <w:t>filialga</w:t>
      </w:r>
      <w:proofErr w:type="spellEnd"/>
      <w:r w:rsidR="00BC5DBE" w:rsidRPr="00191A94">
        <w:rPr>
          <w:lang w:val="en-US"/>
        </w:rPr>
        <w:t xml:space="preserve"> </w:t>
      </w:r>
      <w:proofErr w:type="spellStart"/>
      <w:r w:rsidR="00BC5DBE" w:rsidRPr="00191A94">
        <w:rPr>
          <w:lang w:val="en-US"/>
        </w:rPr>
        <w:t>qabul</w:t>
      </w:r>
      <w:proofErr w:type="spellEnd"/>
      <w:r w:rsidR="00BC5DBE" w:rsidRPr="00191A94">
        <w:rPr>
          <w:lang w:val="en-US"/>
        </w:rPr>
        <w:t xml:space="preserve"> </w:t>
      </w:r>
      <w:proofErr w:type="spellStart"/>
      <w:r w:rsidR="00BC5DBE" w:rsidRPr="00191A94">
        <w:rPr>
          <w:lang w:val="en-US"/>
        </w:rPr>
        <w:t>qilingan</w:t>
      </w:r>
      <w:proofErr w:type="spellEnd"/>
      <w:r w:rsidR="00BC5DBE" w:rsidRPr="00191A94">
        <w:rPr>
          <w:lang w:val="en-US"/>
        </w:rPr>
        <w:t xml:space="preserve"> </w:t>
      </w:r>
      <w:proofErr w:type="spellStart"/>
      <w:r w:rsidR="00BC5DBE" w:rsidRPr="00191A94">
        <w:rPr>
          <w:lang w:val="en-US"/>
        </w:rPr>
        <w:t>va</w:t>
      </w:r>
      <w:proofErr w:type="spellEnd"/>
      <w:r w:rsidR="00BC5DBE" w:rsidRPr="00191A94">
        <w:rPr>
          <w:lang w:val="en-US"/>
        </w:rPr>
        <w:t xml:space="preserve"> ta</w:t>
      </w:r>
      <w:r w:rsidR="00FA12D8">
        <w:rPr>
          <w:lang w:val="en-US"/>
        </w:rPr>
        <w:t>h</w:t>
      </w:r>
      <w:r w:rsidR="00BC5DBE" w:rsidRPr="00191A94">
        <w:rPr>
          <w:lang w:val="en-US"/>
        </w:rPr>
        <w:t xml:space="preserve">sil </w:t>
      </w:r>
      <w:proofErr w:type="spellStart"/>
      <w:r w:rsidR="00BC5DBE" w:rsidRPr="00191A94">
        <w:rPr>
          <w:lang w:val="en-US"/>
        </w:rPr>
        <w:t>olayotgan</w:t>
      </w:r>
      <w:proofErr w:type="spellEnd"/>
      <w:r w:rsidR="00BC5DBE" w:rsidRPr="00191A94">
        <w:rPr>
          <w:lang w:val="en-US"/>
        </w:rPr>
        <w:t xml:space="preserve"> </w:t>
      </w:r>
      <w:proofErr w:type="spellStart"/>
      <w:r w:rsidR="00BC5DBE" w:rsidRPr="00191A94">
        <w:rPr>
          <w:lang w:val="en-US"/>
        </w:rPr>
        <w:t>talabalarga</w:t>
      </w:r>
      <w:proofErr w:type="spellEnd"/>
      <w:r w:rsidR="00BC5DBE" w:rsidRPr="00191A94">
        <w:rPr>
          <w:lang w:val="en-US"/>
        </w:rPr>
        <w:t xml:space="preserve"> “</w:t>
      </w:r>
      <w:proofErr w:type="spellStart"/>
      <w:r w:rsidR="00BC5DBE" w:rsidRPr="00191A94">
        <w:rPr>
          <w:lang w:val="en-US"/>
        </w:rPr>
        <w:t>Talabalikka</w:t>
      </w:r>
      <w:proofErr w:type="spellEnd"/>
      <w:r w:rsidR="00BC5DBE" w:rsidRPr="00191A94">
        <w:rPr>
          <w:lang w:val="en-US"/>
        </w:rPr>
        <w:t xml:space="preserve"> </w:t>
      </w:r>
      <w:proofErr w:type="spellStart"/>
      <w:r w:rsidR="00BC5DBE" w:rsidRPr="00191A94">
        <w:rPr>
          <w:lang w:val="en-US"/>
        </w:rPr>
        <w:t>bag‘</w:t>
      </w:r>
      <w:r w:rsidR="00BC5DBE">
        <w:rPr>
          <w:lang w:val="en-US"/>
        </w:rPr>
        <w:t>i</w:t>
      </w:r>
      <w:r w:rsidR="00BC5DBE" w:rsidRPr="00191A94">
        <w:rPr>
          <w:lang w:val="en-US"/>
        </w:rPr>
        <w:t>shlov</w:t>
      </w:r>
      <w:proofErr w:type="spellEnd"/>
      <w:r w:rsidR="00BC5DBE" w:rsidRPr="00191A94">
        <w:rPr>
          <w:lang w:val="en-US"/>
        </w:rPr>
        <w:t xml:space="preserve">” </w:t>
      </w:r>
      <w:proofErr w:type="spellStart"/>
      <w:r w:rsidR="00BC5DBE" w:rsidRPr="00191A94">
        <w:rPr>
          <w:lang w:val="en-US"/>
        </w:rPr>
        <w:t>tadbirlari</w:t>
      </w:r>
      <w:proofErr w:type="spellEnd"/>
      <w:r w:rsidR="00BC5DBE" w:rsidRPr="00191A94">
        <w:rPr>
          <w:lang w:val="en-US"/>
        </w:rPr>
        <w:t xml:space="preserve"> </w:t>
      </w:r>
      <w:proofErr w:type="spellStart"/>
      <w:r>
        <w:rPr>
          <w:lang w:val="en-US"/>
        </w:rPr>
        <w:t>o‘</w:t>
      </w:r>
      <w:r w:rsidR="00BC5DBE" w:rsidRPr="00191A94">
        <w:rPr>
          <w:lang w:val="en-US"/>
        </w:rPr>
        <w:t>tkazildi</w:t>
      </w:r>
      <w:proofErr w:type="spellEnd"/>
      <w:r w:rsidR="00BC5DBE" w:rsidRPr="00191A94">
        <w:rPr>
          <w:lang w:val="en-US"/>
        </w:rPr>
        <w:t xml:space="preserve">. </w:t>
      </w:r>
    </w:p>
    <w:p w14:paraId="15044A46" w14:textId="226D3590" w:rsidR="00BC5DBE" w:rsidRPr="00BC5DBE" w:rsidRDefault="00BC5DBE" w:rsidP="00E67AD2">
      <w:pPr>
        <w:ind w:firstLine="567"/>
        <w:jc w:val="both"/>
        <w:rPr>
          <w:lang w:val="en-US"/>
        </w:rPr>
      </w:pPr>
      <w:proofErr w:type="spellStart"/>
      <w:r w:rsidRPr="009A601E">
        <w:rPr>
          <w:lang w:val="en-US"/>
        </w:rPr>
        <w:t>Filialda</w:t>
      </w:r>
      <w:proofErr w:type="spellEnd"/>
      <w:r w:rsidRPr="009A601E">
        <w:rPr>
          <w:lang w:val="en-US"/>
        </w:rPr>
        <w:t xml:space="preserve"> 2022</w:t>
      </w:r>
      <w:r w:rsidR="00FA12D8">
        <w:rPr>
          <w:lang w:val="en-US"/>
        </w:rPr>
        <w:t>/</w:t>
      </w:r>
      <w:r w:rsidRPr="009A601E">
        <w:rPr>
          <w:lang w:val="en-US"/>
        </w:rPr>
        <w:t>2023-</w:t>
      </w:r>
      <w:r w:rsidR="00E92EE5">
        <w:rPr>
          <w:lang w:val="en-US"/>
        </w:rPr>
        <w:t>o‘</w:t>
      </w:r>
      <w:r w:rsidRPr="009A601E">
        <w:rPr>
          <w:lang w:val="en-US"/>
        </w:rPr>
        <w:t xml:space="preserve">quv </w:t>
      </w:r>
      <w:proofErr w:type="spellStart"/>
      <w:r w:rsidRPr="009A601E">
        <w:rPr>
          <w:lang w:val="en-US"/>
        </w:rPr>
        <w:t>yilida</w:t>
      </w:r>
      <w:proofErr w:type="spellEnd"/>
      <w:r w:rsidRPr="009A601E">
        <w:rPr>
          <w:lang w:val="en-US"/>
        </w:rPr>
        <w:t xml:space="preserve"> </w:t>
      </w:r>
      <w:proofErr w:type="spellStart"/>
      <w:r w:rsidRPr="009A601E">
        <w:rPr>
          <w:lang w:val="en-US"/>
        </w:rPr>
        <w:t>talabalikka</w:t>
      </w:r>
      <w:proofErr w:type="spellEnd"/>
      <w:r w:rsidRPr="009A601E">
        <w:rPr>
          <w:lang w:val="en-US"/>
        </w:rPr>
        <w:t xml:space="preserve"> </w:t>
      </w:r>
      <w:proofErr w:type="spellStart"/>
      <w:r w:rsidRPr="009A601E">
        <w:rPr>
          <w:lang w:val="en-US"/>
        </w:rPr>
        <w:t>tavsiya</w:t>
      </w:r>
      <w:proofErr w:type="spellEnd"/>
      <w:r w:rsidRPr="009A601E">
        <w:rPr>
          <w:lang w:val="en-US"/>
        </w:rPr>
        <w:t xml:space="preserve"> </w:t>
      </w:r>
      <w:proofErr w:type="spellStart"/>
      <w:r w:rsidRPr="009A601E">
        <w:rPr>
          <w:lang w:val="en-US"/>
        </w:rPr>
        <w:t>etilganlar</w:t>
      </w:r>
      <w:proofErr w:type="spellEnd"/>
      <w:r w:rsidRPr="009A601E">
        <w:rPr>
          <w:lang w:val="en-US"/>
        </w:rPr>
        <w:t xml:space="preserve"> (1-bosqich </w:t>
      </w:r>
      <w:proofErr w:type="spellStart"/>
      <w:r w:rsidRPr="009A601E">
        <w:rPr>
          <w:lang w:val="en-US"/>
        </w:rPr>
        <w:t>talabalari</w:t>
      </w:r>
      <w:proofErr w:type="spellEnd"/>
      <w:r w:rsidRPr="009A601E">
        <w:rPr>
          <w:lang w:val="en-US"/>
        </w:rPr>
        <w:t xml:space="preserve">) </w:t>
      </w:r>
      <w:proofErr w:type="spellStart"/>
      <w:r w:rsidRPr="009A601E">
        <w:rPr>
          <w:lang w:val="en-US"/>
        </w:rPr>
        <w:t>uchun</w:t>
      </w:r>
      <w:proofErr w:type="spellEnd"/>
      <w:r w:rsidRPr="009A601E">
        <w:rPr>
          <w:lang w:val="en-US"/>
        </w:rPr>
        <w:t xml:space="preserve"> 5-sentabrdan </w:t>
      </w:r>
      <w:proofErr w:type="spellStart"/>
      <w:r w:rsidRPr="009A601E">
        <w:rPr>
          <w:lang w:val="en-US"/>
        </w:rPr>
        <w:t>dastlabki</w:t>
      </w:r>
      <w:proofErr w:type="spellEnd"/>
      <w:r w:rsidRPr="009A601E">
        <w:rPr>
          <w:lang w:val="en-US"/>
        </w:rPr>
        <w:t xml:space="preserve"> </w:t>
      </w:r>
      <w:proofErr w:type="spellStart"/>
      <w:r w:rsidRPr="009A601E">
        <w:rPr>
          <w:lang w:val="en-US"/>
        </w:rPr>
        <w:t>tanishtiruv</w:t>
      </w:r>
      <w:proofErr w:type="spellEnd"/>
      <w:r w:rsidRPr="009A601E">
        <w:rPr>
          <w:lang w:val="en-US"/>
        </w:rPr>
        <w:t xml:space="preserve"> </w:t>
      </w:r>
      <w:proofErr w:type="spellStart"/>
      <w:r w:rsidRPr="009A601E">
        <w:rPr>
          <w:lang w:val="en-US"/>
        </w:rPr>
        <w:t>haftaligi</w:t>
      </w:r>
      <w:proofErr w:type="spellEnd"/>
      <w:r w:rsidRPr="009A601E">
        <w:rPr>
          <w:lang w:val="en-US"/>
        </w:rPr>
        <w:t xml:space="preserve"> </w:t>
      </w:r>
      <w:proofErr w:type="spellStart"/>
      <w:r w:rsidRPr="009A601E">
        <w:rPr>
          <w:lang w:val="en-US"/>
        </w:rPr>
        <w:t>boshlandi</w:t>
      </w:r>
      <w:proofErr w:type="spellEnd"/>
      <w:r w:rsidRPr="009A601E">
        <w:rPr>
          <w:lang w:val="en-US"/>
        </w:rPr>
        <w:t xml:space="preserve"> </w:t>
      </w:r>
      <w:proofErr w:type="spellStart"/>
      <w:r w:rsidRPr="009A601E">
        <w:rPr>
          <w:lang w:val="en-US"/>
        </w:rPr>
        <w:t>va</w:t>
      </w:r>
      <w:proofErr w:type="spellEnd"/>
      <w:r w:rsidRPr="009A601E">
        <w:rPr>
          <w:lang w:val="en-US"/>
        </w:rPr>
        <w:t xml:space="preserve"> “</w:t>
      </w:r>
      <w:proofErr w:type="spellStart"/>
      <w:r w:rsidRPr="009A601E">
        <w:rPr>
          <w:lang w:val="en-US"/>
        </w:rPr>
        <w:t>Mustaqillik</w:t>
      </w:r>
      <w:proofErr w:type="spellEnd"/>
      <w:r w:rsidRPr="009A601E">
        <w:rPr>
          <w:lang w:val="en-US"/>
        </w:rPr>
        <w:t xml:space="preserve"> </w:t>
      </w:r>
      <w:proofErr w:type="spellStart"/>
      <w:r w:rsidRPr="009A601E">
        <w:rPr>
          <w:lang w:val="en-US"/>
        </w:rPr>
        <w:t>darsi”lari</w:t>
      </w:r>
      <w:proofErr w:type="spellEnd"/>
      <w:r w:rsidRPr="009A601E">
        <w:rPr>
          <w:lang w:val="en-US"/>
        </w:rPr>
        <w:t xml:space="preserve"> </w:t>
      </w:r>
      <w:proofErr w:type="spellStart"/>
      <w:r w:rsidRPr="009A601E">
        <w:rPr>
          <w:lang w:val="en-US"/>
        </w:rPr>
        <w:t>tashkil</w:t>
      </w:r>
      <w:proofErr w:type="spellEnd"/>
      <w:r w:rsidRPr="009A601E">
        <w:rPr>
          <w:lang w:val="en-US"/>
        </w:rPr>
        <w:t xml:space="preserve"> </w:t>
      </w:r>
      <w:proofErr w:type="spellStart"/>
      <w:r w:rsidRPr="009A601E">
        <w:rPr>
          <w:lang w:val="en-US"/>
        </w:rPr>
        <w:t>etildi</w:t>
      </w:r>
      <w:proofErr w:type="spellEnd"/>
      <w:r w:rsidRPr="009A601E">
        <w:rPr>
          <w:lang w:val="en-US"/>
        </w:rPr>
        <w:t xml:space="preserve">. </w:t>
      </w:r>
      <w:proofErr w:type="spellStart"/>
      <w:r w:rsidRPr="00BC5DBE">
        <w:rPr>
          <w:lang w:val="en-US"/>
        </w:rPr>
        <w:t>Mustaqillik</w:t>
      </w:r>
      <w:proofErr w:type="spellEnd"/>
      <w:r w:rsidRPr="00BC5DBE">
        <w:rPr>
          <w:lang w:val="en-US"/>
        </w:rPr>
        <w:t xml:space="preserve"> </w:t>
      </w:r>
      <w:proofErr w:type="spellStart"/>
      <w:r w:rsidRPr="00BC5DBE">
        <w:rPr>
          <w:lang w:val="en-US"/>
        </w:rPr>
        <w:t>darslarida</w:t>
      </w:r>
      <w:proofErr w:type="spellEnd"/>
      <w:r w:rsidRPr="00BC5DBE">
        <w:rPr>
          <w:lang w:val="en-US"/>
        </w:rPr>
        <w:t xml:space="preserve"> </w:t>
      </w:r>
      <w:proofErr w:type="spellStart"/>
      <w:r w:rsidRPr="00BC5DBE">
        <w:rPr>
          <w:lang w:val="en-US"/>
        </w:rPr>
        <w:t>milliy</w:t>
      </w:r>
      <w:proofErr w:type="spellEnd"/>
      <w:r w:rsidRPr="00BC5DBE">
        <w:rPr>
          <w:lang w:val="en-US"/>
        </w:rPr>
        <w:t xml:space="preserve"> </w:t>
      </w:r>
      <w:proofErr w:type="spellStart"/>
      <w:r w:rsidRPr="00BC5DBE">
        <w:rPr>
          <w:lang w:val="en-US"/>
        </w:rPr>
        <w:t>g‘oya</w:t>
      </w:r>
      <w:proofErr w:type="spellEnd"/>
      <w:r w:rsidRPr="00BC5DBE">
        <w:rPr>
          <w:lang w:val="en-US"/>
        </w:rPr>
        <w:t xml:space="preserve"> </w:t>
      </w:r>
      <w:proofErr w:type="spellStart"/>
      <w:r w:rsidRPr="00BC5DBE">
        <w:rPr>
          <w:lang w:val="en-US"/>
        </w:rPr>
        <w:t>targ‘iboti</w:t>
      </w:r>
      <w:proofErr w:type="spellEnd"/>
      <w:r w:rsidRPr="00BC5DBE">
        <w:rPr>
          <w:lang w:val="en-US"/>
        </w:rPr>
        <w:t xml:space="preserve">, </w:t>
      </w:r>
      <w:proofErr w:type="spellStart"/>
      <w:r w:rsidRPr="00BC5DBE">
        <w:rPr>
          <w:lang w:val="en-US"/>
        </w:rPr>
        <w:t>xalqimizning</w:t>
      </w:r>
      <w:proofErr w:type="spellEnd"/>
      <w:r w:rsidRPr="00BC5DBE">
        <w:rPr>
          <w:lang w:val="en-US"/>
        </w:rPr>
        <w:t xml:space="preserve"> </w:t>
      </w:r>
      <w:proofErr w:type="spellStart"/>
      <w:r w:rsidRPr="00BC5DBE">
        <w:rPr>
          <w:lang w:val="en-US"/>
        </w:rPr>
        <w:t>milliy</w:t>
      </w:r>
      <w:proofErr w:type="spellEnd"/>
      <w:r w:rsidRPr="00BC5DBE">
        <w:rPr>
          <w:lang w:val="en-US"/>
        </w:rPr>
        <w:t xml:space="preserve"> </w:t>
      </w:r>
      <w:proofErr w:type="spellStart"/>
      <w:r w:rsidRPr="00BC5DBE">
        <w:rPr>
          <w:lang w:val="en-US"/>
        </w:rPr>
        <w:t>yuksalish</w:t>
      </w:r>
      <w:proofErr w:type="spellEnd"/>
      <w:r w:rsidRPr="00BC5DBE">
        <w:rPr>
          <w:lang w:val="en-US"/>
        </w:rPr>
        <w:t xml:space="preserve"> </w:t>
      </w:r>
      <w:proofErr w:type="spellStart"/>
      <w:r w:rsidRPr="00BC5DBE">
        <w:rPr>
          <w:lang w:val="en-US"/>
        </w:rPr>
        <w:t>y</w:t>
      </w:r>
      <w:r w:rsidR="00E92EE5">
        <w:rPr>
          <w:lang w:val="en-US"/>
        </w:rPr>
        <w:t>o‘</w:t>
      </w:r>
      <w:r w:rsidRPr="00BC5DBE">
        <w:rPr>
          <w:lang w:val="en-US"/>
        </w:rPr>
        <w:t>lidagi</w:t>
      </w:r>
      <w:proofErr w:type="spellEnd"/>
      <w:r w:rsidRPr="00BC5DBE">
        <w:rPr>
          <w:lang w:val="en-US"/>
        </w:rPr>
        <w:t xml:space="preserve"> </w:t>
      </w:r>
      <w:proofErr w:type="spellStart"/>
      <w:r w:rsidRPr="00BC5DBE">
        <w:rPr>
          <w:lang w:val="en-US"/>
        </w:rPr>
        <w:t>maqsadlari</w:t>
      </w:r>
      <w:proofErr w:type="spellEnd"/>
      <w:r w:rsidRPr="00BC5DBE">
        <w:rPr>
          <w:lang w:val="en-US"/>
        </w:rPr>
        <w:t>, “</w:t>
      </w:r>
      <w:proofErr w:type="spellStart"/>
      <w:r w:rsidRPr="00BC5DBE">
        <w:rPr>
          <w:lang w:val="en-US"/>
        </w:rPr>
        <w:t>Milliy</w:t>
      </w:r>
      <w:proofErr w:type="spellEnd"/>
      <w:r w:rsidRPr="00BC5DBE">
        <w:rPr>
          <w:lang w:val="en-US"/>
        </w:rPr>
        <w:t xml:space="preserve"> </w:t>
      </w:r>
      <w:proofErr w:type="spellStart"/>
      <w:r w:rsidRPr="00BC5DBE">
        <w:rPr>
          <w:lang w:val="en-US"/>
        </w:rPr>
        <w:t>tiklanishdan</w:t>
      </w:r>
      <w:proofErr w:type="spellEnd"/>
      <w:r w:rsidRPr="00BC5DBE">
        <w:rPr>
          <w:lang w:val="en-US"/>
        </w:rPr>
        <w:t xml:space="preserve"> </w:t>
      </w:r>
      <w:proofErr w:type="spellStart"/>
      <w:r w:rsidRPr="00BC5DBE">
        <w:rPr>
          <w:lang w:val="en-US"/>
        </w:rPr>
        <w:t>milliy</w:t>
      </w:r>
      <w:proofErr w:type="spellEnd"/>
      <w:r w:rsidRPr="00BC5DBE">
        <w:rPr>
          <w:lang w:val="en-US"/>
        </w:rPr>
        <w:t xml:space="preserve"> </w:t>
      </w:r>
      <w:proofErr w:type="spellStart"/>
      <w:r w:rsidRPr="00BC5DBE">
        <w:rPr>
          <w:lang w:val="en-US"/>
        </w:rPr>
        <w:t>yuksalish</w:t>
      </w:r>
      <w:proofErr w:type="spellEnd"/>
      <w:r w:rsidRPr="00BC5DBE">
        <w:rPr>
          <w:lang w:val="en-US"/>
        </w:rPr>
        <w:t xml:space="preserve"> sari” </w:t>
      </w:r>
      <w:proofErr w:type="spellStart"/>
      <w:r w:rsidRPr="00BC5DBE">
        <w:rPr>
          <w:lang w:val="en-US"/>
        </w:rPr>
        <w:t>g‘oyasi</w:t>
      </w:r>
      <w:proofErr w:type="spellEnd"/>
      <w:r w:rsidRPr="00BC5DBE">
        <w:rPr>
          <w:lang w:val="en-US"/>
        </w:rPr>
        <w:t xml:space="preserve"> </w:t>
      </w:r>
      <w:proofErr w:type="spellStart"/>
      <w:r w:rsidRPr="00BC5DBE">
        <w:rPr>
          <w:lang w:val="en-US"/>
        </w:rPr>
        <w:t>hamda</w:t>
      </w:r>
      <w:proofErr w:type="spellEnd"/>
      <w:r w:rsidRPr="00BC5DBE">
        <w:rPr>
          <w:lang w:val="en-US"/>
        </w:rPr>
        <w:t xml:space="preserve">  “</w:t>
      </w:r>
      <w:proofErr w:type="spellStart"/>
      <w:r w:rsidRPr="00BC5DBE">
        <w:rPr>
          <w:lang w:val="en-US"/>
        </w:rPr>
        <w:t>Uchinchi</w:t>
      </w:r>
      <w:proofErr w:type="spellEnd"/>
      <w:r w:rsidRPr="00BC5DBE">
        <w:rPr>
          <w:lang w:val="en-US"/>
        </w:rPr>
        <w:t xml:space="preserve"> </w:t>
      </w:r>
      <w:proofErr w:type="spellStart"/>
      <w:r w:rsidRPr="00BC5DBE">
        <w:rPr>
          <w:lang w:val="en-US"/>
        </w:rPr>
        <w:t>Renessans</w:t>
      </w:r>
      <w:proofErr w:type="spellEnd"/>
      <w:r w:rsidRPr="00BC5DBE">
        <w:rPr>
          <w:lang w:val="en-US"/>
        </w:rPr>
        <w:t xml:space="preserve">”, “Yangi </w:t>
      </w:r>
      <w:proofErr w:type="spellStart"/>
      <w:r w:rsidR="00E92EE5">
        <w:rPr>
          <w:lang w:val="en-US"/>
        </w:rPr>
        <w:t>O‘</w:t>
      </w:r>
      <w:r w:rsidRPr="00BC5DBE">
        <w:rPr>
          <w:lang w:val="en-US"/>
        </w:rPr>
        <w:t>zbekistonning</w:t>
      </w:r>
      <w:proofErr w:type="spellEnd"/>
      <w:r w:rsidRPr="00BC5DBE">
        <w:rPr>
          <w:lang w:val="en-US"/>
        </w:rPr>
        <w:t xml:space="preserve"> </w:t>
      </w:r>
      <w:proofErr w:type="spellStart"/>
      <w:r w:rsidRPr="00BC5DBE">
        <w:rPr>
          <w:lang w:val="en-US"/>
        </w:rPr>
        <w:t>taraqqiyot</w:t>
      </w:r>
      <w:proofErr w:type="spellEnd"/>
      <w:r w:rsidRPr="00BC5DBE">
        <w:rPr>
          <w:lang w:val="en-US"/>
        </w:rPr>
        <w:t xml:space="preserve"> </w:t>
      </w:r>
      <w:proofErr w:type="spellStart"/>
      <w:r w:rsidRPr="00BC5DBE">
        <w:rPr>
          <w:lang w:val="en-US"/>
        </w:rPr>
        <w:t>strategiyasi</w:t>
      </w:r>
      <w:proofErr w:type="spellEnd"/>
      <w:r w:rsidRPr="00BC5DBE">
        <w:rPr>
          <w:lang w:val="en-US"/>
        </w:rPr>
        <w:t xml:space="preserve">” </w:t>
      </w:r>
      <w:proofErr w:type="spellStart"/>
      <w:r w:rsidRPr="00BC5DBE">
        <w:rPr>
          <w:lang w:val="en-US"/>
        </w:rPr>
        <w:t>tushunchalarining</w:t>
      </w:r>
      <w:proofErr w:type="spellEnd"/>
      <w:r w:rsidRPr="00BC5DBE">
        <w:rPr>
          <w:lang w:val="en-US"/>
        </w:rPr>
        <w:t xml:space="preserve"> </w:t>
      </w:r>
      <w:proofErr w:type="spellStart"/>
      <w:r w:rsidRPr="00BC5DBE">
        <w:rPr>
          <w:lang w:val="en-US"/>
        </w:rPr>
        <w:t>mazmun-mohiyati</w:t>
      </w:r>
      <w:proofErr w:type="spellEnd"/>
      <w:r w:rsidRPr="00BC5DBE">
        <w:rPr>
          <w:lang w:val="en-US"/>
        </w:rPr>
        <w:t xml:space="preserve"> </w:t>
      </w:r>
      <w:proofErr w:type="spellStart"/>
      <w:r w:rsidRPr="00BC5DBE">
        <w:rPr>
          <w:lang w:val="en-US"/>
        </w:rPr>
        <w:t>t</w:t>
      </w:r>
      <w:r w:rsidR="00E92EE5">
        <w:rPr>
          <w:lang w:val="en-US"/>
        </w:rPr>
        <w:t>o‘</w:t>
      </w:r>
      <w:r w:rsidRPr="00BC5DBE">
        <w:rPr>
          <w:lang w:val="en-US"/>
        </w:rPr>
        <w:t>g‘risida</w:t>
      </w:r>
      <w:proofErr w:type="spellEnd"/>
      <w:r w:rsidRPr="00BC5DBE">
        <w:rPr>
          <w:lang w:val="en-US"/>
        </w:rPr>
        <w:t xml:space="preserve"> </w:t>
      </w:r>
      <w:proofErr w:type="spellStart"/>
      <w:r w:rsidRPr="00BC5DBE">
        <w:rPr>
          <w:lang w:val="en-US"/>
        </w:rPr>
        <w:t>keng</w:t>
      </w:r>
      <w:proofErr w:type="spellEnd"/>
      <w:r w:rsidRPr="00BC5DBE">
        <w:rPr>
          <w:lang w:val="en-US"/>
        </w:rPr>
        <w:t xml:space="preserve"> </w:t>
      </w:r>
      <w:proofErr w:type="spellStart"/>
      <w:r w:rsidRPr="00BC5DBE">
        <w:rPr>
          <w:lang w:val="en-US"/>
        </w:rPr>
        <w:t>tushuntirishlar</w:t>
      </w:r>
      <w:proofErr w:type="spellEnd"/>
      <w:r w:rsidRPr="00BC5DBE">
        <w:rPr>
          <w:lang w:val="en-US"/>
        </w:rPr>
        <w:t xml:space="preserve"> </w:t>
      </w:r>
      <w:proofErr w:type="spellStart"/>
      <w:r w:rsidRPr="00BC5DBE">
        <w:rPr>
          <w:lang w:val="en-US"/>
        </w:rPr>
        <w:t>berilib</w:t>
      </w:r>
      <w:proofErr w:type="spellEnd"/>
      <w:r w:rsidRPr="00BC5DBE">
        <w:rPr>
          <w:lang w:val="en-US"/>
        </w:rPr>
        <w:t xml:space="preserve"> </w:t>
      </w:r>
      <w:proofErr w:type="spellStart"/>
      <w:r w:rsidR="00E92EE5">
        <w:rPr>
          <w:lang w:val="en-US"/>
        </w:rPr>
        <w:t>o‘</w:t>
      </w:r>
      <w:r w:rsidRPr="00BC5DBE">
        <w:rPr>
          <w:lang w:val="en-US"/>
        </w:rPr>
        <w:t>tildi</w:t>
      </w:r>
      <w:proofErr w:type="spellEnd"/>
      <w:r w:rsidRPr="00BC5DBE">
        <w:rPr>
          <w:lang w:val="en-US"/>
        </w:rPr>
        <w:t xml:space="preserve"> </w:t>
      </w:r>
      <w:proofErr w:type="spellStart"/>
      <w:r w:rsidRPr="00BC5DBE">
        <w:rPr>
          <w:lang w:val="en-US"/>
        </w:rPr>
        <w:t>hamda</w:t>
      </w:r>
      <w:proofErr w:type="spellEnd"/>
      <w:r w:rsidRPr="00BC5DBE">
        <w:rPr>
          <w:lang w:val="en-US"/>
        </w:rPr>
        <w:t xml:space="preserve"> “</w:t>
      </w:r>
      <w:proofErr w:type="spellStart"/>
      <w:r w:rsidRPr="00BC5DBE">
        <w:rPr>
          <w:lang w:val="en-US"/>
        </w:rPr>
        <w:t>Mustaqillik</w:t>
      </w:r>
      <w:proofErr w:type="spellEnd"/>
      <w:r w:rsidRPr="00BC5DBE">
        <w:rPr>
          <w:lang w:val="en-US"/>
        </w:rPr>
        <w:t xml:space="preserve"> </w:t>
      </w:r>
      <w:proofErr w:type="spellStart"/>
      <w:r w:rsidRPr="00BC5DBE">
        <w:rPr>
          <w:lang w:val="en-US"/>
        </w:rPr>
        <w:t>darslari</w:t>
      </w:r>
      <w:proofErr w:type="spellEnd"/>
      <w:r w:rsidRPr="00BC5DBE">
        <w:rPr>
          <w:lang w:val="en-US"/>
        </w:rPr>
        <w:t xml:space="preserve">” </w:t>
      </w:r>
      <w:proofErr w:type="spellStart"/>
      <w:r w:rsidRPr="00BC5DBE">
        <w:rPr>
          <w:lang w:val="en-US"/>
        </w:rPr>
        <w:t>videomateriallar</w:t>
      </w:r>
      <w:proofErr w:type="spellEnd"/>
      <w:r w:rsidRPr="00BC5DBE">
        <w:rPr>
          <w:lang w:val="en-US"/>
        </w:rPr>
        <w:t xml:space="preserve"> </w:t>
      </w:r>
      <w:proofErr w:type="spellStart"/>
      <w:r w:rsidRPr="00BC5DBE">
        <w:rPr>
          <w:lang w:val="en-US"/>
        </w:rPr>
        <w:t>va</w:t>
      </w:r>
      <w:proofErr w:type="spellEnd"/>
      <w:r w:rsidRPr="00BC5DBE">
        <w:rPr>
          <w:lang w:val="en-US"/>
        </w:rPr>
        <w:t xml:space="preserve"> </w:t>
      </w:r>
      <w:proofErr w:type="spellStart"/>
      <w:r w:rsidRPr="00BC5DBE">
        <w:rPr>
          <w:lang w:val="en-US"/>
        </w:rPr>
        <w:t>taqdimotlar</w:t>
      </w:r>
      <w:proofErr w:type="spellEnd"/>
      <w:r w:rsidRPr="00BC5DBE">
        <w:rPr>
          <w:lang w:val="en-US"/>
        </w:rPr>
        <w:t xml:space="preserve"> </w:t>
      </w:r>
      <w:proofErr w:type="spellStart"/>
      <w:r w:rsidRPr="00BC5DBE">
        <w:rPr>
          <w:lang w:val="en-US"/>
        </w:rPr>
        <w:t>asosida</w:t>
      </w:r>
      <w:proofErr w:type="spellEnd"/>
      <w:r w:rsidRPr="00BC5DBE">
        <w:rPr>
          <w:lang w:val="en-US"/>
        </w:rPr>
        <w:t xml:space="preserve"> </w:t>
      </w:r>
      <w:proofErr w:type="spellStart"/>
      <w:r w:rsidRPr="00BC5DBE">
        <w:rPr>
          <w:lang w:val="en-US"/>
        </w:rPr>
        <w:t>yuqori</w:t>
      </w:r>
      <w:proofErr w:type="spellEnd"/>
      <w:r w:rsidRPr="00BC5DBE">
        <w:rPr>
          <w:lang w:val="en-US"/>
        </w:rPr>
        <w:t xml:space="preserve"> </w:t>
      </w:r>
      <w:proofErr w:type="spellStart"/>
      <w:r w:rsidRPr="00BC5DBE">
        <w:rPr>
          <w:lang w:val="en-US"/>
        </w:rPr>
        <w:t>saviyada</w:t>
      </w:r>
      <w:proofErr w:type="spellEnd"/>
      <w:r w:rsidRPr="00BC5DBE">
        <w:rPr>
          <w:lang w:val="en-US"/>
        </w:rPr>
        <w:t xml:space="preserve"> </w:t>
      </w:r>
      <w:proofErr w:type="spellStart"/>
      <w:r w:rsidR="00E92EE5">
        <w:rPr>
          <w:lang w:val="en-US"/>
        </w:rPr>
        <w:t>o‘</w:t>
      </w:r>
      <w:r w:rsidRPr="00BC5DBE">
        <w:rPr>
          <w:lang w:val="en-US"/>
        </w:rPr>
        <w:t>tkazildi</w:t>
      </w:r>
      <w:proofErr w:type="spellEnd"/>
      <w:r w:rsidRPr="00BC5DBE">
        <w:rPr>
          <w:lang w:val="en-US"/>
        </w:rPr>
        <w:t xml:space="preserve">. </w:t>
      </w:r>
      <w:proofErr w:type="spellStart"/>
      <w:r w:rsidRPr="00BC5DBE">
        <w:rPr>
          <w:lang w:val="en-US"/>
        </w:rPr>
        <w:t>Tanishtiruv</w:t>
      </w:r>
      <w:proofErr w:type="spellEnd"/>
      <w:r w:rsidRPr="00BC5DBE">
        <w:rPr>
          <w:lang w:val="en-US"/>
        </w:rPr>
        <w:t xml:space="preserve"> </w:t>
      </w:r>
      <w:proofErr w:type="spellStart"/>
      <w:r w:rsidRPr="00BC5DBE">
        <w:rPr>
          <w:lang w:val="en-US"/>
        </w:rPr>
        <w:t>haftaligida</w:t>
      </w:r>
      <w:proofErr w:type="spellEnd"/>
      <w:r w:rsidRPr="00BC5DBE">
        <w:rPr>
          <w:lang w:val="en-US"/>
        </w:rPr>
        <w:t xml:space="preserve"> </w:t>
      </w:r>
      <w:proofErr w:type="spellStart"/>
      <w:r w:rsidRPr="00BC5DBE">
        <w:rPr>
          <w:lang w:val="en-US"/>
        </w:rPr>
        <w:t>talabalar</w:t>
      </w:r>
      <w:proofErr w:type="spellEnd"/>
      <w:r w:rsidRPr="00BC5DBE">
        <w:rPr>
          <w:lang w:val="en-US"/>
        </w:rPr>
        <w:t xml:space="preserve"> </w:t>
      </w:r>
      <w:proofErr w:type="spellStart"/>
      <w:r w:rsidRPr="00BC5DBE">
        <w:rPr>
          <w:lang w:val="en-US"/>
        </w:rPr>
        <w:lastRenderedPageBreak/>
        <w:t>kredit-modul</w:t>
      </w:r>
      <w:proofErr w:type="spellEnd"/>
      <w:r w:rsidRPr="00BC5DBE">
        <w:rPr>
          <w:lang w:val="en-US"/>
        </w:rPr>
        <w:t xml:space="preserve"> </w:t>
      </w:r>
      <w:proofErr w:type="spellStart"/>
      <w:r w:rsidRPr="00BC5DBE">
        <w:rPr>
          <w:lang w:val="en-US"/>
        </w:rPr>
        <w:t>tizimining</w:t>
      </w:r>
      <w:proofErr w:type="spellEnd"/>
      <w:r w:rsidRPr="00BC5DBE">
        <w:rPr>
          <w:lang w:val="en-US"/>
        </w:rPr>
        <w:t xml:space="preserve"> </w:t>
      </w:r>
      <w:proofErr w:type="spellStart"/>
      <w:r w:rsidRPr="00BC5DBE">
        <w:rPr>
          <w:lang w:val="en-US"/>
        </w:rPr>
        <w:t>mazmun-mohiyati</w:t>
      </w:r>
      <w:proofErr w:type="spellEnd"/>
      <w:r w:rsidRPr="00BC5DBE">
        <w:rPr>
          <w:lang w:val="en-US"/>
        </w:rPr>
        <w:t xml:space="preserve">, </w:t>
      </w:r>
      <w:proofErr w:type="spellStart"/>
      <w:r w:rsidR="00E92EE5">
        <w:rPr>
          <w:lang w:val="en-US"/>
        </w:rPr>
        <w:t>o‘</w:t>
      </w:r>
      <w:r w:rsidRPr="00BC5DBE">
        <w:rPr>
          <w:lang w:val="en-US"/>
        </w:rPr>
        <w:t>quv</w:t>
      </w:r>
      <w:proofErr w:type="spellEnd"/>
      <w:r w:rsidRPr="00BC5DBE">
        <w:rPr>
          <w:lang w:val="en-US"/>
        </w:rPr>
        <w:t xml:space="preserve"> </w:t>
      </w:r>
      <w:proofErr w:type="spellStart"/>
      <w:r w:rsidRPr="00BC5DBE">
        <w:rPr>
          <w:lang w:val="en-US"/>
        </w:rPr>
        <w:t>jarayoniga</w:t>
      </w:r>
      <w:proofErr w:type="spellEnd"/>
      <w:r w:rsidRPr="00BC5DBE">
        <w:rPr>
          <w:lang w:val="en-US"/>
        </w:rPr>
        <w:t xml:space="preserve"> </w:t>
      </w:r>
      <w:proofErr w:type="spellStart"/>
      <w:r w:rsidRPr="00BC5DBE">
        <w:rPr>
          <w:lang w:val="en-US"/>
        </w:rPr>
        <w:t>tatbiq</w:t>
      </w:r>
      <w:proofErr w:type="spellEnd"/>
      <w:r w:rsidRPr="00BC5DBE">
        <w:rPr>
          <w:lang w:val="en-US"/>
        </w:rPr>
        <w:t xml:space="preserve"> </w:t>
      </w:r>
      <w:proofErr w:type="spellStart"/>
      <w:r w:rsidRPr="00BC5DBE">
        <w:rPr>
          <w:lang w:val="en-US"/>
        </w:rPr>
        <w:t>etilish</w:t>
      </w:r>
      <w:proofErr w:type="spellEnd"/>
      <w:r w:rsidRPr="00BC5DBE">
        <w:rPr>
          <w:lang w:val="en-US"/>
        </w:rPr>
        <w:t xml:space="preserve"> </w:t>
      </w:r>
      <w:proofErr w:type="spellStart"/>
      <w:r w:rsidRPr="00BC5DBE">
        <w:rPr>
          <w:lang w:val="en-US"/>
        </w:rPr>
        <w:t>tartibi</w:t>
      </w:r>
      <w:proofErr w:type="spellEnd"/>
      <w:r w:rsidRPr="00BC5DBE">
        <w:rPr>
          <w:lang w:val="en-US"/>
        </w:rPr>
        <w:t xml:space="preserve">, </w:t>
      </w:r>
      <w:proofErr w:type="spellStart"/>
      <w:r w:rsidRPr="00BC5DBE">
        <w:rPr>
          <w:lang w:val="en-US"/>
        </w:rPr>
        <w:t>filialning</w:t>
      </w:r>
      <w:proofErr w:type="spellEnd"/>
      <w:r w:rsidRPr="00BC5DBE">
        <w:rPr>
          <w:lang w:val="en-US"/>
        </w:rPr>
        <w:t xml:space="preserve"> </w:t>
      </w:r>
      <w:proofErr w:type="spellStart"/>
      <w:r w:rsidRPr="00BC5DBE">
        <w:rPr>
          <w:lang w:val="en-US"/>
        </w:rPr>
        <w:t>ichki</w:t>
      </w:r>
      <w:proofErr w:type="spellEnd"/>
      <w:r w:rsidRPr="00BC5DBE">
        <w:rPr>
          <w:lang w:val="en-US"/>
        </w:rPr>
        <w:t xml:space="preserve"> </w:t>
      </w:r>
      <w:proofErr w:type="spellStart"/>
      <w:r w:rsidRPr="00BC5DBE">
        <w:rPr>
          <w:lang w:val="en-US"/>
        </w:rPr>
        <w:t>tartib-qoidalari</w:t>
      </w:r>
      <w:proofErr w:type="spellEnd"/>
      <w:r w:rsidRPr="00BC5DBE">
        <w:rPr>
          <w:lang w:val="en-US"/>
        </w:rPr>
        <w:t xml:space="preserve"> </w:t>
      </w:r>
      <w:proofErr w:type="spellStart"/>
      <w:r w:rsidRPr="00BC5DBE">
        <w:rPr>
          <w:lang w:val="en-US"/>
        </w:rPr>
        <w:t>va</w:t>
      </w:r>
      <w:proofErr w:type="spellEnd"/>
      <w:r w:rsidRPr="00BC5DBE">
        <w:rPr>
          <w:lang w:val="en-US"/>
        </w:rPr>
        <w:t xml:space="preserve"> </w:t>
      </w:r>
      <w:proofErr w:type="spellStart"/>
      <w:r w:rsidRPr="00BC5DBE">
        <w:rPr>
          <w:lang w:val="en-US"/>
        </w:rPr>
        <w:t>shu</w:t>
      </w:r>
      <w:proofErr w:type="spellEnd"/>
      <w:r w:rsidRPr="00BC5DBE">
        <w:rPr>
          <w:lang w:val="en-US"/>
        </w:rPr>
        <w:t xml:space="preserve"> </w:t>
      </w:r>
      <w:proofErr w:type="spellStart"/>
      <w:r w:rsidRPr="00BC5DBE">
        <w:rPr>
          <w:lang w:val="en-US"/>
        </w:rPr>
        <w:t>kabi</w:t>
      </w:r>
      <w:proofErr w:type="spellEnd"/>
      <w:r w:rsidRPr="00BC5DBE">
        <w:rPr>
          <w:lang w:val="en-US"/>
        </w:rPr>
        <w:t xml:space="preserve"> </w:t>
      </w:r>
      <w:proofErr w:type="spellStart"/>
      <w:r w:rsidRPr="00BC5DBE">
        <w:rPr>
          <w:lang w:val="en-US"/>
        </w:rPr>
        <w:t>zaruriy</w:t>
      </w:r>
      <w:proofErr w:type="spellEnd"/>
      <w:r w:rsidRPr="00BC5DBE">
        <w:rPr>
          <w:lang w:val="en-US"/>
        </w:rPr>
        <w:t xml:space="preserve"> </w:t>
      </w:r>
      <w:proofErr w:type="spellStart"/>
      <w:r w:rsidRPr="00BC5DBE">
        <w:rPr>
          <w:lang w:val="en-US"/>
        </w:rPr>
        <w:t>axborotlar</w:t>
      </w:r>
      <w:proofErr w:type="spellEnd"/>
      <w:r w:rsidRPr="00BC5DBE">
        <w:rPr>
          <w:lang w:val="en-US"/>
        </w:rPr>
        <w:t xml:space="preserve"> </w:t>
      </w:r>
      <w:proofErr w:type="spellStart"/>
      <w:r w:rsidRPr="00BC5DBE">
        <w:rPr>
          <w:lang w:val="en-US"/>
        </w:rPr>
        <w:t>bilan</w:t>
      </w:r>
      <w:proofErr w:type="spellEnd"/>
      <w:r w:rsidRPr="00BC5DBE">
        <w:rPr>
          <w:lang w:val="en-US"/>
        </w:rPr>
        <w:t xml:space="preserve"> </w:t>
      </w:r>
      <w:proofErr w:type="spellStart"/>
      <w:r w:rsidRPr="00BC5DBE">
        <w:rPr>
          <w:lang w:val="en-US"/>
        </w:rPr>
        <w:t>tanishtirildi</w:t>
      </w:r>
      <w:proofErr w:type="spellEnd"/>
      <w:r w:rsidRPr="00BC5DBE">
        <w:rPr>
          <w:lang w:val="en-US"/>
        </w:rPr>
        <w:t>.</w:t>
      </w:r>
    </w:p>
    <w:p w14:paraId="60A21E98" w14:textId="31ED4C8E" w:rsidR="00BC5DBE" w:rsidRDefault="00BC5DBE" w:rsidP="00E67AD2">
      <w:pPr>
        <w:ind w:firstLine="567"/>
        <w:jc w:val="both"/>
        <w:rPr>
          <w:lang w:val="en-US"/>
        </w:rPr>
      </w:pPr>
      <w:r w:rsidRPr="005405B7">
        <w:rPr>
          <w:lang w:val="en-US"/>
        </w:rPr>
        <w:t xml:space="preserve">Shu </w:t>
      </w:r>
      <w:proofErr w:type="spellStart"/>
      <w:r w:rsidRPr="005405B7">
        <w:rPr>
          <w:lang w:val="en-US"/>
        </w:rPr>
        <w:t>bilan</w:t>
      </w:r>
      <w:proofErr w:type="spellEnd"/>
      <w:r w:rsidRPr="005405B7">
        <w:rPr>
          <w:lang w:val="en-US"/>
        </w:rPr>
        <w:t xml:space="preserve"> </w:t>
      </w:r>
      <w:proofErr w:type="spellStart"/>
      <w:r w:rsidRPr="005405B7">
        <w:rPr>
          <w:lang w:val="en-US"/>
        </w:rPr>
        <w:t>birga</w:t>
      </w:r>
      <w:proofErr w:type="spellEnd"/>
      <w:r w:rsidRPr="005405B7">
        <w:rPr>
          <w:lang w:val="en-US"/>
        </w:rPr>
        <w:t xml:space="preserve">, </w:t>
      </w:r>
      <w:proofErr w:type="spellStart"/>
      <w:r w:rsidRPr="005405B7">
        <w:rPr>
          <w:lang w:val="en-US"/>
        </w:rPr>
        <w:t>tanishtiruv</w:t>
      </w:r>
      <w:proofErr w:type="spellEnd"/>
      <w:r w:rsidRPr="005405B7">
        <w:rPr>
          <w:lang w:val="en-US"/>
        </w:rPr>
        <w:t xml:space="preserve"> </w:t>
      </w:r>
      <w:proofErr w:type="spellStart"/>
      <w:r w:rsidRPr="005405B7">
        <w:rPr>
          <w:lang w:val="en-US"/>
        </w:rPr>
        <w:t>haftaligini</w:t>
      </w:r>
      <w:proofErr w:type="spellEnd"/>
      <w:r w:rsidRPr="005405B7">
        <w:rPr>
          <w:lang w:val="en-US"/>
        </w:rPr>
        <w:t xml:space="preserve"> </w:t>
      </w:r>
      <w:proofErr w:type="spellStart"/>
      <w:r w:rsidRPr="005405B7">
        <w:rPr>
          <w:lang w:val="en-US"/>
        </w:rPr>
        <w:t>tashkil</w:t>
      </w:r>
      <w:proofErr w:type="spellEnd"/>
      <w:r w:rsidRPr="005405B7">
        <w:rPr>
          <w:lang w:val="en-US"/>
        </w:rPr>
        <w:t xml:space="preserve"> </w:t>
      </w:r>
      <w:proofErr w:type="spellStart"/>
      <w:r w:rsidRPr="005405B7">
        <w:rPr>
          <w:lang w:val="en-US"/>
        </w:rPr>
        <w:t>etishda</w:t>
      </w:r>
      <w:proofErr w:type="spellEnd"/>
      <w:r w:rsidRPr="005405B7">
        <w:rPr>
          <w:lang w:val="en-US"/>
        </w:rPr>
        <w:t xml:space="preserve"> </w:t>
      </w:r>
      <w:proofErr w:type="spellStart"/>
      <w:r w:rsidRPr="005405B7">
        <w:rPr>
          <w:lang w:val="en-US"/>
        </w:rPr>
        <w:t>doimiy</w:t>
      </w:r>
      <w:proofErr w:type="spellEnd"/>
      <w:r w:rsidRPr="005405B7">
        <w:rPr>
          <w:lang w:val="en-US"/>
        </w:rPr>
        <w:t xml:space="preserve"> </w:t>
      </w:r>
      <w:proofErr w:type="spellStart"/>
      <w:r w:rsidRPr="005405B7">
        <w:rPr>
          <w:lang w:val="en-US"/>
        </w:rPr>
        <w:t>yashash</w:t>
      </w:r>
      <w:proofErr w:type="spellEnd"/>
      <w:r w:rsidRPr="005405B7">
        <w:rPr>
          <w:lang w:val="en-US"/>
        </w:rPr>
        <w:t xml:space="preserve"> </w:t>
      </w:r>
      <w:proofErr w:type="spellStart"/>
      <w:r w:rsidRPr="005405B7">
        <w:rPr>
          <w:lang w:val="en-US"/>
        </w:rPr>
        <w:t>manzilidan</w:t>
      </w:r>
      <w:proofErr w:type="spellEnd"/>
      <w:r w:rsidRPr="005405B7">
        <w:rPr>
          <w:lang w:val="en-US"/>
        </w:rPr>
        <w:t xml:space="preserve">, </w:t>
      </w:r>
      <w:proofErr w:type="spellStart"/>
      <w:r w:rsidRPr="005405B7">
        <w:rPr>
          <w:lang w:val="en-US"/>
        </w:rPr>
        <w:t>xususan</w:t>
      </w:r>
      <w:proofErr w:type="spellEnd"/>
      <w:r w:rsidRPr="005405B7">
        <w:rPr>
          <w:lang w:val="en-US"/>
        </w:rPr>
        <w:t xml:space="preserve">, </w:t>
      </w:r>
      <w:proofErr w:type="spellStart"/>
      <w:r w:rsidRPr="005405B7">
        <w:rPr>
          <w:lang w:val="en-US"/>
        </w:rPr>
        <w:t>Respublikaning</w:t>
      </w:r>
      <w:proofErr w:type="spellEnd"/>
      <w:r w:rsidRPr="005405B7">
        <w:rPr>
          <w:lang w:val="en-US"/>
        </w:rPr>
        <w:t xml:space="preserve"> </w:t>
      </w:r>
      <w:proofErr w:type="spellStart"/>
      <w:r w:rsidRPr="005405B7">
        <w:rPr>
          <w:lang w:val="en-US"/>
        </w:rPr>
        <w:t>boshqa</w:t>
      </w:r>
      <w:proofErr w:type="spellEnd"/>
      <w:r w:rsidRPr="005405B7">
        <w:rPr>
          <w:lang w:val="en-US"/>
        </w:rPr>
        <w:t xml:space="preserve"> </w:t>
      </w:r>
      <w:proofErr w:type="spellStart"/>
      <w:r w:rsidRPr="005405B7">
        <w:rPr>
          <w:lang w:val="en-US"/>
        </w:rPr>
        <w:t>hududlarida</w:t>
      </w:r>
      <w:proofErr w:type="spellEnd"/>
      <w:r w:rsidRPr="005405B7">
        <w:rPr>
          <w:lang w:val="en-US"/>
        </w:rPr>
        <w:t xml:space="preserve"> </w:t>
      </w:r>
      <w:proofErr w:type="spellStart"/>
      <w:r w:rsidRPr="005405B7">
        <w:rPr>
          <w:lang w:val="en-US"/>
        </w:rPr>
        <w:t>b</w:t>
      </w:r>
      <w:r w:rsidR="00E92EE5">
        <w:rPr>
          <w:lang w:val="en-US"/>
        </w:rPr>
        <w:t>o‘</w:t>
      </w:r>
      <w:r w:rsidRPr="005405B7">
        <w:rPr>
          <w:lang w:val="en-US"/>
        </w:rPr>
        <w:t>lgan</w:t>
      </w:r>
      <w:proofErr w:type="spellEnd"/>
      <w:r w:rsidRPr="005405B7">
        <w:rPr>
          <w:lang w:val="en-US"/>
        </w:rPr>
        <w:t xml:space="preserve"> </w:t>
      </w:r>
      <w:proofErr w:type="spellStart"/>
      <w:r w:rsidRPr="005405B7">
        <w:rPr>
          <w:lang w:val="en-US"/>
        </w:rPr>
        <w:t>talabalarning</w:t>
      </w:r>
      <w:proofErr w:type="spellEnd"/>
      <w:r w:rsidRPr="005405B7">
        <w:rPr>
          <w:lang w:val="en-US"/>
        </w:rPr>
        <w:t xml:space="preserve"> </w:t>
      </w:r>
      <w:proofErr w:type="spellStart"/>
      <w:r w:rsidRPr="005405B7">
        <w:rPr>
          <w:lang w:val="en-US"/>
        </w:rPr>
        <w:t>filialga</w:t>
      </w:r>
      <w:proofErr w:type="spellEnd"/>
      <w:r w:rsidRPr="005405B7">
        <w:rPr>
          <w:lang w:val="en-US"/>
        </w:rPr>
        <w:t xml:space="preserve"> </w:t>
      </w:r>
      <w:proofErr w:type="spellStart"/>
      <w:r w:rsidRPr="005405B7">
        <w:rPr>
          <w:lang w:val="en-US"/>
        </w:rPr>
        <w:t>yetib</w:t>
      </w:r>
      <w:proofErr w:type="spellEnd"/>
      <w:r w:rsidRPr="005405B7">
        <w:rPr>
          <w:lang w:val="en-US"/>
        </w:rPr>
        <w:t xml:space="preserve"> </w:t>
      </w:r>
      <w:proofErr w:type="spellStart"/>
      <w:r w:rsidRPr="005405B7">
        <w:rPr>
          <w:lang w:val="en-US"/>
        </w:rPr>
        <w:t>kelishi</w:t>
      </w:r>
      <w:proofErr w:type="spellEnd"/>
      <w:r w:rsidRPr="005405B7">
        <w:rPr>
          <w:lang w:val="en-US"/>
        </w:rPr>
        <w:t xml:space="preserve">, </w:t>
      </w:r>
      <w:proofErr w:type="spellStart"/>
      <w:r>
        <w:rPr>
          <w:lang w:val="en-US"/>
        </w:rPr>
        <w:t>Talabalar</w:t>
      </w:r>
      <w:proofErr w:type="spellEnd"/>
      <w:r w:rsidRPr="005405B7">
        <w:rPr>
          <w:lang w:val="en-US"/>
        </w:rPr>
        <w:t xml:space="preserve"> </w:t>
      </w:r>
      <w:proofErr w:type="spellStart"/>
      <w:r w:rsidRPr="005405B7">
        <w:rPr>
          <w:lang w:val="en-US"/>
        </w:rPr>
        <w:t>turar</w:t>
      </w:r>
      <w:proofErr w:type="spellEnd"/>
      <w:r w:rsidRPr="005405B7">
        <w:rPr>
          <w:lang w:val="en-US"/>
        </w:rPr>
        <w:t xml:space="preserve"> </w:t>
      </w:r>
      <w:proofErr w:type="spellStart"/>
      <w:r w:rsidRPr="005405B7">
        <w:rPr>
          <w:lang w:val="en-US"/>
        </w:rPr>
        <w:t>joylariga</w:t>
      </w:r>
      <w:proofErr w:type="spellEnd"/>
      <w:r w:rsidRPr="005405B7">
        <w:rPr>
          <w:lang w:val="en-US"/>
        </w:rPr>
        <w:t xml:space="preserve"> </w:t>
      </w:r>
      <w:proofErr w:type="spellStart"/>
      <w:r w:rsidRPr="005405B7">
        <w:rPr>
          <w:lang w:val="en-US"/>
        </w:rPr>
        <w:t>joylashishi</w:t>
      </w:r>
      <w:proofErr w:type="spellEnd"/>
      <w:r w:rsidRPr="005405B7">
        <w:rPr>
          <w:lang w:val="en-US"/>
        </w:rPr>
        <w:t xml:space="preserve"> </w:t>
      </w:r>
      <w:proofErr w:type="spellStart"/>
      <w:r w:rsidRPr="005405B7">
        <w:rPr>
          <w:lang w:val="en-US"/>
        </w:rPr>
        <w:t>uchun</w:t>
      </w:r>
      <w:proofErr w:type="spellEnd"/>
      <w:r w:rsidRPr="005405B7">
        <w:rPr>
          <w:lang w:val="en-US"/>
        </w:rPr>
        <w:t xml:space="preserve"> </w:t>
      </w:r>
      <w:proofErr w:type="spellStart"/>
      <w:r w:rsidRPr="005405B7">
        <w:rPr>
          <w:lang w:val="en-US"/>
        </w:rPr>
        <w:t>vaqt</w:t>
      </w:r>
      <w:proofErr w:type="spellEnd"/>
      <w:r w:rsidRPr="005405B7">
        <w:rPr>
          <w:lang w:val="en-US"/>
        </w:rPr>
        <w:t xml:space="preserve"> </w:t>
      </w:r>
      <w:proofErr w:type="spellStart"/>
      <w:r w:rsidRPr="005405B7">
        <w:rPr>
          <w:lang w:val="en-US"/>
        </w:rPr>
        <w:t>ajratilishi</w:t>
      </w:r>
      <w:proofErr w:type="spellEnd"/>
      <w:r w:rsidRPr="005405B7">
        <w:rPr>
          <w:lang w:val="en-US"/>
        </w:rPr>
        <w:t xml:space="preserve"> </w:t>
      </w:r>
      <w:proofErr w:type="spellStart"/>
      <w:r w:rsidRPr="005405B7">
        <w:rPr>
          <w:lang w:val="en-US"/>
        </w:rPr>
        <w:t>inobatga</w:t>
      </w:r>
      <w:proofErr w:type="spellEnd"/>
      <w:r w:rsidRPr="005405B7">
        <w:rPr>
          <w:lang w:val="en-US"/>
        </w:rPr>
        <w:t xml:space="preserve"> </w:t>
      </w:r>
      <w:proofErr w:type="spellStart"/>
      <w:r w:rsidRPr="005405B7">
        <w:rPr>
          <w:lang w:val="en-US"/>
        </w:rPr>
        <w:t>olindi</w:t>
      </w:r>
      <w:proofErr w:type="spellEnd"/>
      <w:r w:rsidRPr="005405B7">
        <w:rPr>
          <w:lang w:val="en-US"/>
        </w:rPr>
        <w:t xml:space="preserve">. </w:t>
      </w:r>
      <w:r w:rsidRPr="00191A94">
        <w:rPr>
          <w:lang w:val="en-US"/>
        </w:rPr>
        <w:t xml:space="preserve">1-kurs </w:t>
      </w:r>
      <w:proofErr w:type="spellStart"/>
      <w:r w:rsidRPr="00191A94">
        <w:rPr>
          <w:lang w:val="en-US"/>
        </w:rPr>
        <w:t>talabalariga</w:t>
      </w:r>
      <w:proofErr w:type="spellEnd"/>
      <w:r w:rsidRPr="00191A94">
        <w:rPr>
          <w:lang w:val="en-US"/>
        </w:rPr>
        <w:t xml:space="preserve"> </w:t>
      </w:r>
      <w:proofErr w:type="spellStart"/>
      <w:r w:rsidRPr="00191A94">
        <w:rPr>
          <w:lang w:val="en-US"/>
        </w:rPr>
        <w:t>ra</w:t>
      </w:r>
      <w:r>
        <w:rPr>
          <w:lang w:val="en-US"/>
        </w:rPr>
        <w:t>h</w:t>
      </w:r>
      <w:r w:rsidRPr="00191A94">
        <w:rPr>
          <w:lang w:val="en-US"/>
        </w:rPr>
        <w:t>bar</w:t>
      </w:r>
      <w:proofErr w:type="spellEnd"/>
      <w:r w:rsidRPr="00191A94">
        <w:rPr>
          <w:lang w:val="en-US"/>
        </w:rPr>
        <w:t xml:space="preserve"> </w:t>
      </w:r>
      <w:proofErr w:type="spellStart"/>
      <w:r w:rsidRPr="00191A94">
        <w:rPr>
          <w:lang w:val="en-US"/>
        </w:rPr>
        <w:t>xodimlar</w:t>
      </w:r>
      <w:proofErr w:type="spellEnd"/>
      <w:r w:rsidRPr="00191A94">
        <w:rPr>
          <w:lang w:val="en-US"/>
        </w:rPr>
        <w:t>, professor-</w:t>
      </w:r>
      <w:proofErr w:type="spellStart"/>
      <w:r w:rsidR="00E92EE5">
        <w:rPr>
          <w:lang w:val="en-US"/>
        </w:rPr>
        <w:t>o‘</w:t>
      </w:r>
      <w:r w:rsidRPr="00191A94">
        <w:rPr>
          <w:lang w:val="en-US"/>
        </w:rPr>
        <w:t>qituvchilar</w:t>
      </w:r>
      <w:proofErr w:type="spellEnd"/>
      <w:r w:rsidRPr="00191A94">
        <w:rPr>
          <w:lang w:val="en-US"/>
        </w:rPr>
        <w:t xml:space="preserve">, </w:t>
      </w:r>
      <w:proofErr w:type="spellStart"/>
      <w:r w:rsidRPr="00191A94">
        <w:rPr>
          <w:lang w:val="en-US"/>
        </w:rPr>
        <w:t>ilmiy</w:t>
      </w:r>
      <w:proofErr w:type="spellEnd"/>
      <w:r w:rsidRPr="00191A94">
        <w:rPr>
          <w:lang w:val="en-US"/>
        </w:rPr>
        <w:t xml:space="preserve"> </w:t>
      </w:r>
      <w:proofErr w:type="spellStart"/>
      <w:r w:rsidRPr="00191A94">
        <w:rPr>
          <w:lang w:val="en-US"/>
        </w:rPr>
        <w:t>xodimlar</w:t>
      </w:r>
      <w:proofErr w:type="spellEnd"/>
      <w:r w:rsidRPr="00191A94">
        <w:rPr>
          <w:lang w:val="en-US"/>
        </w:rPr>
        <w:t xml:space="preserve">, </w:t>
      </w:r>
      <w:proofErr w:type="spellStart"/>
      <w:r w:rsidRPr="00191A94">
        <w:rPr>
          <w:lang w:val="en-US"/>
        </w:rPr>
        <w:t>kutubxona</w:t>
      </w:r>
      <w:proofErr w:type="spellEnd"/>
      <w:r w:rsidRPr="00191A94">
        <w:rPr>
          <w:lang w:val="en-US"/>
        </w:rPr>
        <w:t xml:space="preserve"> </w:t>
      </w:r>
      <w:proofErr w:type="spellStart"/>
      <w:r w:rsidRPr="00191A94">
        <w:rPr>
          <w:lang w:val="en-US"/>
        </w:rPr>
        <w:t>xodimlari</w:t>
      </w:r>
      <w:proofErr w:type="spellEnd"/>
      <w:r w:rsidRPr="00191A94">
        <w:rPr>
          <w:lang w:val="en-US"/>
        </w:rPr>
        <w:t xml:space="preserve"> </w:t>
      </w:r>
      <w:proofErr w:type="spellStart"/>
      <w:r w:rsidRPr="00191A94">
        <w:rPr>
          <w:lang w:val="en-US"/>
        </w:rPr>
        <w:t>bilan</w:t>
      </w:r>
      <w:proofErr w:type="spellEnd"/>
      <w:r w:rsidRPr="00191A94">
        <w:rPr>
          <w:lang w:val="en-US"/>
        </w:rPr>
        <w:t xml:space="preserve"> </w:t>
      </w:r>
      <w:proofErr w:type="spellStart"/>
      <w:r>
        <w:rPr>
          <w:lang w:val="en-US"/>
        </w:rPr>
        <w:t>tyutorlar</w:t>
      </w:r>
      <w:proofErr w:type="spellEnd"/>
      <w:r>
        <w:rPr>
          <w:lang w:val="en-US"/>
        </w:rPr>
        <w:t xml:space="preserve"> </w:t>
      </w:r>
      <w:proofErr w:type="spellStart"/>
      <w:r w:rsidRPr="00191A94">
        <w:rPr>
          <w:lang w:val="en-US"/>
        </w:rPr>
        <w:t>tomonidan</w:t>
      </w:r>
      <w:proofErr w:type="spellEnd"/>
      <w:r w:rsidRPr="00191A94">
        <w:rPr>
          <w:lang w:val="en-US"/>
        </w:rPr>
        <w:t xml:space="preserve"> </w:t>
      </w:r>
      <w:proofErr w:type="spellStart"/>
      <w:r w:rsidRPr="00191A94">
        <w:rPr>
          <w:lang w:val="en-US"/>
        </w:rPr>
        <w:t>tanishtirilib</w:t>
      </w:r>
      <w:proofErr w:type="spellEnd"/>
      <w:r w:rsidRPr="00191A94">
        <w:rPr>
          <w:lang w:val="en-US"/>
        </w:rPr>
        <w:t xml:space="preserve"> </w:t>
      </w:r>
      <w:proofErr w:type="spellStart"/>
      <w:r w:rsidR="00E92EE5">
        <w:rPr>
          <w:lang w:val="en-US"/>
        </w:rPr>
        <w:t>o‘</w:t>
      </w:r>
      <w:r w:rsidRPr="00191A94">
        <w:rPr>
          <w:lang w:val="en-US"/>
        </w:rPr>
        <w:t>tildi</w:t>
      </w:r>
      <w:proofErr w:type="spellEnd"/>
      <w:r w:rsidRPr="00191A94">
        <w:rPr>
          <w:lang w:val="en-US"/>
        </w:rPr>
        <w:t xml:space="preserve">. </w:t>
      </w:r>
      <w:proofErr w:type="spellStart"/>
      <w:r w:rsidRPr="009A601E">
        <w:rPr>
          <w:lang w:val="en-US"/>
        </w:rPr>
        <w:t>Darslarda</w:t>
      </w:r>
      <w:proofErr w:type="spellEnd"/>
      <w:r w:rsidRPr="009A601E">
        <w:rPr>
          <w:lang w:val="en-US"/>
        </w:rPr>
        <w:t xml:space="preserve"> </w:t>
      </w:r>
      <w:proofErr w:type="spellStart"/>
      <w:r w:rsidRPr="009A601E">
        <w:rPr>
          <w:lang w:val="en-US"/>
        </w:rPr>
        <w:t>filialga</w:t>
      </w:r>
      <w:proofErr w:type="spellEnd"/>
      <w:r w:rsidRPr="009A601E">
        <w:rPr>
          <w:lang w:val="en-US"/>
        </w:rPr>
        <w:t xml:space="preserve"> </w:t>
      </w:r>
      <w:proofErr w:type="spellStart"/>
      <w:r w:rsidRPr="009A601E">
        <w:rPr>
          <w:lang w:val="en-US"/>
        </w:rPr>
        <w:t>oid</w:t>
      </w:r>
      <w:proofErr w:type="spellEnd"/>
      <w:r w:rsidRPr="009A601E">
        <w:rPr>
          <w:lang w:val="en-US"/>
        </w:rPr>
        <w:t xml:space="preserve"> </w:t>
      </w:r>
      <w:proofErr w:type="spellStart"/>
      <w:r w:rsidRPr="009A601E">
        <w:rPr>
          <w:lang w:val="en-US"/>
        </w:rPr>
        <w:t>barcha</w:t>
      </w:r>
      <w:proofErr w:type="spellEnd"/>
      <w:r w:rsidRPr="009A601E">
        <w:rPr>
          <w:lang w:val="en-US"/>
        </w:rPr>
        <w:t xml:space="preserve"> </w:t>
      </w:r>
      <w:proofErr w:type="spellStart"/>
      <w:r w:rsidRPr="009A601E">
        <w:rPr>
          <w:lang w:val="en-US"/>
        </w:rPr>
        <w:t>ma’lumotlar</w:t>
      </w:r>
      <w:proofErr w:type="spellEnd"/>
      <w:r w:rsidRPr="009A601E">
        <w:rPr>
          <w:lang w:val="en-US"/>
        </w:rPr>
        <w:t xml:space="preserve">, </w:t>
      </w:r>
      <w:proofErr w:type="spellStart"/>
      <w:r w:rsidRPr="009A601E">
        <w:rPr>
          <w:lang w:val="en-US"/>
        </w:rPr>
        <w:t>shuningdek</w:t>
      </w:r>
      <w:proofErr w:type="spellEnd"/>
      <w:r w:rsidRPr="009A601E">
        <w:rPr>
          <w:lang w:val="en-US"/>
        </w:rPr>
        <w:t xml:space="preserve">, </w:t>
      </w:r>
      <w:proofErr w:type="spellStart"/>
      <w:r w:rsidRPr="009A601E">
        <w:rPr>
          <w:lang w:val="en-US"/>
        </w:rPr>
        <w:t>qonun-qoidalar</w:t>
      </w:r>
      <w:proofErr w:type="spellEnd"/>
      <w:r w:rsidRPr="009A601E">
        <w:rPr>
          <w:lang w:val="en-US"/>
        </w:rPr>
        <w:t xml:space="preserve">, </w:t>
      </w:r>
      <w:proofErr w:type="spellStart"/>
      <w:r w:rsidRPr="009A601E">
        <w:rPr>
          <w:lang w:val="en-US"/>
        </w:rPr>
        <w:t>imtiyozlar</w:t>
      </w:r>
      <w:proofErr w:type="spellEnd"/>
      <w:r w:rsidRPr="009A601E">
        <w:rPr>
          <w:lang w:val="en-US"/>
        </w:rPr>
        <w:t xml:space="preserve">, </w:t>
      </w:r>
      <w:proofErr w:type="spellStart"/>
      <w:r w:rsidRPr="009A601E">
        <w:rPr>
          <w:lang w:val="en-US"/>
        </w:rPr>
        <w:t>yaratilgan</w:t>
      </w:r>
      <w:proofErr w:type="spellEnd"/>
      <w:r w:rsidRPr="009A601E">
        <w:rPr>
          <w:lang w:val="en-US"/>
        </w:rPr>
        <w:t xml:space="preserve"> </w:t>
      </w:r>
      <w:proofErr w:type="spellStart"/>
      <w:r w:rsidRPr="009A601E">
        <w:rPr>
          <w:lang w:val="en-US"/>
        </w:rPr>
        <w:t>shart-sharoitlar</w:t>
      </w:r>
      <w:proofErr w:type="spellEnd"/>
      <w:r w:rsidRPr="009A601E">
        <w:rPr>
          <w:lang w:val="en-US"/>
        </w:rPr>
        <w:t xml:space="preserve"> </w:t>
      </w:r>
      <w:proofErr w:type="spellStart"/>
      <w:r w:rsidRPr="009A601E">
        <w:rPr>
          <w:lang w:val="en-US"/>
        </w:rPr>
        <w:t>haqida</w:t>
      </w:r>
      <w:proofErr w:type="spellEnd"/>
      <w:r w:rsidRPr="009A601E">
        <w:rPr>
          <w:lang w:val="en-US"/>
        </w:rPr>
        <w:t xml:space="preserve"> </w:t>
      </w:r>
      <w:proofErr w:type="spellStart"/>
      <w:r w:rsidRPr="009A601E">
        <w:rPr>
          <w:lang w:val="en-US"/>
        </w:rPr>
        <w:t>tushuntirishlar</w:t>
      </w:r>
      <w:proofErr w:type="spellEnd"/>
      <w:r w:rsidRPr="009A601E">
        <w:rPr>
          <w:lang w:val="en-US"/>
        </w:rPr>
        <w:t xml:space="preserve"> </w:t>
      </w:r>
      <w:proofErr w:type="spellStart"/>
      <w:r w:rsidRPr="009A601E">
        <w:rPr>
          <w:lang w:val="en-US"/>
        </w:rPr>
        <w:t>berild</w:t>
      </w:r>
      <w:r>
        <w:rPr>
          <w:lang w:val="en-US"/>
        </w:rPr>
        <w:t>i</w:t>
      </w:r>
      <w:proofErr w:type="spellEnd"/>
      <w:r w:rsidRPr="009A601E">
        <w:rPr>
          <w:lang w:val="en-US"/>
        </w:rPr>
        <w:t>.</w:t>
      </w:r>
    </w:p>
    <w:p w14:paraId="458BF50C" w14:textId="1C0A3BFC" w:rsidR="00E74715" w:rsidRPr="00E312CB" w:rsidRDefault="00FC7097" w:rsidP="00E67AD2">
      <w:pPr>
        <w:ind w:firstLine="567"/>
        <w:jc w:val="both"/>
        <w:rPr>
          <w:rFonts w:cs="Times New Roman"/>
          <w:color w:val="0000FF"/>
          <w:lang w:val="uz-Cyrl-UZ"/>
        </w:rPr>
      </w:pPr>
      <w:r w:rsidRPr="00E312CB">
        <w:rPr>
          <w:rFonts w:cs="Times New Roman"/>
          <w:color w:val="0000FF"/>
          <w:lang w:val="uz-Cyrl-UZ"/>
        </w:rPr>
        <w:t xml:space="preserve">Ushbu masala yuzasidan </w:t>
      </w:r>
      <w:r w:rsidR="009B4E65" w:rsidRPr="00E312CB">
        <w:rPr>
          <w:rFonts w:cs="Times New Roman"/>
          <w:color w:val="0000FF"/>
          <w:lang w:val="uz-Cyrl-UZ"/>
        </w:rPr>
        <w:t xml:space="preserve">TSNQB boshlig‘i M.Teshaboyev, </w:t>
      </w:r>
      <w:proofErr w:type="spellStart"/>
      <w:r w:rsidR="00E312CB">
        <w:rPr>
          <w:rFonts w:cs="Times New Roman"/>
          <w:color w:val="0000FF"/>
          <w:lang w:val="en-US"/>
        </w:rPr>
        <w:t>direktor</w:t>
      </w:r>
      <w:proofErr w:type="spellEnd"/>
      <w:r w:rsidR="00E312CB">
        <w:rPr>
          <w:rFonts w:cs="Times New Roman"/>
          <w:color w:val="0000FF"/>
          <w:lang w:val="en-US"/>
        </w:rPr>
        <w:t xml:space="preserve"> </w:t>
      </w:r>
      <w:proofErr w:type="spellStart"/>
      <w:r w:rsidR="00E92EE5">
        <w:rPr>
          <w:rFonts w:cs="Times New Roman"/>
          <w:color w:val="0000FF"/>
          <w:lang w:val="en-US"/>
        </w:rPr>
        <w:t>o‘</w:t>
      </w:r>
      <w:r w:rsidR="00E312CB">
        <w:rPr>
          <w:rFonts w:cs="Times New Roman"/>
          <w:color w:val="0000FF"/>
          <w:lang w:val="en-US"/>
        </w:rPr>
        <w:t>rinbosarlari</w:t>
      </w:r>
      <w:proofErr w:type="spellEnd"/>
      <w:r w:rsidR="00E312CB">
        <w:rPr>
          <w:rFonts w:cs="Times New Roman"/>
          <w:color w:val="0000FF"/>
          <w:lang w:val="en-US"/>
        </w:rPr>
        <w:t xml:space="preserve"> </w:t>
      </w:r>
      <w:proofErr w:type="spellStart"/>
      <w:r w:rsidR="00E312CB">
        <w:rPr>
          <w:rFonts w:cs="Times New Roman"/>
          <w:color w:val="0000FF"/>
          <w:lang w:val="en-US"/>
        </w:rPr>
        <w:t>B.Polvonov</w:t>
      </w:r>
      <w:proofErr w:type="spellEnd"/>
      <w:r w:rsidR="00E312CB">
        <w:rPr>
          <w:rFonts w:cs="Times New Roman"/>
          <w:color w:val="0000FF"/>
          <w:lang w:val="en-US"/>
        </w:rPr>
        <w:t xml:space="preserve">, </w:t>
      </w:r>
      <w:proofErr w:type="spellStart"/>
      <w:r w:rsidR="00E312CB">
        <w:rPr>
          <w:rFonts w:cs="Times New Roman"/>
          <w:color w:val="0000FF"/>
          <w:lang w:val="en-US"/>
        </w:rPr>
        <w:t>T.Abdullayev</w:t>
      </w:r>
      <w:proofErr w:type="spellEnd"/>
      <w:r w:rsidR="00B93845" w:rsidRPr="00E312CB">
        <w:rPr>
          <w:rFonts w:cs="Times New Roman"/>
          <w:color w:val="0000FF"/>
          <w:lang w:val="uz-Cyrl-UZ"/>
        </w:rPr>
        <w:t xml:space="preserve">, </w:t>
      </w:r>
      <w:r w:rsidRPr="00E312CB">
        <w:rPr>
          <w:rFonts w:cs="Times New Roman"/>
          <w:color w:val="0000FF"/>
          <w:lang w:val="uz-Cyrl-UZ"/>
        </w:rPr>
        <w:t xml:space="preserve">kafedra mudiri </w:t>
      </w:r>
      <w:r w:rsidR="00E312CB">
        <w:rPr>
          <w:rFonts w:cs="Times New Roman"/>
          <w:color w:val="0000FF"/>
          <w:lang w:val="en-US"/>
        </w:rPr>
        <w:t>G</w:t>
      </w:r>
      <w:r w:rsidRPr="00E312CB">
        <w:rPr>
          <w:rFonts w:cs="Times New Roman"/>
          <w:color w:val="0000FF"/>
          <w:lang w:val="uz-Cyrl-UZ"/>
        </w:rPr>
        <w:t>.</w:t>
      </w:r>
      <w:proofErr w:type="spellStart"/>
      <w:r w:rsidR="00E312CB">
        <w:rPr>
          <w:rFonts w:cs="Times New Roman"/>
          <w:color w:val="0000FF"/>
          <w:lang w:val="en-US"/>
        </w:rPr>
        <w:t>Kochkorova</w:t>
      </w:r>
      <w:proofErr w:type="spellEnd"/>
      <w:r w:rsidRPr="00E312CB">
        <w:rPr>
          <w:rFonts w:cs="Times New Roman"/>
          <w:color w:val="0000FF"/>
          <w:lang w:val="uz-Cyrl-UZ"/>
        </w:rPr>
        <w:t>lar fikr-mulohaza bildirdilar.</w:t>
      </w:r>
    </w:p>
    <w:p w14:paraId="2544B836" w14:textId="77777777" w:rsidR="00E74715" w:rsidRPr="006D2658" w:rsidRDefault="00E74715" w:rsidP="00E67AD2">
      <w:pPr>
        <w:ind w:firstLine="567"/>
        <w:jc w:val="both"/>
        <w:rPr>
          <w:rFonts w:cs="Times New Roman"/>
          <w:lang w:val="uz-Cyrl-UZ"/>
        </w:rPr>
      </w:pPr>
    </w:p>
    <w:p w14:paraId="585BA3D7" w14:textId="468547F1" w:rsidR="00E74715" w:rsidRDefault="00FC7097" w:rsidP="00E67AD2">
      <w:pPr>
        <w:ind w:firstLine="567"/>
        <w:jc w:val="both"/>
        <w:rPr>
          <w:bCs/>
          <w:szCs w:val="28"/>
          <w:lang w:val="uz-Cyrl-UZ"/>
        </w:rPr>
      </w:pPr>
      <w:r w:rsidRPr="00E4763B">
        <w:rPr>
          <w:b/>
          <w:color w:val="FF0000"/>
          <w:szCs w:val="28"/>
          <w:lang w:val="uz-Cyrl-UZ"/>
        </w:rPr>
        <w:t>T</w:t>
      </w:r>
      <w:r w:rsidR="00E92EE5">
        <w:rPr>
          <w:b/>
          <w:color w:val="FF0000"/>
          <w:szCs w:val="28"/>
          <w:lang w:val="uz-Cyrl-UZ"/>
        </w:rPr>
        <w:t>o‘</w:t>
      </w:r>
      <w:r w:rsidRPr="00E4763B">
        <w:rPr>
          <w:b/>
          <w:color w:val="FF0000"/>
          <w:szCs w:val="28"/>
          <w:lang w:val="uz-Cyrl-UZ"/>
        </w:rPr>
        <w:t>rtinchi masala b</w:t>
      </w:r>
      <w:r w:rsidR="00E92EE5">
        <w:rPr>
          <w:b/>
          <w:color w:val="FF0000"/>
          <w:szCs w:val="28"/>
          <w:lang w:val="uz-Cyrl-UZ"/>
        </w:rPr>
        <w:t>o‘</w:t>
      </w:r>
      <w:r w:rsidRPr="00E4763B">
        <w:rPr>
          <w:b/>
          <w:color w:val="FF0000"/>
          <w:szCs w:val="28"/>
          <w:lang w:val="uz-Cyrl-UZ"/>
        </w:rPr>
        <w:t xml:space="preserve">lgan </w:t>
      </w:r>
      <w:r w:rsidR="00294883" w:rsidRPr="00294883">
        <w:rPr>
          <w:b/>
          <w:color w:val="FF0000"/>
          <w:szCs w:val="28"/>
          <w:lang w:val="uz-Cyrl-UZ"/>
        </w:rPr>
        <w:t>2022/2023-</w:t>
      </w:r>
      <w:r w:rsidR="00E92EE5">
        <w:rPr>
          <w:b/>
          <w:color w:val="FF0000"/>
          <w:szCs w:val="28"/>
          <w:lang w:val="uz-Cyrl-UZ"/>
        </w:rPr>
        <w:t>o‘</w:t>
      </w:r>
      <w:r w:rsidR="00294883" w:rsidRPr="00294883">
        <w:rPr>
          <w:b/>
          <w:color w:val="FF0000"/>
          <w:szCs w:val="28"/>
          <w:lang w:val="uz-Cyrl-UZ"/>
        </w:rPr>
        <w:t>quv yili bahorgi s</w:t>
      </w:r>
      <w:r w:rsidR="00DE1D32">
        <w:rPr>
          <w:b/>
          <w:color w:val="FF0000"/>
          <w:szCs w:val="28"/>
          <w:lang w:val="uz-Cyrl-UZ"/>
        </w:rPr>
        <w:t>e</w:t>
      </w:r>
      <w:r w:rsidR="00294883" w:rsidRPr="00294883">
        <w:rPr>
          <w:b/>
          <w:color w:val="FF0000"/>
          <w:szCs w:val="28"/>
          <w:lang w:val="uz-Cyrl-UZ"/>
        </w:rPr>
        <w:t>m</w:t>
      </w:r>
      <w:r w:rsidR="00DE1D32">
        <w:rPr>
          <w:b/>
          <w:color w:val="FF0000"/>
          <w:szCs w:val="28"/>
          <w:lang w:val="uz-Cyrl-UZ"/>
        </w:rPr>
        <w:t>e</w:t>
      </w:r>
      <w:r w:rsidR="00294883" w:rsidRPr="00294883">
        <w:rPr>
          <w:b/>
          <w:color w:val="FF0000"/>
          <w:szCs w:val="28"/>
          <w:lang w:val="uz-Cyrl-UZ"/>
        </w:rPr>
        <w:t xml:space="preserve">str </w:t>
      </w:r>
      <w:r w:rsidR="00E92EE5">
        <w:rPr>
          <w:b/>
          <w:color w:val="FF0000"/>
          <w:szCs w:val="28"/>
          <w:lang w:val="uz-Cyrl-UZ"/>
        </w:rPr>
        <w:t>o‘</w:t>
      </w:r>
      <w:r w:rsidR="00294883" w:rsidRPr="00294883">
        <w:rPr>
          <w:b/>
          <w:color w:val="FF0000"/>
          <w:szCs w:val="28"/>
          <w:lang w:val="uz-Cyrl-UZ"/>
        </w:rPr>
        <w:t>quv jarayonining hisoboti va talabalarning att</w:t>
      </w:r>
      <w:r w:rsidR="00DE1D32">
        <w:rPr>
          <w:b/>
          <w:color w:val="FF0000"/>
          <w:szCs w:val="28"/>
          <w:lang w:val="uz-Cyrl-UZ"/>
        </w:rPr>
        <w:t>e</w:t>
      </w:r>
      <w:r w:rsidR="00294883" w:rsidRPr="00294883">
        <w:rPr>
          <w:b/>
          <w:color w:val="FF0000"/>
          <w:szCs w:val="28"/>
          <w:lang w:val="uz-Cyrl-UZ"/>
        </w:rPr>
        <w:t xml:space="preserve">statsiya natijalari tahlili </w:t>
      </w:r>
      <w:r w:rsidRPr="008F6B21">
        <w:rPr>
          <w:lang w:val="uz-Cyrl-UZ"/>
        </w:rPr>
        <w:t>t</w:t>
      </w:r>
      <w:r w:rsidR="00E92EE5">
        <w:rPr>
          <w:lang w:val="uz-Cyrl-UZ"/>
        </w:rPr>
        <w:t>o‘</w:t>
      </w:r>
      <w:r w:rsidR="00C929EE" w:rsidRPr="008F6B21">
        <w:rPr>
          <w:lang w:val="uz-Cyrl-UZ"/>
        </w:rPr>
        <w:t>g‘</w:t>
      </w:r>
      <w:r w:rsidRPr="008F6B21">
        <w:rPr>
          <w:lang w:val="uz-Cyrl-UZ"/>
        </w:rPr>
        <w:t>risida</w:t>
      </w:r>
      <w:r w:rsidRPr="006D2658">
        <w:rPr>
          <w:bCs/>
          <w:szCs w:val="28"/>
          <w:lang w:val="uz-Cyrl-UZ"/>
        </w:rPr>
        <w:t xml:space="preserve"> </w:t>
      </w:r>
      <w:r w:rsidR="00294883" w:rsidRPr="00294883">
        <w:rPr>
          <w:rFonts w:eastAsia="Times New Roman" w:cs="Times New Roman"/>
          <w:color w:val="000000"/>
          <w:szCs w:val="28"/>
          <w:lang w:val="uz-Cyrl-UZ" w:eastAsia="ru-RU"/>
        </w:rPr>
        <w:t>fakultet d</w:t>
      </w:r>
      <w:r w:rsidR="00DE1D32">
        <w:rPr>
          <w:rFonts w:eastAsia="Times New Roman" w:cs="Times New Roman"/>
          <w:color w:val="000000"/>
          <w:szCs w:val="28"/>
          <w:lang w:val="uz-Cyrl-UZ" w:eastAsia="ru-RU"/>
        </w:rPr>
        <w:t>e</w:t>
      </w:r>
      <w:r w:rsidR="00294883" w:rsidRPr="00294883">
        <w:rPr>
          <w:rFonts w:eastAsia="Times New Roman" w:cs="Times New Roman"/>
          <w:color w:val="000000"/>
          <w:szCs w:val="28"/>
          <w:lang w:val="uz-Cyrl-UZ" w:eastAsia="ru-RU"/>
        </w:rPr>
        <w:t>kanlari, M.Norinov, M.Teshaboyev</w:t>
      </w:r>
      <w:r w:rsidR="00294883" w:rsidRPr="006D2658">
        <w:rPr>
          <w:bCs/>
          <w:szCs w:val="28"/>
          <w:lang w:val="uz-Cyrl-UZ"/>
        </w:rPr>
        <w:t xml:space="preserve"> </w:t>
      </w:r>
      <w:r w:rsidRPr="006D2658">
        <w:rPr>
          <w:bCs/>
          <w:szCs w:val="28"/>
          <w:lang w:val="uz-Cyrl-UZ"/>
        </w:rPr>
        <w:t>axborot berdi</w:t>
      </w:r>
      <w:r w:rsidR="00294883" w:rsidRPr="00294883">
        <w:rPr>
          <w:bCs/>
          <w:szCs w:val="28"/>
          <w:lang w:val="uz-Cyrl-UZ"/>
        </w:rPr>
        <w:t>lar</w:t>
      </w:r>
      <w:r w:rsidRPr="006D2658">
        <w:rPr>
          <w:bCs/>
          <w:szCs w:val="28"/>
          <w:lang w:val="uz-Cyrl-UZ"/>
        </w:rPr>
        <w:t>.</w:t>
      </w:r>
    </w:p>
    <w:p w14:paraId="602E569B" w14:textId="303D656A" w:rsidR="00576572" w:rsidRPr="00817F92" w:rsidRDefault="004E1C22" w:rsidP="004E1C22">
      <w:pPr>
        <w:ind w:firstLine="709"/>
        <w:jc w:val="both"/>
        <w:rPr>
          <w:rFonts w:cs="Times New Roman"/>
          <w:b/>
          <w:bCs/>
          <w:szCs w:val="28"/>
          <w:lang w:val="uz-Cyrl-UZ"/>
        </w:rPr>
      </w:pPr>
      <w:r w:rsidRPr="00817F92">
        <w:rPr>
          <w:rFonts w:cs="Times New Roman"/>
          <w:b/>
          <w:bCs/>
          <w:szCs w:val="28"/>
          <w:lang w:val="uz-Cyrl-UZ"/>
        </w:rPr>
        <w:t>Kompyuter injiniringi fakulteti</w:t>
      </w:r>
      <w:r w:rsidR="00576572" w:rsidRPr="00817F92">
        <w:rPr>
          <w:rFonts w:cs="Times New Roman"/>
          <w:b/>
          <w:bCs/>
          <w:szCs w:val="28"/>
          <w:lang w:val="uz-Cyrl-UZ"/>
        </w:rPr>
        <w:t xml:space="preserve">da </w:t>
      </w:r>
      <w:r w:rsidR="004B3FEC" w:rsidRPr="00817F92">
        <w:rPr>
          <w:rFonts w:cs="Times New Roman"/>
          <w:b/>
          <w:bCs/>
          <w:szCs w:val="28"/>
          <w:lang w:val="uz-Cyrl-UZ"/>
        </w:rPr>
        <w:t>2022/2023-</w:t>
      </w:r>
      <w:r w:rsidR="00E92EE5">
        <w:rPr>
          <w:rFonts w:cs="Times New Roman"/>
          <w:b/>
          <w:bCs/>
          <w:szCs w:val="28"/>
          <w:lang w:val="uz-Cyrl-UZ"/>
        </w:rPr>
        <w:t>o‘</w:t>
      </w:r>
      <w:r w:rsidR="004B3FEC" w:rsidRPr="00817F92">
        <w:rPr>
          <w:rFonts w:cs="Times New Roman"/>
          <w:b/>
          <w:bCs/>
          <w:szCs w:val="28"/>
          <w:lang w:val="uz-Cyrl-UZ"/>
        </w:rPr>
        <w:t>quv</w:t>
      </w:r>
      <w:r w:rsidR="00576572" w:rsidRPr="00817F92">
        <w:rPr>
          <w:rFonts w:cs="Times New Roman"/>
          <w:b/>
          <w:bCs/>
          <w:szCs w:val="28"/>
          <w:lang w:val="uz-Cyrl-UZ"/>
        </w:rPr>
        <w:t xml:space="preserve"> yili bahorgi semestri natijalari</w:t>
      </w:r>
      <w:r w:rsidRPr="00817F92">
        <w:rPr>
          <w:rFonts w:cs="Times New Roman"/>
          <w:b/>
          <w:bCs/>
          <w:szCs w:val="28"/>
          <w:lang w:val="uz-Cyrl-UZ"/>
        </w:rPr>
        <w:t xml:space="preserve"> b</w:t>
      </w:r>
      <w:r w:rsidR="00E92EE5">
        <w:rPr>
          <w:rFonts w:cs="Times New Roman"/>
          <w:b/>
          <w:bCs/>
          <w:szCs w:val="28"/>
          <w:lang w:val="uz-Cyrl-UZ"/>
        </w:rPr>
        <w:t>o‘</w:t>
      </w:r>
      <w:r w:rsidRPr="00817F92">
        <w:rPr>
          <w:rFonts w:cs="Times New Roman"/>
          <w:b/>
          <w:bCs/>
          <w:szCs w:val="28"/>
          <w:lang w:val="uz-Cyrl-UZ"/>
        </w:rPr>
        <w:t>yicha O.Otaqulov axborot berdi.</w:t>
      </w:r>
    </w:p>
    <w:p w14:paraId="38CB4D89" w14:textId="45F5CF7D" w:rsidR="00576572" w:rsidRPr="00324649" w:rsidRDefault="00576572" w:rsidP="00E67AD2">
      <w:pPr>
        <w:ind w:firstLine="709"/>
        <w:jc w:val="both"/>
        <w:rPr>
          <w:rFonts w:cs="Times New Roman"/>
          <w:b/>
          <w:bCs/>
          <w:szCs w:val="28"/>
          <w:lang w:val="uz-Cyrl-UZ"/>
        </w:rPr>
      </w:pPr>
      <w:r w:rsidRPr="00324649">
        <w:rPr>
          <w:rFonts w:cs="Times New Roman"/>
          <w:b/>
          <w:bCs/>
          <w:szCs w:val="28"/>
          <w:lang w:val="uz-Cyrl-UZ"/>
        </w:rPr>
        <w:t>Kunduzgi b</w:t>
      </w:r>
      <w:r w:rsidR="00E92EE5">
        <w:rPr>
          <w:rFonts w:cs="Times New Roman"/>
          <w:b/>
          <w:bCs/>
          <w:szCs w:val="28"/>
          <w:lang w:val="uz-Cyrl-UZ"/>
        </w:rPr>
        <w:t>o‘</w:t>
      </w:r>
      <w:r w:rsidRPr="00324649">
        <w:rPr>
          <w:rFonts w:cs="Times New Roman"/>
          <w:b/>
          <w:bCs/>
          <w:szCs w:val="28"/>
          <w:lang w:val="uz-Cyrl-UZ"/>
        </w:rPr>
        <w:t xml:space="preserve">lim </w:t>
      </w:r>
      <w:r w:rsidRPr="00324649">
        <w:rPr>
          <w:rFonts w:cs="Times New Roman"/>
          <w:b/>
          <w:bCs/>
          <w:szCs w:val="28"/>
          <w:lang w:val="en-US"/>
        </w:rPr>
        <w:t>3</w:t>
      </w:r>
      <w:r w:rsidRPr="00324649">
        <w:rPr>
          <w:rFonts w:cs="Times New Roman"/>
          <w:b/>
          <w:bCs/>
          <w:szCs w:val="28"/>
          <w:lang w:val="uz-Cyrl-UZ"/>
        </w:rPr>
        <w:t>-kurs talabalari:</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48"/>
        <w:gridCol w:w="1192"/>
        <w:gridCol w:w="837"/>
        <w:gridCol w:w="837"/>
        <w:gridCol w:w="847"/>
        <w:gridCol w:w="838"/>
        <w:gridCol w:w="1779"/>
        <w:gridCol w:w="969"/>
      </w:tblGrid>
      <w:tr w:rsidR="00576572" w:rsidRPr="00F8112F" w14:paraId="3521E11D" w14:textId="77777777" w:rsidTr="00F8112F">
        <w:tc>
          <w:tcPr>
            <w:tcW w:w="562" w:type="dxa"/>
            <w:vAlign w:val="center"/>
          </w:tcPr>
          <w:p w14:paraId="0A03C84D" w14:textId="77777777" w:rsidR="00576572" w:rsidRPr="00F8112F" w:rsidRDefault="00576572" w:rsidP="00F8112F">
            <w:pPr>
              <w:jc w:val="center"/>
              <w:rPr>
                <w:rFonts w:cs="Times New Roman"/>
                <w:b/>
                <w:bCs/>
                <w:sz w:val="24"/>
                <w:szCs w:val="24"/>
                <w:lang w:val="uz-Cyrl-UZ"/>
              </w:rPr>
            </w:pPr>
            <w:r w:rsidRPr="00F8112F">
              <w:rPr>
                <w:rFonts w:cs="Times New Roman"/>
                <w:b/>
                <w:bCs/>
                <w:sz w:val="24"/>
                <w:szCs w:val="24"/>
                <w:lang w:val="uz-Cyrl-UZ"/>
              </w:rPr>
              <w:t>№</w:t>
            </w:r>
          </w:p>
        </w:tc>
        <w:tc>
          <w:tcPr>
            <w:tcW w:w="1145" w:type="dxa"/>
            <w:vAlign w:val="center"/>
          </w:tcPr>
          <w:p w14:paraId="4E27DFC1" w14:textId="77777777" w:rsidR="00576572" w:rsidRPr="00F8112F" w:rsidRDefault="00576572" w:rsidP="00F8112F">
            <w:pPr>
              <w:jc w:val="center"/>
              <w:rPr>
                <w:rFonts w:cs="Times New Roman"/>
                <w:b/>
                <w:bCs/>
                <w:sz w:val="24"/>
                <w:szCs w:val="24"/>
                <w:lang w:val="uz-Cyrl-UZ"/>
              </w:rPr>
            </w:pPr>
            <w:r w:rsidRPr="00F8112F">
              <w:rPr>
                <w:rFonts w:cs="Times New Roman"/>
                <w:b/>
                <w:bCs/>
                <w:sz w:val="24"/>
                <w:szCs w:val="24"/>
                <w:lang w:val="uz-Cyrl-UZ"/>
              </w:rPr>
              <w:t>Guruh</w:t>
            </w:r>
          </w:p>
        </w:tc>
        <w:tc>
          <w:tcPr>
            <w:tcW w:w="1192" w:type="dxa"/>
            <w:vAlign w:val="center"/>
          </w:tcPr>
          <w:p w14:paraId="6ABFC847" w14:textId="77777777" w:rsidR="00576572" w:rsidRPr="00F8112F" w:rsidRDefault="00576572" w:rsidP="00F8112F">
            <w:pPr>
              <w:jc w:val="center"/>
              <w:rPr>
                <w:rFonts w:cs="Times New Roman"/>
                <w:b/>
                <w:bCs/>
                <w:sz w:val="24"/>
                <w:szCs w:val="24"/>
                <w:lang w:val="uz-Cyrl-UZ"/>
              </w:rPr>
            </w:pPr>
            <w:r w:rsidRPr="00F8112F">
              <w:rPr>
                <w:rFonts w:cs="Times New Roman"/>
                <w:b/>
                <w:bCs/>
                <w:sz w:val="24"/>
                <w:szCs w:val="24"/>
                <w:lang w:val="uz-Cyrl-UZ"/>
              </w:rPr>
              <w:t>Talaba soni</w:t>
            </w:r>
          </w:p>
        </w:tc>
        <w:tc>
          <w:tcPr>
            <w:tcW w:w="837" w:type="dxa"/>
            <w:vAlign w:val="center"/>
          </w:tcPr>
          <w:p w14:paraId="5A732B7A" w14:textId="77777777" w:rsidR="00576572" w:rsidRPr="00F8112F" w:rsidRDefault="00576572" w:rsidP="00F8112F">
            <w:pPr>
              <w:jc w:val="center"/>
              <w:rPr>
                <w:rFonts w:cs="Times New Roman"/>
                <w:b/>
                <w:bCs/>
                <w:sz w:val="24"/>
                <w:szCs w:val="24"/>
                <w:lang w:val="uz-Cyrl-UZ"/>
              </w:rPr>
            </w:pPr>
            <w:r w:rsidRPr="00F8112F">
              <w:rPr>
                <w:rFonts w:cs="Times New Roman"/>
                <w:b/>
                <w:bCs/>
                <w:sz w:val="24"/>
                <w:szCs w:val="24"/>
                <w:lang w:val="uz-Cyrl-UZ"/>
              </w:rPr>
              <w:t>2</w:t>
            </w:r>
          </w:p>
        </w:tc>
        <w:tc>
          <w:tcPr>
            <w:tcW w:w="837" w:type="dxa"/>
            <w:vAlign w:val="center"/>
          </w:tcPr>
          <w:p w14:paraId="0F57BF70" w14:textId="77777777" w:rsidR="00576572" w:rsidRPr="00F8112F" w:rsidRDefault="00576572" w:rsidP="00F8112F">
            <w:pPr>
              <w:jc w:val="center"/>
              <w:rPr>
                <w:rFonts w:cs="Times New Roman"/>
                <w:b/>
                <w:bCs/>
                <w:sz w:val="24"/>
                <w:szCs w:val="24"/>
                <w:lang w:val="uz-Cyrl-UZ"/>
              </w:rPr>
            </w:pPr>
            <w:r w:rsidRPr="00F8112F">
              <w:rPr>
                <w:rFonts w:cs="Times New Roman"/>
                <w:b/>
                <w:bCs/>
                <w:sz w:val="24"/>
                <w:szCs w:val="24"/>
                <w:lang w:val="uz-Cyrl-UZ"/>
              </w:rPr>
              <w:t>3</w:t>
            </w:r>
          </w:p>
        </w:tc>
        <w:tc>
          <w:tcPr>
            <w:tcW w:w="847" w:type="dxa"/>
            <w:vAlign w:val="center"/>
          </w:tcPr>
          <w:p w14:paraId="3457F68B" w14:textId="77777777" w:rsidR="00576572" w:rsidRPr="00F8112F" w:rsidRDefault="00576572" w:rsidP="00F8112F">
            <w:pPr>
              <w:jc w:val="center"/>
              <w:rPr>
                <w:rFonts w:cs="Times New Roman"/>
                <w:b/>
                <w:bCs/>
                <w:sz w:val="24"/>
                <w:szCs w:val="24"/>
                <w:lang w:val="uz-Cyrl-UZ"/>
              </w:rPr>
            </w:pPr>
            <w:r w:rsidRPr="00F8112F">
              <w:rPr>
                <w:rFonts w:cs="Times New Roman"/>
                <w:b/>
                <w:bCs/>
                <w:sz w:val="24"/>
                <w:szCs w:val="24"/>
                <w:lang w:val="uz-Cyrl-UZ"/>
              </w:rPr>
              <w:t>4</w:t>
            </w:r>
          </w:p>
        </w:tc>
        <w:tc>
          <w:tcPr>
            <w:tcW w:w="838" w:type="dxa"/>
            <w:vAlign w:val="center"/>
          </w:tcPr>
          <w:p w14:paraId="2D99F795" w14:textId="77777777" w:rsidR="00576572" w:rsidRPr="00F8112F" w:rsidRDefault="00576572" w:rsidP="00F8112F">
            <w:pPr>
              <w:jc w:val="center"/>
              <w:rPr>
                <w:rFonts w:cs="Times New Roman"/>
                <w:b/>
                <w:bCs/>
                <w:sz w:val="24"/>
                <w:szCs w:val="24"/>
                <w:lang w:val="uz-Cyrl-UZ"/>
              </w:rPr>
            </w:pPr>
            <w:r w:rsidRPr="00F8112F">
              <w:rPr>
                <w:rFonts w:cs="Times New Roman"/>
                <w:b/>
                <w:bCs/>
                <w:sz w:val="24"/>
                <w:szCs w:val="24"/>
                <w:lang w:val="uz-Cyrl-UZ"/>
              </w:rPr>
              <w:t>5</w:t>
            </w:r>
          </w:p>
        </w:tc>
        <w:tc>
          <w:tcPr>
            <w:tcW w:w="1779" w:type="dxa"/>
            <w:vAlign w:val="center"/>
          </w:tcPr>
          <w:p w14:paraId="2DE12883" w14:textId="7E9CCFA0" w:rsidR="00F8112F" w:rsidRPr="00F8112F" w:rsidRDefault="00E92EE5" w:rsidP="00F8112F">
            <w:pPr>
              <w:jc w:val="center"/>
              <w:rPr>
                <w:rFonts w:cs="Times New Roman"/>
                <w:b/>
                <w:bCs/>
                <w:sz w:val="24"/>
                <w:szCs w:val="24"/>
                <w:lang w:val="uz-Cyrl-UZ"/>
              </w:rPr>
            </w:pPr>
            <w:r>
              <w:rPr>
                <w:rFonts w:cs="Times New Roman"/>
                <w:b/>
                <w:bCs/>
                <w:sz w:val="24"/>
                <w:szCs w:val="24"/>
                <w:lang w:val="uz-Cyrl-UZ"/>
              </w:rPr>
              <w:t>O‘</w:t>
            </w:r>
            <w:r w:rsidR="00576572" w:rsidRPr="00F8112F">
              <w:rPr>
                <w:rFonts w:cs="Times New Roman"/>
                <w:b/>
                <w:bCs/>
                <w:sz w:val="24"/>
                <w:szCs w:val="24"/>
                <w:lang w:val="uz-Cyrl-UZ"/>
              </w:rPr>
              <w:t>zlashtirish</w:t>
            </w:r>
          </w:p>
          <w:p w14:paraId="06BBD4BE" w14:textId="2135F412" w:rsidR="00576572" w:rsidRPr="00F8112F" w:rsidRDefault="00576572" w:rsidP="00F8112F">
            <w:pPr>
              <w:jc w:val="center"/>
              <w:rPr>
                <w:rFonts w:cs="Times New Roman"/>
                <w:b/>
                <w:bCs/>
                <w:sz w:val="24"/>
                <w:szCs w:val="24"/>
                <w:lang w:val="uz-Cyrl-UZ"/>
              </w:rPr>
            </w:pPr>
            <w:r w:rsidRPr="00F8112F">
              <w:rPr>
                <w:rFonts w:cs="Times New Roman"/>
                <w:b/>
                <w:bCs/>
                <w:sz w:val="24"/>
                <w:szCs w:val="24"/>
                <w:lang w:val="uz-Cyrl-UZ"/>
              </w:rPr>
              <w:t>%</w:t>
            </w:r>
          </w:p>
        </w:tc>
        <w:tc>
          <w:tcPr>
            <w:tcW w:w="969" w:type="dxa"/>
            <w:vAlign w:val="center"/>
          </w:tcPr>
          <w:p w14:paraId="6EDD26AE" w14:textId="31DBF87E" w:rsidR="00576572" w:rsidRPr="00F8112F" w:rsidRDefault="00576572" w:rsidP="00F8112F">
            <w:pPr>
              <w:jc w:val="center"/>
              <w:rPr>
                <w:rFonts w:cs="Times New Roman"/>
                <w:b/>
                <w:bCs/>
                <w:sz w:val="24"/>
                <w:szCs w:val="24"/>
                <w:lang w:val="uz-Cyrl-UZ"/>
              </w:rPr>
            </w:pPr>
            <w:r w:rsidRPr="00F8112F">
              <w:rPr>
                <w:rFonts w:cs="Times New Roman"/>
                <w:b/>
                <w:bCs/>
                <w:sz w:val="24"/>
                <w:szCs w:val="24"/>
                <w:lang w:val="uz-Cyrl-UZ"/>
              </w:rPr>
              <w:t>Sifat %</w:t>
            </w:r>
          </w:p>
        </w:tc>
      </w:tr>
      <w:tr w:rsidR="00576572" w:rsidRPr="00F8112F" w14:paraId="1B6AA56D" w14:textId="77777777" w:rsidTr="00F8112F">
        <w:tc>
          <w:tcPr>
            <w:tcW w:w="562" w:type="dxa"/>
          </w:tcPr>
          <w:p w14:paraId="6FC5F1C5" w14:textId="5FE34FCF" w:rsidR="00576572" w:rsidRPr="00F8112F" w:rsidRDefault="00F8112F" w:rsidP="00F8112F">
            <w:pPr>
              <w:ind w:left="27"/>
              <w:jc w:val="center"/>
              <w:rPr>
                <w:rFonts w:cs="Times New Roman"/>
                <w:sz w:val="24"/>
                <w:szCs w:val="24"/>
                <w:lang w:val="en-US"/>
              </w:rPr>
            </w:pPr>
            <w:r>
              <w:rPr>
                <w:rFonts w:cs="Times New Roman"/>
                <w:sz w:val="24"/>
                <w:szCs w:val="24"/>
                <w:lang w:val="en-US"/>
              </w:rPr>
              <w:t>1</w:t>
            </w:r>
          </w:p>
        </w:tc>
        <w:tc>
          <w:tcPr>
            <w:tcW w:w="1145" w:type="dxa"/>
          </w:tcPr>
          <w:p w14:paraId="17D90369" w14:textId="77777777" w:rsidR="00576572" w:rsidRPr="00F8112F" w:rsidRDefault="00576572" w:rsidP="00E67AD2">
            <w:pPr>
              <w:jc w:val="center"/>
              <w:rPr>
                <w:rFonts w:cs="Times New Roman"/>
                <w:sz w:val="24"/>
                <w:szCs w:val="24"/>
                <w:lang w:val="en-US"/>
              </w:rPr>
            </w:pPr>
            <w:r w:rsidRPr="00F8112F">
              <w:rPr>
                <w:rFonts w:cs="Times New Roman"/>
                <w:sz w:val="24"/>
                <w:szCs w:val="24"/>
                <w:lang w:val="uz-Cyrl-UZ"/>
              </w:rPr>
              <w:t>610-</w:t>
            </w:r>
            <w:r w:rsidRPr="00F8112F">
              <w:rPr>
                <w:rFonts w:cs="Times New Roman"/>
                <w:sz w:val="24"/>
                <w:szCs w:val="24"/>
                <w:lang w:val="en-US"/>
              </w:rPr>
              <w:t>20</w:t>
            </w:r>
          </w:p>
        </w:tc>
        <w:tc>
          <w:tcPr>
            <w:tcW w:w="1192" w:type="dxa"/>
          </w:tcPr>
          <w:p w14:paraId="7B649BE6"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24</w:t>
            </w:r>
          </w:p>
        </w:tc>
        <w:tc>
          <w:tcPr>
            <w:tcW w:w="837" w:type="dxa"/>
          </w:tcPr>
          <w:p w14:paraId="5DBDAEB4"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w:t>
            </w:r>
          </w:p>
        </w:tc>
        <w:tc>
          <w:tcPr>
            <w:tcW w:w="837" w:type="dxa"/>
          </w:tcPr>
          <w:p w14:paraId="50E41BD0"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2</w:t>
            </w:r>
          </w:p>
        </w:tc>
        <w:tc>
          <w:tcPr>
            <w:tcW w:w="847" w:type="dxa"/>
          </w:tcPr>
          <w:p w14:paraId="5A0BCE08"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19</w:t>
            </w:r>
          </w:p>
        </w:tc>
        <w:tc>
          <w:tcPr>
            <w:tcW w:w="838" w:type="dxa"/>
          </w:tcPr>
          <w:p w14:paraId="11EBF016"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2</w:t>
            </w:r>
          </w:p>
        </w:tc>
        <w:tc>
          <w:tcPr>
            <w:tcW w:w="1779" w:type="dxa"/>
          </w:tcPr>
          <w:p w14:paraId="2366340A"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95,8</w:t>
            </w:r>
          </w:p>
        </w:tc>
        <w:tc>
          <w:tcPr>
            <w:tcW w:w="969" w:type="dxa"/>
          </w:tcPr>
          <w:p w14:paraId="22E73861"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87,5</w:t>
            </w:r>
          </w:p>
        </w:tc>
      </w:tr>
      <w:tr w:rsidR="00576572" w:rsidRPr="00F8112F" w14:paraId="09E68745" w14:textId="77777777" w:rsidTr="00F8112F">
        <w:tc>
          <w:tcPr>
            <w:tcW w:w="562" w:type="dxa"/>
          </w:tcPr>
          <w:p w14:paraId="65590550" w14:textId="2E799629" w:rsidR="00576572" w:rsidRPr="00F8112F" w:rsidRDefault="00F8112F" w:rsidP="00F8112F">
            <w:pPr>
              <w:ind w:left="27"/>
              <w:jc w:val="center"/>
              <w:rPr>
                <w:rFonts w:cs="Times New Roman"/>
                <w:sz w:val="24"/>
                <w:szCs w:val="24"/>
                <w:lang w:val="en-US"/>
              </w:rPr>
            </w:pPr>
            <w:r>
              <w:rPr>
                <w:rFonts w:cs="Times New Roman"/>
                <w:sz w:val="24"/>
                <w:szCs w:val="24"/>
                <w:lang w:val="en-US"/>
              </w:rPr>
              <w:t>2</w:t>
            </w:r>
          </w:p>
        </w:tc>
        <w:tc>
          <w:tcPr>
            <w:tcW w:w="1145" w:type="dxa"/>
          </w:tcPr>
          <w:p w14:paraId="232DA92D" w14:textId="77777777" w:rsidR="00576572" w:rsidRPr="00F8112F" w:rsidRDefault="00576572" w:rsidP="00E67AD2">
            <w:pPr>
              <w:jc w:val="center"/>
              <w:rPr>
                <w:rFonts w:cs="Times New Roman"/>
                <w:sz w:val="24"/>
                <w:szCs w:val="24"/>
                <w:lang w:val="en-US"/>
              </w:rPr>
            </w:pPr>
            <w:r w:rsidRPr="00F8112F">
              <w:rPr>
                <w:rFonts w:cs="Times New Roman"/>
                <w:sz w:val="24"/>
                <w:szCs w:val="24"/>
                <w:lang w:val="uz-Cyrl-UZ"/>
              </w:rPr>
              <w:t>611-</w:t>
            </w:r>
            <w:r w:rsidRPr="00F8112F">
              <w:rPr>
                <w:rFonts w:cs="Times New Roman"/>
                <w:sz w:val="24"/>
                <w:szCs w:val="24"/>
                <w:lang w:val="en-US"/>
              </w:rPr>
              <w:t>20</w:t>
            </w:r>
          </w:p>
        </w:tc>
        <w:tc>
          <w:tcPr>
            <w:tcW w:w="1192" w:type="dxa"/>
          </w:tcPr>
          <w:p w14:paraId="29BFF865"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20</w:t>
            </w:r>
          </w:p>
        </w:tc>
        <w:tc>
          <w:tcPr>
            <w:tcW w:w="837" w:type="dxa"/>
          </w:tcPr>
          <w:p w14:paraId="44A8F463"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8</w:t>
            </w:r>
          </w:p>
        </w:tc>
        <w:tc>
          <w:tcPr>
            <w:tcW w:w="837" w:type="dxa"/>
          </w:tcPr>
          <w:p w14:paraId="20B44E90"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w:t>
            </w:r>
          </w:p>
        </w:tc>
        <w:tc>
          <w:tcPr>
            <w:tcW w:w="847" w:type="dxa"/>
          </w:tcPr>
          <w:p w14:paraId="4036A090"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11</w:t>
            </w:r>
          </w:p>
        </w:tc>
        <w:tc>
          <w:tcPr>
            <w:tcW w:w="838" w:type="dxa"/>
          </w:tcPr>
          <w:p w14:paraId="0ABA7B46"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0</w:t>
            </w:r>
          </w:p>
        </w:tc>
        <w:tc>
          <w:tcPr>
            <w:tcW w:w="1779" w:type="dxa"/>
          </w:tcPr>
          <w:p w14:paraId="2F17E06E"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60</w:t>
            </w:r>
          </w:p>
        </w:tc>
        <w:tc>
          <w:tcPr>
            <w:tcW w:w="969" w:type="dxa"/>
          </w:tcPr>
          <w:p w14:paraId="4209B80C"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55</w:t>
            </w:r>
          </w:p>
        </w:tc>
      </w:tr>
      <w:tr w:rsidR="00576572" w:rsidRPr="00F8112F" w14:paraId="36A3E258" w14:textId="77777777" w:rsidTr="00F8112F">
        <w:tc>
          <w:tcPr>
            <w:tcW w:w="562" w:type="dxa"/>
          </w:tcPr>
          <w:p w14:paraId="6BE00C8C" w14:textId="09827432" w:rsidR="00576572" w:rsidRPr="00F8112F" w:rsidRDefault="00F8112F" w:rsidP="00F8112F">
            <w:pPr>
              <w:ind w:left="27"/>
              <w:jc w:val="center"/>
              <w:rPr>
                <w:rFonts w:cs="Times New Roman"/>
                <w:sz w:val="24"/>
                <w:szCs w:val="24"/>
                <w:lang w:val="en-US"/>
              </w:rPr>
            </w:pPr>
            <w:r>
              <w:rPr>
                <w:rFonts w:cs="Times New Roman"/>
                <w:sz w:val="24"/>
                <w:szCs w:val="24"/>
                <w:lang w:val="en-US"/>
              </w:rPr>
              <w:t>3</w:t>
            </w:r>
          </w:p>
        </w:tc>
        <w:tc>
          <w:tcPr>
            <w:tcW w:w="1145" w:type="dxa"/>
          </w:tcPr>
          <w:p w14:paraId="0D4E56B1" w14:textId="77777777" w:rsidR="00576572" w:rsidRPr="00F8112F" w:rsidRDefault="00576572" w:rsidP="00E67AD2">
            <w:pPr>
              <w:jc w:val="center"/>
              <w:rPr>
                <w:rFonts w:cs="Times New Roman"/>
                <w:sz w:val="24"/>
                <w:szCs w:val="24"/>
                <w:lang w:val="en-US"/>
              </w:rPr>
            </w:pPr>
            <w:r w:rsidRPr="00F8112F">
              <w:rPr>
                <w:rFonts w:cs="Times New Roman"/>
                <w:sz w:val="24"/>
                <w:szCs w:val="24"/>
                <w:lang w:val="uz-Cyrl-UZ"/>
              </w:rPr>
              <w:t>612-</w:t>
            </w:r>
            <w:r w:rsidRPr="00F8112F">
              <w:rPr>
                <w:rFonts w:cs="Times New Roman"/>
                <w:sz w:val="24"/>
                <w:szCs w:val="24"/>
                <w:lang w:val="en-US"/>
              </w:rPr>
              <w:t>20</w:t>
            </w:r>
          </w:p>
        </w:tc>
        <w:tc>
          <w:tcPr>
            <w:tcW w:w="1192" w:type="dxa"/>
          </w:tcPr>
          <w:p w14:paraId="11607349"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20</w:t>
            </w:r>
          </w:p>
        </w:tc>
        <w:tc>
          <w:tcPr>
            <w:tcW w:w="837" w:type="dxa"/>
          </w:tcPr>
          <w:p w14:paraId="3C3366BA"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5</w:t>
            </w:r>
          </w:p>
        </w:tc>
        <w:tc>
          <w:tcPr>
            <w:tcW w:w="837" w:type="dxa"/>
          </w:tcPr>
          <w:p w14:paraId="1AF8B1AF"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0</w:t>
            </w:r>
          </w:p>
        </w:tc>
        <w:tc>
          <w:tcPr>
            <w:tcW w:w="847" w:type="dxa"/>
          </w:tcPr>
          <w:p w14:paraId="51C53E52"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13</w:t>
            </w:r>
          </w:p>
        </w:tc>
        <w:tc>
          <w:tcPr>
            <w:tcW w:w="838" w:type="dxa"/>
          </w:tcPr>
          <w:p w14:paraId="16F4AF07"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2</w:t>
            </w:r>
          </w:p>
        </w:tc>
        <w:tc>
          <w:tcPr>
            <w:tcW w:w="1779" w:type="dxa"/>
          </w:tcPr>
          <w:p w14:paraId="43EB4DD9"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75</w:t>
            </w:r>
          </w:p>
        </w:tc>
        <w:tc>
          <w:tcPr>
            <w:tcW w:w="969" w:type="dxa"/>
          </w:tcPr>
          <w:p w14:paraId="3516616A"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75</w:t>
            </w:r>
          </w:p>
        </w:tc>
      </w:tr>
      <w:tr w:rsidR="00576572" w:rsidRPr="00F8112F" w14:paraId="1B7925D4" w14:textId="77777777" w:rsidTr="00F8112F">
        <w:tc>
          <w:tcPr>
            <w:tcW w:w="562" w:type="dxa"/>
          </w:tcPr>
          <w:p w14:paraId="482F24B5" w14:textId="6CB058B6" w:rsidR="00576572" w:rsidRPr="00F8112F" w:rsidRDefault="00F8112F" w:rsidP="00F8112F">
            <w:pPr>
              <w:ind w:left="27"/>
              <w:jc w:val="center"/>
              <w:rPr>
                <w:rFonts w:cs="Times New Roman"/>
                <w:sz w:val="24"/>
                <w:szCs w:val="24"/>
                <w:lang w:val="en-US"/>
              </w:rPr>
            </w:pPr>
            <w:r>
              <w:rPr>
                <w:rFonts w:cs="Times New Roman"/>
                <w:sz w:val="24"/>
                <w:szCs w:val="24"/>
                <w:lang w:val="en-US"/>
              </w:rPr>
              <w:t>4</w:t>
            </w:r>
          </w:p>
        </w:tc>
        <w:tc>
          <w:tcPr>
            <w:tcW w:w="1145" w:type="dxa"/>
          </w:tcPr>
          <w:p w14:paraId="53A00C51" w14:textId="77777777" w:rsidR="00576572" w:rsidRPr="00F8112F" w:rsidRDefault="00576572" w:rsidP="00E67AD2">
            <w:pPr>
              <w:jc w:val="center"/>
              <w:rPr>
                <w:rFonts w:cs="Times New Roman"/>
                <w:sz w:val="24"/>
                <w:szCs w:val="24"/>
                <w:lang w:val="en-US"/>
              </w:rPr>
            </w:pPr>
            <w:r w:rsidRPr="00F8112F">
              <w:rPr>
                <w:rFonts w:cs="Times New Roman"/>
                <w:sz w:val="24"/>
                <w:szCs w:val="24"/>
                <w:lang w:val="uz-Cyrl-UZ"/>
              </w:rPr>
              <w:t>613-</w:t>
            </w:r>
            <w:r w:rsidRPr="00F8112F">
              <w:rPr>
                <w:rFonts w:cs="Times New Roman"/>
                <w:sz w:val="24"/>
                <w:szCs w:val="24"/>
                <w:lang w:val="en-US"/>
              </w:rPr>
              <w:t>20</w:t>
            </w:r>
          </w:p>
        </w:tc>
        <w:tc>
          <w:tcPr>
            <w:tcW w:w="1192" w:type="dxa"/>
          </w:tcPr>
          <w:p w14:paraId="3E057417"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21</w:t>
            </w:r>
          </w:p>
        </w:tc>
        <w:tc>
          <w:tcPr>
            <w:tcW w:w="837" w:type="dxa"/>
          </w:tcPr>
          <w:p w14:paraId="72436913"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0</w:t>
            </w:r>
          </w:p>
        </w:tc>
        <w:tc>
          <w:tcPr>
            <w:tcW w:w="837" w:type="dxa"/>
          </w:tcPr>
          <w:p w14:paraId="1F22EC20"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0</w:t>
            </w:r>
          </w:p>
        </w:tc>
        <w:tc>
          <w:tcPr>
            <w:tcW w:w="847" w:type="dxa"/>
          </w:tcPr>
          <w:p w14:paraId="19C94299"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13</w:t>
            </w:r>
          </w:p>
        </w:tc>
        <w:tc>
          <w:tcPr>
            <w:tcW w:w="838" w:type="dxa"/>
          </w:tcPr>
          <w:p w14:paraId="590C992F"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8</w:t>
            </w:r>
          </w:p>
        </w:tc>
        <w:tc>
          <w:tcPr>
            <w:tcW w:w="1779" w:type="dxa"/>
          </w:tcPr>
          <w:p w14:paraId="535D835A"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100</w:t>
            </w:r>
          </w:p>
        </w:tc>
        <w:tc>
          <w:tcPr>
            <w:tcW w:w="969" w:type="dxa"/>
          </w:tcPr>
          <w:p w14:paraId="45850762"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100</w:t>
            </w:r>
          </w:p>
        </w:tc>
      </w:tr>
      <w:tr w:rsidR="00576572" w:rsidRPr="00F8112F" w14:paraId="0054999D" w14:textId="77777777" w:rsidTr="00F8112F">
        <w:tc>
          <w:tcPr>
            <w:tcW w:w="562" w:type="dxa"/>
          </w:tcPr>
          <w:p w14:paraId="11ACE6B9" w14:textId="444820F3" w:rsidR="00576572" w:rsidRPr="00F8112F" w:rsidRDefault="00F8112F" w:rsidP="00F8112F">
            <w:pPr>
              <w:ind w:left="27"/>
              <w:jc w:val="center"/>
              <w:rPr>
                <w:rFonts w:cs="Times New Roman"/>
                <w:sz w:val="24"/>
                <w:szCs w:val="24"/>
                <w:lang w:val="en-US"/>
              </w:rPr>
            </w:pPr>
            <w:r>
              <w:rPr>
                <w:rFonts w:cs="Times New Roman"/>
                <w:sz w:val="24"/>
                <w:szCs w:val="24"/>
                <w:lang w:val="en-US"/>
              </w:rPr>
              <w:t>5</w:t>
            </w:r>
          </w:p>
        </w:tc>
        <w:tc>
          <w:tcPr>
            <w:tcW w:w="1145" w:type="dxa"/>
          </w:tcPr>
          <w:p w14:paraId="311BFD3B" w14:textId="77777777" w:rsidR="00576572" w:rsidRPr="00F8112F" w:rsidRDefault="00576572" w:rsidP="00E67AD2">
            <w:pPr>
              <w:jc w:val="center"/>
              <w:rPr>
                <w:rFonts w:cs="Times New Roman"/>
                <w:sz w:val="24"/>
                <w:szCs w:val="24"/>
                <w:lang w:val="en-US"/>
              </w:rPr>
            </w:pPr>
            <w:r w:rsidRPr="00F8112F">
              <w:rPr>
                <w:rFonts w:cs="Times New Roman"/>
                <w:sz w:val="24"/>
                <w:szCs w:val="24"/>
                <w:lang w:val="uz-Cyrl-UZ"/>
              </w:rPr>
              <w:t>614-</w:t>
            </w:r>
            <w:r w:rsidRPr="00F8112F">
              <w:rPr>
                <w:rFonts w:cs="Times New Roman"/>
                <w:sz w:val="24"/>
                <w:szCs w:val="24"/>
                <w:lang w:val="en-US"/>
              </w:rPr>
              <w:t>20</w:t>
            </w:r>
          </w:p>
        </w:tc>
        <w:tc>
          <w:tcPr>
            <w:tcW w:w="1192" w:type="dxa"/>
          </w:tcPr>
          <w:p w14:paraId="19CE98DA"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25</w:t>
            </w:r>
          </w:p>
        </w:tc>
        <w:tc>
          <w:tcPr>
            <w:tcW w:w="837" w:type="dxa"/>
          </w:tcPr>
          <w:p w14:paraId="25CAA390"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6</w:t>
            </w:r>
          </w:p>
        </w:tc>
        <w:tc>
          <w:tcPr>
            <w:tcW w:w="837" w:type="dxa"/>
          </w:tcPr>
          <w:p w14:paraId="69F17FE9"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w:t>
            </w:r>
          </w:p>
        </w:tc>
        <w:tc>
          <w:tcPr>
            <w:tcW w:w="847" w:type="dxa"/>
          </w:tcPr>
          <w:p w14:paraId="70C4FB1D"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17</w:t>
            </w:r>
          </w:p>
        </w:tc>
        <w:tc>
          <w:tcPr>
            <w:tcW w:w="838" w:type="dxa"/>
          </w:tcPr>
          <w:p w14:paraId="4FE26FD6"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w:t>
            </w:r>
          </w:p>
        </w:tc>
        <w:tc>
          <w:tcPr>
            <w:tcW w:w="1779" w:type="dxa"/>
          </w:tcPr>
          <w:p w14:paraId="3CE93896"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76</w:t>
            </w:r>
          </w:p>
        </w:tc>
        <w:tc>
          <w:tcPr>
            <w:tcW w:w="969" w:type="dxa"/>
          </w:tcPr>
          <w:p w14:paraId="5A2CB625"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72</w:t>
            </w:r>
          </w:p>
        </w:tc>
      </w:tr>
      <w:tr w:rsidR="00576572" w:rsidRPr="00F8112F" w14:paraId="1034A862" w14:textId="77777777" w:rsidTr="00F8112F">
        <w:tc>
          <w:tcPr>
            <w:tcW w:w="562" w:type="dxa"/>
          </w:tcPr>
          <w:p w14:paraId="4895CC4A" w14:textId="1E24D43C" w:rsidR="00576572" w:rsidRPr="00F8112F" w:rsidRDefault="00F8112F" w:rsidP="00F8112F">
            <w:pPr>
              <w:ind w:left="27"/>
              <w:jc w:val="center"/>
              <w:rPr>
                <w:rFonts w:cs="Times New Roman"/>
                <w:sz w:val="24"/>
                <w:szCs w:val="24"/>
                <w:lang w:val="en-US"/>
              </w:rPr>
            </w:pPr>
            <w:r>
              <w:rPr>
                <w:rFonts w:cs="Times New Roman"/>
                <w:sz w:val="24"/>
                <w:szCs w:val="24"/>
                <w:lang w:val="en-US"/>
              </w:rPr>
              <w:t>6</w:t>
            </w:r>
          </w:p>
        </w:tc>
        <w:tc>
          <w:tcPr>
            <w:tcW w:w="1145" w:type="dxa"/>
          </w:tcPr>
          <w:p w14:paraId="35CB0BD3"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615-20</w:t>
            </w:r>
          </w:p>
        </w:tc>
        <w:tc>
          <w:tcPr>
            <w:tcW w:w="1192" w:type="dxa"/>
          </w:tcPr>
          <w:p w14:paraId="499176D1"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7</w:t>
            </w:r>
          </w:p>
        </w:tc>
        <w:tc>
          <w:tcPr>
            <w:tcW w:w="837" w:type="dxa"/>
          </w:tcPr>
          <w:p w14:paraId="6C880F9B"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2</w:t>
            </w:r>
          </w:p>
        </w:tc>
        <w:tc>
          <w:tcPr>
            <w:tcW w:w="837" w:type="dxa"/>
          </w:tcPr>
          <w:p w14:paraId="3ACBABCA"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0</w:t>
            </w:r>
          </w:p>
        </w:tc>
        <w:tc>
          <w:tcPr>
            <w:tcW w:w="847" w:type="dxa"/>
          </w:tcPr>
          <w:p w14:paraId="328A2F3D"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5</w:t>
            </w:r>
          </w:p>
        </w:tc>
        <w:tc>
          <w:tcPr>
            <w:tcW w:w="838" w:type="dxa"/>
          </w:tcPr>
          <w:p w14:paraId="7A42FC3E"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0</w:t>
            </w:r>
          </w:p>
        </w:tc>
        <w:tc>
          <w:tcPr>
            <w:tcW w:w="1779" w:type="dxa"/>
          </w:tcPr>
          <w:p w14:paraId="76D3C27E"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71</w:t>
            </w:r>
          </w:p>
        </w:tc>
        <w:tc>
          <w:tcPr>
            <w:tcW w:w="969" w:type="dxa"/>
          </w:tcPr>
          <w:p w14:paraId="34D9523C"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71</w:t>
            </w:r>
          </w:p>
        </w:tc>
      </w:tr>
      <w:tr w:rsidR="00576572" w:rsidRPr="00F8112F" w14:paraId="33A61A8E" w14:textId="77777777" w:rsidTr="00F8112F">
        <w:tc>
          <w:tcPr>
            <w:tcW w:w="562" w:type="dxa"/>
          </w:tcPr>
          <w:p w14:paraId="4F2C703F" w14:textId="05EEBFFE" w:rsidR="00576572" w:rsidRPr="00F8112F" w:rsidRDefault="00F8112F" w:rsidP="00F8112F">
            <w:pPr>
              <w:ind w:left="27"/>
              <w:jc w:val="center"/>
              <w:rPr>
                <w:rFonts w:cs="Times New Roman"/>
                <w:sz w:val="24"/>
                <w:szCs w:val="24"/>
                <w:lang w:val="en-US"/>
              </w:rPr>
            </w:pPr>
            <w:r>
              <w:rPr>
                <w:rFonts w:cs="Times New Roman"/>
                <w:sz w:val="24"/>
                <w:szCs w:val="24"/>
                <w:lang w:val="en-US"/>
              </w:rPr>
              <w:t>7</w:t>
            </w:r>
          </w:p>
        </w:tc>
        <w:tc>
          <w:tcPr>
            <w:tcW w:w="1145" w:type="dxa"/>
          </w:tcPr>
          <w:p w14:paraId="76DB0703" w14:textId="77777777" w:rsidR="00576572" w:rsidRPr="00F8112F" w:rsidRDefault="00576572" w:rsidP="00E67AD2">
            <w:pPr>
              <w:jc w:val="center"/>
              <w:rPr>
                <w:rFonts w:cs="Times New Roman"/>
                <w:sz w:val="24"/>
                <w:szCs w:val="24"/>
                <w:lang w:val="en-US"/>
              </w:rPr>
            </w:pPr>
            <w:r w:rsidRPr="00F8112F">
              <w:rPr>
                <w:rFonts w:cs="Times New Roman"/>
                <w:sz w:val="24"/>
                <w:szCs w:val="24"/>
                <w:lang w:val="uz-Cyrl-UZ"/>
              </w:rPr>
              <w:t>617-</w:t>
            </w:r>
            <w:r w:rsidRPr="00F8112F">
              <w:rPr>
                <w:rFonts w:cs="Times New Roman"/>
                <w:sz w:val="24"/>
                <w:szCs w:val="24"/>
                <w:lang w:val="en-US"/>
              </w:rPr>
              <w:t>20</w:t>
            </w:r>
          </w:p>
        </w:tc>
        <w:tc>
          <w:tcPr>
            <w:tcW w:w="1192" w:type="dxa"/>
          </w:tcPr>
          <w:p w14:paraId="4BA8EE08"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18</w:t>
            </w:r>
          </w:p>
        </w:tc>
        <w:tc>
          <w:tcPr>
            <w:tcW w:w="837" w:type="dxa"/>
          </w:tcPr>
          <w:p w14:paraId="2AC09122"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w:t>
            </w:r>
          </w:p>
        </w:tc>
        <w:tc>
          <w:tcPr>
            <w:tcW w:w="837" w:type="dxa"/>
          </w:tcPr>
          <w:p w14:paraId="388C923B"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0</w:t>
            </w:r>
          </w:p>
        </w:tc>
        <w:tc>
          <w:tcPr>
            <w:tcW w:w="847" w:type="dxa"/>
          </w:tcPr>
          <w:p w14:paraId="03D2A2DA"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11</w:t>
            </w:r>
          </w:p>
        </w:tc>
        <w:tc>
          <w:tcPr>
            <w:tcW w:w="838" w:type="dxa"/>
          </w:tcPr>
          <w:p w14:paraId="42BE2843"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6</w:t>
            </w:r>
          </w:p>
        </w:tc>
        <w:tc>
          <w:tcPr>
            <w:tcW w:w="1779" w:type="dxa"/>
          </w:tcPr>
          <w:p w14:paraId="141B6C7B"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94</w:t>
            </w:r>
          </w:p>
        </w:tc>
        <w:tc>
          <w:tcPr>
            <w:tcW w:w="969" w:type="dxa"/>
          </w:tcPr>
          <w:p w14:paraId="7B1D71DD"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94</w:t>
            </w:r>
          </w:p>
        </w:tc>
      </w:tr>
      <w:tr w:rsidR="00576572" w:rsidRPr="00F8112F" w14:paraId="7CD20131" w14:textId="77777777" w:rsidTr="00F8112F">
        <w:tc>
          <w:tcPr>
            <w:tcW w:w="562" w:type="dxa"/>
          </w:tcPr>
          <w:p w14:paraId="06558963" w14:textId="79C842F6" w:rsidR="00576572" w:rsidRPr="00F8112F" w:rsidRDefault="00F8112F" w:rsidP="00F8112F">
            <w:pPr>
              <w:ind w:left="27"/>
              <w:jc w:val="center"/>
              <w:rPr>
                <w:rFonts w:cs="Times New Roman"/>
                <w:sz w:val="24"/>
                <w:szCs w:val="24"/>
                <w:lang w:val="en-US"/>
              </w:rPr>
            </w:pPr>
            <w:r>
              <w:rPr>
                <w:rFonts w:cs="Times New Roman"/>
                <w:sz w:val="24"/>
                <w:szCs w:val="24"/>
                <w:lang w:val="en-US"/>
              </w:rPr>
              <w:t>8</w:t>
            </w:r>
          </w:p>
        </w:tc>
        <w:tc>
          <w:tcPr>
            <w:tcW w:w="1145" w:type="dxa"/>
          </w:tcPr>
          <w:p w14:paraId="1A845F9A" w14:textId="77777777" w:rsidR="00576572" w:rsidRPr="00F8112F" w:rsidRDefault="00576572" w:rsidP="00E67AD2">
            <w:pPr>
              <w:jc w:val="center"/>
              <w:rPr>
                <w:rFonts w:cs="Times New Roman"/>
                <w:sz w:val="24"/>
                <w:szCs w:val="24"/>
                <w:lang w:val="en-US"/>
              </w:rPr>
            </w:pPr>
            <w:r w:rsidRPr="00F8112F">
              <w:rPr>
                <w:rFonts w:cs="Times New Roman"/>
                <w:sz w:val="24"/>
                <w:szCs w:val="24"/>
                <w:lang w:val="uz-Cyrl-UZ"/>
              </w:rPr>
              <w:t>618-</w:t>
            </w:r>
            <w:r w:rsidRPr="00F8112F">
              <w:rPr>
                <w:rFonts w:cs="Times New Roman"/>
                <w:sz w:val="24"/>
                <w:szCs w:val="24"/>
                <w:lang w:val="en-US"/>
              </w:rPr>
              <w:t>20</w:t>
            </w:r>
          </w:p>
        </w:tc>
        <w:tc>
          <w:tcPr>
            <w:tcW w:w="1192" w:type="dxa"/>
          </w:tcPr>
          <w:p w14:paraId="6354591B"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18</w:t>
            </w:r>
          </w:p>
        </w:tc>
        <w:tc>
          <w:tcPr>
            <w:tcW w:w="837" w:type="dxa"/>
          </w:tcPr>
          <w:p w14:paraId="35EB498F"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w:t>
            </w:r>
          </w:p>
        </w:tc>
        <w:tc>
          <w:tcPr>
            <w:tcW w:w="837" w:type="dxa"/>
          </w:tcPr>
          <w:p w14:paraId="1E71CA3E"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0</w:t>
            </w:r>
          </w:p>
        </w:tc>
        <w:tc>
          <w:tcPr>
            <w:tcW w:w="847" w:type="dxa"/>
          </w:tcPr>
          <w:p w14:paraId="0E687775"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10</w:t>
            </w:r>
          </w:p>
        </w:tc>
        <w:tc>
          <w:tcPr>
            <w:tcW w:w="838" w:type="dxa"/>
          </w:tcPr>
          <w:p w14:paraId="58BB6931"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7</w:t>
            </w:r>
          </w:p>
        </w:tc>
        <w:tc>
          <w:tcPr>
            <w:tcW w:w="1779" w:type="dxa"/>
          </w:tcPr>
          <w:p w14:paraId="28BF64A7" w14:textId="77777777" w:rsidR="00576572" w:rsidRPr="00F8112F" w:rsidRDefault="00576572" w:rsidP="00E67AD2">
            <w:pPr>
              <w:jc w:val="center"/>
              <w:rPr>
                <w:rFonts w:cs="Times New Roman"/>
                <w:sz w:val="24"/>
                <w:szCs w:val="24"/>
                <w:lang w:val="en-US"/>
              </w:rPr>
            </w:pPr>
            <w:r w:rsidRPr="00F8112F">
              <w:rPr>
                <w:rFonts w:cs="Times New Roman"/>
                <w:sz w:val="24"/>
                <w:szCs w:val="24"/>
                <w:lang w:val="en-US"/>
              </w:rPr>
              <w:t>94,4</w:t>
            </w:r>
          </w:p>
        </w:tc>
        <w:tc>
          <w:tcPr>
            <w:tcW w:w="969" w:type="dxa"/>
          </w:tcPr>
          <w:p w14:paraId="51852B11" w14:textId="77777777" w:rsidR="00576572" w:rsidRPr="00F8112F" w:rsidRDefault="00576572" w:rsidP="00E67AD2">
            <w:pPr>
              <w:jc w:val="center"/>
              <w:rPr>
                <w:rFonts w:cs="Times New Roman"/>
                <w:sz w:val="24"/>
                <w:szCs w:val="24"/>
                <w:lang w:val="uz-Cyrl-UZ"/>
              </w:rPr>
            </w:pPr>
            <w:r w:rsidRPr="00F8112F">
              <w:rPr>
                <w:rFonts w:cs="Times New Roman"/>
                <w:sz w:val="24"/>
                <w:szCs w:val="24"/>
                <w:lang w:val="en-US"/>
              </w:rPr>
              <w:t>94,4</w:t>
            </w:r>
          </w:p>
        </w:tc>
      </w:tr>
      <w:tr w:rsidR="00576572" w:rsidRPr="00F8112F" w14:paraId="5817184E" w14:textId="77777777" w:rsidTr="00F8112F">
        <w:tc>
          <w:tcPr>
            <w:tcW w:w="1710" w:type="dxa"/>
            <w:gridSpan w:val="2"/>
          </w:tcPr>
          <w:p w14:paraId="1F84A2B9" w14:textId="77777777" w:rsidR="00576572" w:rsidRPr="00F8112F" w:rsidRDefault="00576572" w:rsidP="00F8112F">
            <w:pPr>
              <w:jc w:val="center"/>
              <w:rPr>
                <w:rFonts w:cs="Times New Roman"/>
                <w:b/>
                <w:bCs/>
                <w:sz w:val="24"/>
                <w:szCs w:val="24"/>
                <w:lang w:val="uz-Cyrl-UZ"/>
              </w:rPr>
            </w:pPr>
            <w:r w:rsidRPr="00F8112F">
              <w:rPr>
                <w:rFonts w:cs="Times New Roman"/>
                <w:b/>
                <w:bCs/>
                <w:sz w:val="24"/>
                <w:szCs w:val="24"/>
                <w:lang w:val="uz-Cyrl-UZ"/>
              </w:rPr>
              <w:t>Jami</w:t>
            </w:r>
          </w:p>
        </w:tc>
        <w:tc>
          <w:tcPr>
            <w:tcW w:w="1192" w:type="dxa"/>
          </w:tcPr>
          <w:p w14:paraId="3E6358AA" w14:textId="77777777" w:rsidR="00576572" w:rsidRPr="00F8112F" w:rsidRDefault="00576572" w:rsidP="00E67AD2">
            <w:pPr>
              <w:jc w:val="center"/>
              <w:rPr>
                <w:rFonts w:cs="Times New Roman"/>
                <w:b/>
                <w:bCs/>
                <w:sz w:val="24"/>
                <w:szCs w:val="24"/>
                <w:lang w:val="en-US"/>
              </w:rPr>
            </w:pPr>
            <w:r w:rsidRPr="00F8112F">
              <w:rPr>
                <w:rFonts w:cs="Times New Roman"/>
                <w:b/>
                <w:bCs/>
                <w:sz w:val="24"/>
                <w:szCs w:val="24"/>
                <w:lang w:val="en-US"/>
              </w:rPr>
              <w:t>153</w:t>
            </w:r>
          </w:p>
        </w:tc>
        <w:tc>
          <w:tcPr>
            <w:tcW w:w="837" w:type="dxa"/>
          </w:tcPr>
          <w:p w14:paraId="044D5A36" w14:textId="77777777" w:rsidR="00576572" w:rsidRPr="00F8112F" w:rsidRDefault="00576572" w:rsidP="00E67AD2">
            <w:pPr>
              <w:jc w:val="center"/>
              <w:rPr>
                <w:rFonts w:cs="Times New Roman"/>
                <w:b/>
                <w:bCs/>
                <w:sz w:val="24"/>
                <w:szCs w:val="24"/>
                <w:lang w:val="en-US"/>
              </w:rPr>
            </w:pPr>
            <w:r w:rsidRPr="00F8112F">
              <w:rPr>
                <w:rFonts w:cs="Times New Roman"/>
                <w:b/>
                <w:bCs/>
                <w:sz w:val="24"/>
                <w:szCs w:val="24"/>
                <w:lang w:val="en-US"/>
              </w:rPr>
              <w:t>23</w:t>
            </w:r>
          </w:p>
        </w:tc>
        <w:tc>
          <w:tcPr>
            <w:tcW w:w="837" w:type="dxa"/>
          </w:tcPr>
          <w:p w14:paraId="268A850A" w14:textId="77777777" w:rsidR="00576572" w:rsidRPr="00F8112F" w:rsidRDefault="00576572" w:rsidP="00E67AD2">
            <w:pPr>
              <w:jc w:val="center"/>
              <w:rPr>
                <w:rFonts w:cs="Times New Roman"/>
                <w:b/>
                <w:bCs/>
                <w:sz w:val="24"/>
                <w:szCs w:val="24"/>
                <w:lang w:val="en-US"/>
              </w:rPr>
            </w:pPr>
            <w:r w:rsidRPr="00F8112F">
              <w:rPr>
                <w:rFonts w:cs="Times New Roman"/>
                <w:b/>
                <w:bCs/>
                <w:sz w:val="24"/>
                <w:szCs w:val="24"/>
                <w:lang w:val="en-US"/>
              </w:rPr>
              <w:t>4</w:t>
            </w:r>
          </w:p>
        </w:tc>
        <w:tc>
          <w:tcPr>
            <w:tcW w:w="847" w:type="dxa"/>
          </w:tcPr>
          <w:p w14:paraId="2B1E85AF" w14:textId="77777777" w:rsidR="00576572" w:rsidRPr="00F8112F" w:rsidRDefault="00576572" w:rsidP="00E67AD2">
            <w:pPr>
              <w:jc w:val="center"/>
              <w:rPr>
                <w:rFonts w:cs="Times New Roman"/>
                <w:b/>
                <w:bCs/>
                <w:sz w:val="24"/>
                <w:szCs w:val="24"/>
                <w:lang w:val="en-US"/>
              </w:rPr>
            </w:pPr>
            <w:r w:rsidRPr="00F8112F">
              <w:rPr>
                <w:rFonts w:cs="Times New Roman"/>
                <w:b/>
                <w:bCs/>
                <w:sz w:val="24"/>
                <w:szCs w:val="24"/>
                <w:lang w:val="en-US"/>
              </w:rPr>
              <w:t>100</w:t>
            </w:r>
          </w:p>
        </w:tc>
        <w:tc>
          <w:tcPr>
            <w:tcW w:w="838" w:type="dxa"/>
          </w:tcPr>
          <w:p w14:paraId="4CFB5521" w14:textId="77777777" w:rsidR="00576572" w:rsidRPr="00F8112F" w:rsidRDefault="00576572" w:rsidP="00E67AD2">
            <w:pPr>
              <w:jc w:val="center"/>
              <w:rPr>
                <w:rFonts w:cs="Times New Roman"/>
                <w:b/>
                <w:bCs/>
                <w:sz w:val="24"/>
                <w:szCs w:val="24"/>
                <w:lang w:val="en-US"/>
              </w:rPr>
            </w:pPr>
            <w:r w:rsidRPr="00F8112F">
              <w:rPr>
                <w:rFonts w:cs="Times New Roman"/>
                <w:b/>
                <w:bCs/>
                <w:sz w:val="24"/>
                <w:szCs w:val="24"/>
                <w:lang w:val="en-US"/>
              </w:rPr>
              <w:t>26</w:t>
            </w:r>
          </w:p>
        </w:tc>
        <w:tc>
          <w:tcPr>
            <w:tcW w:w="1779" w:type="dxa"/>
          </w:tcPr>
          <w:p w14:paraId="60FDA28F" w14:textId="77777777" w:rsidR="00576572" w:rsidRPr="00F8112F" w:rsidRDefault="00576572" w:rsidP="00E67AD2">
            <w:pPr>
              <w:jc w:val="center"/>
              <w:rPr>
                <w:rFonts w:cs="Times New Roman"/>
                <w:b/>
                <w:bCs/>
                <w:sz w:val="24"/>
                <w:szCs w:val="24"/>
                <w:lang w:val="en-US"/>
              </w:rPr>
            </w:pPr>
            <w:r w:rsidRPr="00F8112F">
              <w:rPr>
                <w:rFonts w:cs="Times New Roman"/>
                <w:b/>
                <w:bCs/>
                <w:sz w:val="24"/>
                <w:szCs w:val="24"/>
                <w:lang w:val="en-US"/>
              </w:rPr>
              <w:t>83</w:t>
            </w:r>
          </w:p>
        </w:tc>
        <w:tc>
          <w:tcPr>
            <w:tcW w:w="969" w:type="dxa"/>
          </w:tcPr>
          <w:p w14:paraId="7D524467" w14:textId="77777777" w:rsidR="00576572" w:rsidRPr="00F8112F" w:rsidRDefault="00576572" w:rsidP="00E67AD2">
            <w:pPr>
              <w:jc w:val="center"/>
              <w:rPr>
                <w:rFonts w:cs="Times New Roman"/>
                <w:b/>
                <w:bCs/>
                <w:sz w:val="24"/>
                <w:szCs w:val="24"/>
                <w:lang w:val="en-US"/>
              </w:rPr>
            </w:pPr>
            <w:r w:rsidRPr="00F8112F">
              <w:rPr>
                <w:rFonts w:cs="Times New Roman"/>
                <w:b/>
                <w:bCs/>
                <w:sz w:val="24"/>
                <w:szCs w:val="24"/>
                <w:lang w:val="en-US"/>
              </w:rPr>
              <w:t>81</w:t>
            </w:r>
          </w:p>
        </w:tc>
      </w:tr>
    </w:tbl>
    <w:p w14:paraId="090C4FF7" w14:textId="77777777" w:rsidR="00576572" w:rsidRPr="00324649" w:rsidRDefault="00576572" w:rsidP="00E67AD2">
      <w:pPr>
        <w:ind w:firstLine="709"/>
        <w:jc w:val="both"/>
        <w:rPr>
          <w:rFonts w:cs="Times New Roman"/>
          <w:szCs w:val="28"/>
          <w:lang w:val="uz-Cyrl-UZ"/>
        </w:rPr>
      </w:pPr>
    </w:p>
    <w:p w14:paraId="38647239" w14:textId="5FD87518" w:rsidR="00576572" w:rsidRPr="00324649" w:rsidRDefault="00E92EE5" w:rsidP="00E67AD2">
      <w:pPr>
        <w:ind w:firstLine="709"/>
        <w:jc w:val="both"/>
        <w:rPr>
          <w:rFonts w:cs="Times New Roman"/>
          <w:szCs w:val="28"/>
          <w:lang w:val="uz-Cyrl-UZ"/>
        </w:rPr>
      </w:pPr>
      <w:r>
        <w:rPr>
          <w:rFonts w:cs="Times New Roman"/>
          <w:szCs w:val="28"/>
          <w:lang w:val="uz-Cyrl-UZ"/>
        </w:rPr>
        <w:t>O‘</w:t>
      </w:r>
      <w:r w:rsidR="00576572">
        <w:rPr>
          <w:rFonts w:cs="Times New Roman"/>
          <w:szCs w:val="28"/>
          <w:lang w:val="uz-Cyrl-UZ"/>
        </w:rPr>
        <w:t>zlashtirish</w:t>
      </w:r>
      <w:r w:rsidR="00576572" w:rsidRPr="00324649">
        <w:rPr>
          <w:rFonts w:cs="Times New Roman"/>
          <w:szCs w:val="28"/>
          <w:lang w:val="uz-Cyrl-UZ"/>
        </w:rPr>
        <w:t xml:space="preserve"> </w:t>
      </w:r>
      <w:r w:rsidR="00576572">
        <w:rPr>
          <w:rFonts w:cs="Times New Roman"/>
          <w:szCs w:val="28"/>
          <w:lang w:val="uz-Cyrl-UZ"/>
        </w:rPr>
        <w:t>k</w:t>
      </w:r>
      <w:r>
        <w:rPr>
          <w:rFonts w:cs="Times New Roman"/>
          <w:szCs w:val="28"/>
          <w:lang w:val="uz-Cyrl-UZ"/>
        </w:rPr>
        <w:t>o‘</w:t>
      </w:r>
      <w:r w:rsidR="00576572">
        <w:rPr>
          <w:rFonts w:cs="Times New Roman"/>
          <w:szCs w:val="28"/>
          <w:lang w:val="uz-Cyrl-UZ"/>
        </w:rPr>
        <w:t>rsatkichi</w:t>
      </w:r>
      <w:r w:rsidR="00576572" w:rsidRPr="00324649">
        <w:rPr>
          <w:rFonts w:cs="Times New Roman"/>
          <w:szCs w:val="28"/>
          <w:lang w:val="uz-Cyrl-UZ"/>
        </w:rPr>
        <w:t xml:space="preserve"> </w:t>
      </w:r>
      <w:r w:rsidR="00576572">
        <w:rPr>
          <w:rFonts w:cs="Times New Roman"/>
          <w:szCs w:val="28"/>
          <w:lang w:val="uz-Cyrl-UZ"/>
        </w:rPr>
        <w:t>nisbatan</w:t>
      </w:r>
      <w:r w:rsidR="00576572" w:rsidRPr="00324649">
        <w:rPr>
          <w:rFonts w:cs="Times New Roman"/>
          <w:szCs w:val="28"/>
          <w:lang w:val="uz-Cyrl-UZ"/>
        </w:rPr>
        <w:t xml:space="preserve"> </w:t>
      </w:r>
      <w:r w:rsidR="00576572">
        <w:rPr>
          <w:rFonts w:cs="Times New Roman"/>
          <w:szCs w:val="28"/>
          <w:lang w:val="uz-Cyrl-UZ"/>
        </w:rPr>
        <w:t>past</w:t>
      </w:r>
      <w:r w:rsidR="00576572" w:rsidRPr="00324649">
        <w:rPr>
          <w:rFonts w:cs="Times New Roman"/>
          <w:szCs w:val="28"/>
          <w:lang w:val="uz-Cyrl-UZ"/>
        </w:rPr>
        <w:t xml:space="preserve"> (60%) </w:t>
      </w:r>
      <w:r w:rsidR="00576572">
        <w:rPr>
          <w:rFonts w:cs="Times New Roman"/>
          <w:szCs w:val="28"/>
          <w:lang w:val="uz-Cyrl-UZ"/>
        </w:rPr>
        <w:t>b</w:t>
      </w:r>
      <w:r>
        <w:rPr>
          <w:rFonts w:cs="Times New Roman"/>
          <w:szCs w:val="28"/>
          <w:lang w:val="uz-Cyrl-UZ"/>
        </w:rPr>
        <w:t>o‘</w:t>
      </w:r>
      <w:r w:rsidR="00576572">
        <w:rPr>
          <w:rFonts w:cs="Times New Roman"/>
          <w:szCs w:val="28"/>
          <w:lang w:val="uz-Cyrl-UZ"/>
        </w:rPr>
        <w:t>lgan</w:t>
      </w:r>
      <w:r w:rsidR="00576572" w:rsidRPr="00324649">
        <w:rPr>
          <w:rFonts w:cs="Times New Roman"/>
          <w:szCs w:val="28"/>
          <w:lang w:val="uz-Cyrl-UZ"/>
        </w:rPr>
        <w:t xml:space="preserve"> 611-20 </w:t>
      </w:r>
      <w:r w:rsidR="00576572">
        <w:rPr>
          <w:rFonts w:cs="Times New Roman"/>
          <w:szCs w:val="28"/>
          <w:lang w:val="uz-Cyrl-UZ"/>
        </w:rPr>
        <w:t>guruhida</w:t>
      </w:r>
      <w:r w:rsidR="00576572" w:rsidRPr="00324649">
        <w:rPr>
          <w:rFonts w:cs="Times New Roman"/>
          <w:szCs w:val="28"/>
          <w:lang w:val="uz-Cyrl-UZ"/>
        </w:rPr>
        <w:t xml:space="preserve"> 8 </w:t>
      </w:r>
      <w:r w:rsidR="00576572">
        <w:rPr>
          <w:rFonts w:cs="Times New Roman"/>
          <w:szCs w:val="28"/>
          <w:lang w:val="uz-Cyrl-UZ"/>
        </w:rPr>
        <w:t>nafar</w:t>
      </w:r>
      <w:r w:rsidR="00576572" w:rsidRPr="00324649">
        <w:rPr>
          <w:rFonts w:cs="Times New Roman"/>
          <w:szCs w:val="28"/>
          <w:lang w:val="uz-Cyrl-UZ"/>
        </w:rPr>
        <w:t xml:space="preserve"> </w:t>
      </w:r>
      <w:r w:rsidR="00576572">
        <w:rPr>
          <w:rFonts w:cs="Times New Roman"/>
          <w:szCs w:val="28"/>
          <w:lang w:val="uz-Cyrl-UZ"/>
        </w:rPr>
        <w:t>qarzdor</w:t>
      </w:r>
      <w:r w:rsidR="00576572" w:rsidRPr="00324649">
        <w:rPr>
          <w:rFonts w:cs="Times New Roman"/>
          <w:szCs w:val="28"/>
          <w:lang w:val="uz-Cyrl-UZ"/>
        </w:rPr>
        <w:t xml:space="preserve"> </w:t>
      </w:r>
      <w:r w:rsidR="00576572">
        <w:rPr>
          <w:rFonts w:cs="Times New Roman"/>
          <w:szCs w:val="28"/>
          <w:lang w:val="uz-Cyrl-UZ"/>
        </w:rPr>
        <w:t>talabadan</w:t>
      </w:r>
      <w:r w:rsidR="00576572" w:rsidRPr="00324649">
        <w:rPr>
          <w:rFonts w:cs="Times New Roman"/>
          <w:szCs w:val="28"/>
          <w:lang w:val="uz-Cyrl-UZ"/>
        </w:rPr>
        <w:t xml:space="preserve"> 2 </w:t>
      </w:r>
      <w:r w:rsidR="00576572">
        <w:rPr>
          <w:rFonts w:cs="Times New Roman"/>
          <w:szCs w:val="28"/>
          <w:lang w:val="uz-Cyrl-UZ"/>
        </w:rPr>
        <w:t>nafari</w:t>
      </w:r>
      <w:r w:rsidR="00576572" w:rsidRPr="00324649">
        <w:rPr>
          <w:rFonts w:cs="Times New Roman"/>
          <w:szCs w:val="28"/>
          <w:lang w:val="uz-Cyrl-UZ"/>
        </w:rPr>
        <w:t xml:space="preserve"> 10 </w:t>
      </w:r>
      <w:r w:rsidR="00576572">
        <w:rPr>
          <w:rFonts w:cs="Times New Roman"/>
          <w:szCs w:val="28"/>
          <w:lang w:val="uz-Cyrl-UZ"/>
        </w:rPr>
        <w:t>soatdan</w:t>
      </w:r>
      <w:r w:rsidR="00576572" w:rsidRPr="00324649">
        <w:rPr>
          <w:rFonts w:cs="Times New Roman"/>
          <w:szCs w:val="28"/>
          <w:lang w:val="uz-Cyrl-UZ"/>
        </w:rPr>
        <w:t xml:space="preserve"> </w:t>
      </w:r>
      <w:r w:rsidR="00576572">
        <w:rPr>
          <w:rFonts w:cs="Times New Roman"/>
          <w:szCs w:val="28"/>
          <w:lang w:val="uz-Cyrl-UZ"/>
        </w:rPr>
        <w:t>ortiq</w:t>
      </w:r>
      <w:r w:rsidR="00576572" w:rsidRPr="00324649">
        <w:rPr>
          <w:rFonts w:cs="Times New Roman"/>
          <w:szCs w:val="28"/>
          <w:lang w:val="uz-Cyrl-UZ"/>
        </w:rPr>
        <w:t xml:space="preserve"> </w:t>
      </w:r>
      <w:r w:rsidR="00576572">
        <w:rPr>
          <w:rFonts w:cs="Times New Roman"/>
          <w:szCs w:val="28"/>
          <w:lang w:val="uz-Cyrl-UZ"/>
        </w:rPr>
        <w:t>sababsiz</w:t>
      </w:r>
      <w:r w:rsidR="00576572" w:rsidRPr="00324649">
        <w:rPr>
          <w:rFonts w:cs="Times New Roman"/>
          <w:szCs w:val="28"/>
          <w:lang w:val="uz-Cyrl-UZ"/>
        </w:rPr>
        <w:t xml:space="preserve"> </w:t>
      </w:r>
      <w:r w:rsidR="00576572">
        <w:rPr>
          <w:rFonts w:cs="Times New Roman"/>
          <w:szCs w:val="28"/>
          <w:lang w:val="uz-Cyrl-UZ"/>
        </w:rPr>
        <w:t>dars</w:t>
      </w:r>
      <w:r w:rsidR="00576572" w:rsidRPr="00324649">
        <w:rPr>
          <w:rFonts w:cs="Times New Roman"/>
          <w:szCs w:val="28"/>
          <w:lang w:val="uz-Cyrl-UZ"/>
        </w:rPr>
        <w:t xml:space="preserve"> </w:t>
      </w:r>
      <w:r w:rsidR="00576572">
        <w:rPr>
          <w:rFonts w:cs="Times New Roman"/>
          <w:szCs w:val="28"/>
          <w:lang w:val="uz-Cyrl-UZ"/>
        </w:rPr>
        <w:t>qoldirganligi</w:t>
      </w:r>
      <w:r w:rsidR="00576572" w:rsidRPr="00324649">
        <w:rPr>
          <w:rFonts w:cs="Times New Roman"/>
          <w:szCs w:val="28"/>
          <w:lang w:val="uz-Cyrl-UZ"/>
        </w:rPr>
        <w:t xml:space="preserve"> </w:t>
      </w:r>
      <w:r w:rsidR="00576572">
        <w:rPr>
          <w:rFonts w:cs="Times New Roman"/>
          <w:szCs w:val="28"/>
          <w:lang w:val="uz-Cyrl-UZ"/>
        </w:rPr>
        <w:t>sababli</w:t>
      </w:r>
      <w:r w:rsidR="00576572" w:rsidRPr="00324649">
        <w:rPr>
          <w:rFonts w:cs="Times New Roman"/>
          <w:szCs w:val="28"/>
          <w:lang w:val="uz-Cyrl-UZ"/>
        </w:rPr>
        <w:t xml:space="preserve"> </w:t>
      </w:r>
      <w:r w:rsidR="00576572">
        <w:rPr>
          <w:rFonts w:cs="Times New Roman"/>
          <w:szCs w:val="28"/>
          <w:lang w:val="uz-Cyrl-UZ"/>
        </w:rPr>
        <w:t>fanlardan</w:t>
      </w:r>
      <w:r w:rsidR="00576572" w:rsidRPr="00324649">
        <w:rPr>
          <w:rFonts w:cs="Times New Roman"/>
          <w:szCs w:val="28"/>
          <w:lang w:val="uz-Cyrl-UZ"/>
        </w:rPr>
        <w:t xml:space="preserve"> </w:t>
      </w:r>
      <w:r w:rsidR="00576572">
        <w:rPr>
          <w:rFonts w:cs="Times New Roman"/>
          <w:szCs w:val="28"/>
          <w:lang w:val="uz-Cyrl-UZ"/>
        </w:rPr>
        <w:t>chetlashtirilgan</w:t>
      </w:r>
      <w:r w:rsidR="00576572" w:rsidRPr="00324649">
        <w:rPr>
          <w:rFonts w:cs="Times New Roman"/>
          <w:szCs w:val="28"/>
          <w:lang w:val="uz-Cyrl-UZ"/>
        </w:rPr>
        <w:t xml:space="preserve"> (</w:t>
      </w:r>
      <w:r w:rsidR="00576572">
        <w:rPr>
          <w:rFonts w:cs="Times New Roman"/>
          <w:szCs w:val="28"/>
          <w:lang w:val="uz-Cyrl-UZ"/>
        </w:rPr>
        <w:t>Operatsion</w:t>
      </w:r>
      <w:r w:rsidR="00576572" w:rsidRPr="00324649">
        <w:rPr>
          <w:rFonts w:cs="Times New Roman"/>
          <w:szCs w:val="28"/>
          <w:lang w:val="uz-Cyrl-UZ"/>
        </w:rPr>
        <w:t xml:space="preserve"> </w:t>
      </w:r>
      <w:r w:rsidR="00576572">
        <w:rPr>
          <w:rFonts w:cs="Times New Roman"/>
          <w:szCs w:val="28"/>
          <w:lang w:val="uz-Cyrl-UZ"/>
        </w:rPr>
        <w:t>tizimlar</w:t>
      </w:r>
      <w:r w:rsidR="00576572" w:rsidRPr="00324649">
        <w:rPr>
          <w:rFonts w:cs="Times New Roman"/>
          <w:szCs w:val="28"/>
          <w:lang w:val="uz-Cyrl-UZ"/>
        </w:rPr>
        <w:t xml:space="preserve"> - Xont</w:t>
      </w:r>
      <w:r>
        <w:rPr>
          <w:rFonts w:cs="Times New Roman"/>
          <w:szCs w:val="28"/>
          <w:lang w:val="uz-Cyrl-UZ"/>
        </w:rPr>
        <w:t>o‘</w:t>
      </w:r>
      <w:r w:rsidR="00576572" w:rsidRPr="00324649">
        <w:rPr>
          <w:rFonts w:cs="Times New Roman"/>
          <w:szCs w:val="28"/>
          <w:lang w:val="uz-Cyrl-UZ"/>
        </w:rPr>
        <w:t>rayev S</w:t>
      </w:r>
      <w:r w:rsidR="00576572">
        <w:rPr>
          <w:rFonts w:cs="Times New Roman"/>
          <w:szCs w:val="28"/>
          <w:lang w:val="uz-Cyrl-UZ"/>
        </w:rPr>
        <w:t>.</w:t>
      </w:r>
      <w:r w:rsidR="00576572" w:rsidRPr="00324649">
        <w:rPr>
          <w:rFonts w:cs="Times New Roman"/>
          <w:szCs w:val="28"/>
          <w:lang w:val="uz-Cyrl-UZ"/>
        </w:rPr>
        <w:t>, Kodirov E</w:t>
      </w:r>
      <w:r w:rsidR="00576572">
        <w:rPr>
          <w:rFonts w:cs="Times New Roman"/>
          <w:szCs w:val="28"/>
          <w:lang w:val="uz-Cyrl-UZ"/>
        </w:rPr>
        <w:t>.</w:t>
      </w:r>
      <w:r w:rsidR="00576572" w:rsidRPr="00324649">
        <w:rPr>
          <w:rFonts w:cs="Times New Roman"/>
          <w:szCs w:val="28"/>
          <w:lang w:val="uz-Cyrl-UZ"/>
        </w:rPr>
        <w:t xml:space="preserve"> </w:t>
      </w:r>
      <w:r w:rsidR="00576572">
        <w:rPr>
          <w:rFonts w:cs="Times New Roman"/>
          <w:szCs w:val="28"/>
          <w:lang w:val="uz-Cyrl-UZ"/>
        </w:rPr>
        <w:t>va</w:t>
      </w:r>
      <w:r w:rsidR="00576572" w:rsidRPr="00324649">
        <w:rPr>
          <w:rFonts w:cs="Times New Roman"/>
          <w:szCs w:val="28"/>
          <w:lang w:val="uz-Cyrl-UZ"/>
        </w:rPr>
        <w:t xml:space="preserve"> </w:t>
      </w:r>
      <w:r w:rsidR="00576572">
        <w:rPr>
          <w:rFonts w:cs="Times New Roman"/>
          <w:szCs w:val="28"/>
          <w:lang w:val="uz-Cyrl-UZ"/>
        </w:rPr>
        <w:t>Tarmoq</w:t>
      </w:r>
      <w:r w:rsidR="00576572" w:rsidRPr="00324649">
        <w:rPr>
          <w:rFonts w:cs="Times New Roman"/>
          <w:szCs w:val="28"/>
          <w:lang w:val="uz-Cyrl-UZ"/>
        </w:rPr>
        <w:t xml:space="preserve"> </w:t>
      </w:r>
      <w:r w:rsidR="00576572">
        <w:rPr>
          <w:rFonts w:cs="Times New Roman"/>
          <w:szCs w:val="28"/>
          <w:lang w:val="uz-Cyrl-UZ"/>
        </w:rPr>
        <w:t>xavfsizligi</w:t>
      </w:r>
      <w:r w:rsidR="00576572" w:rsidRPr="00324649">
        <w:rPr>
          <w:rFonts w:cs="Times New Roman"/>
          <w:szCs w:val="28"/>
          <w:lang w:val="uz-Cyrl-UZ"/>
        </w:rPr>
        <w:t xml:space="preserve"> - Xudoynazarov U</w:t>
      </w:r>
      <w:r w:rsidR="00576572">
        <w:rPr>
          <w:rFonts w:cs="Times New Roman"/>
          <w:szCs w:val="28"/>
          <w:lang w:val="uz-Cyrl-UZ"/>
        </w:rPr>
        <w:t>.</w:t>
      </w:r>
      <w:r w:rsidR="00576572" w:rsidRPr="00324649">
        <w:rPr>
          <w:rFonts w:cs="Times New Roman"/>
          <w:szCs w:val="28"/>
          <w:lang w:val="uz-Cyrl-UZ"/>
        </w:rPr>
        <w:t>, Tojimatov D</w:t>
      </w:r>
      <w:r w:rsidR="00576572">
        <w:rPr>
          <w:rFonts w:cs="Times New Roman"/>
          <w:szCs w:val="28"/>
          <w:lang w:val="uz-Cyrl-UZ"/>
        </w:rPr>
        <w:t>.</w:t>
      </w:r>
      <w:r w:rsidR="00576572" w:rsidRPr="00324649">
        <w:rPr>
          <w:rFonts w:cs="Times New Roman"/>
          <w:szCs w:val="28"/>
          <w:lang w:val="uz-Cyrl-UZ"/>
        </w:rPr>
        <w:t xml:space="preserve">), 1 </w:t>
      </w:r>
      <w:r w:rsidR="00576572">
        <w:rPr>
          <w:rFonts w:cs="Times New Roman"/>
          <w:szCs w:val="28"/>
          <w:lang w:val="uz-Cyrl-UZ"/>
        </w:rPr>
        <w:t>nafari</w:t>
      </w:r>
      <w:r w:rsidR="00576572" w:rsidRPr="00324649">
        <w:rPr>
          <w:rFonts w:cs="Times New Roman"/>
          <w:szCs w:val="28"/>
          <w:lang w:val="uz-Cyrl-UZ"/>
        </w:rPr>
        <w:t xml:space="preserve"> </w:t>
      </w:r>
      <w:r w:rsidR="00576572">
        <w:rPr>
          <w:rFonts w:cs="Times New Roman"/>
          <w:szCs w:val="28"/>
          <w:lang w:val="uz-Cyrl-UZ"/>
        </w:rPr>
        <w:t>ON</w:t>
      </w:r>
      <w:r w:rsidR="00576572" w:rsidRPr="00324649">
        <w:rPr>
          <w:rFonts w:cs="Times New Roman"/>
          <w:szCs w:val="28"/>
          <w:lang w:val="uz-Cyrl-UZ"/>
        </w:rPr>
        <w:t xml:space="preserve"> </w:t>
      </w:r>
      <w:r w:rsidR="00576572">
        <w:rPr>
          <w:rFonts w:cs="Times New Roman"/>
          <w:szCs w:val="28"/>
          <w:lang w:val="uz-Cyrl-UZ"/>
        </w:rPr>
        <w:t>va</w:t>
      </w:r>
      <w:r w:rsidR="00576572" w:rsidRPr="00324649">
        <w:rPr>
          <w:rFonts w:cs="Times New Roman"/>
          <w:szCs w:val="28"/>
          <w:lang w:val="uz-Cyrl-UZ"/>
        </w:rPr>
        <w:t xml:space="preserve"> </w:t>
      </w:r>
      <w:r w:rsidR="00576572">
        <w:rPr>
          <w:rFonts w:cs="Times New Roman"/>
          <w:szCs w:val="28"/>
          <w:lang w:val="uz-Cyrl-UZ"/>
        </w:rPr>
        <w:t>JN</w:t>
      </w:r>
      <w:r w:rsidR="00576572" w:rsidRPr="00324649">
        <w:rPr>
          <w:rFonts w:cs="Times New Roman"/>
          <w:szCs w:val="28"/>
          <w:lang w:val="uz-Cyrl-UZ"/>
        </w:rPr>
        <w:t xml:space="preserve"> </w:t>
      </w:r>
      <w:r w:rsidR="00576572">
        <w:rPr>
          <w:rFonts w:cs="Times New Roman"/>
          <w:szCs w:val="28"/>
          <w:lang w:val="uz-Cyrl-UZ"/>
        </w:rPr>
        <w:t>dan</w:t>
      </w:r>
      <w:r w:rsidR="00576572" w:rsidRPr="00324649">
        <w:rPr>
          <w:rFonts w:cs="Times New Roman"/>
          <w:szCs w:val="28"/>
          <w:lang w:val="uz-Cyrl-UZ"/>
        </w:rPr>
        <w:t xml:space="preserve"> </w:t>
      </w:r>
      <w:r w:rsidR="00576572">
        <w:rPr>
          <w:rFonts w:cs="Times New Roman"/>
          <w:szCs w:val="28"/>
          <w:lang w:val="uz-Cyrl-UZ"/>
        </w:rPr>
        <w:t>yetarli</w:t>
      </w:r>
      <w:r w:rsidR="00576572" w:rsidRPr="00324649">
        <w:rPr>
          <w:rFonts w:cs="Times New Roman"/>
          <w:szCs w:val="28"/>
          <w:lang w:val="uz-Cyrl-UZ"/>
        </w:rPr>
        <w:t xml:space="preserve"> </w:t>
      </w:r>
      <w:r w:rsidR="00576572">
        <w:rPr>
          <w:rFonts w:cs="Times New Roman"/>
          <w:szCs w:val="28"/>
          <w:lang w:val="uz-Cyrl-UZ"/>
        </w:rPr>
        <w:t>ball</w:t>
      </w:r>
      <w:r w:rsidR="00576572" w:rsidRPr="00324649">
        <w:rPr>
          <w:rFonts w:cs="Times New Roman"/>
          <w:szCs w:val="28"/>
          <w:lang w:val="uz-Cyrl-UZ"/>
        </w:rPr>
        <w:t xml:space="preserve"> </w:t>
      </w:r>
      <w:r w:rsidR="00576572">
        <w:rPr>
          <w:rFonts w:cs="Times New Roman"/>
          <w:szCs w:val="28"/>
          <w:lang w:val="uz-Cyrl-UZ"/>
        </w:rPr>
        <w:t>t</w:t>
      </w:r>
      <w:r>
        <w:rPr>
          <w:rFonts w:cs="Times New Roman"/>
          <w:szCs w:val="28"/>
          <w:lang w:val="uz-Cyrl-UZ"/>
        </w:rPr>
        <w:t>o‘</w:t>
      </w:r>
      <w:r w:rsidR="00576572">
        <w:rPr>
          <w:rFonts w:cs="Times New Roman"/>
          <w:szCs w:val="28"/>
          <w:lang w:val="uz-Cyrl-UZ"/>
        </w:rPr>
        <w:t>plamagan</w:t>
      </w:r>
      <w:r w:rsidR="00576572" w:rsidRPr="00324649">
        <w:rPr>
          <w:rFonts w:cs="Times New Roman"/>
          <w:szCs w:val="28"/>
          <w:lang w:val="uz-Cyrl-UZ"/>
        </w:rPr>
        <w:t xml:space="preserve">, 5 </w:t>
      </w:r>
      <w:r w:rsidR="00576572">
        <w:rPr>
          <w:rFonts w:cs="Times New Roman"/>
          <w:szCs w:val="28"/>
          <w:lang w:val="uz-Cyrl-UZ"/>
        </w:rPr>
        <w:t>nafari</w:t>
      </w:r>
      <w:r w:rsidR="00576572" w:rsidRPr="00324649">
        <w:rPr>
          <w:rFonts w:cs="Times New Roman"/>
          <w:szCs w:val="28"/>
          <w:lang w:val="uz-Cyrl-UZ"/>
        </w:rPr>
        <w:t xml:space="preserve"> </w:t>
      </w:r>
      <w:r w:rsidR="00576572">
        <w:rPr>
          <w:rFonts w:cs="Times New Roman"/>
          <w:szCs w:val="28"/>
          <w:lang w:val="uz-Cyrl-UZ"/>
        </w:rPr>
        <w:t>YN</w:t>
      </w:r>
      <w:r w:rsidR="00576572" w:rsidRPr="00324649">
        <w:rPr>
          <w:rFonts w:cs="Times New Roman"/>
          <w:szCs w:val="28"/>
          <w:lang w:val="uz-Cyrl-UZ"/>
        </w:rPr>
        <w:t xml:space="preserve"> </w:t>
      </w:r>
      <w:r w:rsidR="00576572">
        <w:rPr>
          <w:rFonts w:cs="Times New Roman"/>
          <w:szCs w:val="28"/>
          <w:lang w:val="uz-Cyrl-UZ"/>
        </w:rPr>
        <w:t>dan</w:t>
      </w:r>
      <w:r w:rsidR="00576572" w:rsidRPr="00324649">
        <w:rPr>
          <w:rFonts w:cs="Times New Roman"/>
          <w:szCs w:val="28"/>
          <w:lang w:val="uz-Cyrl-UZ"/>
        </w:rPr>
        <w:t xml:space="preserve"> 30 </w:t>
      </w:r>
      <w:r w:rsidR="00576572">
        <w:rPr>
          <w:rFonts w:cs="Times New Roman"/>
          <w:szCs w:val="28"/>
          <w:lang w:val="uz-Cyrl-UZ"/>
        </w:rPr>
        <w:t>balldan</w:t>
      </w:r>
      <w:r w:rsidR="00576572" w:rsidRPr="00324649">
        <w:rPr>
          <w:rFonts w:cs="Times New Roman"/>
          <w:szCs w:val="28"/>
          <w:lang w:val="uz-Cyrl-UZ"/>
        </w:rPr>
        <w:t xml:space="preserve"> </w:t>
      </w:r>
      <w:r w:rsidR="00576572">
        <w:rPr>
          <w:rFonts w:cs="Times New Roman"/>
          <w:szCs w:val="28"/>
          <w:lang w:val="uz-Cyrl-UZ"/>
        </w:rPr>
        <w:t>kam</w:t>
      </w:r>
      <w:r w:rsidR="00576572" w:rsidRPr="00324649">
        <w:rPr>
          <w:rFonts w:cs="Times New Roman"/>
          <w:szCs w:val="28"/>
          <w:lang w:val="uz-Cyrl-UZ"/>
        </w:rPr>
        <w:t xml:space="preserve"> </w:t>
      </w:r>
      <w:r w:rsidR="00576572">
        <w:rPr>
          <w:rFonts w:cs="Times New Roman"/>
          <w:szCs w:val="28"/>
          <w:lang w:val="uz-Cyrl-UZ"/>
        </w:rPr>
        <w:t>ball</w:t>
      </w:r>
      <w:r w:rsidR="00576572" w:rsidRPr="00324649">
        <w:rPr>
          <w:rFonts w:cs="Times New Roman"/>
          <w:szCs w:val="28"/>
          <w:lang w:val="uz-Cyrl-UZ"/>
        </w:rPr>
        <w:t xml:space="preserve"> </w:t>
      </w:r>
      <w:r w:rsidR="00576572">
        <w:rPr>
          <w:rFonts w:cs="Times New Roman"/>
          <w:szCs w:val="28"/>
          <w:lang w:val="uz-Cyrl-UZ"/>
        </w:rPr>
        <w:t>t</w:t>
      </w:r>
      <w:r>
        <w:rPr>
          <w:rFonts w:cs="Times New Roman"/>
          <w:szCs w:val="28"/>
          <w:lang w:val="uz-Cyrl-UZ"/>
        </w:rPr>
        <w:t>o‘</w:t>
      </w:r>
      <w:r w:rsidR="00576572">
        <w:rPr>
          <w:rFonts w:cs="Times New Roman"/>
          <w:szCs w:val="28"/>
          <w:lang w:val="uz-Cyrl-UZ"/>
        </w:rPr>
        <w:t>plagan</w:t>
      </w:r>
      <w:r w:rsidR="00576572" w:rsidRPr="00324649">
        <w:rPr>
          <w:rFonts w:cs="Times New Roman"/>
          <w:szCs w:val="28"/>
          <w:lang w:val="uz-Cyrl-UZ"/>
        </w:rPr>
        <w:t>.</w:t>
      </w:r>
    </w:p>
    <w:p w14:paraId="007ED718" w14:textId="2E043105" w:rsidR="00576572" w:rsidRPr="00324649" w:rsidRDefault="00E92EE5" w:rsidP="00E67AD2">
      <w:pPr>
        <w:ind w:firstLine="709"/>
        <w:jc w:val="both"/>
        <w:rPr>
          <w:rFonts w:cs="Times New Roman"/>
          <w:szCs w:val="28"/>
          <w:lang w:val="uz-Cyrl-UZ"/>
        </w:rPr>
      </w:pPr>
      <w:r>
        <w:rPr>
          <w:rFonts w:cs="Times New Roman"/>
          <w:szCs w:val="28"/>
          <w:lang w:val="uz-Cyrl-UZ"/>
        </w:rPr>
        <w:t>O‘</w:t>
      </w:r>
      <w:r w:rsidR="00576572">
        <w:rPr>
          <w:rFonts w:cs="Times New Roman"/>
          <w:szCs w:val="28"/>
          <w:lang w:val="uz-Cyrl-UZ"/>
        </w:rPr>
        <w:t>zlashtirish</w:t>
      </w:r>
      <w:r w:rsidR="00576572" w:rsidRPr="00324649">
        <w:rPr>
          <w:rFonts w:cs="Times New Roman"/>
          <w:szCs w:val="28"/>
          <w:lang w:val="uz-Cyrl-UZ"/>
        </w:rPr>
        <w:t xml:space="preserve"> </w:t>
      </w:r>
      <w:r w:rsidR="00576572">
        <w:rPr>
          <w:rFonts w:cs="Times New Roman"/>
          <w:szCs w:val="28"/>
          <w:lang w:val="uz-Cyrl-UZ"/>
        </w:rPr>
        <w:t>k</w:t>
      </w:r>
      <w:r>
        <w:rPr>
          <w:rFonts w:cs="Times New Roman"/>
          <w:szCs w:val="28"/>
          <w:lang w:val="uz-Cyrl-UZ"/>
        </w:rPr>
        <w:t>o‘</w:t>
      </w:r>
      <w:r w:rsidR="00576572">
        <w:rPr>
          <w:rFonts w:cs="Times New Roman"/>
          <w:szCs w:val="28"/>
          <w:lang w:val="uz-Cyrl-UZ"/>
        </w:rPr>
        <w:t>rsatkichi</w:t>
      </w:r>
      <w:r w:rsidR="00576572" w:rsidRPr="00324649">
        <w:rPr>
          <w:rFonts w:cs="Times New Roman"/>
          <w:szCs w:val="28"/>
          <w:lang w:val="uz-Cyrl-UZ"/>
        </w:rPr>
        <w:t xml:space="preserve"> </w:t>
      </w:r>
      <w:r w:rsidR="00576572">
        <w:rPr>
          <w:rFonts w:cs="Times New Roman"/>
          <w:szCs w:val="28"/>
          <w:lang w:val="uz-Cyrl-UZ"/>
        </w:rPr>
        <w:t>nisbatan</w:t>
      </w:r>
      <w:r w:rsidR="00576572" w:rsidRPr="00324649">
        <w:rPr>
          <w:rFonts w:cs="Times New Roman"/>
          <w:szCs w:val="28"/>
          <w:lang w:val="uz-Cyrl-UZ"/>
        </w:rPr>
        <w:t xml:space="preserve"> </w:t>
      </w:r>
      <w:r w:rsidR="00576572">
        <w:rPr>
          <w:rFonts w:cs="Times New Roman"/>
          <w:szCs w:val="28"/>
          <w:lang w:val="uz-Cyrl-UZ"/>
        </w:rPr>
        <w:t>past</w:t>
      </w:r>
      <w:r w:rsidR="00576572" w:rsidRPr="00324649">
        <w:rPr>
          <w:rFonts w:cs="Times New Roman"/>
          <w:szCs w:val="28"/>
          <w:lang w:val="uz-Cyrl-UZ"/>
        </w:rPr>
        <w:t xml:space="preserve"> (71%) 615-20 </w:t>
      </w:r>
      <w:r w:rsidR="00576572">
        <w:rPr>
          <w:rFonts w:cs="Times New Roman"/>
          <w:szCs w:val="28"/>
          <w:lang w:val="uz-Cyrl-UZ"/>
        </w:rPr>
        <w:t>guruhida</w:t>
      </w:r>
      <w:r w:rsidR="00576572" w:rsidRPr="00324649">
        <w:rPr>
          <w:rFonts w:cs="Times New Roman"/>
          <w:szCs w:val="28"/>
          <w:lang w:val="uz-Cyrl-UZ"/>
        </w:rPr>
        <w:t xml:space="preserve"> 2 </w:t>
      </w:r>
      <w:r w:rsidR="00576572">
        <w:rPr>
          <w:rFonts w:cs="Times New Roman"/>
          <w:szCs w:val="28"/>
          <w:lang w:val="uz-Cyrl-UZ"/>
        </w:rPr>
        <w:t>nafar</w:t>
      </w:r>
      <w:r w:rsidR="00576572" w:rsidRPr="00324649">
        <w:rPr>
          <w:rFonts w:cs="Times New Roman"/>
          <w:szCs w:val="28"/>
          <w:lang w:val="uz-Cyrl-UZ"/>
        </w:rPr>
        <w:t xml:space="preserve"> </w:t>
      </w:r>
      <w:r w:rsidR="00576572">
        <w:rPr>
          <w:rFonts w:cs="Times New Roman"/>
          <w:szCs w:val="28"/>
          <w:lang w:val="uz-Cyrl-UZ"/>
        </w:rPr>
        <w:t>qarzdor</w:t>
      </w:r>
      <w:r w:rsidR="00576572" w:rsidRPr="00324649">
        <w:rPr>
          <w:rFonts w:cs="Times New Roman"/>
          <w:szCs w:val="28"/>
          <w:lang w:val="uz-Cyrl-UZ"/>
        </w:rPr>
        <w:t xml:space="preserve"> </w:t>
      </w:r>
      <w:r w:rsidR="00576572">
        <w:rPr>
          <w:rFonts w:cs="Times New Roman"/>
          <w:szCs w:val="28"/>
          <w:lang w:val="uz-Cyrl-UZ"/>
        </w:rPr>
        <w:t>talabadan</w:t>
      </w:r>
      <w:r w:rsidR="00576572" w:rsidRPr="00324649">
        <w:rPr>
          <w:rFonts w:cs="Times New Roman"/>
          <w:szCs w:val="28"/>
          <w:lang w:val="uz-Cyrl-UZ"/>
        </w:rPr>
        <w:t xml:space="preserve"> 1 </w:t>
      </w:r>
      <w:r w:rsidR="00576572">
        <w:rPr>
          <w:rFonts w:cs="Times New Roman"/>
          <w:szCs w:val="28"/>
          <w:lang w:val="uz-Cyrl-UZ"/>
        </w:rPr>
        <w:t>nafari</w:t>
      </w:r>
      <w:r w:rsidR="00576572" w:rsidRPr="00324649">
        <w:rPr>
          <w:rFonts w:cs="Times New Roman"/>
          <w:szCs w:val="28"/>
          <w:lang w:val="uz-Cyrl-UZ"/>
        </w:rPr>
        <w:t xml:space="preserve"> 10 </w:t>
      </w:r>
      <w:r w:rsidR="00576572">
        <w:rPr>
          <w:rFonts w:cs="Times New Roman"/>
          <w:szCs w:val="28"/>
          <w:lang w:val="uz-Cyrl-UZ"/>
        </w:rPr>
        <w:t>soatdan</w:t>
      </w:r>
      <w:r w:rsidR="00576572" w:rsidRPr="00324649">
        <w:rPr>
          <w:rFonts w:cs="Times New Roman"/>
          <w:szCs w:val="28"/>
          <w:lang w:val="uz-Cyrl-UZ"/>
        </w:rPr>
        <w:t xml:space="preserve"> </w:t>
      </w:r>
      <w:r w:rsidR="00576572">
        <w:rPr>
          <w:rFonts w:cs="Times New Roman"/>
          <w:szCs w:val="28"/>
          <w:lang w:val="uz-Cyrl-UZ"/>
        </w:rPr>
        <w:t>ortiq</w:t>
      </w:r>
      <w:r w:rsidR="00576572" w:rsidRPr="00324649">
        <w:rPr>
          <w:rFonts w:cs="Times New Roman"/>
          <w:szCs w:val="28"/>
          <w:lang w:val="uz-Cyrl-UZ"/>
        </w:rPr>
        <w:t xml:space="preserve"> </w:t>
      </w:r>
      <w:r w:rsidR="00576572">
        <w:rPr>
          <w:rFonts w:cs="Times New Roman"/>
          <w:szCs w:val="28"/>
          <w:lang w:val="uz-Cyrl-UZ"/>
        </w:rPr>
        <w:t>sababsiz</w:t>
      </w:r>
      <w:r w:rsidR="00576572" w:rsidRPr="00324649">
        <w:rPr>
          <w:rFonts w:cs="Times New Roman"/>
          <w:szCs w:val="28"/>
          <w:lang w:val="uz-Cyrl-UZ"/>
        </w:rPr>
        <w:t xml:space="preserve"> </w:t>
      </w:r>
      <w:r w:rsidR="00576572">
        <w:rPr>
          <w:rFonts w:cs="Times New Roman"/>
          <w:szCs w:val="28"/>
          <w:lang w:val="uz-Cyrl-UZ"/>
        </w:rPr>
        <w:t>dars</w:t>
      </w:r>
      <w:r w:rsidR="00576572" w:rsidRPr="00324649">
        <w:rPr>
          <w:rFonts w:cs="Times New Roman"/>
          <w:szCs w:val="28"/>
          <w:lang w:val="uz-Cyrl-UZ"/>
        </w:rPr>
        <w:t xml:space="preserve"> </w:t>
      </w:r>
      <w:r w:rsidR="00576572">
        <w:rPr>
          <w:rFonts w:cs="Times New Roman"/>
          <w:szCs w:val="28"/>
          <w:lang w:val="uz-Cyrl-UZ"/>
        </w:rPr>
        <w:t>qoldirganligi</w:t>
      </w:r>
      <w:r w:rsidR="00576572" w:rsidRPr="00324649">
        <w:rPr>
          <w:rFonts w:cs="Times New Roman"/>
          <w:szCs w:val="28"/>
          <w:lang w:val="uz-Cyrl-UZ"/>
        </w:rPr>
        <w:t xml:space="preserve"> </w:t>
      </w:r>
      <w:r w:rsidR="00576572">
        <w:rPr>
          <w:rFonts w:cs="Times New Roman"/>
          <w:szCs w:val="28"/>
          <w:lang w:val="uz-Cyrl-UZ"/>
        </w:rPr>
        <w:t>sababli</w:t>
      </w:r>
      <w:r w:rsidR="00576572" w:rsidRPr="00324649">
        <w:rPr>
          <w:rFonts w:cs="Times New Roman"/>
          <w:szCs w:val="28"/>
          <w:lang w:val="uz-Cyrl-UZ"/>
        </w:rPr>
        <w:t xml:space="preserve"> </w:t>
      </w:r>
      <w:r w:rsidR="00576572">
        <w:rPr>
          <w:rFonts w:cs="Times New Roman"/>
          <w:szCs w:val="28"/>
          <w:lang w:val="uz-Cyrl-UZ"/>
        </w:rPr>
        <w:t>fandan</w:t>
      </w:r>
      <w:r w:rsidR="00576572" w:rsidRPr="00324649">
        <w:rPr>
          <w:rFonts w:cs="Times New Roman"/>
          <w:szCs w:val="28"/>
          <w:lang w:val="uz-Cyrl-UZ"/>
        </w:rPr>
        <w:t xml:space="preserve"> </w:t>
      </w:r>
      <w:r w:rsidR="00576572">
        <w:rPr>
          <w:rFonts w:cs="Times New Roman"/>
          <w:szCs w:val="28"/>
          <w:lang w:val="uz-Cyrl-UZ"/>
        </w:rPr>
        <w:t>chetlashtirilgan</w:t>
      </w:r>
      <w:r w:rsidR="00576572" w:rsidRPr="00324649">
        <w:rPr>
          <w:rFonts w:cs="Times New Roman"/>
          <w:szCs w:val="28"/>
          <w:lang w:val="uz-Cyrl-UZ"/>
        </w:rPr>
        <w:t xml:space="preserve">, 1 </w:t>
      </w:r>
      <w:r w:rsidR="00576572">
        <w:rPr>
          <w:rFonts w:cs="Times New Roman"/>
          <w:szCs w:val="28"/>
          <w:lang w:val="uz-Cyrl-UZ"/>
        </w:rPr>
        <w:t>nafari</w:t>
      </w:r>
      <w:r w:rsidR="00576572" w:rsidRPr="00324649">
        <w:rPr>
          <w:rFonts w:cs="Times New Roman"/>
          <w:szCs w:val="28"/>
          <w:lang w:val="uz-Cyrl-UZ"/>
        </w:rPr>
        <w:t xml:space="preserve"> </w:t>
      </w:r>
      <w:r w:rsidR="00576572">
        <w:rPr>
          <w:rFonts w:cs="Times New Roman"/>
          <w:szCs w:val="28"/>
          <w:lang w:val="uz-Cyrl-UZ"/>
        </w:rPr>
        <w:t>YN</w:t>
      </w:r>
      <w:r w:rsidR="00576572" w:rsidRPr="00324649">
        <w:rPr>
          <w:rFonts w:cs="Times New Roman"/>
          <w:szCs w:val="28"/>
          <w:lang w:val="uz-Cyrl-UZ"/>
        </w:rPr>
        <w:t xml:space="preserve"> </w:t>
      </w:r>
      <w:r w:rsidR="00576572">
        <w:rPr>
          <w:rFonts w:cs="Times New Roman"/>
          <w:szCs w:val="28"/>
          <w:lang w:val="uz-Cyrl-UZ"/>
        </w:rPr>
        <w:t>dan</w:t>
      </w:r>
      <w:r w:rsidR="00576572" w:rsidRPr="00324649">
        <w:rPr>
          <w:rFonts w:cs="Times New Roman"/>
          <w:szCs w:val="28"/>
          <w:lang w:val="uz-Cyrl-UZ"/>
        </w:rPr>
        <w:t xml:space="preserve"> 30 </w:t>
      </w:r>
      <w:r w:rsidR="00576572">
        <w:rPr>
          <w:rFonts w:cs="Times New Roman"/>
          <w:szCs w:val="28"/>
          <w:lang w:val="uz-Cyrl-UZ"/>
        </w:rPr>
        <w:t>balldan</w:t>
      </w:r>
      <w:r w:rsidR="00576572" w:rsidRPr="00324649">
        <w:rPr>
          <w:rFonts w:cs="Times New Roman"/>
          <w:szCs w:val="28"/>
          <w:lang w:val="uz-Cyrl-UZ"/>
        </w:rPr>
        <w:t xml:space="preserve"> </w:t>
      </w:r>
      <w:r w:rsidR="00576572">
        <w:rPr>
          <w:rFonts w:cs="Times New Roman"/>
          <w:szCs w:val="28"/>
          <w:lang w:val="uz-Cyrl-UZ"/>
        </w:rPr>
        <w:t>kam</w:t>
      </w:r>
      <w:r w:rsidR="00576572" w:rsidRPr="00324649">
        <w:rPr>
          <w:rFonts w:cs="Times New Roman"/>
          <w:szCs w:val="28"/>
          <w:lang w:val="uz-Cyrl-UZ"/>
        </w:rPr>
        <w:t xml:space="preserve"> </w:t>
      </w:r>
      <w:r w:rsidR="00576572">
        <w:rPr>
          <w:rFonts w:cs="Times New Roman"/>
          <w:szCs w:val="28"/>
          <w:lang w:val="uz-Cyrl-UZ"/>
        </w:rPr>
        <w:t>ball</w:t>
      </w:r>
      <w:r w:rsidR="00576572" w:rsidRPr="00324649">
        <w:rPr>
          <w:rFonts w:cs="Times New Roman"/>
          <w:szCs w:val="28"/>
          <w:lang w:val="uz-Cyrl-UZ"/>
        </w:rPr>
        <w:t xml:space="preserve"> </w:t>
      </w:r>
      <w:r w:rsidR="00576572">
        <w:rPr>
          <w:rFonts w:cs="Times New Roman"/>
          <w:szCs w:val="28"/>
          <w:lang w:val="uz-Cyrl-UZ"/>
        </w:rPr>
        <w:t>t</w:t>
      </w:r>
      <w:r>
        <w:rPr>
          <w:rFonts w:cs="Times New Roman"/>
          <w:szCs w:val="28"/>
          <w:lang w:val="uz-Cyrl-UZ"/>
        </w:rPr>
        <w:t>o‘</w:t>
      </w:r>
      <w:r w:rsidR="00576572">
        <w:rPr>
          <w:rFonts w:cs="Times New Roman"/>
          <w:szCs w:val="28"/>
          <w:lang w:val="uz-Cyrl-UZ"/>
        </w:rPr>
        <w:t>plagan</w:t>
      </w:r>
      <w:r w:rsidR="00576572" w:rsidRPr="00324649">
        <w:rPr>
          <w:rFonts w:cs="Times New Roman"/>
          <w:szCs w:val="28"/>
          <w:lang w:val="uz-Cyrl-UZ"/>
        </w:rPr>
        <w:t>.</w:t>
      </w:r>
    </w:p>
    <w:p w14:paraId="1D0E53CA" w14:textId="77777777" w:rsidR="00576572" w:rsidRPr="00324649" w:rsidRDefault="00576572" w:rsidP="00E67AD2">
      <w:pPr>
        <w:ind w:firstLine="709"/>
        <w:jc w:val="both"/>
        <w:rPr>
          <w:rFonts w:cs="Times New Roman"/>
          <w:szCs w:val="28"/>
          <w:lang w:val="uz-Cyrl-UZ"/>
        </w:rPr>
      </w:pPr>
    </w:p>
    <w:p w14:paraId="49B13C55" w14:textId="3AB47EAE" w:rsidR="00576572" w:rsidRPr="00324649" w:rsidRDefault="00576572" w:rsidP="00E67AD2">
      <w:pPr>
        <w:ind w:firstLine="709"/>
        <w:jc w:val="both"/>
        <w:rPr>
          <w:rFonts w:cs="Times New Roman"/>
          <w:b/>
          <w:bCs/>
          <w:szCs w:val="28"/>
          <w:lang w:val="uz-Cyrl-UZ"/>
        </w:rPr>
      </w:pPr>
      <w:r w:rsidRPr="00324649">
        <w:rPr>
          <w:rFonts w:cs="Times New Roman"/>
          <w:b/>
          <w:bCs/>
          <w:szCs w:val="28"/>
          <w:lang w:val="uz-Cyrl-UZ"/>
        </w:rPr>
        <w:t>Kunduzgi b</w:t>
      </w:r>
      <w:r w:rsidR="00E92EE5">
        <w:rPr>
          <w:rFonts w:cs="Times New Roman"/>
          <w:b/>
          <w:bCs/>
          <w:szCs w:val="28"/>
          <w:lang w:val="uz-Cyrl-UZ"/>
        </w:rPr>
        <w:t>o‘</w:t>
      </w:r>
      <w:r w:rsidRPr="00324649">
        <w:rPr>
          <w:rFonts w:cs="Times New Roman"/>
          <w:b/>
          <w:bCs/>
          <w:szCs w:val="28"/>
          <w:lang w:val="uz-Cyrl-UZ"/>
        </w:rPr>
        <w:t xml:space="preserve">lim </w:t>
      </w:r>
      <w:r w:rsidRPr="00324649">
        <w:rPr>
          <w:rFonts w:cs="Times New Roman"/>
          <w:b/>
          <w:bCs/>
          <w:szCs w:val="28"/>
          <w:lang w:val="en-US"/>
        </w:rPr>
        <w:t>2</w:t>
      </w:r>
      <w:r w:rsidRPr="00324649">
        <w:rPr>
          <w:rFonts w:cs="Times New Roman"/>
          <w:b/>
          <w:bCs/>
          <w:szCs w:val="28"/>
          <w:lang w:val="uz-Cyrl-UZ"/>
        </w:rPr>
        <w:t>-kurs talabalari: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44"/>
        <w:gridCol w:w="6"/>
        <w:gridCol w:w="1187"/>
        <w:gridCol w:w="6"/>
        <w:gridCol w:w="832"/>
        <w:gridCol w:w="6"/>
        <w:gridCol w:w="832"/>
        <w:gridCol w:w="6"/>
        <w:gridCol w:w="832"/>
        <w:gridCol w:w="6"/>
        <w:gridCol w:w="833"/>
        <w:gridCol w:w="6"/>
        <w:gridCol w:w="1773"/>
        <w:gridCol w:w="6"/>
        <w:gridCol w:w="963"/>
        <w:gridCol w:w="6"/>
      </w:tblGrid>
      <w:tr w:rsidR="00576572" w:rsidRPr="00A23E86" w14:paraId="5911F1D2" w14:textId="77777777" w:rsidTr="00766802">
        <w:trPr>
          <w:gridAfter w:val="1"/>
          <w:wAfter w:w="6" w:type="dxa"/>
        </w:trPr>
        <w:tc>
          <w:tcPr>
            <w:tcW w:w="562" w:type="dxa"/>
            <w:vAlign w:val="center"/>
          </w:tcPr>
          <w:p w14:paraId="39CE672C"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w:t>
            </w:r>
          </w:p>
        </w:tc>
        <w:tc>
          <w:tcPr>
            <w:tcW w:w="1144" w:type="dxa"/>
            <w:vAlign w:val="center"/>
          </w:tcPr>
          <w:p w14:paraId="3E58D63B"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Guruh</w:t>
            </w:r>
          </w:p>
        </w:tc>
        <w:tc>
          <w:tcPr>
            <w:tcW w:w="1193" w:type="dxa"/>
            <w:gridSpan w:val="2"/>
            <w:vAlign w:val="center"/>
          </w:tcPr>
          <w:p w14:paraId="711F67B4"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Talaba soni</w:t>
            </w:r>
          </w:p>
        </w:tc>
        <w:tc>
          <w:tcPr>
            <w:tcW w:w="838" w:type="dxa"/>
            <w:gridSpan w:val="2"/>
            <w:vAlign w:val="center"/>
          </w:tcPr>
          <w:p w14:paraId="5CDA4F29"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2</w:t>
            </w:r>
          </w:p>
        </w:tc>
        <w:tc>
          <w:tcPr>
            <w:tcW w:w="838" w:type="dxa"/>
            <w:gridSpan w:val="2"/>
            <w:vAlign w:val="center"/>
          </w:tcPr>
          <w:p w14:paraId="3E1BD1F4"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3</w:t>
            </w:r>
          </w:p>
        </w:tc>
        <w:tc>
          <w:tcPr>
            <w:tcW w:w="838" w:type="dxa"/>
            <w:gridSpan w:val="2"/>
            <w:vAlign w:val="center"/>
          </w:tcPr>
          <w:p w14:paraId="4C52535C"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4</w:t>
            </w:r>
          </w:p>
        </w:tc>
        <w:tc>
          <w:tcPr>
            <w:tcW w:w="839" w:type="dxa"/>
            <w:gridSpan w:val="2"/>
            <w:vAlign w:val="center"/>
          </w:tcPr>
          <w:p w14:paraId="0D54C279"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5</w:t>
            </w:r>
          </w:p>
        </w:tc>
        <w:tc>
          <w:tcPr>
            <w:tcW w:w="1779" w:type="dxa"/>
            <w:gridSpan w:val="2"/>
            <w:vAlign w:val="center"/>
          </w:tcPr>
          <w:p w14:paraId="07B54B77" w14:textId="19AAD092" w:rsidR="00576572" w:rsidRPr="00766802" w:rsidRDefault="00E92EE5" w:rsidP="00766802">
            <w:pPr>
              <w:jc w:val="center"/>
              <w:rPr>
                <w:rFonts w:cs="Times New Roman"/>
                <w:b/>
                <w:bCs/>
                <w:sz w:val="24"/>
                <w:szCs w:val="24"/>
                <w:lang w:val="uz-Cyrl-UZ"/>
              </w:rPr>
            </w:pPr>
            <w:r>
              <w:rPr>
                <w:rFonts w:cs="Times New Roman"/>
                <w:b/>
                <w:bCs/>
                <w:sz w:val="24"/>
                <w:szCs w:val="24"/>
                <w:lang w:val="uz-Cyrl-UZ"/>
              </w:rPr>
              <w:t>O‘</w:t>
            </w:r>
            <w:r w:rsidR="00576572" w:rsidRPr="00766802">
              <w:rPr>
                <w:rFonts w:cs="Times New Roman"/>
                <w:b/>
                <w:bCs/>
                <w:sz w:val="24"/>
                <w:szCs w:val="24"/>
                <w:lang w:val="uz-Cyrl-UZ"/>
              </w:rPr>
              <w:t>zlashtirish %</w:t>
            </w:r>
          </w:p>
        </w:tc>
        <w:tc>
          <w:tcPr>
            <w:tcW w:w="969" w:type="dxa"/>
            <w:gridSpan w:val="2"/>
            <w:vAlign w:val="center"/>
          </w:tcPr>
          <w:p w14:paraId="1F991697" w14:textId="77777777" w:rsidR="00766802" w:rsidRDefault="00576572" w:rsidP="00766802">
            <w:pPr>
              <w:jc w:val="center"/>
              <w:rPr>
                <w:rFonts w:cs="Times New Roman"/>
                <w:b/>
                <w:bCs/>
                <w:sz w:val="24"/>
                <w:szCs w:val="24"/>
                <w:lang w:val="uz-Cyrl-UZ"/>
              </w:rPr>
            </w:pPr>
            <w:r w:rsidRPr="00766802">
              <w:rPr>
                <w:rFonts w:cs="Times New Roman"/>
                <w:b/>
                <w:bCs/>
                <w:sz w:val="24"/>
                <w:szCs w:val="24"/>
                <w:lang w:val="uz-Cyrl-UZ"/>
              </w:rPr>
              <w:t>Sifat</w:t>
            </w:r>
          </w:p>
          <w:p w14:paraId="511CCDDA" w14:textId="5A418BB2"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w:t>
            </w:r>
          </w:p>
        </w:tc>
      </w:tr>
      <w:tr w:rsidR="00766802" w:rsidRPr="00A23E86" w14:paraId="4E6E32E5" w14:textId="77777777" w:rsidTr="00766802">
        <w:trPr>
          <w:gridAfter w:val="1"/>
          <w:wAfter w:w="6" w:type="dxa"/>
        </w:trPr>
        <w:tc>
          <w:tcPr>
            <w:tcW w:w="562" w:type="dxa"/>
          </w:tcPr>
          <w:p w14:paraId="2076E606" w14:textId="3D29BDB1" w:rsidR="00766802" w:rsidRPr="00766802" w:rsidRDefault="00766802" w:rsidP="00766802">
            <w:pPr>
              <w:jc w:val="center"/>
              <w:rPr>
                <w:rFonts w:cs="Times New Roman"/>
                <w:sz w:val="24"/>
                <w:szCs w:val="24"/>
                <w:lang w:val="uz-Cyrl-UZ"/>
              </w:rPr>
            </w:pPr>
            <w:r>
              <w:rPr>
                <w:rFonts w:cs="Times New Roman"/>
                <w:sz w:val="24"/>
                <w:szCs w:val="24"/>
                <w:lang w:val="en-US"/>
              </w:rPr>
              <w:t>1</w:t>
            </w:r>
          </w:p>
        </w:tc>
        <w:tc>
          <w:tcPr>
            <w:tcW w:w="1144" w:type="dxa"/>
          </w:tcPr>
          <w:p w14:paraId="0C633AC4"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610-21</w:t>
            </w:r>
          </w:p>
        </w:tc>
        <w:tc>
          <w:tcPr>
            <w:tcW w:w="1193" w:type="dxa"/>
            <w:gridSpan w:val="2"/>
          </w:tcPr>
          <w:p w14:paraId="55D228B9"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20</w:t>
            </w:r>
          </w:p>
        </w:tc>
        <w:tc>
          <w:tcPr>
            <w:tcW w:w="838" w:type="dxa"/>
            <w:gridSpan w:val="2"/>
          </w:tcPr>
          <w:p w14:paraId="7A7131E5"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w:t>
            </w:r>
          </w:p>
        </w:tc>
        <w:tc>
          <w:tcPr>
            <w:tcW w:w="838" w:type="dxa"/>
            <w:gridSpan w:val="2"/>
          </w:tcPr>
          <w:p w14:paraId="63942596"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0</w:t>
            </w:r>
          </w:p>
        </w:tc>
        <w:tc>
          <w:tcPr>
            <w:tcW w:w="838" w:type="dxa"/>
            <w:gridSpan w:val="2"/>
          </w:tcPr>
          <w:p w14:paraId="4572CE06"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16</w:t>
            </w:r>
          </w:p>
        </w:tc>
        <w:tc>
          <w:tcPr>
            <w:tcW w:w="839" w:type="dxa"/>
            <w:gridSpan w:val="2"/>
          </w:tcPr>
          <w:p w14:paraId="6056908C"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3</w:t>
            </w:r>
          </w:p>
        </w:tc>
        <w:tc>
          <w:tcPr>
            <w:tcW w:w="1779" w:type="dxa"/>
            <w:gridSpan w:val="2"/>
          </w:tcPr>
          <w:p w14:paraId="73F438ED"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95</w:t>
            </w:r>
          </w:p>
        </w:tc>
        <w:tc>
          <w:tcPr>
            <w:tcW w:w="969" w:type="dxa"/>
            <w:gridSpan w:val="2"/>
          </w:tcPr>
          <w:p w14:paraId="7B38D5C7"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95</w:t>
            </w:r>
          </w:p>
        </w:tc>
      </w:tr>
      <w:tr w:rsidR="00766802" w:rsidRPr="00A23E86" w14:paraId="7F805532" w14:textId="77777777" w:rsidTr="00766802">
        <w:trPr>
          <w:gridAfter w:val="1"/>
          <w:wAfter w:w="6" w:type="dxa"/>
          <w:trHeight w:val="142"/>
        </w:trPr>
        <w:tc>
          <w:tcPr>
            <w:tcW w:w="562" w:type="dxa"/>
          </w:tcPr>
          <w:p w14:paraId="74A361EA" w14:textId="055F0F96" w:rsidR="00766802" w:rsidRPr="00766802" w:rsidRDefault="00766802" w:rsidP="00766802">
            <w:pPr>
              <w:jc w:val="center"/>
              <w:rPr>
                <w:rFonts w:cs="Times New Roman"/>
                <w:sz w:val="24"/>
                <w:szCs w:val="24"/>
                <w:lang w:val="uz-Cyrl-UZ"/>
              </w:rPr>
            </w:pPr>
            <w:r>
              <w:rPr>
                <w:rFonts w:cs="Times New Roman"/>
                <w:sz w:val="24"/>
                <w:szCs w:val="24"/>
                <w:lang w:val="en-US"/>
              </w:rPr>
              <w:t>2</w:t>
            </w:r>
          </w:p>
        </w:tc>
        <w:tc>
          <w:tcPr>
            <w:tcW w:w="1144" w:type="dxa"/>
          </w:tcPr>
          <w:p w14:paraId="3AF04F56"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611-21</w:t>
            </w:r>
          </w:p>
        </w:tc>
        <w:tc>
          <w:tcPr>
            <w:tcW w:w="1193" w:type="dxa"/>
            <w:gridSpan w:val="2"/>
          </w:tcPr>
          <w:p w14:paraId="30205D80"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24</w:t>
            </w:r>
          </w:p>
        </w:tc>
        <w:tc>
          <w:tcPr>
            <w:tcW w:w="838" w:type="dxa"/>
            <w:gridSpan w:val="2"/>
          </w:tcPr>
          <w:p w14:paraId="64AFC75F"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w:t>
            </w:r>
          </w:p>
        </w:tc>
        <w:tc>
          <w:tcPr>
            <w:tcW w:w="838" w:type="dxa"/>
            <w:gridSpan w:val="2"/>
          </w:tcPr>
          <w:p w14:paraId="4680797A"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0</w:t>
            </w:r>
          </w:p>
        </w:tc>
        <w:tc>
          <w:tcPr>
            <w:tcW w:w="838" w:type="dxa"/>
            <w:gridSpan w:val="2"/>
          </w:tcPr>
          <w:p w14:paraId="49C121B9"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17</w:t>
            </w:r>
          </w:p>
        </w:tc>
        <w:tc>
          <w:tcPr>
            <w:tcW w:w="839" w:type="dxa"/>
            <w:gridSpan w:val="2"/>
          </w:tcPr>
          <w:p w14:paraId="11379F56"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5</w:t>
            </w:r>
          </w:p>
        </w:tc>
        <w:tc>
          <w:tcPr>
            <w:tcW w:w="1779" w:type="dxa"/>
            <w:gridSpan w:val="2"/>
          </w:tcPr>
          <w:p w14:paraId="1DE853A7"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95,8</w:t>
            </w:r>
          </w:p>
        </w:tc>
        <w:tc>
          <w:tcPr>
            <w:tcW w:w="969" w:type="dxa"/>
            <w:gridSpan w:val="2"/>
          </w:tcPr>
          <w:p w14:paraId="74DDE3FD"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95,8</w:t>
            </w:r>
          </w:p>
        </w:tc>
      </w:tr>
      <w:tr w:rsidR="00766802" w:rsidRPr="00A23E86" w14:paraId="0406774B" w14:textId="77777777" w:rsidTr="00766802">
        <w:trPr>
          <w:gridAfter w:val="1"/>
          <w:wAfter w:w="6" w:type="dxa"/>
        </w:trPr>
        <w:tc>
          <w:tcPr>
            <w:tcW w:w="562" w:type="dxa"/>
          </w:tcPr>
          <w:p w14:paraId="79515BC4" w14:textId="2AE5B0A1" w:rsidR="00766802" w:rsidRPr="00766802" w:rsidRDefault="00766802" w:rsidP="00766802">
            <w:pPr>
              <w:jc w:val="center"/>
              <w:rPr>
                <w:rFonts w:cs="Times New Roman"/>
                <w:sz w:val="24"/>
                <w:szCs w:val="24"/>
                <w:lang w:val="uz-Cyrl-UZ"/>
              </w:rPr>
            </w:pPr>
            <w:r>
              <w:rPr>
                <w:rFonts w:cs="Times New Roman"/>
                <w:sz w:val="24"/>
                <w:szCs w:val="24"/>
                <w:lang w:val="en-US"/>
              </w:rPr>
              <w:t>3</w:t>
            </w:r>
          </w:p>
        </w:tc>
        <w:tc>
          <w:tcPr>
            <w:tcW w:w="1144" w:type="dxa"/>
          </w:tcPr>
          <w:p w14:paraId="413A711A"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612-21</w:t>
            </w:r>
          </w:p>
        </w:tc>
        <w:tc>
          <w:tcPr>
            <w:tcW w:w="1193" w:type="dxa"/>
            <w:gridSpan w:val="2"/>
          </w:tcPr>
          <w:p w14:paraId="7A11D8DE"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22</w:t>
            </w:r>
          </w:p>
        </w:tc>
        <w:tc>
          <w:tcPr>
            <w:tcW w:w="838" w:type="dxa"/>
            <w:gridSpan w:val="2"/>
          </w:tcPr>
          <w:p w14:paraId="19B9C878"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w:t>
            </w:r>
          </w:p>
        </w:tc>
        <w:tc>
          <w:tcPr>
            <w:tcW w:w="838" w:type="dxa"/>
            <w:gridSpan w:val="2"/>
          </w:tcPr>
          <w:p w14:paraId="074C54FA"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0</w:t>
            </w:r>
          </w:p>
        </w:tc>
        <w:tc>
          <w:tcPr>
            <w:tcW w:w="838" w:type="dxa"/>
            <w:gridSpan w:val="2"/>
          </w:tcPr>
          <w:p w14:paraId="1664A2D6"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16</w:t>
            </w:r>
          </w:p>
        </w:tc>
        <w:tc>
          <w:tcPr>
            <w:tcW w:w="839" w:type="dxa"/>
            <w:gridSpan w:val="2"/>
          </w:tcPr>
          <w:p w14:paraId="2DC79F12"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5</w:t>
            </w:r>
          </w:p>
        </w:tc>
        <w:tc>
          <w:tcPr>
            <w:tcW w:w="1779" w:type="dxa"/>
            <w:gridSpan w:val="2"/>
          </w:tcPr>
          <w:p w14:paraId="5E2E3946"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95,4</w:t>
            </w:r>
          </w:p>
        </w:tc>
        <w:tc>
          <w:tcPr>
            <w:tcW w:w="969" w:type="dxa"/>
            <w:gridSpan w:val="2"/>
          </w:tcPr>
          <w:p w14:paraId="2E581410"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95,4</w:t>
            </w:r>
          </w:p>
        </w:tc>
      </w:tr>
      <w:tr w:rsidR="00766802" w:rsidRPr="00A23E86" w14:paraId="7C0E3D87" w14:textId="77777777" w:rsidTr="00766802">
        <w:trPr>
          <w:gridAfter w:val="1"/>
          <w:wAfter w:w="6" w:type="dxa"/>
        </w:trPr>
        <w:tc>
          <w:tcPr>
            <w:tcW w:w="562" w:type="dxa"/>
          </w:tcPr>
          <w:p w14:paraId="071B24AF" w14:textId="48B5E0BC" w:rsidR="00766802" w:rsidRPr="00766802" w:rsidRDefault="00766802" w:rsidP="00766802">
            <w:pPr>
              <w:jc w:val="center"/>
              <w:rPr>
                <w:rFonts w:cs="Times New Roman"/>
                <w:sz w:val="24"/>
                <w:szCs w:val="24"/>
                <w:lang w:val="uz-Cyrl-UZ"/>
              </w:rPr>
            </w:pPr>
            <w:r>
              <w:rPr>
                <w:rFonts w:cs="Times New Roman"/>
                <w:sz w:val="24"/>
                <w:szCs w:val="24"/>
                <w:lang w:val="en-US"/>
              </w:rPr>
              <w:t>4</w:t>
            </w:r>
          </w:p>
        </w:tc>
        <w:tc>
          <w:tcPr>
            <w:tcW w:w="1144" w:type="dxa"/>
          </w:tcPr>
          <w:p w14:paraId="375AF609"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613-21</w:t>
            </w:r>
          </w:p>
        </w:tc>
        <w:tc>
          <w:tcPr>
            <w:tcW w:w="1193" w:type="dxa"/>
            <w:gridSpan w:val="2"/>
          </w:tcPr>
          <w:p w14:paraId="379D9468"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27</w:t>
            </w:r>
          </w:p>
        </w:tc>
        <w:tc>
          <w:tcPr>
            <w:tcW w:w="838" w:type="dxa"/>
            <w:gridSpan w:val="2"/>
          </w:tcPr>
          <w:p w14:paraId="33532B28"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w:t>
            </w:r>
          </w:p>
        </w:tc>
        <w:tc>
          <w:tcPr>
            <w:tcW w:w="838" w:type="dxa"/>
            <w:gridSpan w:val="2"/>
          </w:tcPr>
          <w:p w14:paraId="18AB5B0D"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w:t>
            </w:r>
          </w:p>
        </w:tc>
        <w:tc>
          <w:tcPr>
            <w:tcW w:w="838" w:type="dxa"/>
            <w:gridSpan w:val="2"/>
          </w:tcPr>
          <w:p w14:paraId="00D0BA13"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18</w:t>
            </w:r>
          </w:p>
        </w:tc>
        <w:tc>
          <w:tcPr>
            <w:tcW w:w="839" w:type="dxa"/>
            <w:gridSpan w:val="2"/>
          </w:tcPr>
          <w:p w14:paraId="627F0ECB"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w:t>
            </w:r>
          </w:p>
        </w:tc>
        <w:tc>
          <w:tcPr>
            <w:tcW w:w="1779" w:type="dxa"/>
            <w:gridSpan w:val="2"/>
          </w:tcPr>
          <w:p w14:paraId="3F675BD0"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92,5</w:t>
            </w:r>
          </w:p>
        </w:tc>
        <w:tc>
          <w:tcPr>
            <w:tcW w:w="969" w:type="dxa"/>
            <w:gridSpan w:val="2"/>
          </w:tcPr>
          <w:p w14:paraId="7B3A063D"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88,8</w:t>
            </w:r>
          </w:p>
        </w:tc>
      </w:tr>
      <w:tr w:rsidR="00766802" w:rsidRPr="00A23E86" w14:paraId="635F648C" w14:textId="77777777" w:rsidTr="00766802">
        <w:trPr>
          <w:gridAfter w:val="1"/>
          <w:wAfter w:w="6" w:type="dxa"/>
        </w:trPr>
        <w:tc>
          <w:tcPr>
            <w:tcW w:w="562" w:type="dxa"/>
          </w:tcPr>
          <w:p w14:paraId="495B6F7C" w14:textId="047B7ABF" w:rsidR="00766802" w:rsidRPr="00766802" w:rsidRDefault="00766802" w:rsidP="00766802">
            <w:pPr>
              <w:jc w:val="center"/>
              <w:rPr>
                <w:rFonts w:cs="Times New Roman"/>
                <w:sz w:val="24"/>
                <w:szCs w:val="24"/>
                <w:lang w:val="uz-Cyrl-UZ"/>
              </w:rPr>
            </w:pPr>
            <w:r>
              <w:rPr>
                <w:rFonts w:cs="Times New Roman"/>
                <w:sz w:val="24"/>
                <w:szCs w:val="24"/>
                <w:lang w:val="en-US"/>
              </w:rPr>
              <w:lastRenderedPageBreak/>
              <w:t>5</w:t>
            </w:r>
          </w:p>
        </w:tc>
        <w:tc>
          <w:tcPr>
            <w:tcW w:w="1144" w:type="dxa"/>
          </w:tcPr>
          <w:p w14:paraId="53D0C33C"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614-21</w:t>
            </w:r>
          </w:p>
        </w:tc>
        <w:tc>
          <w:tcPr>
            <w:tcW w:w="1193" w:type="dxa"/>
            <w:gridSpan w:val="2"/>
          </w:tcPr>
          <w:p w14:paraId="0ADEB0D0"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25</w:t>
            </w:r>
          </w:p>
        </w:tc>
        <w:tc>
          <w:tcPr>
            <w:tcW w:w="838" w:type="dxa"/>
            <w:gridSpan w:val="2"/>
          </w:tcPr>
          <w:p w14:paraId="1C31D124"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w:t>
            </w:r>
          </w:p>
        </w:tc>
        <w:tc>
          <w:tcPr>
            <w:tcW w:w="838" w:type="dxa"/>
            <w:gridSpan w:val="2"/>
          </w:tcPr>
          <w:p w14:paraId="3E3100AF"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0</w:t>
            </w:r>
          </w:p>
        </w:tc>
        <w:tc>
          <w:tcPr>
            <w:tcW w:w="838" w:type="dxa"/>
            <w:gridSpan w:val="2"/>
          </w:tcPr>
          <w:p w14:paraId="78F412A9"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19</w:t>
            </w:r>
          </w:p>
        </w:tc>
        <w:tc>
          <w:tcPr>
            <w:tcW w:w="839" w:type="dxa"/>
            <w:gridSpan w:val="2"/>
          </w:tcPr>
          <w:p w14:paraId="467CDC79"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5</w:t>
            </w:r>
          </w:p>
        </w:tc>
        <w:tc>
          <w:tcPr>
            <w:tcW w:w="1779" w:type="dxa"/>
            <w:gridSpan w:val="2"/>
          </w:tcPr>
          <w:p w14:paraId="3F22EA32"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96</w:t>
            </w:r>
          </w:p>
        </w:tc>
        <w:tc>
          <w:tcPr>
            <w:tcW w:w="969" w:type="dxa"/>
            <w:gridSpan w:val="2"/>
          </w:tcPr>
          <w:p w14:paraId="397F4AA5"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96</w:t>
            </w:r>
          </w:p>
        </w:tc>
      </w:tr>
      <w:tr w:rsidR="00766802" w:rsidRPr="00A23E86" w14:paraId="46C52E1B" w14:textId="77777777" w:rsidTr="00766802">
        <w:trPr>
          <w:gridAfter w:val="1"/>
          <w:wAfter w:w="6" w:type="dxa"/>
        </w:trPr>
        <w:tc>
          <w:tcPr>
            <w:tcW w:w="562" w:type="dxa"/>
          </w:tcPr>
          <w:p w14:paraId="5DA12912" w14:textId="10209AD3" w:rsidR="00766802" w:rsidRPr="00766802" w:rsidRDefault="00766802" w:rsidP="00766802">
            <w:pPr>
              <w:jc w:val="center"/>
              <w:rPr>
                <w:rFonts w:cs="Times New Roman"/>
                <w:sz w:val="24"/>
                <w:szCs w:val="24"/>
                <w:lang w:val="uz-Cyrl-UZ"/>
              </w:rPr>
            </w:pPr>
            <w:r>
              <w:rPr>
                <w:rFonts w:cs="Times New Roman"/>
                <w:sz w:val="24"/>
                <w:szCs w:val="24"/>
                <w:lang w:val="en-US"/>
              </w:rPr>
              <w:t>6</w:t>
            </w:r>
          </w:p>
        </w:tc>
        <w:tc>
          <w:tcPr>
            <w:tcW w:w="1144" w:type="dxa"/>
          </w:tcPr>
          <w:p w14:paraId="0AB18C0E"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615-21</w:t>
            </w:r>
          </w:p>
        </w:tc>
        <w:tc>
          <w:tcPr>
            <w:tcW w:w="1193" w:type="dxa"/>
            <w:gridSpan w:val="2"/>
          </w:tcPr>
          <w:p w14:paraId="5856B9DE"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25</w:t>
            </w:r>
          </w:p>
        </w:tc>
        <w:tc>
          <w:tcPr>
            <w:tcW w:w="838" w:type="dxa"/>
            <w:gridSpan w:val="2"/>
          </w:tcPr>
          <w:p w14:paraId="1225701D"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3</w:t>
            </w:r>
          </w:p>
        </w:tc>
        <w:tc>
          <w:tcPr>
            <w:tcW w:w="838" w:type="dxa"/>
            <w:gridSpan w:val="2"/>
          </w:tcPr>
          <w:p w14:paraId="414AC2AE"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0</w:t>
            </w:r>
          </w:p>
        </w:tc>
        <w:tc>
          <w:tcPr>
            <w:tcW w:w="838" w:type="dxa"/>
            <w:gridSpan w:val="2"/>
          </w:tcPr>
          <w:p w14:paraId="6C1B6540"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18</w:t>
            </w:r>
          </w:p>
        </w:tc>
        <w:tc>
          <w:tcPr>
            <w:tcW w:w="839" w:type="dxa"/>
            <w:gridSpan w:val="2"/>
          </w:tcPr>
          <w:p w14:paraId="7208327F"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4</w:t>
            </w:r>
          </w:p>
        </w:tc>
        <w:tc>
          <w:tcPr>
            <w:tcW w:w="1779" w:type="dxa"/>
            <w:gridSpan w:val="2"/>
          </w:tcPr>
          <w:p w14:paraId="3F8621DB"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88</w:t>
            </w:r>
          </w:p>
        </w:tc>
        <w:tc>
          <w:tcPr>
            <w:tcW w:w="969" w:type="dxa"/>
            <w:gridSpan w:val="2"/>
          </w:tcPr>
          <w:p w14:paraId="17CDA1CF"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88</w:t>
            </w:r>
          </w:p>
        </w:tc>
      </w:tr>
      <w:tr w:rsidR="00766802" w:rsidRPr="00A23E86" w14:paraId="2A174F58" w14:textId="77777777" w:rsidTr="00766802">
        <w:trPr>
          <w:gridAfter w:val="1"/>
          <w:wAfter w:w="6" w:type="dxa"/>
        </w:trPr>
        <w:tc>
          <w:tcPr>
            <w:tcW w:w="562" w:type="dxa"/>
          </w:tcPr>
          <w:p w14:paraId="1586AC96" w14:textId="4DE05549" w:rsidR="00766802" w:rsidRPr="00766802" w:rsidRDefault="00766802" w:rsidP="00766802">
            <w:pPr>
              <w:jc w:val="center"/>
              <w:rPr>
                <w:rFonts w:cs="Times New Roman"/>
                <w:sz w:val="24"/>
                <w:szCs w:val="24"/>
                <w:lang w:val="uz-Cyrl-UZ"/>
              </w:rPr>
            </w:pPr>
            <w:r>
              <w:rPr>
                <w:rFonts w:cs="Times New Roman"/>
                <w:sz w:val="24"/>
                <w:szCs w:val="24"/>
                <w:lang w:val="en-US"/>
              </w:rPr>
              <w:t>7</w:t>
            </w:r>
          </w:p>
        </w:tc>
        <w:tc>
          <w:tcPr>
            <w:tcW w:w="1144" w:type="dxa"/>
          </w:tcPr>
          <w:p w14:paraId="6A97A3BF"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616-21</w:t>
            </w:r>
          </w:p>
        </w:tc>
        <w:tc>
          <w:tcPr>
            <w:tcW w:w="1193" w:type="dxa"/>
            <w:gridSpan w:val="2"/>
          </w:tcPr>
          <w:p w14:paraId="5671CB80"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27</w:t>
            </w:r>
          </w:p>
        </w:tc>
        <w:tc>
          <w:tcPr>
            <w:tcW w:w="838" w:type="dxa"/>
            <w:gridSpan w:val="2"/>
          </w:tcPr>
          <w:p w14:paraId="6698C3AA"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w:t>
            </w:r>
          </w:p>
        </w:tc>
        <w:tc>
          <w:tcPr>
            <w:tcW w:w="838" w:type="dxa"/>
            <w:gridSpan w:val="2"/>
          </w:tcPr>
          <w:p w14:paraId="0D974C9E"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5</w:t>
            </w:r>
          </w:p>
        </w:tc>
        <w:tc>
          <w:tcPr>
            <w:tcW w:w="838" w:type="dxa"/>
            <w:gridSpan w:val="2"/>
          </w:tcPr>
          <w:p w14:paraId="0063068B"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15</w:t>
            </w:r>
          </w:p>
        </w:tc>
        <w:tc>
          <w:tcPr>
            <w:tcW w:w="839" w:type="dxa"/>
            <w:gridSpan w:val="2"/>
          </w:tcPr>
          <w:p w14:paraId="71FEBE5C"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w:t>
            </w:r>
          </w:p>
        </w:tc>
        <w:tc>
          <w:tcPr>
            <w:tcW w:w="1779" w:type="dxa"/>
            <w:gridSpan w:val="2"/>
          </w:tcPr>
          <w:p w14:paraId="54D9D4A5"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77,7</w:t>
            </w:r>
          </w:p>
        </w:tc>
        <w:tc>
          <w:tcPr>
            <w:tcW w:w="969" w:type="dxa"/>
            <w:gridSpan w:val="2"/>
          </w:tcPr>
          <w:p w14:paraId="43BFA485"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59</w:t>
            </w:r>
          </w:p>
        </w:tc>
      </w:tr>
      <w:tr w:rsidR="00766802" w:rsidRPr="00A23E86" w14:paraId="778B0E8B" w14:textId="77777777" w:rsidTr="00766802">
        <w:trPr>
          <w:gridAfter w:val="1"/>
          <w:wAfter w:w="6" w:type="dxa"/>
        </w:trPr>
        <w:tc>
          <w:tcPr>
            <w:tcW w:w="562" w:type="dxa"/>
          </w:tcPr>
          <w:p w14:paraId="5B4BB251" w14:textId="3234BA0C" w:rsidR="00766802" w:rsidRPr="00766802" w:rsidRDefault="00766802" w:rsidP="00766802">
            <w:pPr>
              <w:jc w:val="center"/>
              <w:rPr>
                <w:rFonts w:cs="Times New Roman"/>
                <w:sz w:val="24"/>
                <w:szCs w:val="24"/>
                <w:lang w:val="uz-Cyrl-UZ"/>
              </w:rPr>
            </w:pPr>
            <w:r>
              <w:rPr>
                <w:rFonts w:cs="Times New Roman"/>
                <w:sz w:val="24"/>
                <w:szCs w:val="24"/>
                <w:lang w:val="en-US"/>
              </w:rPr>
              <w:t>8</w:t>
            </w:r>
          </w:p>
        </w:tc>
        <w:tc>
          <w:tcPr>
            <w:tcW w:w="1144" w:type="dxa"/>
          </w:tcPr>
          <w:p w14:paraId="0204B4FB"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617-21</w:t>
            </w:r>
          </w:p>
        </w:tc>
        <w:tc>
          <w:tcPr>
            <w:tcW w:w="1193" w:type="dxa"/>
            <w:gridSpan w:val="2"/>
          </w:tcPr>
          <w:p w14:paraId="099FB5B6"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24</w:t>
            </w:r>
          </w:p>
        </w:tc>
        <w:tc>
          <w:tcPr>
            <w:tcW w:w="838" w:type="dxa"/>
            <w:gridSpan w:val="2"/>
          </w:tcPr>
          <w:p w14:paraId="4F0AC742"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13</w:t>
            </w:r>
          </w:p>
        </w:tc>
        <w:tc>
          <w:tcPr>
            <w:tcW w:w="838" w:type="dxa"/>
            <w:gridSpan w:val="2"/>
          </w:tcPr>
          <w:p w14:paraId="6B8B0C07"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4</w:t>
            </w:r>
          </w:p>
        </w:tc>
        <w:tc>
          <w:tcPr>
            <w:tcW w:w="838" w:type="dxa"/>
            <w:gridSpan w:val="2"/>
          </w:tcPr>
          <w:p w14:paraId="50594A06"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7</w:t>
            </w:r>
          </w:p>
        </w:tc>
        <w:tc>
          <w:tcPr>
            <w:tcW w:w="839" w:type="dxa"/>
            <w:gridSpan w:val="2"/>
          </w:tcPr>
          <w:p w14:paraId="0C79AE29"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0</w:t>
            </w:r>
          </w:p>
        </w:tc>
        <w:tc>
          <w:tcPr>
            <w:tcW w:w="1779" w:type="dxa"/>
            <w:gridSpan w:val="2"/>
          </w:tcPr>
          <w:p w14:paraId="331B168A"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45,8</w:t>
            </w:r>
          </w:p>
        </w:tc>
        <w:tc>
          <w:tcPr>
            <w:tcW w:w="969" w:type="dxa"/>
            <w:gridSpan w:val="2"/>
          </w:tcPr>
          <w:p w14:paraId="313C7617"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29</w:t>
            </w:r>
          </w:p>
        </w:tc>
      </w:tr>
      <w:tr w:rsidR="00766802" w:rsidRPr="00A23E86" w14:paraId="60CEA9E0" w14:textId="77777777" w:rsidTr="00766802">
        <w:trPr>
          <w:gridAfter w:val="1"/>
          <w:wAfter w:w="6" w:type="dxa"/>
        </w:trPr>
        <w:tc>
          <w:tcPr>
            <w:tcW w:w="562" w:type="dxa"/>
          </w:tcPr>
          <w:p w14:paraId="2CB9E18F" w14:textId="2BD220BF" w:rsidR="00766802" w:rsidRPr="00766802" w:rsidRDefault="00766802" w:rsidP="00766802">
            <w:pPr>
              <w:jc w:val="center"/>
              <w:rPr>
                <w:rFonts w:cs="Times New Roman"/>
                <w:sz w:val="24"/>
                <w:szCs w:val="24"/>
                <w:lang w:val="en-US"/>
              </w:rPr>
            </w:pPr>
            <w:r>
              <w:rPr>
                <w:rFonts w:cs="Times New Roman"/>
                <w:sz w:val="24"/>
                <w:szCs w:val="24"/>
                <w:lang w:val="en-US"/>
              </w:rPr>
              <w:t>9</w:t>
            </w:r>
          </w:p>
        </w:tc>
        <w:tc>
          <w:tcPr>
            <w:tcW w:w="1144" w:type="dxa"/>
          </w:tcPr>
          <w:p w14:paraId="720EF68D"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618-21</w:t>
            </w:r>
          </w:p>
        </w:tc>
        <w:tc>
          <w:tcPr>
            <w:tcW w:w="1193" w:type="dxa"/>
            <w:gridSpan w:val="2"/>
          </w:tcPr>
          <w:p w14:paraId="431563A0"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23</w:t>
            </w:r>
          </w:p>
        </w:tc>
        <w:tc>
          <w:tcPr>
            <w:tcW w:w="838" w:type="dxa"/>
            <w:gridSpan w:val="2"/>
          </w:tcPr>
          <w:p w14:paraId="269BDA40"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16</w:t>
            </w:r>
          </w:p>
        </w:tc>
        <w:tc>
          <w:tcPr>
            <w:tcW w:w="838" w:type="dxa"/>
            <w:gridSpan w:val="2"/>
          </w:tcPr>
          <w:p w14:paraId="44109D05"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w:t>
            </w:r>
          </w:p>
        </w:tc>
        <w:tc>
          <w:tcPr>
            <w:tcW w:w="838" w:type="dxa"/>
            <w:gridSpan w:val="2"/>
          </w:tcPr>
          <w:p w14:paraId="4C64A581"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5</w:t>
            </w:r>
          </w:p>
        </w:tc>
        <w:tc>
          <w:tcPr>
            <w:tcW w:w="839" w:type="dxa"/>
            <w:gridSpan w:val="2"/>
          </w:tcPr>
          <w:p w14:paraId="4C2E13CA"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0</w:t>
            </w:r>
          </w:p>
        </w:tc>
        <w:tc>
          <w:tcPr>
            <w:tcW w:w="1779" w:type="dxa"/>
            <w:gridSpan w:val="2"/>
          </w:tcPr>
          <w:p w14:paraId="1EBA02A1"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30</w:t>
            </w:r>
          </w:p>
        </w:tc>
        <w:tc>
          <w:tcPr>
            <w:tcW w:w="969" w:type="dxa"/>
            <w:gridSpan w:val="2"/>
          </w:tcPr>
          <w:p w14:paraId="61039096"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21,7</w:t>
            </w:r>
          </w:p>
        </w:tc>
      </w:tr>
      <w:tr w:rsidR="00766802" w:rsidRPr="00A23E86" w14:paraId="2CC0C814" w14:textId="77777777" w:rsidTr="00766802">
        <w:trPr>
          <w:gridAfter w:val="1"/>
          <w:wAfter w:w="6" w:type="dxa"/>
        </w:trPr>
        <w:tc>
          <w:tcPr>
            <w:tcW w:w="562" w:type="dxa"/>
          </w:tcPr>
          <w:p w14:paraId="7357D8FA" w14:textId="0A55DC25" w:rsidR="00766802" w:rsidRPr="00766802" w:rsidRDefault="00766802" w:rsidP="00766802">
            <w:pPr>
              <w:jc w:val="center"/>
              <w:rPr>
                <w:rFonts w:cs="Times New Roman"/>
                <w:sz w:val="24"/>
                <w:szCs w:val="24"/>
                <w:lang w:val="en-US"/>
              </w:rPr>
            </w:pPr>
            <w:r>
              <w:rPr>
                <w:rFonts w:cs="Times New Roman"/>
                <w:sz w:val="24"/>
                <w:szCs w:val="24"/>
                <w:lang w:val="en-US"/>
              </w:rPr>
              <w:t>10</w:t>
            </w:r>
          </w:p>
        </w:tc>
        <w:tc>
          <w:tcPr>
            <w:tcW w:w="1144" w:type="dxa"/>
          </w:tcPr>
          <w:p w14:paraId="0C2BF086"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619-21</w:t>
            </w:r>
          </w:p>
        </w:tc>
        <w:tc>
          <w:tcPr>
            <w:tcW w:w="1193" w:type="dxa"/>
            <w:gridSpan w:val="2"/>
          </w:tcPr>
          <w:p w14:paraId="0CB70858"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26</w:t>
            </w:r>
          </w:p>
        </w:tc>
        <w:tc>
          <w:tcPr>
            <w:tcW w:w="838" w:type="dxa"/>
            <w:gridSpan w:val="2"/>
          </w:tcPr>
          <w:p w14:paraId="64C7CC44"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w:t>
            </w:r>
          </w:p>
        </w:tc>
        <w:tc>
          <w:tcPr>
            <w:tcW w:w="838" w:type="dxa"/>
            <w:gridSpan w:val="2"/>
          </w:tcPr>
          <w:p w14:paraId="5FF444A9"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w:t>
            </w:r>
          </w:p>
        </w:tc>
        <w:tc>
          <w:tcPr>
            <w:tcW w:w="838" w:type="dxa"/>
            <w:gridSpan w:val="2"/>
          </w:tcPr>
          <w:p w14:paraId="38FB002E"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21</w:t>
            </w:r>
          </w:p>
        </w:tc>
        <w:tc>
          <w:tcPr>
            <w:tcW w:w="839" w:type="dxa"/>
            <w:gridSpan w:val="2"/>
          </w:tcPr>
          <w:p w14:paraId="1042B70F"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w:t>
            </w:r>
          </w:p>
        </w:tc>
        <w:tc>
          <w:tcPr>
            <w:tcW w:w="1779" w:type="dxa"/>
            <w:gridSpan w:val="2"/>
          </w:tcPr>
          <w:p w14:paraId="6A7585D3"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92,3</w:t>
            </w:r>
          </w:p>
        </w:tc>
        <w:tc>
          <w:tcPr>
            <w:tcW w:w="969" w:type="dxa"/>
            <w:gridSpan w:val="2"/>
          </w:tcPr>
          <w:p w14:paraId="399BE584"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88,4</w:t>
            </w:r>
          </w:p>
        </w:tc>
      </w:tr>
      <w:tr w:rsidR="00766802" w:rsidRPr="00A23E86" w14:paraId="30DDD339" w14:textId="77777777" w:rsidTr="00766802">
        <w:trPr>
          <w:gridAfter w:val="1"/>
          <w:wAfter w:w="6" w:type="dxa"/>
        </w:trPr>
        <w:tc>
          <w:tcPr>
            <w:tcW w:w="562" w:type="dxa"/>
          </w:tcPr>
          <w:p w14:paraId="7AC879E9" w14:textId="48C962D7" w:rsidR="00766802" w:rsidRPr="00766802" w:rsidRDefault="00766802" w:rsidP="00766802">
            <w:pPr>
              <w:jc w:val="center"/>
              <w:rPr>
                <w:rFonts w:cs="Times New Roman"/>
                <w:sz w:val="24"/>
                <w:szCs w:val="24"/>
                <w:lang w:val="en-US"/>
              </w:rPr>
            </w:pPr>
            <w:r>
              <w:rPr>
                <w:rFonts w:cs="Times New Roman"/>
                <w:sz w:val="24"/>
                <w:szCs w:val="24"/>
                <w:lang w:val="en-US"/>
              </w:rPr>
              <w:t>11</w:t>
            </w:r>
          </w:p>
        </w:tc>
        <w:tc>
          <w:tcPr>
            <w:tcW w:w="1144" w:type="dxa"/>
          </w:tcPr>
          <w:p w14:paraId="77F9C6E5"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680-21</w:t>
            </w:r>
          </w:p>
        </w:tc>
        <w:tc>
          <w:tcPr>
            <w:tcW w:w="1193" w:type="dxa"/>
            <w:gridSpan w:val="2"/>
          </w:tcPr>
          <w:p w14:paraId="445024B8"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5</w:t>
            </w:r>
          </w:p>
        </w:tc>
        <w:tc>
          <w:tcPr>
            <w:tcW w:w="838" w:type="dxa"/>
            <w:gridSpan w:val="2"/>
          </w:tcPr>
          <w:p w14:paraId="519D857A"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0</w:t>
            </w:r>
          </w:p>
        </w:tc>
        <w:tc>
          <w:tcPr>
            <w:tcW w:w="838" w:type="dxa"/>
            <w:gridSpan w:val="2"/>
          </w:tcPr>
          <w:p w14:paraId="231682F9"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0</w:t>
            </w:r>
          </w:p>
        </w:tc>
        <w:tc>
          <w:tcPr>
            <w:tcW w:w="838" w:type="dxa"/>
            <w:gridSpan w:val="2"/>
          </w:tcPr>
          <w:p w14:paraId="31AB4248"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5</w:t>
            </w:r>
          </w:p>
        </w:tc>
        <w:tc>
          <w:tcPr>
            <w:tcW w:w="839" w:type="dxa"/>
            <w:gridSpan w:val="2"/>
          </w:tcPr>
          <w:p w14:paraId="121A8400"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0</w:t>
            </w:r>
          </w:p>
        </w:tc>
        <w:tc>
          <w:tcPr>
            <w:tcW w:w="1779" w:type="dxa"/>
            <w:gridSpan w:val="2"/>
          </w:tcPr>
          <w:p w14:paraId="1E469E30"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100</w:t>
            </w:r>
          </w:p>
        </w:tc>
        <w:tc>
          <w:tcPr>
            <w:tcW w:w="969" w:type="dxa"/>
            <w:gridSpan w:val="2"/>
          </w:tcPr>
          <w:p w14:paraId="162F5508"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100</w:t>
            </w:r>
          </w:p>
        </w:tc>
      </w:tr>
      <w:tr w:rsidR="00766802" w:rsidRPr="00A23E86" w14:paraId="0DBD0702" w14:textId="77777777" w:rsidTr="00766802">
        <w:trPr>
          <w:gridAfter w:val="1"/>
          <w:wAfter w:w="6" w:type="dxa"/>
        </w:trPr>
        <w:tc>
          <w:tcPr>
            <w:tcW w:w="562" w:type="dxa"/>
          </w:tcPr>
          <w:p w14:paraId="48FCF7D7" w14:textId="1B2404E2" w:rsidR="00766802" w:rsidRPr="00766802" w:rsidRDefault="00766802" w:rsidP="00766802">
            <w:pPr>
              <w:jc w:val="center"/>
              <w:rPr>
                <w:rFonts w:cs="Times New Roman"/>
                <w:sz w:val="24"/>
                <w:szCs w:val="24"/>
                <w:lang w:val="en-US"/>
              </w:rPr>
            </w:pPr>
            <w:r>
              <w:rPr>
                <w:rFonts w:cs="Times New Roman"/>
                <w:sz w:val="24"/>
                <w:szCs w:val="24"/>
                <w:lang w:val="en-US"/>
              </w:rPr>
              <w:t>12</w:t>
            </w:r>
          </w:p>
        </w:tc>
        <w:tc>
          <w:tcPr>
            <w:tcW w:w="1144" w:type="dxa"/>
          </w:tcPr>
          <w:p w14:paraId="2BBCCD8C"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690-21</w:t>
            </w:r>
          </w:p>
        </w:tc>
        <w:tc>
          <w:tcPr>
            <w:tcW w:w="1193" w:type="dxa"/>
            <w:gridSpan w:val="2"/>
          </w:tcPr>
          <w:p w14:paraId="0526308E"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22</w:t>
            </w:r>
          </w:p>
        </w:tc>
        <w:tc>
          <w:tcPr>
            <w:tcW w:w="838" w:type="dxa"/>
            <w:gridSpan w:val="2"/>
          </w:tcPr>
          <w:p w14:paraId="25217002"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8</w:t>
            </w:r>
          </w:p>
        </w:tc>
        <w:tc>
          <w:tcPr>
            <w:tcW w:w="838" w:type="dxa"/>
            <w:gridSpan w:val="2"/>
          </w:tcPr>
          <w:p w14:paraId="0ED2CDF4"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w:t>
            </w:r>
          </w:p>
        </w:tc>
        <w:tc>
          <w:tcPr>
            <w:tcW w:w="838" w:type="dxa"/>
            <w:gridSpan w:val="2"/>
          </w:tcPr>
          <w:p w14:paraId="4833B938"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12</w:t>
            </w:r>
          </w:p>
        </w:tc>
        <w:tc>
          <w:tcPr>
            <w:tcW w:w="839" w:type="dxa"/>
            <w:gridSpan w:val="2"/>
          </w:tcPr>
          <w:p w14:paraId="0355804D"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0</w:t>
            </w:r>
          </w:p>
        </w:tc>
        <w:tc>
          <w:tcPr>
            <w:tcW w:w="1779" w:type="dxa"/>
            <w:gridSpan w:val="2"/>
          </w:tcPr>
          <w:p w14:paraId="0227AD1E"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63</w:t>
            </w:r>
          </w:p>
        </w:tc>
        <w:tc>
          <w:tcPr>
            <w:tcW w:w="969" w:type="dxa"/>
            <w:gridSpan w:val="2"/>
          </w:tcPr>
          <w:p w14:paraId="472912A4"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54</w:t>
            </w:r>
          </w:p>
        </w:tc>
      </w:tr>
      <w:tr w:rsidR="00766802" w:rsidRPr="00A23E86" w14:paraId="1B36EE50" w14:textId="77777777" w:rsidTr="00766802">
        <w:trPr>
          <w:gridAfter w:val="1"/>
          <w:wAfter w:w="6" w:type="dxa"/>
        </w:trPr>
        <w:tc>
          <w:tcPr>
            <w:tcW w:w="562" w:type="dxa"/>
          </w:tcPr>
          <w:p w14:paraId="27C291A6" w14:textId="49D12DC7" w:rsidR="00766802" w:rsidRPr="00766802" w:rsidRDefault="00766802" w:rsidP="00766802">
            <w:pPr>
              <w:jc w:val="center"/>
              <w:rPr>
                <w:rFonts w:cs="Times New Roman"/>
                <w:sz w:val="24"/>
                <w:szCs w:val="24"/>
                <w:lang w:val="en-US"/>
              </w:rPr>
            </w:pPr>
            <w:r>
              <w:rPr>
                <w:rFonts w:cs="Times New Roman"/>
                <w:sz w:val="24"/>
                <w:szCs w:val="24"/>
                <w:lang w:val="en-US"/>
              </w:rPr>
              <w:t>13</w:t>
            </w:r>
          </w:p>
        </w:tc>
        <w:tc>
          <w:tcPr>
            <w:tcW w:w="1144" w:type="dxa"/>
          </w:tcPr>
          <w:p w14:paraId="6E5A5070"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691-21</w:t>
            </w:r>
          </w:p>
        </w:tc>
        <w:tc>
          <w:tcPr>
            <w:tcW w:w="1193" w:type="dxa"/>
            <w:gridSpan w:val="2"/>
          </w:tcPr>
          <w:p w14:paraId="19CCCF4D"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25</w:t>
            </w:r>
          </w:p>
        </w:tc>
        <w:tc>
          <w:tcPr>
            <w:tcW w:w="838" w:type="dxa"/>
            <w:gridSpan w:val="2"/>
          </w:tcPr>
          <w:p w14:paraId="61398520"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3</w:t>
            </w:r>
          </w:p>
        </w:tc>
        <w:tc>
          <w:tcPr>
            <w:tcW w:w="838" w:type="dxa"/>
            <w:gridSpan w:val="2"/>
          </w:tcPr>
          <w:p w14:paraId="76B519C1"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3</w:t>
            </w:r>
          </w:p>
        </w:tc>
        <w:tc>
          <w:tcPr>
            <w:tcW w:w="838" w:type="dxa"/>
            <w:gridSpan w:val="2"/>
          </w:tcPr>
          <w:p w14:paraId="1CA9E7FE"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16</w:t>
            </w:r>
          </w:p>
        </w:tc>
        <w:tc>
          <w:tcPr>
            <w:tcW w:w="839" w:type="dxa"/>
            <w:gridSpan w:val="2"/>
          </w:tcPr>
          <w:p w14:paraId="3D35BDE3"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3</w:t>
            </w:r>
          </w:p>
        </w:tc>
        <w:tc>
          <w:tcPr>
            <w:tcW w:w="1779" w:type="dxa"/>
            <w:gridSpan w:val="2"/>
          </w:tcPr>
          <w:p w14:paraId="51C2734C"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88</w:t>
            </w:r>
          </w:p>
        </w:tc>
        <w:tc>
          <w:tcPr>
            <w:tcW w:w="969" w:type="dxa"/>
            <w:gridSpan w:val="2"/>
          </w:tcPr>
          <w:p w14:paraId="2BCE0F8A" w14:textId="77777777" w:rsidR="00766802" w:rsidRPr="00A23E86" w:rsidRDefault="00766802" w:rsidP="00766802">
            <w:pPr>
              <w:jc w:val="center"/>
              <w:rPr>
                <w:rFonts w:cs="Times New Roman"/>
                <w:sz w:val="24"/>
                <w:szCs w:val="24"/>
                <w:lang w:val="en-US"/>
              </w:rPr>
            </w:pPr>
            <w:r w:rsidRPr="00A23E86">
              <w:rPr>
                <w:rFonts w:cs="Times New Roman"/>
                <w:sz w:val="24"/>
                <w:szCs w:val="24"/>
                <w:lang w:val="en-US"/>
              </w:rPr>
              <w:t>76</w:t>
            </w:r>
          </w:p>
        </w:tc>
      </w:tr>
      <w:tr w:rsidR="00766802" w:rsidRPr="00A23E86" w14:paraId="6553BBE9" w14:textId="77777777" w:rsidTr="00766802">
        <w:tc>
          <w:tcPr>
            <w:tcW w:w="1712" w:type="dxa"/>
            <w:gridSpan w:val="3"/>
          </w:tcPr>
          <w:p w14:paraId="256129FD" w14:textId="77777777" w:rsidR="00766802" w:rsidRPr="00A23E86" w:rsidRDefault="00766802" w:rsidP="00766802">
            <w:pPr>
              <w:jc w:val="center"/>
              <w:rPr>
                <w:rFonts w:cs="Times New Roman"/>
                <w:b/>
                <w:bCs/>
                <w:sz w:val="24"/>
                <w:szCs w:val="24"/>
                <w:lang w:val="uz-Cyrl-UZ"/>
              </w:rPr>
            </w:pPr>
            <w:r w:rsidRPr="00A23E86">
              <w:rPr>
                <w:rFonts w:cs="Times New Roman"/>
                <w:b/>
                <w:bCs/>
                <w:sz w:val="24"/>
                <w:szCs w:val="24"/>
                <w:lang w:val="uz-Cyrl-UZ"/>
              </w:rPr>
              <w:t>Jami</w:t>
            </w:r>
          </w:p>
        </w:tc>
        <w:tc>
          <w:tcPr>
            <w:tcW w:w="1193" w:type="dxa"/>
            <w:gridSpan w:val="2"/>
          </w:tcPr>
          <w:p w14:paraId="1B9487DC" w14:textId="77777777" w:rsidR="00766802" w:rsidRPr="00A23E86" w:rsidRDefault="00766802" w:rsidP="00766802">
            <w:pPr>
              <w:jc w:val="center"/>
              <w:rPr>
                <w:rFonts w:cs="Times New Roman"/>
                <w:b/>
                <w:bCs/>
                <w:sz w:val="24"/>
                <w:szCs w:val="24"/>
                <w:lang w:val="en-US"/>
              </w:rPr>
            </w:pPr>
            <w:r w:rsidRPr="00A23E86">
              <w:rPr>
                <w:rFonts w:cs="Times New Roman"/>
                <w:b/>
                <w:bCs/>
                <w:sz w:val="24"/>
                <w:szCs w:val="24"/>
                <w:lang w:val="en-US"/>
              </w:rPr>
              <w:t>295</w:t>
            </w:r>
          </w:p>
        </w:tc>
        <w:tc>
          <w:tcPr>
            <w:tcW w:w="838" w:type="dxa"/>
            <w:gridSpan w:val="2"/>
          </w:tcPr>
          <w:p w14:paraId="2C2CB833" w14:textId="77777777" w:rsidR="00766802" w:rsidRPr="00A23E86" w:rsidRDefault="00766802" w:rsidP="00766802">
            <w:pPr>
              <w:jc w:val="center"/>
              <w:rPr>
                <w:rFonts w:cs="Times New Roman"/>
                <w:b/>
                <w:bCs/>
                <w:sz w:val="24"/>
                <w:szCs w:val="24"/>
                <w:lang w:val="en-US"/>
              </w:rPr>
            </w:pPr>
            <w:r w:rsidRPr="00A23E86">
              <w:rPr>
                <w:rFonts w:cs="Times New Roman"/>
                <w:b/>
                <w:bCs/>
                <w:sz w:val="24"/>
                <w:szCs w:val="24"/>
                <w:lang w:val="en-US"/>
              </w:rPr>
              <w:t>53</w:t>
            </w:r>
          </w:p>
        </w:tc>
        <w:tc>
          <w:tcPr>
            <w:tcW w:w="838" w:type="dxa"/>
            <w:gridSpan w:val="2"/>
          </w:tcPr>
          <w:p w14:paraId="4AA3359F" w14:textId="77777777" w:rsidR="00766802" w:rsidRPr="00A23E86" w:rsidRDefault="00766802" w:rsidP="00766802">
            <w:pPr>
              <w:jc w:val="center"/>
              <w:rPr>
                <w:rFonts w:cs="Times New Roman"/>
                <w:b/>
                <w:bCs/>
                <w:sz w:val="24"/>
                <w:szCs w:val="24"/>
                <w:lang w:val="en-US"/>
              </w:rPr>
            </w:pPr>
            <w:r w:rsidRPr="00A23E86">
              <w:rPr>
                <w:rFonts w:cs="Times New Roman"/>
                <w:b/>
                <w:bCs/>
                <w:sz w:val="24"/>
                <w:szCs w:val="24"/>
                <w:lang w:val="en-US"/>
              </w:rPr>
              <w:t>19</w:t>
            </w:r>
          </w:p>
        </w:tc>
        <w:tc>
          <w:tcPr>
            <w:tcW w:w="838" w:type="dxa"/>
            <w:gridSpan w:val="2"/>
          </w:tcPr>
          <w:p w14:paraId="724CFE55" w14:textId="77777777" w:rsidR="00766802" w:rsidRPr="00A23E86" w:rsidRDefault="00766802" w:rsidP="00766802">
            <w:pPr>
              <w:jc w:val="center"/>
              <w:rPr>
                <w:rFonts w:cs="Times New Roman"/>
                <w:b/>
                <w:bCs/>
                <w:sz w:val="24"/>
                <w:szCs w:val="24"/>
                <w:lang w:val="en-US"/>
              </w:rPr>
            </w:pPr>
            <w:r w:rsidRPr="00A23E86">
              <w:rPr>
                <w:rFonts w:cs="Times New Roman"/>
                <w:b/>
                <w:bCs/>
                <w:sz w:val="24"/>
                <w:szCs w:val="24"/>
                <w:lang w:val="en-US"/>
              </w:rPr>
              <w:t>189</w:t>
            </w:r>
          </w:p>
        </w:tc>
        <w:tc>
          <w:tcPr>
            <w:tcW w:w="839" w:type="dxa"/>
            <w:gridSpan w:val="2"/>
          </w:tcPr>
          <w:p w14:paraId="0EC60076" w14:textId="77777777" w:rsidR="00766802" w:rsidRPr="00A23E86" w:rsidRDefault="00766802" w:rsidP="00766802">
            <w:pPr>
              <w:jc w:val="center"/>
              <w:rPr>
                <w:rFonts w:cs="Times New Roman"/>
                <w:b/>
                <w:bCs/>
                <w:sz w:val="24"/>
                <w:szCs w:val="24"/>
                <w:lang w:val="en-US"/>
              </w:rPr>
            </w:pPr>
            <w:r w:rsidRPr="00A23E86">
              <w:rPr>
                <w:rFonts w:cs="Times New Roman"/>
                <w:b/>
                <w:bCs/>
                <w:sz w:val="24"/>
                <w:szCs w:val="24"/>
                <w:lang w:val="en-US"/>
              </w:rPr>
              <w:t>34</w:t>
            </w:r>
          </w:p>
        </w:tc>
        <w:tc>
          <w:tcPr>
            <w:tcW w:w="1779" w:type="dxa"/>
            <w:gridSpan w:val="2"/>
          </w:tcPr>
          <w:p w14:paraId="5D0C72D3" w14:textId="77777777" w:rsidR="00766802" w:rsidRPr="00A23E86" w:rsidRDefault="00766802" w:rsidP="00766802">
            <w:pPr>
              <w:jc w:val="center"/>
              <w:rPr>
                <w:rFonts w:cs="Times New Roman"/>
                <w:b/>
                <w:bCs/>
                <w:sz w:val="24"/>
                <w:szCs w:val="24"/>
                <w:lang w:val="en-US"/>
              </w:rPr>
            </w:pPr>
            <w:r w:rsidRPr="00A23E86">
              <w:rPr>
                <w:rFonts w:cs="Times New Roman"/>
                <w:b/>
                <w:bCs/>
                <w:sz w:val="24"/>
                <w:szCs w:val="24"/>
                <w:lang w:val="en-US"/>
              </w:rPr>
              <w:t>81</w:t>
            </w:r>
          </w:p>
        </w:tc>
        <w:tc>
          <w:tcPr>
            <w:tcW w:w="969" w:type="dxa"/>
            <w:gridSpan w:val="2"/>
          </w:tcPr>
          <w:p w14:paraId="419DFF30" w14:textId="77777777" w:rsidR="00766802" w:rsidRPr="00A23E86" w:rsidRDefault="00766802" w:rsidP="00766802">
            <w:pPr>
              <w:jc w:val="center"/>
              <w:rPr>
                <w:rFonts w:cs="Times New Roman"/>
                <w:b/>
                <w:bCs/>
                <w:sz w:val="24"/>
                <w:szCs w:val="24"/>
                <w:lang w:val="en-US"/>
              </w:rPr>
            </w:pPr>
            <w:r w:rsidRPr="00A23E86">
              <w:rPr>
                <w:rFonts w:cs="Times New Roman"/>
                <w:b/>
                <w:bCs/>
                <w:sz w:val="24"/>
                <w:szCs w:val="24"/>
                <w:lang w:val="en-US"/>
              </w:rPr>
              <w:t>75</w:t>
            </w:r>
          </w:p>
        </w:tc>
      </w:tr>
    </w:tbl>
    <w:p w14:paraId="4ABD044E" w14:textId="77777777" w:rsidR="00257488" w:rsidRDefault="00257488" w:rsidP="00E67AD2">
      <w:pPr>
        <w:ind w:firstLine="709"/>
        <w:jc w:val="both"/>
        <w:rPr>
          <w:rFonts w:cs="Times New Roman"/>
          <w:szCs w:val="28"/>
          <w:lang w:val="uz-Cyrl-UZ"/>
        </w:rPr>
      </w:pPr>
    </w:p>
    <w:p w14:paraId="7C3B15B8" w14:textId="46E4988C" w:rsidR="00576572" w:rsidRPr="00324649" w:rsidRDefault="00E92EE5" w:rsidP="00E67AD2">
      <w:pPr>
        <w:ind w:firstLine="709"/>
        <w:jc w:val="both"/>
        <w:rPr>
          <w:rFonts w:cs="Times New Roman"/>
          <w:szCs w:val="28"/>
          <w:lang w:val="uz-Cyrl-UZ"/>
        </w:rPr>
      </w:pPr>
      <w:r>
        <w:rPr>
          <w:rFonts w:cs="Times New Roman"/>
          <w:szCs w:val="28"/>
          <w:lang w:val="uz-Cyrl-UZ"/>
        </w:rPr>
        <w:t>O‘</w:t>
      </w:r>
      <w:r w:rsidR="00576572">
        <w:rPr>
          <w:rFonts w:cs="Times New Roman"/>
          <w:szCs w:val="28"/>
          <w:lang w:val="uz-Cyrl-UZ"/>
        </w:rPr>
        <w:t>zlashtirish</w:t>
      </w:r>
      <w:r w:rsidR="00576572" w:rsidRPr="00324649">
        <w:rPr>
          <w:rFonts w:cs="Times New Roman"/>
          <w:szCs w:val="28"/>
          <w:lang w:val="uz-Cyrl-UZ"/>
        </w:rPr>
        <w:t xml:space="preserve"> </w:t>
      </w:r>
      <w:r w:rsidR="00576572">
        <w:rPr>
          <w:rFonts w:cs="Times New Roman"/>
          <w:szCs w:val="28"/>
          <w:lang w:val="uz-Cyrl-UZ"/>
        </w:rPr>
        <w:t>k</w:t>
      </w:r>
      <w:r>
        <w:rPr>
          <w:rFonts w:cs="Times New Roman"/>
          <w:szCs w:val="28"/>
          <w:lang w:val="uz-Cyrl-UZ"/>
        </w:rPr>
        <w:t>o‘</w:t>
      </w:r>
      <w:r w:rsidR="00576572">
        <w:rPr>
          <w:rFonts w:cs="Times New Roman"/>
          <w:szCs w:val="28"/>
          <w:lang w:val="uz-Cyrl-UZ"/>
        </w:rPr>
        <w:t>rsatkichi</w:t>
      </w:r>
      <w:r w:rsidR="00576572" w:rsidRPr="00324649">
        <w:rPr>
          <w:rFonts w:cs="Times New Roman"/>
          <w:szCs w:val="28"/>
          <w:lang w:val="uz-Cyrl-UZ"/>
        </w:rPr>
        <w:t xml:space="preserve"> </w:t>
      </w:r>
      <w:r w:rsidR="00576572">
        <w:rPr>
          <w:rFonts w:cs="Times New Roman"/>
          <w:szCs w:val="28"/>
          <w:lang w:val="uz-Cyrl-UZ"/>
        </w:rPr>
        <w:t>past</w:t>
      </w:r>
      <w:r w:rsidR="00576572" w:rsidRPr="00324649">
        <w:rPr>
          <w:rFonts w:cs="Times New Roman"/>
          <w:szCs w:val="28"/>
          <w:lang w:val="uz-Cyrl-UZ"/>
        </w:rPr>
        <w:t xml:space="preserve"> (30%) </w:t>
      </w:r>
      <w:r w:rsidR="00576572">
        <w:rPr>
          <w:rFonts w:cs="Times New Roman"/>
          <w:szCs w:val="28"/>
          <w:lang w:val="uz-Cyrl-UZ"/>
        </w:rPr>
        <w:t>b</w:t>
      </w:r>
      <w:r>
        <w:rPr>
          <w:rFonts w:cs="Times New Roman"/>
          <w:szCs w:val="28"/>
          <w:lang w:val="uz-Cyrl-UZ"/>
        </w:rPr>
        <w:t>o‘</w:t>
      </w:r>
      <w:r w:rsidR="00576572">
        <w:rPr>
          <w:rFonts w:cs="Times New Roman"/>
          <w:szCs w:val="28"/>
          <w:lang w:val="uz-Cyrl-UZ"/>
        </w:rPr>
        <w:t>lgan</w:t>
      </w:r>
      <w:r w:rsidR="00576572" w:rsidRPr="00324649">
        <w:rPr>
          <w:rFonts w:cs="Times New Roman"/>
          <w:szCs w:val="28"/>
          <w:lang w:val="uz-Cyrl-UZ"/>
        </w:rPr>
        <w:t xml:space="preserve"> 618-21 </w:t>
      </w:r>
      <w:r w:rsidR="00576572">
        <w:rPr>
          <w:rFonts w:cs="Times New Roman"/>
          <w:szCs w:val="28"/>
          <w:lang w:val="uz-Cyrl-UZ"/>
        </w:rPr>
        <w:t>guruhida</w:t>
      </w:r>
      <w:r w:rsidR="00576572" w:rsidRPr="00324649">
        <w:rPr>
          <w:rFonts w:cs="Times New Roman"/>
          <w:szCs w:val="28"/>
          <w:lang w:val="uz-Cyrl-UZ"/>
        </w:rPr>
        <w:t xml:space="preserve"> 16 </w:t>
      </w:r>
      <w:r w:rsidR="00576572">
        <w:rPr>
          <w:rFonts w:cs="Times New Roman"/>
          <w:szCs w:val="28"/>
          <w:lang w:val="uz-Cyrl-UZ"/>
        </w:rPr>
        <w:t>nafar</w:t>
      </w:r>
      <w:r w:rsidR="00576572" w:rsidRPr="00324649">
        <w:rPr>
          <w:rFonts w:cs="Times New Roman"/>
          <w:szCs w:val="28"/>
          <w:lang w:val="uz-Cyrl-UZ"/>
        </w:rPr>
        <w:t xml:space="preserve"> </w:t>
      </w:r>
      <w:r w:rsidR="00576572">
        <w:rPr>
          <w:rFonts w:cs="Times New Roman"/>
          <w:szCs w:val="28"/>
          <w:lang w:val="uz-Cyrl-UZ"/>
        </w:rPr>
        <w:t>qarzdor</w:t>
      </w:r>
      <w:r w:rsidR="00576572" w:rsidRPr="00324649">
        <w:rPr>
          <w:rFonts w:cs="Times New Roman"/>
          <w:szCs w:val="28"/>
          <w:lang w:val="uz-Cyrl-UZ"/>
        </w:rPr>
        <w:t xml:space="preserve"> </w:t>
      </w:r>
      <w:r w:rsidR="00576572">
        <w:rPr>
          <w:rFonts w:cs="Times New Roman"/>
          <w:szCs w:val="28"/>
          <w:lang w:val="uz-Cyrl-UZ"/>
        </w:rPr>
        <w:t>talabadan</w:t>
      </w:r>
      <w:r w:rsidR="00576572" w:rsidRPr="00324649">
        <w:rPr>
          <w:rFonts w:cs="Times New Roman"/>
          <w:szCs w:val="28"/>
          <w:lang w:val="uz-Cyrl-UZ"/>
        </w:rPr>
        <w:t xml:space="preserve"> 7 </w:t>
      </w:r>
      <w:r w:rsidR="00576572">
        <w:rPr>
          <w:rFonts w:cs="Times New Roman"/>
          <w:szCs w:val="28"/>
          <w:lang w:val="uz-Cyrl-UZ"/>
        </w:rPr>
        <w:t>nafari</w:t>
      </w:r>
      <w:r w:rsidR="00576572" w:rsidRPr="00324649">
        <w:rPr>
          <w:rFonts w:cs="Times New Roman"/>
          <w:szCs w:val="28"/>
          <w:lang w:val="uz-Cyrl-UZ"/>
        </w:rPr>
        <w:t xml:space="preserve"> 10 </w:t>
      </w:r>
      <w:r w:rsidR="00576572">
        <w:rPr>
          <w:rFonts w:cs="Times New Roman"/>
          <w:szCs w:val="28"/>
          <w:lang w:val="uz-Cyrl-UZ"/>
        </w:rPr>
        <w:t>soatdan</w:t>
      </w:r>
      <w:r w:rsidR="00576572" w:rsidRPr="00324649">
        <w:rPr>
          <w:rFonts w:cs="Times New Roman"/>
          <w:szCs w:val="28"/>
          <w:lang w:val="uz-Cyrl-UZ"/>
        </w:rPr>
        <w:t xml:space="preserve"> </w:t>
      </w:r>
      <w:r w:rsidR="00576572">
        <w:rPr>
          <w:rFonts w:cs="Times New Roman"/>
          <w:szCs w:val="28"/>
          <w:lang w:val="uz-Cyrl-UZ"/>
        </w:rPr>
        <w:t>ortiq</w:t>
      </w:r>
      <w:r w:rsidR="00576572" w:rsidRPr="00324649">
        <w:rPr>
          <w:rFonts w:cs="Times New Roman"/>
          <w:szCs w:val="28"/>
          <w:lang w:val="uz-Cyrl-UZ"/>
        </w:rPr>
        <w:t xml:space="preserve"> </w:t>
      </w:r>
      <w:r w:rsidR="00576572">
        <w:rPr>
          <w:rFonts w:cs="Times New Roman"/>
          <w:szCs w:val="28"/>
          <w:lang w:val="uz-Cyrl-UZ"/>
        </w:rPr>
        <w:t>sababsiz</w:t>
      </w:r>
      <w:r w:rsidR="00576572" w:rsidRPr="00324649">
        <w:rPr>
          <w:rFonts w:cs="Times New Roman"/>
          <w:szCs w:val="28"/>
          <w:lang w:val="uz-Cyrl-UZ"/>
        </w:rPr>
        <w:t xml:space="preserve"> </w:t>
      </w:r>
      <w:r w:rsidR="00576572">
        <w:rPr>
          <w:rFonts w:cs="Times New Roman"/>
          <w:szCs w:val="28"/>
          <w:lang w:val="uz-Cyrl-UZ"/>
        </w:rPr>
        <w:t>dars</w:t>
      </w:r>
      <w:r w:rsidR="00576572" w:rsidRPr="00324649">
        <w:rPr>
          <w:rFonts w:cs="Times New Roman"/>
          <w:szCs w:val="28"/>
          <w:lang w:val="uz-Cyrl-UZ"/>
        </w:rPr>
        <w:t xml:space="preserve"> </w:t>
      </w:r>
      <w:r w:rsidR="00576572">
        <w:rPr>
          <w:rFonts w:cs="Times New Roman"/>
          <w:szCs w:val="28"/>
          <w:lang w:val="uz-Cyrl-UZ"/>
        </w:rPr>
        <w:t>qoldirganligi</w:t>
      </w:r>
      <w:r w:rsidR="00576572" w:rsidRPr="00324649">
        <w:rPr>
          <w:rFonts w:cs="Times New Roman"/>
          <w:szCs w:val="28"/>
          <w:lang w:val="uz-Cyrl-UZ"/>
        </w:rPr>
        <w:t xml:space="preserve"> </w:t>
      </w:r>
      <w:r w:rsidR="00576572">
        <w:rPr>
          <w:rFonts w:cs="Times New Roman"/>
          <w:szCs w:val="28"/>
          <w:lang w:val="uz-Cyrl-UZ"/>
        </w:rPr>
        <w:t>sababli</w:t>
      </w:r>
      <w:r w:rsidR="00576572" w:rsidRPr="00324649">
        <w:rPr>
          <w:rFonts w:cs="Times New Roman"/>
          <w:szCs w:val="28"/>
          <w:lang w:val="uz-Cyrl-UZ"/>
        </w:rPr>
        <w:t xml:space="preserve"> </w:t>
      </w:r>
      <w:r w:rsidR="00576572">
        <w:rPr>
          <w:rFonts w:cs="Times New Roman"/>
          <w:szCs w:val="28"/>
          <w:lang w:val="uz-Cyrl-UZ"/>
        </w:rPr>
        <w:t>fanlardan</w:t>
      </w:r>
      <w:r w:rsidR="00576572" w:rsidRPr="00324649">
        <w:rPr>
          <w:rFonts w:cs="Times New Roman"/>
          <w:szCs w:val="28"/>
          <w:lang w:val="uz-Cyrl-UZ"/>
        </w:rPr>
        <w:t xml:space="preserve"> </w:t>
      </w:r>
      <w:r w:rsidR="00576572">
        <w:rPr>
          <w:rFonts w:cs="Times New Roman"/>
          <w:szCs w:val="28"/>
          <w:lang w:val="uz-Cyrl-UZ"/>
        </w:rPr>
        <w:t>chetlashtirilgan</w:t>
      </w:r>
      <w:r w:rsidR="00576572" w:rsidRPr="00324649">
        <w:rPr>
          <w:rFonts w:cs="Times New Roman"/>
          <w:szCs w:val="28"/>
          <w:lang w:val="uz-Cyrl-UZ"/>
        </w:rPr>
        <w:t xml:space="preserve"> (</w:t>
      </w:r>
      <w:r w:rsidR="00576572">
        <w:rPr>
          <w:rFonts w:cs="Times New Roman"/>
          <w:szCs w:val="28"/>
          <w:lang w:val="uz-Cyrl-UZ"/>
        </w:rPr>
        <w:t>KTE</w:t>
      </w:r>
      <w:r w:rsidR="00576572" w:rsidRPr="00324649">
        <w:rPr>
          <w:rFonts w:cs="Times New Roman"/>
          <w:szCs w:val="28"/>
          <w:lang w:val="uz-Cyrl-UZ"/>
        </w:rPr>
        <w:t xml:space="preserve"> – </w:t>
      </w:r>
      <w:r w:rsidR="00576572">
        <w:rPr>
          <w:rFonts w:cs="Times New Roman"/>
          <w:szCs w:val="28"/>
          <w:lang w:val="uz-Cyrl-UZ"/>
        </w:rPr>
        <w:t>Lazareva</w:t>
      </w:r>
      <w:r w:rsidR="00576572" w:rsidRPr="00324649">
        <w:rPr>
          <w:rFonts w:cs="Times New Roman"/>
          <w:szCs w:val="28"/>
          <w:lang w:val="uz-Cyrl-UZ"/>
        </w:rPr>
        <w:t xml:space="preserve"> </w:t>
      </w:r>
      <w:r w:rsidR="00576572">
        <w:rPr>
          <w:rFonts w:cs="Times New Roman"/>
          <w:szCs w:val="28"/>
          <w:lang w:val="uz-Cyrl-UZ"/>
        </w:rPr>
        <w:t>M</w:t>
      </w:r>
      <w:r w:rsidR="00576572" w:rsidRPr="00324649">
        <w:rPr>
          <w:rFonts w:cs="Times New Roman"/>
          <w:szCs w:val="28"/>
          <w:lang w:val="uz-Cyrl-UZ"/>
        </w:rPr>
        <w:t xml:space="preserve">., Web </w:t>
      </w:r>
      <w:r w:rsidR="00576572">
        <w:rPr>
          <w:rFonts w:cs="Times New Roman"/>
          <w:szCs w:val="28"/>
          <w:lang w:val="uz-Cyrl-UZ"/>
        </w:rPr>
        <w:t>dasturlashga</w:t>
      </w:r>
      <w:r w:rsidR="00576572" w:rsidRPr="00324649">
        <w:rPr>
          <w:rFonts w:cs="Times New Roman"/>
          <w:szCs w:val="28"/>
          <w:lang w:val="uz-Cyrl-UZ"/>
        </w:rPr>
        <w:t xml:space="preserve"> </w:t>
      </w:r>
      <w:r w:rsidR="00576572">
        <w:rPr>
          <w:rFonts w:cs="Times New Roman"/>
          <w:szCs w:val="28"/>
          <w:lang w:val="uz-Cyrl-UZ"/>
        </w:rPr>
        <w:t>kirish</w:t>
      </w:r>
      <w:r w:rsidR="00576572" w:rsidRPr="00324649">
        <w:rPr>
          <w:rFonts w:cs="Times New Roman"/>
          <w:szCs w:val="28"/>
          <w:lang w:val="uz-Cyrl-UZ"/>
        </w:rPr>
        <w:t xml:space="preserve"> – </w:t>
      </w:r>
      <w:r w:rsidR="00576572">
        <w:rPr>
          <w:rFonts w:cs="Times New Roman"/>
          <w:szCs w:val="28"/>
          <w:lang w:val="uz-Cyrl-UZ"/>
        </w:rPr>
        <w:t>Lazareva</w:t>
      </w:r>
      <w:r w:rsidR="00576572" w:rsidRPr="00324649">
        <w:rPr>
          <w:rFonts w:cs="Times New Roman"/>
          <w:szCs w:val="28"/>
          <w:lang w:val="uz-Cyrl-UZ"/>
        </w:rPr>
        <w:t xml:space="preserve"> </w:t>
      </w:r>
      <w:r w:rsidR="00576572">
        <w:rPr>
          <w:rFonts w:cs="Times New Roman"/>
          <w:szCs w:val="28"/>
          <w:lang w:val="uz-Cyrl-UZ"/>
        </w:rPr>
        <w:t>M</w:t>
      </w:r>
      <w:r w:rsidR="00576572" w:rsidRPr="00324649">
        <w:rPr>
          <w:rFonts w:cs="Times New Roman"/>
          <w:szCs w:val="28"/>
          <w:lang w:val="uz-Cyrl-UZ"/>
        </w:rPr>
        <w:t xml:space="preserve">., </w:t>
      </w:r>
      <w:r w:rsidR="00576572">
        <w:rPr>
          <w:rFonts w:cs="Times New Roman"/>
          <w:szCs w:val="28"/>
          <w:lang w:val="uz-Cyrl-UZ"/>
        </w:rPr>
        <w:t>Algoritmlarni</w:t>
      </w:r>
      <w:r w:rsidR="00576572" w:rsidRPr="00324649">
        <w:rPr>
          <w:rFonts w:cs="Times New Roman"/>
          <w:szCs w:val="28"/>
          <w:lang w:val="uz-Cyrl-UZ"/>
        </w:rPr>
        <w:t xml:space="preserve"> </w:t>
      </w:r>
      <w:r w:rsidR="00576572">
        <w:rPr>
          <w:rFonts w:cs="Times New Roman"/>
          <w:szCs w:val="28"/>
          <w:lang w:val="uz-Cyrl-UZ"/>
        </w:rPr>
        <w:t>loyihalash</w:t>
      </w:r>
      <w:r w:rsidR="00576572" w:rsidRPr="00324649">
        <w:rPr>
          <w:rFonts w:cs="Times New Roman"/>
          <w:szCs w:val="28"/>
          <w:lang w:val="uz-Cyrl-UZ"/>
        </w:rPr>
        <w:t xml:space="preserve"> – </w:t>
      </w:r>
      <w:r w:rsidR="00576572">
        <w:rPr>
          <w:rFonts w:cs="Times New Roman"/>
          <w:szCs w:val="28"/>
          <w:lang w:val="uz-Cyrl-UZ"/>
        </w:rPr>
        <w:t>Porubay</w:t>
      </w:r>
      <w:r w:rsidR="00576572" w:rsidRPr="00324649">
        <w:rPr>
          <w:rFonts w:cs="Times New Roman"/>
          <w:szCs w:val="28"/>
          <w:lang w:val="uz-Cyrl-UZ"/>
        </w:rPr>
        <w:t xml:space="preserve"> </w:t>
      </w:r>
      <w:r w:rsidR="00576572">
        <w:rPr>
          <w:rFonts w:cs="Times New Roman"/>
          <w:szCs w:val="28"/>
          <w:lang w:val="uz-Cyrl-UZ"/>
        </w:rPr>
        <w:t>O</w:t>
      </w:r>
      <w:r w:rsidR="00576572" w:rsidRPr="00324649">
        <w:rPr>
          <w:rFonts w:cs="Times New Roman"/>
          <w:szCs w:val="28"/>
          <w:lang w:val="uz-Cyrl-UZ"/>
        </w:rPr>
        <w:t xml:space="preserve">.), 2 </w:t>
      </w:r>
      <w:r w:rsidR="00576572">
        <w:rPr>
          <w:rFonts w:cs="Times New Roman"/>
          <w:szCs w:val="28"/>
          <w:lang w:val="uz-Cyrl-UZ"/>
        </w:rPr>
        <w:t>nafari</w:t>
      </w:r>
      <w:r w:rsidR="00576572" w:rsidRPr="00324649">
        <w:rPr>
          <w:rFonts w:cs="Times New Roman"/>
          <w:szCs w:val="28"/>
          <w:lang w:val="uz-Cyrl-UZ"/>
        </w:rPr>
        <w:t xml:space="preserve"> </w:t>
      </w:r>
      <w:r w:rsidR="00576572">
        <w:rPr>
          <w:rFonts w:cs="Times New Roman"/>
          <w:szCs w:val="28"/>
          <w:lang w:val="uz-Cyrl-UZ"/>
        </w:rPr>
        <w:t>ON</w:t>
      </w:r>
      <w:r w:rsidR="00576572" w:rsidRPr="00324649">
        <w:rPr>
          <w:rFonts w:cs="Times New Roman"/>
          <w:szCs w:val="28"/>
          <w:lang w:val="uz-Cyrl-UZ"/>
        </w:rPr>
        <w:t xml:space="preserve"> </w:t>
      </w:r>
      <w:r w:rsidR="00576572">
        <w:rPr>
          <w:rFonts w:cs="Times New Roman"/>
          <w:szCs w:val="28"/>
          <w:lang w:val="uz-Cyrl-UZ"/>
        </w:rPr>
        <w:t>va</w:t>
      </w:r>
      <w:r w:rsidR="00576572" w:rsidRPr="00324649">
        <w:rPr>
          <w:rFonts w:cs="Times New Roman"/>
          <w:szCs w:val="28"/>
          <w:lang w:val="uz-Cyrl-UZ"/>
        </w:rPr>
        <w:t xml:space="preserve"> </w:t>
      </w:r>
      <w:r w:rsidR="00576572">
        <w:rPr>
          <w:rFonts w:cs="Times New Roman"/>
          <w:szCs w:val="28"/>
          <w:lang w:val="uz-Cyrl-UZ"/>
        </w:rPr>
        <w:t>JN</w:t>
      </w:r>
      <w:r w:rsidR="00576572" w:rsidRPr="00324649">
        <w:rPr>
          <w:rFonts w:cs="Times New Roman"/>
          <w:szCs w:val="28"/>
          <w:lang w:val="uz-Cyrl-UZ"/>
        </w:rPr>
        <w:t xml:space="preserve"> </w:t>
      </w:r>
      <w:r w:rsidR="00576572">
        <w:rPr>
          <w:rFonts w:cs="Times New Roman"/>
          <w:szCs w:val="28"/>
          <w:lang w:val="uz-Cyrl-UZ"/>
        </w:rPr>
        <w:t>dan</w:t>
      </w:r>
      <w:r w:rsidR="00576572" w:rsidRPr="00324649">
        <w:rPr>
          <w:rFonts w:cs="Times New Roman"/>
          <w:szCs w:val="28"/>
          <w:lang w:val="uz-Cyrl-UZ"/>
        </w:rPr>
        <w:t xml:space="preserve"> </w:t>
      </w:r>
      <w:r w:rsidR="00576572">
        <w:rPr>
          <w:rFonts w:cs="Times New Roman"/>
          <w:szCs w:val="28"/>
          <w:lang w:val="uz-Cyrl-UZ"/>
        </w:rPr>
        <w:t>etarli</w:t>
      </w:r>
      <w:r w:rsidR="00576572" w:rsidRPr="00324649">
        <w:rPr>
          <w:rFonts w:cs="Times New Roman"/>
          <w:szCs w:val="28"/>
          <w:lang w:val="uz-Cyrl-UZ"/>
        </w:rPr>
        <w:t xml:space="preserve"> </w:t>
      </w:r>
      <w:r w:rsidR="00576572">
        <w:rPr>
          <w:rFonts w:cs="Times New Roman"/>
          <w:szCs w:val="28"/>
          <w:lang w:val="uz-Cyrl-UZ"/>
        </w:rPr>
        <w:t>ball</w:t>
      </w:r>
      <w:r w:rsidR="00576572" w:rsidRPr="00324649">
        <w:rPr>
          <w:rFonts w:cs="Times New Roman"/>
          <w:szCs w:val="28"/>
          <w:lang w:val="uz-Cyrl-UZ"/>
        </w:rPr>
        <w:t xml:space="preserve"> </w:t>
      </w:r>
      <w:r w:rsidR="00576572">
        <w:rPr>
          <w:rFonts w:cs="Times New Roman"/>
          <w:szCs w:val="28"/>
          <w:lang w:val="uz-Cyrl-UZ"/>
        </w:rPr>
        <w:t>t</w:t>
      </w:r>
      <w:r>
        <w:rPr>
          <w:rFonts w:cs="Times New Roman"/>
          <w:szCs w:val="28"/>
          <w:lang w:val="uz-Cyrl-UZ"/>
        </w:rPr>
        <w:t>o‘</w:t>
      </w:r>
      <w:r w:rsidR="00576572">
        <w:rPr>
          <w:rFonts w:cs="Times New Roman"/>
          <w:szCs w:val="28"/>
          <w:lang w:val="uz-Cyrl-UZ"/>
        </w:rPr>
        <w:t>plamagan</w:t>
      </w:r>
      <w:r w:rsidR="00576572" w:rsidRPr="00324649">
        <w:rPr>
          <w:rFonts w:cs="Times New Roman"/>
          <w:szCs w:val="28"/>
          <w:lang w:val="uz-Cyrl-UZ"/>
        </w:rPr>
        <w:t xml:space="preserve">, 7 </w:t>
      </w:r>
      <w:r w:rsidR="00576572">
        <w:rPr>
          <w:rFonts w:cs="Times New Roman"/>
          <w:szCs w:val="28"/>
          <w:lang w:val="uz-Cyrl-UZ"/>
        </w:rPr>
        <w:t>nafari</w:t>
      </w:r>
      <w:r w:rsidR="00576572" w:rsidRPr="00324649">
        <w:rPr>
          <w:rFonts w:cs="Times New Roman"/>
          <w:szCs w:val="28"/>
          <w:lang w:val="uz-Cyrl-UZ"/>
        </w:rPr>
        <w:t xml:space="preserve"> </w:t>
      </w:r>
      <w:r w:rsidR="00576572">
        <w:rPr>
          <w:rFonts w:cs="Times New Roman"/>
          <w:szCs w:val="28"/>
          <w:lang w:val="uz-Cyrl-UZ"/>
        </w:rPr>
        <w:t>YN</w:t>
      </w:r>
      <w:r w:rsidR="00576572" w:rsidRPr="00324649">
        <w:rPr>
          <w:rFonts w:cs="Times New Roman"/>
          <w:szCs w:val="28"/>
          <w:lang w:val="uz-Cyrl-UZ"/>
        </w:rPr>
        <w:t xml:space="preserve"> </w:t>
      </w:r>
      <w:r w:rsidR="00576572">
        <w:rPr>
          <w:rFonts w:cs="Times New Roman"/>
          <w:szCs w:val="28"/>
          <w:lang w:val="uz-Cyrl-UZ"/>
        </w:rPr>
        <w:t>dan</w:t>
      </w:r>
      <w:r w:rsidR="00576572" w:rsidRPr="00324649">
        <w:rPr>
          <w:rFonts w:cs="Times New Roman"/>
          <w:szCs w:val="28"/>
          <w:lang w:val="uz-Cyrl-UZ"/>
        </w:rPr>
        <w:t xml:space="preserve"> 30 </w:t>
      </w:r>
      <w:r w:rsidR="00576572">
        <w:rPr>
          <w:rFonts w:cs="Times New Roman"/>
          <w:szCs w:val="28"/>
          <w:lang w:val="uz-Cyrl-UZ"/>
        </w:rPr>
        <w:t>balldan</w:t>
      </w:r>
      <w:r w:rsidR="00576572" w:rsidRPr="00324649">
        <w:rPr>
          <w:rFonts w:cs="Times New Roman"/>
          <w:szCs w:val="28"/>
          <w:lang w:val="uz-Cyrl-UZ"/>
        </w:rPr>
        <w:t xml:space="preserve"> </w:t>
      </w:r>
      <w:r w:rsidR="00576572">
        <w:rPr>
          <w:rFonts w:cs="Times New Roman"/>
          <w:szCs w:val="28"/>
          <w:lang w:val="uz-Cyrl-UZ"/>
        </w:rPr>
        <w:t>kam</w:t>
      </w:r>
      <w:r w:rsidR="00576572" w:rsidRPr="00324649">
        <w:rPr>
          <w:rFonts w:cs="Times New Roman"/>
          <w:szCs w:val="28"/>
          <w:lang w:val="uz-Cyrl-UZ"/>
        </w:rPr>
        <w:t xml:space="preserve"> </w:t>
      </w:r>
      <w:r w:rsidR="00576572">
        <w:rPr>
          <w:rFonts w:cs="Times New Roman"/>
          <w:szCs w:val="28"/>
          <w:lang w:val="uz-Cyrl-UZ"/>
        </w:rPr>
        <w:t>ball</w:t>
      </w:r>
      <w:r w:rsidR="00576572" w:rsidRPr="00324649">
        <w:rPr>
          <w:rFonts w:cs="Times New Roman"/>
          <w:szCs w:val="28"/>
          <w:lang w:val="uz-Cyrl-UZ"/>
        </w:rPr>
        <w:t xml:space="preserve"> </w:t>
      </w:r>
      <w:r w:rsidR="00576572">
        <w:rPr>
          <w:rFonts w:cs="Times New Roman"/>
          <w:szCs w:val="28"/>
          <w:lang w:val="uz-Cyrl-UZ"/>
        </w:rPr>
        <w:t>t</w:t>
      </w:r>
      <w:r>
        <w:rPr>
          <w:rFonts w:cs="Times New Roman"/>
          <w:szCs w:val="28"/>
          <w:lang w:val="uz-Cyrl-UZ"/>
        </w:rPr>
        <w:t>o‘</w:t>
      </w:r>
      <w:r w:rsidR="00576572">
        <w:rPr>
          <w:rFonts w:cs="Times New Roman"/>
          <w:szCs w:val="28"/>
          <w:lang w:val="uz-Cyrl-UZ"/>
        </w:rPr>
        <w:t>plagan</w:t>
      </w:r>
      <w:r w:rsidR="00576572" w:rsidRPr="00324649">
        <w:rPr>
          <w:rFonts w:cs="Times New Roman"/>
          <w:szCs w:val="28"/>
          <w:lang w:val="uz-Cyrl-UZ"/>
        </w:rPr>
        <w:t>.</w:t>
      </w:r>
    </w:p>
    <w:p w14:paraId="01BD1FE5" w14:textId="7F76E5D1" w:rsidR="00576572" w:rsidRPr="00324649" w:rsidRDefault="00E92EE5" w:rsidP="00E67AD2">
      <w:pPr>
        <w:ind w:firstLine="709"/>
        <w:jc w:val="both"/>
        <w:rPr>
          <w:rFonts w:cs="Times New Roman"/>
          <w:szCs w:val="28"/>
          <w:lang w:val="uz-Cyrl-UZ"/>
        </w:rPr>
      </w:pPr>
      <w:r>
        <w:rPr>
          <w:rFonts w:cs="Times New Roman"/>
          <w:szCs w:val="28"/>
          <w:lang w:val="uz-Cyrl-UZ"/>
        </w:rPr>
        <w:t>O‘</w:t>
      </w:r>
      <w:r w:rsidR="00576572">
        <w:rPr>
          <w:rFonts w:cs="Times New Roman"/>
          <w:szCs w:val="28"/>
          <w:lang w:val="uz-Cyrl-UZ"/>
        </w:rPr>
        <w:t>zlashtirish</w:t>
      </w:r>
      <w:r w:rsidR="00576572" w:rsidRPr="00324649">
        <w:rPr>
          <w:rFonts w:cs="Times New Roman"/>
          <w:szCs w:val="28"/>
          <w:lang w:val="uz-Cyrl-UZ"/>
        </w:rPr>
        <w:t xml:space="preserve"> </w:t>
      </w:r>
      <w:r w:rsidR="00576572">
        <w:rPr>
          <w:rFonts w:cs="Times New Roman"/>
          <w:szCs w:val="28"/>
          <w:lang w:val="uz-Cyrl-UZ"/>
        </w:rPr>
        <w:t>k</w:t>
      </w:r>
      <w:r>
        <w:rPr>
          <w:rFonts w:cs="Times New Roman"/>
          <w:szCs w:val="28"/>
          <w:lang w:val="uz-Cyrl-UZ"/>
        </w:rPr>
        <w:t>o‘</w:t>
      </w:r>
      <w:r w:rsidR="00576572">
        <w:rPr>
          <w:rFonts w:cs="Times New Roman"/>
          <w:szCs w:val="28"/>
          <w:lang w:val="uz-Cyrl-UZ"/>
        </w:rPr>
        <w:t>rsatkichi</w:t>
      </w:r>
      <w:r w:rsidR="00576572" w:rsidRPr="00324649">
        <w:rPr>
          <w:rFonts w:cs="Times New Roman"/>
          <w:szCs w:val="28"/>
          <w:lang w:val="uz-Cyrl-UZ"/>
        </w:rPr>
        <w:t xml:space="preserve"> </w:t>
      </w:r>
      <w:r w:rsidR="00576572">
        <w:rPr>
          <w:rFonts w:cs="Times New Roman"/>
          <w:szCs w:val="28"/>
          <w:lang w:val="uz-Cyrl-UZ"/>
        </w:rPr>
        <w:t>past</w:t>
      </w:r>
      <w:r w:rsidR="00576572" w:rsidRPr="00324649">
        <w:rPr>
          <w:rFonts w:cs="Times New Roman"/>
          <w:szCs w:val="28"/>
          <w:lang w:val="uz-Cyrl-UZ"/>
        </w:rPr>
        <w:t xml:space="preserve"> (45,8%) </w:t>
      </w:r>
      <w:r w:rsidR="00576572">
        <w:rPr>
          <w:rFonts w:cs="Times New Roman"/>
          <w:szCs w:val="28"/>
          <w:lang w:val="uz-Cyrl-UZ"/>
        </w:rPr>
        <w:t>b</w:t>
      </w:r>
      <w:r>
        <w:rPr>
          <w:rFonts w:cs="Times New Roman"/>
          <w:szCs w:val="28"/>
          <w:lang w:val="uz-Cyrl-UZ"/>
        </w:rPr>
        <w:t>o‘</w:t>
      </w:r>
      <w:r w:rsidR="00576572">
        <w:rPr>
          <w:rFonts w:cs="Times New Roman"/>
          <w:szCs w:val="28"/>
          <w:lang w:val="uz-Cyrl-UZ"/>
        </w:rPr>
        <w:t>lgan</w:t>
      </w:r>
      <w:r w:rsidR="00576572" w:rsidRPr="00324649">
        <w:rPr>
          <w:rFonts w:cs="Times New Roman"/>
          <w:szCs w:val="28"/>
          <w:lang w:val="uz-Cyrl-UZ"/>
        </w:rPr>
        <w:t xml:space="preserve"> 617-21 </w:t>
      </w:r>
      <w:r w:rsidR="00576572">
        <w:rPr>
          <w:rFonts w:cs="Times New Roman"/>
          <w:szCs w:val="28"/>
          <w:lang w:val="uz-Cyrl-UZ"/>
        </w:rPr>
        <w:t>guruhida</w:t>
      </w:r>
      <w:r w:rsidR="00576572" w:rsidRPr="00324649">
        <w:rPr>
          <w:rFonts w:cs="Times New Roman"/>
          <w:szCs w:val="28"/>
          <w:lang w:val="uz-Cyrl-UZ"/>
        </w:rPr>
        <w:t xml:space="preserve"> 13 </w:t>
      </w:r>
      <w:r w:rsidR="00576572">
        <w:rPr>
          <w:rFonts w:cs="Times New Roman"/>
          <w:szCs w:val="28"/>
          <w:lang w:val="uz-Cyrl-UZ"/>
        </w:rPr>
        <w:t>nafar</w:t>
      </w:r>
      <w:r w:rsidR="00576572" w:rsidRPr="00324649">
        <w:rPr>
          <w:rFonts w:cs="Times New Roman"/>
          <w:szCs w:val="28"/>
          <w:lang w:val="uz-Cyrl-UZ"/>
        </w:rPr>
        <w:t xml:space="preserve"> </w:t>
      </w:r>
      <w:r w:rsidR="00576572">
        <w:rPr>
          <w:rFonts w:cs="Times New Roman"/>
          <w:szCs w:val="28"/>
          <w:lang w:val="uz-Cyrl-UZ"/>
        </w:rPr>
        <w:t>qarzdor</w:t>
      </w:r>
      <w:r w:rsidR="00576572" w:rsidRPr="00324649">
        <w:rPr>
          <w:rFonts w:cs="Times New Roman"/>
          <w:szCs w:val="28"/>
          <w:lang w:val="uz-Cyrl-UZ"/>
        </w:rPr>
        <w:t xml:space="preserve"> </w:t>
      </w:r>
      <w:r w:rsidR="00576572">
        <w:rPr>
          <w:rFonts w:cs="Times New Roman"/>
          <w:szCs w:val="28"/>
          <w:lang w:val="uz-Cyrl-UZ"/>
        </w:rPr>
        <w:t>talabadan</w:t>
      </w:r>
      <w:r w:rsidR="00576572" w:rsidRPr="00324649">
        <w:rPr>
          <w:rFonts w:cs="Times New Roman"/>
          <w:szCs w:val="28"/>
          <w:lang w:val="uz-Cyrl-UZ"/>
        </w:rPr>
        <w:t xml:space="preserve"> 1 </w:t>
      </w:r>
      <w:r w:rsidR="00576572">
        <w:rPr>
          <w:rFonts w:cs="Times New Roman"/>
          <w:szCs w:val="28"/>
          <w:lang w:val="uz-Cyrl-UZ"/>
        </w:rPr>
        <w:t>nafari</w:t>
      </w:r>
      <w:r w:rsidR="00576572" w:rsidRPr="00324649">
        <w:rPr>
          <w:rFonts w:cs="Times New Roman"/>
          <w:szCs w:val="28"/>
          <w:lang w:val="uz-Cyrl-UZ"/>
        </w:rPr>
        <w:t xml:space="preserve"> 10 </w:t>
      </w:r>
      <w:r w:rsidR="00576572">
        <w:rPr>
          <w:rFonts w:cs="Times New Roman"/>
          <w:szCs w:val="28"/>
          <w:lang w:val="uz-Cyrl-UZ"/>
        </w:rPr>
        <w:t>soatdan</w:t>
      </w:r>
      <w:r w:rsidR="00576572" w:rsidRPr="00324649">
        <w:rPr>
          <w:rFonts w:cs="Times New Roman"/>
          <w:szCs w:val="28"/>
          <w:lang w:val="uz-Cyrl-UZ"/>
        </w:rPr>
        <w:t xml:space="preserve"> </w:t>
      </w:r>
      <w:r w:rsidR="00576572">
        <w:rPr>
          <w:rFonts w:cs="Times New Roman"/>
          <w:szCs w:val="28"/>
          <w:lang w:val="uz-Cyrl-UZ"/>
        </w:rPr>
        <w:t>ortiq</w:t>
      </w:r>
      <w:r w:rsidR="00576572" w:rsidRPr="00324649">
        <w:rPr>
          <w:rFonts w:cs="Times New Roman"/>
          <w:szCs w:val="28"/>
          <w:lang w:val="uz-Cyrl-UZ"/>
        </w:rPr>
        <w:t xml:space="preserve"> </w:t>
      </w:r>
      <w:r w:rsidR="00576572">
        <w:rPr>
          <w:rFonts w:cs="Times New Roman"/>
          <w:szCs w:val="28"/>
          <w:lang w:val="uz-Cyrl-UZ"/>
        </w:rPr>
        <w:t>sababsiz</w:t>
      </w:r>
      <w:r w:rsidR="00576572" w:rsidRPr="00324649">
        <w:rPr>
          <w:rFonts w:cs="Times New Roman"/>
          <w:szCs w:val="28"/>
          <w:lang w:val="uz-Cyrl-UZ"/>
        </w:rPr>
        <w:t xml:space="preserve"> </w:t>
      </w:r>
      <w:r w:rsidR="00576572">
        <w:rPr>
          <w:rFonts w:cs="Times New Roman"/>
          <w:szCs w:val="28"/>
          <w:lang w:val="uz-Cyrl-UZ"/>
        </w:rPr>
        <w:t>dars</w:t>
      </w:r>
      <w:r w:rsidR="00576572" w:rsidRPr="00324649">
        <w:rPr>
          <w:rFonts w:cs="Times New Roman"/>
          <w:szCs w:val="28"/>
          <w:lang w:val="uz-Cyrl-UZ"/>
        </w:rPr>
        <w:t xml:space="preserve"> </w:t>
      </w:r>
      <w:r w:rsidR="00576572">
        <w:rPr>
          <w:rFonts w:cs="Times New Roman"/>
          <w:szCs w:val="28"/>
          <w:lang w:val="uz-Cyrl-UZ"/>
        </w:rPr>
        <w:t>qoldirganligi</w:t>
      </w:r>
      <w:r w:rsidR="00576572" w:rsidRPr="00324649">
        <w:rPr>
          <w:rFonts w:cs="Times New Roman"/>
          <w:szCs w:val="28"/>
          <w:lang w:val="uz-Cyrl-UZ"/>
        </w:rPr>
        <w:t xml:space="preserve"> </w:t>
      </w:r>
      <w:r w:rsidR="00576572">
        <w:rPr>
          <w:rFonts w:cs="Times New Roman"/>
          <w:szCs w:val="28"/>
          <w:lang w:val="uz-Cyrl-UZ"/>
        </w:rPr>
        <w:t>sababli</w:t>
      </w:r>
      <w:r w:rsidR="00576572" w:rsidRPr="00324649">
        <w:rPr>
          <w:rFonts w:cs="Times New Roman"/>
          <w:szCs w:val="28"/>
          <w:lang w:val="uz-Cyrl-UZ"/>
        </w:rPr>
        <w:t xml:space="preserve"> </w:t>
      </w:r>
      <w:r w:rsidR="00576572">
        <w:rPr>
          <w:rFonts w:cs="Times New Roman"/>
          <w:szCs w:val="28"/>
          <w:lang w:val="uz-Cyrl-UZ"/>
        </w:rPr>
        <w:t>fanlardan</w:t>
      </w:r>
      <w:r w:rsidR="00576572" w:rsidRPr="00324649">
        <w:rPr>
          <w:rFonts w:cs="Times New Roman"/>
          <w:szCs w:val="28"/>
          <w:lang w:val="uz-Cyrl-UZ"/>
        </w:rPr>
        <w:t xml:space="preserve"> </w:t>
      </w:r>
      <w:r w:rsidR="00576572">
        <w:rPr>
          <w:rFonts w:cs="Times New Roman"/>
          <w:szCs w:val="28"/>
          <w:lang w:val="uz-Cyrl-UZ"/>
        </w:rPr>
        <w:t>chetlashtirilgan</w:t>
      </w:r>
      <w:r w:rsidR="00576572" w:rsidRPr="00324649">
        <w:rPr>
          <w:rFonts w:cs="Times New Roman"/>
          <w:szCs w:val="28"/>
          <w:lang w:val="uz-Cyrl-UZ"/>
        </w:rPr>
        <w:t xml:space="preserve"> (Web </w:t>
      </w:r>
      <w:r w:rsidR="00576572">
        <w:rPr>
          <w:rFonts w:cs="Times New Roman"/>
          <w:szCs w:val="28"/>
          <w:lang w:val="uz-Cyrl-UZ"/>
        </w:rPr>
        <w:t>dasturlashga</w:t>
      </w:r>
      <w:r w:rsidR="00576572" w:rsidRPr="00324649">
        <w:rPr>
          <w:rFonts w:cs="Times New Roman"/>
          <w:szCs w:val="28"/>
          <w:lang w:val="uz-Cyrl-UZ"/>
        </w:rPr>
        <w:t xml:space="preserve"> </w:t>
      </w:r>
      <w:r w:rsidR="00576572">
        <w:rPr>
          <w:rFonts w:cs="Times New Roman"/>
          <w:szCs w:val="28"/>
          <w:lang w:val="uz-Cyrl-UZ"/>
        </w:rPr>
        <w:t>kirish</w:t>
      </w:r>
      <w:r w:rsidR="00576572" w:rsidRPr="00324649">
        <w:rPr>
          <w:rFonts w:cs="Times New Roman"/>
          <w:szCs w:val="28"/>
          <w:lang w:val="uz-Cyrl-UZ"/>
        </w:rPr>
        <w:t xml:space="preserve"> – </w:t>
      </w:r>
      <w:r w:rsidR="00576572">
        <w:rPr>
          <w:rFonts w:cs="Times New Roman"/>
          <w:szCs w:val="28"/>
          <w:lang w:val="uz-Cyrl-UZ"/>
        </w:rPr>
        <w:t>Lazareva</w:t>
      </w:r>
      <w:r w:rsidR="00576572" w:rsidRPr="00324649">
        <w:rPr>
          <w:rFonts w:cs="Times New Roman"/>
          <w:szCs w:val="28"/>
          <w:lang w:val="uz-Cyrl-UZ"/>
        </w:rPr>
        <w:t xml:space="preserve"> </w:t>
      </w:r>
      <w:r w:rsidR="00576572">
        <w:rPr>
          <w:rFonts w:cs="Times New Roman"/>
          <w:szCs w:val="28"/>
          <w:lang w:val="uz-Cyrl-UZ"/>
        </w:rPr>
        <w:t>M</w:t>
      </w:r>
      <w:r w:rsidR="00576572" w:rsidRPr="00324649">
        <w:rPr>
          <w:rFonts w:cs="Times New Roman"/>
          <w:szCs w:val="28"/>
          <w:lang w:val="uz-Cyrl-UZ"/>
        </w:rPr>
        <w:t xml:space="preserve">., </w:t>
      </w:r>
      <w:r w:rsidR="00576572">
        <w:rPr>
          <w:rFonts w:cs="Times New Roman"/>
          <w:szCs w:val="28"/>
          <w:lang w:val="uz-Cyrl-UZ"/>
        </w:rPr>
        <w:t>Algoritmlarni</w:t>
      </w:r>
      <w:r w:rsidR="00576572" w:rsidRPr="00324649">
        <w:rPr>
          <w:rFonts w:cs="Times New Roman"/>
          <w:szCs w:val="28"/>
          <w:lang w:val="uz-Cyrl-UZ"/>
        </w:rPr>
        <w:t xml:space="preserve"> </w:t>
      </w:r>
      <w:r w:rsidR="00576572">
        <w:rPr>
          <w:rFonts w:cs="Times New Roman"/>
          <w:szCs w:val="28"/>
          <w:lang w:val="uz-Cyrl-UZ"/>
        </w:rPr>
        <w:t>loyihalash</w:t>
      </w:r>
      <w:r w:rsidR="00576572" w:rsidRPr="00324649">
        <w:rPr>
          <w:rFonts w:cs="Times New Roman"/>
          <w:szCs w:val="28"/>
          <w:lang w:val="uz-Cyrl-UZ"/>
        </w:rPr>
        <w:t xml:space="preserve"> – </w:t>
      </w:r>
      <w:r w:rsidR="00576572">
        <w:rPr>
          <w:rFonts w:cs="Times New Roman"/>
          <w:szCs w:val="28"/>
          <w:lang w:val="uz-Cyrl-UZ"/>
        </w:rPr>
        <w:t>Porubay</w:t>
      </w:r>
      <w:r w:rsidR="00576572" w:rsidRPr="00324649">
        <w:rPr>
          <w:rFonts w:cs="Times New Roman"/>
          <w:szCs w:val="28"/>
          <w:lang w:val="uz-Cyrl-UZ"/>
        </w:rPr>
        <w:t xml:space="preserve"> </w:t>
      </w:r>
      <w:r w:rsidR="00576572">
        <w:rPr>
          <w:rFonts w:cs="Times New Roman"/>
          <w:szCs w:val="28"/>
          <w:lang w:val="uz-Cyrl-UZ"/>
        </w:rPr>
        <w:t>O</w:t>
      </w:r>
      <w:r w:rsidR="00576572" w:rsidRPr="00324649">
        <w:rPr>
          <w:rFonts w:cs="Times New Roman"/>
          <w:szCs w:val="28"/>
          <w:lang w:val="uz-Cyrl-UZ"/>
        </w:rPr>
        <w:t xml:space="preserve">.), 5 </w:t>
      </w:r>
      <w:r w:rsidR="00576572">
        <w:rPr>
          <w:rFonts w:cs="Times New Roman"/>
          <w:szCs w:val="28"/>
          <w:lang w:val="uz-Cyrl-UZ"/>
        </w:rPr>
        <w:t>nafari</w:t>
      </w:r>
      <w:r w:rsidR="00576572" w:rsidRPr="00324649">
        <w:rPr>
          <w:rFonts w:cs="Times New Roman"/>
          <w:szCs w:val="28"/>
          <w:lang w:val="uz-Cyrl-UZ"/>
        </w:rPr>
        <w:t xml:space="preserve"> </w:t>
      </w:r>
      <w:r w:rsidR="00576572">
        <w:rPr>
          <w:rFonts w:cs="Times New Roman"/>
          <w:szCs w:val="28"/>
          <w:lang w:val="uz-Cyrl-UZ"/>
        </w:rPr>
        <w:t>On</w:t>
      </w:r>
      <w:r w:rsidR="00576572" w:rsidRPr="00324649">
        <w:rPr>
          <w:rFonts w:cs="Times New Roman"/>
          <w:szCs w:val="28"/>
          <w:lang w:val="uz-Cyrl-UZ"/>
        </w:rPr>
        <w:t xml:space="preserve"> </w:t>
      </w:r>
      <w:r w:rsidR="00576572">
        <w:rPr>
          <w:rFonts w:cs="Times New Roman"/>
          <w:szCs w:val="28"/>
          <w:lang w:val="uz-Cyrl-UZ"/>
        </w:rPr>
        <w:t>va</w:t>
      </w:r>
      <w:r w:rsidR="00576572" w:rsidRPr="00324649">
        <w:rPr>
          <w:rFonts w:cs="Times New Roman"/>
          <w:szCs w:val="28"/>
          <w:lang w:val="uz-Cyrl-UZ"/>
        </w:rPr>
        <w:t xml:space="preserve"> </w:t>
      </w:r>
      <w:r w:rsidR="00576572">
        <w:rPr>
          <w:rFonts w:cs="Times New Roman"/>
          <w:szCs w:val="28"/>
          <w:lang w:val="uz-Cyrl-UZ"/>
        </w:rPr>
        <w:t>JN</w:t>
      </w:r>
      <w:r w:rsidR="00576572" w:rsidRPr="00324649">
        <w:rPr>
          <w:rFonts w:cs="Times New Roman"/>
          <w:szCs w:val="28"/>
          <w:lang w:val="uz-Cyrl-UZ"/>
        </w:rPr>
        <w:t xml:space="preserve"> </w:t>
      </w:r>
      <w:r w:rsidR="00576572">
        <w:rPr>
          <w:rFonts w:cs="Times New Roman"/>
          <w:szCs w:val="28"/>
          <w:lang w:val="uz-Cyrl-UZ"/>
        </w:rPr>
        <w:t>dan</w:t>
      </w:r>
      <w:r w:rsidR="00576572" w:rsidRPr="00324649">
        <w:rPr>
          <w:rFonts w:cs="Times New Roman"/>
          <w:szCs w:val="28"/>
          <w:lang w:val="uz-Cyrl-UZ"/>
        </w:rPr>
        <w:t xml:space="preserve"> </w:t>
      </w:r>
      <w:r w:rsidR="00576572">
        <w:rPr>
          <w:rFonts w:cs="Times New Roman"/>
          <w:szCs w:val="28"/>
          <w:lang w:val="uz-Cyrl-UZ"/>
        </w:rPr>
        <w:t>etarli</w:t>
      </w:r>
      <w:r w:rsidR="00576572" w:rsidRPr="00324649">
        <w:rPr>
          <w:rFonts w:cs="Times New Roman"/>
          <w:szCs w:val="28"/>
          <w:lang w:val="uz-Cyrl-UZ"/>
        </w:rPr>
        <w:t xml:space="preserve"> </w:t>
      </w:r>
      <w:r w:rsidR="00576572">
        <w:rPr>
          <w:rFonts w:cs="Times New Roman"/>
          <w:szCs w:val="28"/>
          <w:lang w:val="uz-Cyrl-UZ"/>
        </w:rPr>
        <w:t>ball</w:t>
      </w:r>
      <w:r w:rsidR="00576572" w:rsidRPr="00324649">
        <w:rPr>
          <w:rFonts w:cs="Times New Roman"/>
          <w:szCs w:val="28"/>
          <w:lang w:val="uz-Cyrl-UZ"/>
        </w:rPr>
        <w:t xml:space="preserve"> </w:t>
      </w:r>
      <w:r w:rsidR="00576572">
        <w:rPr>
          <w:rFonts w:cs="Times New Roman"/>
          <w:szCs w:val="28"/>
          <w:lang w:val="uz-Cyrl-UZ"/>
        </w:rPr>
        <w:t>t</w:t>
      </w:r>
      <w:r>
        <w:rPr>
          <w:rFonts w:cs="Times New Roman"/>
          <w:szCs w:val="28"/>
          <w:lang w:val="uz-Cyrl-UZ"/>
        </w:rPr>
        <w:t>o‘</w:t>
      </w:r>
      <w:r w:rsidR="00576572">
        <w:rPr>
          <w:rFonts w:cs="Times New Roman"/>
          <w:szCs w:val="28"/>
          <w:lang w:val="uz-Cyrl-UZ"/>
        </w:rPr>
        <w:t>plamagan</w:t>
      </w:r>
      <w:r w:rsidR="00576572" w:rsidRPr="00324649">
        <w:rPr>
          <w:rFonts w:cs="Times New Roman"/>
          <w:szCs w:val="28"/>
          <w:lang w:val="uz-Cyrl-UZ"/>
        </w:rPr>
        <w:t xml:space="preserve">, 7 </w:t>
      </w:r>
      <w:r w:rsidR="00576572">
        <w:rPr>
          <w:rFonts w:cs="Times New Roman"/>
          <w:szCs w:val="28"/>
          <w:lang w:val="uz-Cyrl-UZ"/>
        </w:rPr>
        <w:t>nafari</w:t>
      </w:r>
      <w:r w:rsidR="00576572" w:rsidRPr="00324649">
        <w:rPr>
          <w:rFonts w:cs="Times New Roman"/>
          <w:szCs w:val="28"/>
          <w:lang w:val="uz-Cyrl-UZ"/>
        </w:rPr>
        <w:t xml:space="preserve"> </w:t>
      </w:r>
      <w:r w:rsidR="00576572">
        <w:rPr>
          <w:rFonts w:cs="Times New Roman"/>
          <w:szCs w:val="28"/>
          <w:lang w:val="uz-Cyrl-UZ"/>
        </w:rPr>
        <w:t>YN</w:t>
      </w:r>
      <w:r w:rsidR="00576572" w:rsidRPr="00324649">
        <w:rPr>
          <w:rFonts w:cs="Times New Roman"/>
          <w:szCs w:val="28"/>
          <w:lang w:val="uz-Cyrl-UZ"/>
        </w:rPr>
        <w:t xml:space="preserve"> </w:t>
      </w:r>
      <w:r w:rsidR="00576572">
        <w:rPr>
          <w:rFonts w:cs="Times New Roman"/>
          <w:szCs w:val="28"/>
          <w:lang w:val="uz-Cyrl-UZ"/>
        </w:rPr>
        <w:t>dan</w:t>
      </w:r>
      <w:r w:rsidR="00576572" w:rsidRPr="00324649">
        <w:rPr>
          <w:rFonts w:cs="Times New Roman"/>
          <w:szCs w:val="28"/>
          <w:lang w:val="uz-Cyrl-UZ"/>
        </w:rPr>
        <w:t xml:space="preserve"> 30 </w:t>
      </w:r>
      <w:r w:rsidR="00576572">
        <w:rPr>
          <w:rFonts w:cs="Times New Roman"/>
          <w:szCs w:val="28"/>
          <w:lang w:val="uz-Cyrl-UZ"/>
        </w:rPr>
        <w:t>balldan</w:t>
      </w:r>
      <w:r w:rsidR="00576572" w:rsidRPr="00324649">
        <w:rPr>
          <w:rFonts w:cs="Times New Roman"/>
          <w:szCs w:val="28"/>
          <w:lang w:val="uz-Cyrl-UZ"/>
        </w:rPr>
        <w:t xml:space="preserve"> </w:t>
      </w:r>
      <w:r w:rsidR="00576572">
        <w:rPr>
          <w:rFonts w:cs="Times New Roman"/>
          <w:szCs w:val="28"/>
          <w:lang w:val="uz-Cyrl-UZ"/>
        </w:rPr>
        <w:t>kam</w:t>
      </w:r>
      <w:r w:rsidR="00576572" w:rsidRPr="00324649">
        <w:rPr>
          <w:rFonts w:cs="Times New Roman"/>
          <w:szCs w:val="28"/>
          <w:lang w:val="uz-Cyrl-UZ"/>
        </w:rPr>
        <w:t xml:space="preserve"> </w:t>
      </w:r>
      <w:r w:rsidR="00576572">
        <w:rPr>
          <w:rFonts w:cs="Times New Roman"/>
          <w:szCs w:val="28"/>
          <w:lang w:val="uz-Cyrl-UZ"/>
        </w:rPr>
        <w:t>ball</w:t>
      </w:r>
      <w:r w:rsidR="00576572" w:rsidRPr="00324649">
        <w:rPr>
          <w:rFonts w:cs="Times New Roman"/>
          <w:szCs w:val="28"/>
          <w:lang w:val="uz-Cyrl-UZ"/>
        </w:rPr>
        <w:t xml:space="preserve"> </w:t>
      </w:r>
      <w:r w:rsidR="00576572">
        <w:rPr>
          <w:rFonts w:cs="Times New Roman"/>
          <w:szCs w:val="28"/>
          <w:lang w:val="uz-Cyrl-UZ"/>
        </w:rPr>
        <w:t>t</w:t>
      </w:r>
      <w:r>
        <w:rPr>
          <w:rFonts w:cs="Times New Roman"/>
          <w:szCs w:val="28"/>
          <w:lang w:val="uz-Cyrl-UZ"/>
        </w:rPr>
        <w:t>o‘</w:t>
      </w:r>
      <w:r w:rsidR="00576572">
        <w:rPr>
          <w:rFonts w:cs="Times New Roman"/>
          <w:szCs w:val="28"/>
          <w:lang w:val="uz-Cyrl-UZ"/>
        </w:rPr>
        <w:t>plagan</w:t>
      </w:r>
      <w:r w:rsidR="00576572" w:rsidRPr="00324649">
        <w:rPr>
          <w:rFonts w:cs="Times New Roman"/>
          <w:szCs w:val="28"/>
          <w:lang w:val="uz-Cyrl-UZ"/>
        </w:rPr>
        <w:t>.</w:t>
      </w:r>
    </w:p>
    <w:p w14:paraId="4F7D44F8" w14:textId="1A8E2412" w:rsidR="00576572" w:rsidRPr="00324649" w:rsidRDefault="00E92EE5" w:rsidP="00E67AD2">
      <w:pPr>
        <w:ind w:firstLine="709"/>
        <w:jc w:val="both"/>
        <w:rPr>
          <w:rFonts w:cs="Times New Roman"/>
          <w:szCs w:val="28"/>
          <w:lang w:val="uz-Cyrl-UZ"/>
        </w:rPr>
      </w:pPr>
      <w:r>
        <w:rPr>
          <w:rFonts w:cs="Times New Roman"/>
          <w:szCs w:val="28"/>
          <w:lang w:val="uz-Cyrl-UZ"/>
        </w:rPr>
        <w:t>O‘</w:t>
      </w:r>
      <w:r w:rsidR="00576572">
        <w:rPr>
          <w:rFonts w:cs="Times New Roman"/>
          <w:szCs w:val="28"/>
          <w:lang w:val="uz-Cyrl-UZ"/>
        </w:rPr>
        <w:t>zlashtirish</w:t>
      </w:r>
      <w:r w:rsidR="00576572" w:rsidRPr="00324649">
        <w:rPr>
          <w:rFonts w:cs="Times New Roman"/>
          <w:szCs w:val="28"/>
          <w:lang w:val="uz-Cyrl-UZ"/>
        </w:rPr>
        <w:t xml:space="preserve"> </w:t>
      </w:r>
      <w:r w:rsidR="00576572">
        <w:rPr>
          <w:rFonts w:cs="Times New Roman"/>
          <w:szCs w:val="28"/>
          <w:lang w:val="uz-Cyrl-UZ"/>
        </w:rPr>
        <w:t>k</w:t>
      </w:r>
      <w:r>
        <w:rPr>
          <w:rFonts w:cs="Times New Roman"/>
          <w:szCs w:val="28"/>
          <w:lang w:val="uz-Cyrl-UZ"/>
        </w:rPr>
        <w:t>o‘</w:t>
      </w:r>
      <w:r w:rsidR="00576572">
        <w:rPr>
          <w:rFonts w:cs="Times New Roman"/>
          <w:szCs w:val="28"/>
          <w:lang w:val="uz-Cyrl-UZ"/>
        </w:rPr>
        <w:t>rsatkichi</w:t>
      </w:r>
      <w:r w:rsidR="00576572" w:rsidRPr="00324649">
        <w:rPr>
          <w:rFonts w:cs="Times New Roman"/>
          <w:szCs w:val="28"/>
          <w:lang w:val="uz-Cyrl-UZ"/>
        </w:rPr>
        <w:t xml:space="preserve"> </w:t>
      </w:r>
      <w:r w:rsidR="00576572">
        <w:rPr>
          <w:rFonts w:cs="Times New Roman"/>
          <w:szCs w:val="28"/>
          <w:lang w:val="uz-Cyrl-UZ"/>
        </w:rPr>
        <w:t>nisbatan</w:t>
      </w:r>
      <w:r w:rsidR="00576572" w:rsidRPr="00324649">
        <w:rPr>
          <w:rFonts w:cs="Times New Roman"/>
          <w:szCs w:val="28"/>
          <w:lang w:val="uz-Cyrl-UZ"/>
        </w:rPr>
        <w:t xml:space="preserve"> </w:t>
      </w:r>
      <w:r w:rsidR="00576572">
        <w:rPr>
          <w:rFonts w:cs="Times New Roman"/>
          <w:szCs w:val="28"/>
          <w:lang w:val="uz-Cyrl-UZ"/>
        </w:rPr>
        <w:t>past</w:t>
      </w:r>
      <w:r w:rsidR="00576572" w:rsidRPr="00324649">
        <w:rPr>
          <w:rFonts w:cs="Times New Roman"/>
          <w:szCs w:val="28"/>
          <w:lang w:val="uz-Cyrl-UZ"/>
        </w:rPr>
        <w:t xml:space="preserve"> (63%) </w:t>
      </w:r>
      <w:r w:rsidR="00576572">
        <w:rPr>
          <w:rFonts w:cs="Times New Roman"/>
          <w:szCs w:val="28"/>
          <w:lang w:val="uz-Cyrl-UZ"/>
        </w:rPr>
        <w:t>b</w:t>
      </w:r>
      <w:r>
        <w:rPr>
          <w:rFonts w:cs="Times New Roman"/>
          <w:szCs w:val="28"/>
          <w:lang w:val="uz-Cyrl-UZ"/>
        </w:rPr>
        <w:t>o‘</w:t>
      </w:r>
      <w:r w:rsidR="00576572">
        <w:rPr>
          <w:rFonts w:cs="Times New Roman"/>
          <w:szCs w:val="28"/>
          <w:lang w:val="uz-Cyrl-UZ"/>
        </w:rPr>
        <w:t>lgan</w:t>
      </w:r>
      <w:r w:rsidR="00576572" w:rsidRPr="00324649">
        <w:rPr>
          <w:rFonts w:cs="Times New Roman"/>
          <w:szCs w:val="28"/>
          <w:lang w:val="uz-Cyrl-UZ"/>
        </w:rPr>
        <w:t xml:space="preserve"> 690-21 </w:t>
      </w:r>
      <w:r w:rsidR="00576572">
        <w:rPr>
          <w:rFonts w:cs="Times New Roman"/>
          <w:szCs w:val="28"/>
          <w:lang w:val="uz-Cyrl-UZ"/>
        </w:rPr>
        <w:t>guruhida</w:t>
      </w:r>
      <w:r w:rsidR="00576572" w:rsidRPr="00324649">
        <w:rPr>
          <w:rFonts w:cs="Times New Roman"/>
          <w:szCs w:val="28"/>
          <w:lang w:val="uz-Cyrl-UZ"/>
        </w:rPr>
        <w:t xml:space="preserve"> 8 </w:t>
      </w:r>
      <w:r w:rsidR="00576572">
        <w:rPr>
          <w:rFonts w:cs="Times New Roman"/>
          <w:szCs w:val="28"/>
          <w:lang w:val="uz-Cyrl-UZ"/>
        </w:rPr>
        <w:t>nafar</w:t>
      </w:r>
      <w:r w:rsidR="00576572" w:rsidRPr="00324649">
        <w:rPr>
          <w:rFonts w:cs="Times New Roman"/>
          <w:szCs w:val="28"/>
          <w:lang w:val="uz-Cyrl-UZ"/>
        </w:rPr>
        <w:t xml:space="preserve"> </w:t>
      </w:r>
      <w:r w:rsidR="00576572">
        <w:rPr>
          <w:rFonts w:cs="Times New Roman"/>
          <w:szCs w:val="28"/>
          <w:lang w:val="uz-Cyrl-UZ"/>
        </w:rPr>
        <w:t>qarzdor</w:t>
      </w:r>
      <w:r w:rsidR="00576572" w:rsidRPr="00324649">
        <w:rPr>
          <w:rFonts w:cs="Times New Roman"/>
          <w:szCs w:val="28"/>
          <w:lang w:val="uz-Cyrl-UZ"/>
        </w:rPr>
        <w:t xml:space="preserve"> </w:t>
      </w:r>
      <w:r w:rsidR="00576572">
        <w:rPr>
          <w:rFonts w:cs="Times New Roman"/>
          <w:szCs w:val="28"/>
          <w:lang w:val="uz-Cyrl-UZ"/>
        </w:rPr>
        <w:t>talabadan</w:t>
      </w:r>
      <w:r w:rsidR="00576572" w:rsidRPr="00324649">
        <w:rPr>
          <w:rFonts w:cs="Times New Roman"/>
          <w:szCs w:val="28"/>
          <w:lang w:val="uz-Cyrl-UZ"/>
        </w:rPr>
        <w:t xml:space="preserve"> 1 </w:t>
      </w:r>
      <w:r w:rsidR="00576572">
        <w:rPr>
          <w:rFonts w:cs="Times New Roman"/>
          <w:szCs w:val="28"/>
          <w:lang w:val="uz-Cyrl-UZ"/>
        </w:rPr>
        <w:t>nafari</w:t>
      </w:r>
      <w:r w:rsidR="00576572" w:rsidRPr="00324649">
        <w:rPr>
          <w:rFonts w:cs="Times New Roman"/>
          <w:szCs w:val="28"/>
          <w:lang w:val="uz-Cyrl-UZ"/>
        </w:rPr>
        <w:t xml:space="preserve"> 10 </w:t>
      </w:r>
      <w:r w:rsidR="00576572">
        <w:rPr>
          <w:rFonts w:cs="Times New Roman"/>
          <w:szCs w:val="28"/>
          <w:lang w:val="uz-Cyrl-UZ"/>
        </w:rPr>
        <w:t>soatdan</w:t>
      </w:r>
      <w:r w:rsidR="00576572" w:rsidRPr="00324649">
        <w:rPr>
          <w:rFonts w:cs="Times New Roman"/>
          <w:szCs w:val="28"/>
          <w:lang w:val="uz-Cyrl-UZ"/>
        </w:rPr>
        <w:t xml:space="preserve"> </w:t>
      </w:r>
      <w:r w:rsidR="00576572">
        <w:rPr>
          <w:rFonts w:cs="Times New Roman"/>
          <w:szCs w:val="28"/>
          <w:lang w:val="uz-Cyrl-UZ"/>
        </w:rPr>
        <w:t>ortiq</w:t>
      </w:r>
      <w:r w:rsidR="00576572" w:rsidRPr="00324649">
        <w:rPr>
          <w:rFonts w:cs="Times New Roman"/>
          <w:szCs w:val="28"/>
          <w:lang w:val="uz-Cyrl-UZ"/>
        </w:rPr>
        <w:t xml:space="preserve"> </w:t>
      </w:r>
      <w:r w:rsidR="00576572">
        <w:rPr>
          <w:rFonts w:cs="Times New Roman"/>
          <w:szCs w:val="28"/>
          <w:lang w:val="uz-Cyrl-UZ"/>
        </w:rPr>
        <w:t>sababsiz</w:t>
      </w:r>
      <w:r w:rsidR="00576572" w:rsidRPr="00324649">
        <w:rPr>
          <w:rFonts w:cs="Times New Roman"/>
          <w:szCs w:val="28"/>
          <w:lang w:val="uz-Cyrl-UZ"/>
        </w:rPr>
        <w:t xml:space="preserve"> </w:t>
      </w:r>
      <w:r w:rsidR="00576572">
        <w:rPr>
          <w:rFonts w:cs="Times New Roman"/>
          <w:szCs w:val="28"/>
          <w:lang w:val="uz-Cyrl-UZ"/>
        </w:rPr>
        <w:t>dars</w:t>
      </w:r>
      <w:r w:rsidR="00576572" w:rsidRPr="00324649">
        <w:rPr>
          <w:rFonts w:cs="Times New Roman"/>
          <w:szCs w:val="28"/>
          <w:lang w:val="uz-Cyrl-UZ"/>
        </w:rPr>
        <w:t xml:space="preserve"> </w:t>
      </w:r>
      <w:r w:rsidR="00576572">
        <w:rPr>
          <w:rFonts w:cs="Times New Roman"/>
          <w:szCs w:val="28"/>
          <w:lang w:val="uz-Cyrl-UZ"/>
        </w:rPr>
        <w:t>qoldirganligi</w:t>
      </w:r>
      <w:r w:rsidR="00576572" w:rsidRPr="00324649">
        <w:rPr>
          <w:rFonts w:cs="Times New Roman"/>
          <w:szCs w:val="28"/>
          <w:lang w:val="uz-Cyrl-UZ"/>
        </w:rPr>
        <w:t xml:space="preserve"> </w:t>
      </w:r>
      <w:r w:rsidR="00576572">
        <w:rPr>
          <w:rFonts w:cs="Times New Roman"/>
          <w:szCs w:val="28"/>
          <w:lang w:val="uz-Cyrl-UZ"/>
        </w:rPr>
        <w:t>sababli</w:t>
      </w:r>
      <w:r w:rsidR="00576572" w:rsidRPr="00324649">
        <w:rPr>
          <w:rFonts w:cs="Times New Roman"/>
          <w:szCs w:val="28"/>
          <w:lang w:val="uz-Cyrl-UZ"/>
        </w:rPr>
        <w:t xml:space="preserve"> </w:t>
      </w:r>
      <w:r w:rsidR="00576572">
        <w:rPr>
          <w:rFonts w:cs="Times New Roman"/>
          <w:szCs w:val="28"/>
          <w:lang w:val="uz-Cyrl-UZ"/>
        </w:rPr>
        <w:t>fanlardan</w:t>
      </w:r>
      <w:r w:rsidR="00576572" w:rsidRPr="00324649">
        <w:rPr>
          <w:rFonts w:cs="Times New Roman"/>
          <w:szCs w:val="28"/>
          <w:lang w:val="uz-Cyrl-UZ"/>
        </w:rPr>
        <w:t xml:space="preserve"> </w:t>
      </w:r>
      <w:r w:rsidR="00576572">
        <w:rPr>
          <w:rFonts w:cs="Times New Roman"/>
          <w:szCs w:val="28"/>
          <w:lang w:val="uz-Cyrl-UZ"/>
        </w:rPr>
        <w:t>chetlashtirilgan</w:t>
      </w:r>
      <w:r w:rsidR="00576572" w:rsidRPr="00324649">
        <w:rPr>
          <w:rFonts w:cs="Times New Roman"/>
          <w:szCs w:val="28"/>
          <w:lang w:val="uz-Cyrl-UZ"/>
        </w:rPr>
        <w:t xml:space="preserve"> (Web </w:t>
      </w:r>
      <w:r w:rsidR="00576572">
        <w:rPr>
          <w:rFonts w:cs="Times New Roman"/>
          <w:szCs w:val="28"/>
          <w:lang w:val="uz-Cyrl-UZ"/>
        </w:rPr>
        <w:t>dasturlashga</w:t>
      </w:r>
      <w:r w:rsidR="00576572" w:rsidRPr="00324649">
        <w:rPr>
          <w:rFonts w:cs="Times New Roman"/>
          <w:szCs w:val="28"/>
          <w:lang w:val="uz-Cyrl-UZ"/>
        </w:rPr>
        <w:t xml:space="preserve"> </w:t>
      </w:r>
      <w:r w:rsidR="00576572">
        <w:rPr>
          <w:rFonts w:cs="Times New Roman"/>
          <w:szCs w:val="28"/>
          <w:lang w:val="uz-Cyrl-UZ"/>
        </w:rPr>
        <w:t>kirish</w:t>
      </w:r>
      <w:r w:rsidR="00576572" w:rsidRPr="00324649">
        <w:rPr>
          <w:rFonts w:cs="Times New Roman"/>
          <w:szCs w:val="28"/>
          <w:lang w:val="uz-Cyrl-UZ"/>
        </w:rPr>
        <w:t xml:space="preserve"> – </w:t>
      </w:r>
      <w:r w:rsidR="00576572">
        <w:rPr>
          <w:rFonts w:cs="Times New Roman"/>
          <w:szCs w:val="28"/>
          <w:lang w:val="uz-Cyrl-UZ"/>
        </w:rPr>
        <w:t>Esanov</w:t>
      </w:r>
      <w:r w:rsidR="00576572" w:rsidRPr="00324649">
        <w:rPr>
          <w:rFonts w:cs="Times New Roman"/>
          <w:szCs w:val="28"/>
          <w:lang w:val="uz-Cyrl-UZ"/>
        </w:rPr>
        <w:t xml:space="preserve"> </w:t>
      </w:r>
      <w:r w:rsidR="00576572">
        <w:rPr>
          <w:rFonts w:cs="Times New Roman"/>
          <w:szCs w:val="28"/>
          <w:lang w:val="uz-Cyrl-UZ"/>
        </w:rPr>
        <w:t>Q</w:t>
      </w:r>
      <w:r w:rsidR="00576572" w:rsidRPr="00324649">
        <w:rPr>
          <w:rFonts w:cs="Times New Roman"/>
          <w:szCs w:val="28"/>
          <w:lang w:val="uz-Cyrl-UZ"/>
        </w:rPr>
        <w:t xml:space="preserve">., </w:t>
      </w:r>
      <w:r w:rsidR="00576572">
        <w:rPr>
          <w:rFonts w:cs="Times New Roman"/>
          <w:szCs w:val="28"/>
          <w:lang w:val="uz-Cyrl-UZ"/>
        </w:rPr>
        <w:t>Isroilov</w:t>
      </w:r>
      <w:r w:rsidR="00576572" w:rsidRPr="00324649">
        <w:rPr>
          <w:rFonts w:cs="Times New Roman"/>
          <w:szCs w:val="28"/>
          <w:lang w:val="uz-Cyrl-UZ"/>
        </w:rPr>
        <w:t xml:space="preserve"> </w:t>
      </w:r>
      <w:r w:rsidR="00576572">
        <w:rPr>
          <w:rFonts w:cs="Times New Roman"/>
          <w:szCs w:val="28"/>
          <w:lang w:val="uz-Cyrl-UZ"/>
        </w:rPr>
        <w:t>Sh</w:t>
      </w:r>
      <w:r w:rsidR="00576572" w:rsidRPr="00324649">
        <w:rPr>
          <w:rFonts w:cs="Times New Roman"/>
          <w:szCs w:val="28"/>
          <w:lang w:val="uz-Cyrl-UZ"/>
        </w:rPr>
        <w:t xml:space="preserve">., </w:t>
      </w:r>
      <w:r w:rsidR="00576572">
        <w:rPr>
          <w:rFonts w:cs="Times New Roman"/>
          <w:szCs w:val="28"/>
          <w:lang w:val="uz-Cyrl-UZ"/>
        </w:rPr>
        <w:t>Elektronika</w:t>
      </w:r>
      <w:r w:rsidR="00576572" w:rsidRPr="00324649">
        <w:rPr>
          <w:rFonts w:cs="Times New Roman"/>
          <w:szCs w:val="28"/>
          <w:lang w:val="uz-Cyrl-UZ"/>
        </w:rPr>
        <w:t xml:space="preserve"> </w:t>
      </w:r>
      <w:r w:rsidR="00576572">
        <w:rPr>
          <w:rFonts w:cs="Times New Roman"/>
          <w:szCs w:val="28"/>
          <w:lang w:val="uz-Cyrl-UZ"/>
        </w:rPr>
        <w:t>va</w:t>
      </w:r>
      <w:r w:rsidR="00576572" w:rsidRPr="00324649">
        <w:rPr>
          <w:rFonts w:cs="Times New Roman"/>
          <w:szCs w:val="28"/>
          <w:lang w:val="uz-Cyrl-UZ"/>
        </w:rPr>
        <w:t xml:space="preserve"> </w:t>
      </w:r>
      <w:r w:rsidR="00576572">
        <w:rPr>
          <w:rFonts w:cs="Times New Roman"/>
          <w:szCs w:val="28"/>
          <w:lang w:val="uz-Cyrl-UZ"/>
        </w:rPr>
        <w:t>sxemalar</w:t>
      </w:r>
      <w:r w:rsidR="00576572" w:rsidRPr="00324649">
        <w:rPr>
          <w:rFonts w:cs="Times New Roman"/>
          <w:szCs w:val="28"/>
          <w:lang w:val="uz-Cyrl-UZ"/>
        </w:rPr>
        <w:t xml:space="preserve"> 2 – </w:t>
      </w:r>
      <w:r w:rsidR="00576572">
        <w:rPr>
          <w:rFonts w:cs="Times New Roman"/>
          <w:szCs w:val="28"/>
          <w:lang w:val="uz-Cyrl-UZ"/>
        </w:rPr>
        <w:t>Ergashev</w:t>
      </w:r>
      <w:r w:rsidR="00576572" w:rsidRPr="00324649">
        <w:rPr>
          <w:rFonts w:cs="Times New Roman"/>
          <w:szCs w:val="28"/>
          <w:lang w:val="uz-Cyrl-UZ"/>
        </w:rPr>
        <w:t xml:space="preserve"> </w:t>
      </w:r>
      <w:r w:rsidR="00576572">
        <w:rPr>
          <w:rFonts w:cs="Times New Roman"/>
          <w:szCs w:val="28"/>
          <w:lang w:val="uz-Cyrl-UZ"/>
        </w:rPr>
        <w:t>Sh</w:t>
      </w:r>
      <w:r w:rsidR="00576572" w:rsidRPr="00324649">
        <w:rPr>
          <w:rFonts w:cs="Times New Roman"/>
          <w:szCs w:val="28"/>
          <w:lang w:val="uz-Cyrl-UZ"/>
        </w:rPr>
        <w:t xml:space="preserve">.), 5 </w:t>
      </w:r>
      <w:r w:rsidR="00576572">
        <w:rPr>
          <w:rFonts w:cs="Times New Roman"/>
          <w:szCs w:val="28"/>
          <w:lang w:val="uz-Cyrl-UZ"/>
        </w:rPr>
        <w:t>nafari</w:t>
      </w:r>
      <w:r w:rsidR="00576572" w:rsidRPr="00324649">
        <w:rPr>
          <w:rFonts w:cs="Times New Roman"/>
          <w:szCs w:val="28"/>
          <w:lang w:val="uz-Cyrl-UZ"/>
        </w:rPr>
        <w:t xml:space="preserve"> </w:t>
      </w:r>
      <w:r w:rsidR="00576572">
        <w:rPr>
          <w:rFonts w:cs="Times New Roman"/>
          <w:szCs w:val="28"/>
          <w:lang w:val="uz-Cyrl-UZ"/>
        </w:rPr>
        <w:t>On</w:t>
      </w:r>
      <w:r w:rsidR="00576572" w:rsidRPr="00324649">
        <w:rPr>
          <w:rFonts w:cs="Times New Roman"/>
          <w:szCs w:val="28"/>
          <w:lang w:val="uz-Cyrl-UZ"/>
        </w:rPr>
        <w:t xml:space="preserve"> </w:t>
      </w:r>
      <w:r w:rsidR="00576572">
        <w:rPr>
          <w:rFonts w:cs="Times New Roman"/>
          <w:szCs w:val="28"/>
          <w:lang w:val="uz-Cyrl-UZ"/>
        </w:rPr>
        <w:t>va</w:t>
      </w:r>
      <w:r w:rsidR="00576572" w:rsidRPr="00324649">
        <w:rPr>
          <w:rFonts w:cs="Times New Roman"/>
          <w:szCs w:val="28"/>
          <w:lang w:val="uz-Cyrl-UZ"/>
        </w:rPr>
        <w:t xml:space="preserve"> </w:t>
      </w:r>
      <w:r w:rsidR="00576572">
        <w:rPr>
          <w:rFonts w:cs="Times New Roman"/>
          <w:szCs w:val="28"/>
          <w:lang w:val="uz-Cyrl-UZ"/>
        </w:rPr>
        <w:t>JN</w:t>
      </w:r>
      <w:r w:rsidR="00576572" w:rsidRPr="00324649">
        <w:rPr>
          <w:rFonts w:cs="Times New Roman"/>
          <w:szCs w:val="28"/>
          <w:lang w:val="uz-Cyrl-UZ"/>
        </w:rPr>
        <w:t xml:space="preserve"> </w:t>
      </w:r>
      <w:r w:rsidR="00576572">
        <w:rPr>
          <w:rFonts w:cs="Times New Roman"/>
          <w:szCs w:val="28"/>
          <w:lang w:val="uz-Cyrl-UZ"/>
        </w:rPr>
        <w:t>dan</w:t>
      </w:r>
      <w:r w:rsidR="00576572" w:rsidRPr="00324649">
        <w:rPr>
          <w:rFonts w:cs="Times New Roman"/>
          <w:szCs w:val="28"/>
          <w:lang w:val="uz-Cyrl-UZ"/>
        </w:rPr>
        <w:t xml:space="preserve"> </w:t>
      </w:r>
      <w:r w:rsidR="00576572">
        <w:rPr>
          <w:rFonts w:cs="Times New Roman"/>
          <w:szCs w:val="28"/>
          <w:lang w:val="uz-Cyrl-UZ"/>
        </w:rPr>
        <w:t>etarli</w:t>
      </w:r>
      <w:r w:rsidR="00576572" w:rsidRPr="00324649">
        <w:rPr>
          <w:rFonts w:cs="Times New Roman"/>
          <w:szCs w:val="28"/>
          <w:lang w:val="uz-Cyrl-UZ"/>
        </w:rPr>
        <w:t xml:space="preserve"> </w:t>
      </w:r>
      <w:r w:rsidR="00576572">
        <w:rPr>
          <w:rFonts w:cs="Times New Roman"/>
          <w:szCs w:val="28"/>
          <w:lang w:val="uz-Cyrl-UZ"/>
        </w:rPr>
        <w:t>ball</w:t>
      </w:r>
      <w:r w:rsidR="00576572" w:rsidRPr="00324649">
        <w:rPr>
          <w:rFonts w:cs="Times New Roman"/>
          <w:szCs w:val="28"/>
          <w:lang w:val="uz-Cyrl-UZ"/>
        </w:rPr>
        <w:t xml:space="preserve"> </w:t>
      </w:r>
      <w:r w:rsidR="00576572">
        <w:rPr>
          <w:rFonts w:cs="Times New Roman"/>
          <w:szCs w:val="28"/>
          <w:lang w:val="uz-Cyrl-UZ"/>
        </w:rPr>
        <w:t>t</w:t>
      </w:r>
      <w:r>
        <w:rPr>
          <w:rFonts w:cs="Times New Roman"/>
          <w:szCs w:val="28"/>
          <w:lang w:val="uz-Cyrl-UZ"/>
        </w:rPr>
        <w:t>o‘</w:t>
      </w:r>
      <w:r w:rsidR="00576572">
        <w:rPr>
          <w:rFonts w:cs="Times New Roman"/>
          <w:szCs w:val="28"/>
          <w:lang w:val="uz-Cyrl-UZ"/>
        </w:rPr>
        <w:t>plamagan</w:t>
      </w:r>
      <w:r w:rsidR="00576572" w:rsidRPr="00324649">
        <w:rPr>
          <w:rFonts w:cs="Times New Roman"/>
          <w:szCs w:val="28"/>
          <w:lang w:val="uz-Cyrl-UZ"/>
        </w:rPr>
        <w:t xml:space="preserve">, 7 </w:t>
      </w:r>
      <w:r w:rsidR="00576572">
        <w:rPr>
          <w:rFonts w:cs="Times New Roman"/>
          <w:szCs w:val="28"/>
          <w:lang w:val="uz-Cyrl-UZ"/>
        </w:rPr>
        <w:t>nafari</w:t>
      </w:r>
      <w:r w:rsidR="00576572" w:rsidRPr="00324649">
        <w:rPr>
          <w:rFonts w:cs="Times New Roman"/>
          <w:szCs w:val="28"/>
          <w:lang w:val="uz-Cyrl-UZ"/>
        </w:rPr>
        <w:t xml:space="preserve"> </w:t>
      </w:r>
      <w:r w:rsidR="00576572">
        <w:rPr>
          <w:rFonts w:cs="Times New Roman"/>
          <w:szCs w:val="28"/>
          <w:lang w:val="uz-Cyrl-UZ"/>
        </w:rPr>
        <w:t>YN</w:t>
      </w:r>
      <w:r w:rsidR="00576572" w:rsidRPr="00324649">
        <w:rPr>
          <w:rFonts w:cs="Times New Roman"/>
          <w:szCs w:val="28"/>
          <w:lang w:val="uz-Cyrl-UZ"/>
        </w:rPr>
        <w:t xml:space="preserve"> </w:t>
      </w:r>
      <w:r w:rsidR="00576572">
        <w:rPr>
          <w:rFonts w:cs="Times New Roman"/>
          <w:szCs w:val="28"/>
          <w:lang w:val="uz-Cyrl-UZ"/>
        </w:rPr>
        <w:t>dan</w:t>
      </w:r>
      <w:r w:rsidR="00576572" w:rsidRPr="00324649">
        <w:rPr>
          <w:rFonts w:cs="Times New Roman"/>
          <w:szCs w:val="28"/>
          <w:lang w:val="uz-Cyrl-UZ"/>
        </w:rPr>
        <w:t xml:space="preserve"> 30 </w:t>
      </w:r>
      <w:r w:rsidR="00576572">
        <w:rPr>
          <w:rFonts w:cs="Times New Roman"/>
          <w:szCs w:val="28"/>
          <w:lang w:val="uz-Cyrl-UZ"/>
        </w:rPr>
        <w:t>balldan</w:t>
      </w:r>
      <w:r w:rsidR="00576572" w:rsidRPr="00324649">
        <w:rPr>
          <w:rFonts w:cs="Times New Roman"/>
          <w:szCs w:val="28"/>
          <w:lang w:val="uz-Cyrl-UZ"/>
        </w:rPr>
        <w:t xml:space="preserve"> </w:t>
      </w:r>
      <w:r w:rsidR="00576572">
        <w:rPr>
          <w:rFonts w:cs="Times New Roman"/>
          <w:szCs w:val="28"/>
          <w:lang w:val="uz-Cyrl-UZ"/>
        </w:rPr>
        <w:t>kam</w:t>
      </w:r>
      <w:r w:rsidR="00576572" w:rsidRPr="00324649">
        <w:rPr>
          <w:rFonts w:cs="Times New Roman"/>
          <w:szCs w:val="28"/>
          <w:lang w:val="uz-Cyrl-UZ"/>
        </w:rPr>
        <w:t xml:space="preserve"> </w:t>
      </w:r>
      <w:r w:rsidR="00576572">
        <w:rPr>
          <w:rFonts w:cs="Times New Roman"/>
          <w:szCs w:val="28"/>
          <w:lang w:val="uz-Cyrl-UZ"/>
        </w:rPr>
        <w:t>ball</w:t>
      </w:r>
      <w:r w:rsidR="00576572" w:rsidRPr="00324649">
        <w:rPr>
          <w:rFonts w:cs="Times New Roman"/>
          <w:szCs w:val="28"/>
          <w:lang w:val="uz-Cyrl-UZ"/>
        </w:rPr>
        <w:t xml:space="preserve"> </w:t>
      </w:r>
      <w:r w:rsidR="00576572">
        <w:rPr>
          <w:rFonts w:cs="Times New Roman"/>
          <w:szCs w:val="28"/>
          <w:lang w:val="uz-Cyrl-UZ"/>
        </w:rPr>
        <w:t>t</w:t>
      </w:r>
      <w:r>
        <w:rPr>
          <w:rFonts w:cs="Times New Roman"/>
          <w:szCs w:val="28"/>
          <w:lang w:val="uz-Cyrl-UZ"/>
        </w:rPr>
        <w:t>o‘</w:t>
      </w:r>
      <w:r w:rsidR="00576572">
        <w:rPr>
          <w:rFonts w:cs="Times New Roman"/>
          <w:szCs w:val="28"/>
          <w:lang w:val="uz-Cyrl-UZ"/>
        </w:rPr>
        <w:t>plagan</w:t>
      </w:r>
      <w:r w:rsidR="00576572" w:rsidRPr="00324649">
        <w:rPr>
          <w:rFonts w:cs="Times New Roman"/>
          <w:szCs w:val="28"/>
          <w:lang w:val="uz-Cyrl-UZ"/>
        </w:rPr>
        <w:t>.</w:t>
      </w:r>
    </w:p>
    <w:p w14:paraId="13CBC174" w14:textId="77777777" w:rsidR="00576572" w:rsidRDefault="00576572" w:rsidP="00E67AD2">
      <w:pPr>
        <w:ind w:firstLine="709"/>
        <w:jc w:val="both"/>
        <w:rPr>
          <w:rFonts w:cs="Times New Roman"/>
          <w:b/>
          <w:bCs/>
          <w:szCs w:val="28"/>
          <w:lang w:val="uz-Cyrl-UZ"/>
        </w:rPr>
      </w:pPr>
    </w:p>
    <w:p w14:paraId="0AC94414" w14:textId="60FA45F9" w:rsidR="00576572" w:rsidRPr="00E630F1" w:rsidRDefault="00576572" w:rsidP="00E67AD2">
      <w:pPr>
        <w:ind w:firstLine="709"/>
        <w:jc w:val="both"/>
        <w:rPr>
          <w:rFonts w:cs="Times New Roman"/>
          <w:b/>
          <w:bCs/>
          <w:szCs w:val="28"/>
          <w:lang w:val="uz-Cyrl-UZ"/>
        </w:rPr>
      </w:pPr>
      <w:r w:rsidRPr="00E630F1">
        <w:rPr>
          <w:rFonts w:cs="Times New Roman"/>
          <w:b/>
          <w:bCs/>
          <w:szCs w:val="28"/>
          <w:lang w:val="uz-Cyrl-UZ"/>
        </w:rPr>
        <w:t>Kunduzgi b</w:t>
      </w:r>
      <w:r w:rsidR="00E92EE5">
        <w:rPr>
          <w:rFonts w:cs="Times New Roman"/>
          <w:b/>
          <w:bCs/>
          <w:szCs w:val="28"/>
          <w:lang w:val="uz-Cyrl-UZ"/>
        </w:rPr>
        <w:t>o‘</w:t>
      </w:r>
      <w:r w:rsidRPr="00E630F1">
        <w:rPr>
          <w:rFonts w:cs="Times New Roman"/>
          <w:b/>
          <w:bCs/>
          <w:szCs w:val="28"/>
          <w:lang w:val="uz-Cyrl-UZ"/>
        </w:rPr>
        <w:t>lim 1-kurs magistrantlari: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144"/>
        <w:gridCol w:w="1181"/>
        <w:gridCol w:w="818"/>
        <w:gridCol w:w="806"/>
        <w:gridCol w:w="818"/>
        <w:gridCol w:w="807"/>
        <w:gridCol w:w="1842"/>
        <w:gridCol w:w="1030"/>
      </w:tblGrid>
      <w:tr w:rsidR="00576572" w:rsidRPr="00A23E86" w14:paraId="18F89151" w14:textId="77777777" w:rsidTr="00766802">
        <w:tc>
          <w:tcPr>
            <w:tcW w:w="898" w:type="dxa"/>
            <w:vAlign w:val="center"/>
          </w:tcPr>
          <w:p w14:paraId="10245175"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w:t>
            </w:r>
          </w:p>
        </w:tc>
        <w:tc>
          <w:tcPr>
            <w:tcW w:w="1144" w:type="dxa"/>
            <w:vAlign w:val="center"/>
          </w:tcPr>
          <w:p w14:paraId="5C55A7EE"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Guruh</w:t>
            </w:r>
          </w:p>
        </w:tc>
        <w:tc>
          <w:tcPr>
            <w:tcW w:w="1181" w:type="dxa"/>
            <w:vAlign w:val="center"/>
          </w:tcPr>
          <w:p w14:paraId="5D1838AA"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Talaba soni</w:t>
            </w:r>
          </w:p>
        </w:tc>
        <w:tc>
          <w:tcPr>
            <w:tcW w:w="818" w:type="dxa"/>
            <w:vAlign w:val="center"/>
          </w:tcPr>
          <w:p w14:paraId="0542BE7C"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2</w:t>
            </w:r>
          </w:p>
        </w:tc>
        <w:tc>
          <w:tcPr>
            <w:tcW w:w="806" w:type="dxa"/>
            <w:vAlign w:val="center"/>
          </w:tcPr>
          <w:p w14:paraId="6C923DA9"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3</w:t>
            </w:r>
          </w:p>
        </w:tc>
        <w:tc>
          <w:tcPr>
            <w:tcW w:w="818" w:type="dxa"/>
            <w:vAlign w:val="center"/>
          </w:tcPr>
          <w:p w14:paraId="41547973"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4</w:t>
            </w:r>
          </w:p>
        </w:tc>
        <w:tc>
          <w:tcPr>
            <w:tcW w:w="807" w:type="dxa"/>
            <w:vAlign w:val="center"/>
          </w:tcPr>
          <w:p w14:paraId="60C410C2"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5</w:t>
            </w:r>
          </w:p>
        </w:tc>
        <w:tc>
          <w:tcPr>
            <w:tcW w:w="1842" w:type="dxa"/>
            <w:vAlign w:val="center"/>
          </w:tcPr>
          <w:p w14:paraId="5CC3D677" w14:textId="575CD1F9" w:rsidR="00576572" w:rsidRPr="00766802" w:rsidRDefault="00E92EE5" w:rsidP="00766802">
            <w:pPr>
              <w:jc w:val="center"/>
              <w:rPr>
                <w:rFonts w:cs="Times New Roman"/>
                <w:b/>
                <w:bCs/>
                <w:sz w:val="24"/>
                <w:szCs w:val="24"/>
                <w:lang w:val="uz-Cyrl-UZ"/>
              </w:rPr>
            </w:pPr>
            <w:r>
              <w:rPr>
                <w:rFonts w:cs="Times New Roman"/>
                <w:b/>
                <w:bCs/>
                <w:sz w:val="24"/>
                <w:szCs w:val="24"/>
                <w:lang w:val="uz-Cyrl-UZ"/>
              </w:rPr>
              <w:t>O‘</w:t>
            </w:r>
            <w:r w:rsidR="00576572" w:rsidRPr="00766802">
              <w:rPr>
                <w:rFonts w:cs="Times New Roman"/>
                <w:b/>
                <w:bCs/>
                <w:sz w:val="24"/>
                <w:szCs w:val="24"/>
                <w:lang w:val="uz-Cyrl-UZ"/>
              </w:rPr>
              <w:t>zlashtirish %</w:t>
            </w:r>
          </w:p>
        </w:tc>
        <w:tc>
          <w:tcPr>
            <w:tcW w:w="1030" w:type="dxa"/>
            <w:vAlign w:val="center"/>
          </w:tcPr>
          <w:p w14:paraId="7CB25A30" w14:textId="613AEA3B" w:rsidR="00766802" w:rsidRDefault="00576572" w:rsidP="00766802">
            <w:pPr>
              <w:jc w:val="center"/>
              <w:rPr>
                <w:rFonts w:cs="Times New Roman"/>
                <w:b/>
                <w:bCs/>
                <w:sz w:val="24"/>
                <w:szCs w:val="24"/>
                <w:lang w:val="uz-Cyrl-UZ"/>
              </w:rPr>
            </w:pPr>
            <w:r w:rsidRPr="00766802">
              <w:rPr>
                <w:rFonts w:cs="Times New Roman"/>
                <w:b/>
                <w:bCs/>
                <w:sz w:val="24"/>
                <w:szCs w:val="24"/>
                <w:lang w:val="uz-Cyrl-UZ"/>
              </w:rPr>
              <w:t>Sifat</w:t>
            </w:r>
          </w:p>
          <w:p w14:paraId="600773F6" w14:textId="5F91F008"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w:t>
            </w:r>
          </w:p>
        </w:tc>
      </w:tr>
      <w:tr w:rsidR="00576572" w:rsidRPr="00A23E86" w14:paraId="615254E7" w14:textId="77777777" w:rsidTr="00A23E86">
        <w:tc>
          <w:tcPr>
            <w:tcW w:w="898" w:type="dxa"/>
          </w:tcPr>
          <w:p w14:paraId="12EB87F3" w14:textId="77777777" w:rsidR="00576572" w:rsidRPr="00A23E86" w:rsidRDefault="00576572" w:rsidP="00E67AD2">
            <w:pPr>
              <w:jc w:val="center"/>
              <w:rPr>
                <w:rFonts w:cs="Times New Roman"/>
                <w:sz w:val="24"/>
                <w:szCs w:val="24"/>
                <w:lang w:val="uz-Cyrl-UZ"/>
              </w:rPr>
            </w:pPr>
            <w:r w:rsidRPr="00A23E86">
              <w:rPr>
                <w:rFonts w:cs="Times New Roman"/>
                <w:sz w:val="24"/>
                <w:szCs w:val="24"/>
                <w:lang w:val="uz-Cyrl-UZ"/>
              </w:rPr>
              <w:t>1</w:t>
            </w:r>
          </w:p>
        </w:tc>
        <w:tc>
          <w:tcPr>
            <w:tcW w:w="1144" w:type="dxa"/>
          </w:tcPr>
          <w:p w14:paraId="70CB3F9B" w14:textId="77777777" w:rsidR="00576572" w:rsidRPr="00A23E86" w:rsidRDefault="00576572" w:rsidP="00E67AD2">
            <w:pPr>
              <w:jc w:val="center"/>
              <w:rPr>
                <w:rFonts w:cs="Times New Roman"/>
                <w:sz w:val="24"/>
                <w:szCs w:val="24"/>
                <w:lang w:val="uz-Cyrl-UZ"/>
              </w:rPr>
            </w:pPr>
            <w:r w:rsidRPr="00A23E86">
              <w:rPr>
                <w:rFonts w:cs="Times New Roman"/>
                <w:sz w:val="24"/>
                <w:szCs w:val="24"/>
                <w:lang w:val="uz-Cyrl-UZ"/>
              </w:rPr>
              <w:t>M1-22</w:t>
            </w:r>
          </w:p>
        </w:tc>
        <w:tc>
          <w:tcPr>
            <w:tcW w:w="1181" w:type="dxa"/>
          </w:tcPr>
          <w:p w14:paraId="4053FE57" w14:textId="77777777" w:rsidR="00576572" w:rsidRPr="00A23E86" w:rsidRDefault="00576572" w:rsidP="00E67AD2">
            <w:pPr>
              <w:jc w:val="center"/>
              <w:rPr>
                <w:rFonts w:cs="Times New Roman"/>
                <w:sz w:val="24"/>
                <w:szCs w:val="24"/>
                <w:lang w:val="uz-Cyrl-UZ"/>
              </w:rPr>
            </w:pPr>
            <w:r w:rsidRPr="00A23E86">
              <w:rPr>
                <w:rFonts w:cs="Times New Roman"/>
                <w:sz w:val="24"/>
                <w:szCs w:val="24"/>
                <w:lang w:val="uz-Cyrl-UZ"/>
              </w:rPr>
              <w:t>4</w:t>
            </w:r>
          </w:p>
        </w:tc>
        <w:tc>
          <w:tcPr>
            <w:tcW w:w="818" w:type="dxa"/>
          </w:tcPr>
          <w:p w14:paraId="7151322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w:t>
            </w:r>
          </w:p>
        </w:tc>
        <w:tc>
          <w:tcPr>
            <w:tcW w:w="806" w:type="dxa"/>
          </w:tcPr>
          <w:p w14:paraId="52FD3D15"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818" w:type="dxa"/>
          </w:tcPr>
          <w:p w14:paraId="581D3CD9"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w:t>
            </w:r>
          </w:p>
        </w:tc>
        <w:tc>
          <w:tcPr>
            <w:tcW w:w="807" w:type="dxa"/>
          </w:tcPr>
          <w:p w14:paraId="74B4321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w:t>
            </w:r>
          </w:p>
        </w:tc>
        <w:tc>
          <w:tcPr>
            <w:tcW w:w="1842" w:type="dxa"/>
          </w:tcPr>
          <w:p w14:paraId="3FF26D5A"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75</w:t>
            </w:r>
          </w:p>
        </w:tc>
        <w:tc>
          <w:tcPr>
            <w:tcW w:w="1030" w:type="dxa"/>
          </w:tcPr>
          <w:p w14:paraId="5259FD2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75</w:t>
            </w:r>
          </w:p>
        </w:tc>
      </w:tr>
      <w:tr w:rsidR="00576572" w:rsidRPr="00A23E86" w14:paraId="0B56C6CA" w14:textId="77777777" w:rsidTr="00A23E86">
        <w:tc>
          <w:tcPr>
            <w:tcW w:w="898" w:type="dxa"/>
          </w:tcPr>
          <w:p w14:paraId="2E900C8B" w14:textId="77777777" w:rsidR="00576572" w:rsidRPr="00A23E86" w:rsidRDefault="00576572" w:rsidP="00E67AD2">
            <w:pPr>
              <w:jc w:val="center"/>
              <w:rPr>
                <w:rFonts w:cs="Times New Roman"/>
                <w:sz w:val="24"/>
                <w:szCs w:val="24"/>
                <w:lang w:val="uz-Cyrl-UZ"/>
              </w:rPr>
            </w:pPr>
            <w:r w:rsidRPr="00A23E86">
              <w:rPr>
                <w:rFonts w:cs="Times New Roman"/>
                <w:sz w:val="24"/>
                <w:szCs w:val="24"/>
                <w:lang w:val="uz-Cyrl-UZ"/>
              </w:rPr>
              <w:t>2</w:t>
            </w:r>
          </w:p>
        </w:tc>
        <w:tc>
          <w:tcPr>
            <w:tcW w:w="1144" w:type="dxa"/>
          </w:tcPr>
          <w:p w14:paraId="673DF62D" w14:textId="77777777" w:rsidR="00576572" w:rsidRPr="00A23E86" w:rsidRDefault="00576572" w:rsidP="00E67AD2">
            <w:pPr>
              <w:jc w:val="center"/>
              <w:rPr>
                <w:rFonts w:cs="Times New Roman"/>
                <w:sz w:val="24"/>
                <w:szCs w:val="24"/>
                <w:lang w:val="uz-Cyrl-UZ"/>
              </w:rPr>
            </w:pPr>
            <w:r w:rsidRPr="00A23E86">
              <w:rPr>
                <w:rFonts w:cs="Times New Roman"/>
                <w:sz w:val="24"/>
                <w:szCs w:val="24"/>
                <w:lang w:val="uz-Cyrl-UZ"/>
              </w:rPr>
              <w:t>M2-22</w:t>
            </w:r>
          </w:p>
        </w:tc>
        <w:tc>
          <w:tcPr>
            <w:tcW w:w="1181" w:type="dxa"/>
          </w:tcPr>
          <w:p w14:paraId="4F1A19B4" w14:textId="77777777" w:rsidR="00576572" w:rsidRPr="00A23E86" w:rsidRDefault="00576572" w:rsidP="00E67AD2">
            <w:pPr>
              <w:jc w:val="center"/>
              <w:rPr>
                <w:rFonts w:cs="Times New Roman"/>
                <w:sz w:val="24"/>
                <w:szCs w:val="24"/>
                <w:lang w:val="uz-Cyrl-UZ"/>
              </w:rPr>
            </w:pPr>
            <w:r w:rsidRPr="00A23E86">
              <w:rPr>
                <w:rFonts w:cs="Times New Roman"/>
                <w:sz w:val="24"/>
                <w:szCs w:val="24"/>
                <w:lang w:val="uz-Cyrl-UZ"/>
              </w:rPr>
              <w:t>2</w:t>
            </w:r>
          </w:p>
        </w:tc>
        <w:tc>
          <w:tcPr>
            <w:tcW w:w="818" w:type="dxa"/>
          </w:tcPr>
          <w:p w14:paraId="3758E3CF"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806" w:type="dxa"/>
          </w:tcPr>
          <w:p w14:paraId="682858B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w:t>
            </w:r>
          </w:p>
        </w:tc>
        <w:tc>
          <w:tcPr>
            <w:tcW w:w="818" w:type="dxa"/>
          </w:tcPr>
          <w:p w14:paraId="6EE10AA5"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807" w:type="dxa"/>
          </w:tcPr>
          <w:p w14:paraId="4A6260CA"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w:t>
            </w:r>
          </w:p>
        </w:tc>
        <w:tc>
          <w:tcPr>
            <w:tcW w:w="1842" w:type="dxa"/>
          </w:tcPr>
          <w:p w14:paraId="3B28012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100</w:t>
            </w:r>
          </w:p>
        </w:tc>
        <w:tc>
          <w:tcPr>
            <w:tcW w:w="1030" w:type="dxa"/>
          </w:tcPr>
          <w:p w14:paraId="08C1BC05"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100</w:t>
            </w:r>
          </w:p>
        </w:tc>
      </w:tr>
      <w:tr w:rsidR="00576572" w:rsidRPr="00A23E86" w14:paraId="250183FD" w14:textId="77777777" w:rsidTr="00A23E86">
        <w:tc>
          <w:tcPr>
            <w:tcW w:w="2042" w:type="dxa"/>
            <w:gridSpan w:val="2"/>
          </w:tcPr>
          <w:p w14:paraId="1B14E4FD"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uz-Cyrl-UZ"/>
              </w:rPr>
              <w:t>1-kurs jami</w:t>
            </w:r>
          </w:p>
        </w:tc>
        <w:tc>
          <w:tcPr>
            <w:tcW w:w="1181" w:type="dxa"/>
          </w:tcPr>
          <w:p w14:paraId="0BA17AD5"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en-US"/>
              </w:rPr>
              <w:t>6</w:t>
            </w:r>
          </w:p>
        </w:tc>
        <w:tc>
          <w:tcPr>
            <w:tcW w:w="818" w:type="dxa"/>
          </w:tcPr>
          <w:p w14:paraId="4CF1E457"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1</w:t>
            </w:r>
          </w:p>
        </w:tc>
        <w:tc>
          <w:tcPr>
            <w:tcW w:w="806" w:type="dxa"/>
          </w:tcPr>
          <w:p w14:paraId="76D1C8D3"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1</w:t>
            </w:r>
          </w:p>
        </w:tc>
        <w:tc>
          <w:tcPr>
            <w:tcW w:w="818" w:type="dxa"/>
          </w:tcPr>
          <w:p w14:paraId="69124415"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2</w:t>
            </w:r>
          </w:p>
        </w:tc>
        <w:tc>
          <w:tcPr>
            <w:tcW w:w="807" w:type="dxa"/>
          </w:tcPr>
          <w:p w14:paraId="7CCAB629"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2</w:t>
            </w:r>
          </w:p>
        </w:tc>
        <w:tc>
          <w:tcPr>
            <w:tcW w:w="1842" w:type="dxa"/>
          </w:tcPr>
          <w:p w14:paraId="07BB4F9D"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87,5</w:t>
            </w:r>
          </w:p>
        </w:tc>
        <w:tc>
          <w:tcPr>
            <w:tcW w:w="1030" w:type="dxa"/>
          </w:tcPr>
          <w:p w14:paraId="37E9F24F"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87,5</w:t>
            </w:r>
          </w:p>
        </w:tc>
      </w:tr>
    </w:tbl>
    <w:p w14:paraId="463138BB" w14:textId="77777777" w:rsidR="00576572" w:rsidRPr="00324649" w:rsidRDefault="00576572" w:rsidP="00E67AD2">
      <w:pPr>
        <w:ind w:firstLine="709"/>
        <w:jc w:val="both"/>
        <w:rPr>
          <w:rFonts w:cs="Times New Roman"/>
          <w:szCs w:val="28"/>
          <w:lang w:val="uz-Cyrl-UZ"/>
        </w:rPr>
      </w:pPr>
    </w:p>
    <w:p w14:paraId="695A4422" w14:textId="7CE582D4" w:rsidR="00576572" w:rsidRPr="00E630F1" w:rsidRDefault="00576572" w:rsidP="00E67AD2">
      <w:pPr>
        <w:ind w:firstLine="709"/>
        <w:jc w:val="both"/>
        <w:rPr>
          <w:rFonts w:cs="Times New Roman"/>
          <w:b/>
          <w:bCs/>
          <w:szCs w:val="28"/>
          <w:lang w:val="uz-Cyrl-UZ"/>
        </w:rPr>
      </w:pPr>
      <w:r w:rsidRPr="00E630F1">
        <w:rPr>
          <w:rFonts w:cs="Times New Roman"/>
          <w:b/>
          <w:bCs/>
          <w:szCs w:val="28"/>
          <w:lang w:val="uz-Cyrl-UZ"/>
        </w:rPr>
        <w:t>Kunduzgi b</w:t>
      </w:r>
      <w:r w:rsidR="00E92EE5">
        <w:rPr>
          <w:rFonts w:cs="Times New Roman"/>
          <w:b/>
          <w:bCs/>
          <w:szCs w:val="28"/>
          <w:lang w:val="uz-Cyrl-UZ"/>
        </w:rPr>
        <w:t>o‘</w:t>
      </w:r>
      <w:r w:rsidRPr="00E630F1">
        <w:rPr>
          <w:rFonts w:cs="Times New Roman"/>
          <w:b/>
          <w:bCs/>
          <w:szCs w:val="28"/>
          <w:lang w:val="uz-Cyrl-UZ"/>
        </w:rPr>
        <w:t xml:space="preserve">lim </w:t>
      </w:r>
      <w:r w:rsidRPr="00E630F1">
        <w:rPr>
          <w:rFonts w:cs="Times New Roman"/>
          <w:b/>
          <w:bCs/>
          <w:szCs w:val="28"/>
          <w:lang w:val="en-US"/>
        </w:rPr>
        <w:t>1</w:t>
      </w:r>
      <w:r w:rsidRPr="00E630F1">
        <w:rPr>
          <w:rFonts w:cs="Times New Roman"/>
          <w:b/>
          <w:bCs/>
          <w:szCs w:val="28"/>
          <w:lang w:val="uz-Cyrl-UZ"/>
        </w:rPr>
        <w:t>-kurs talabalari: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144"/>
        <w:gridCol w:w="1193"/>
        <w:gridCol w:w="838"/>
        <w:gridCol w:w="838"/>
        <w:gridCol w:w="838"/>
        <w:gridCol w:w="839"/>
        <w:gridCol w:w="1779"/>
        <w:gridCol w:w="969"/>
      </w:tblGrid>
      <w:tr w:rsidR="00576572" w:rsidRPr="00A23E86" w14:paraId="5BE88D0E" w14:textId="77777777" w:rsidTr="00A23E86">
        <w:tc>
          <w:tcPr>
            <w:tcW w:w="906" w:type="dxa"/>
          </w:tcPr>
          <w:p w14:paraId="36F3C54C" w14:textId="77777777" w:rsidR="00576572" w:rsidRPr="00766802" w:rsidRDefault="00576572" w:rsidP="00E67AD2">
            <w:pPr>
              <w:jc w:val="center"/>
              <w:rPr>
                <w:rFonts w:cs="Times New Roman"/>
                <w:b/>
                <w:bCs/>
                <w:sz w:val="24"/>
                <w:szCs w:val="24"/>
                <w:lang w:val="uz-Cyrl-UZ"/>
              </w:rPr>
            </w:pPr>
            <w:r w:rsidRPr="00766802">
              <w:rPr>
                <w:rFonts w:cs="Times New Roman"/>
                <w:b/>
                <w:bCs/>
                <w:sz w:val="24"/>
                <w:szCs w:val="24"/>
                <w:lang w:val="uz-Cyrl-UZ"/>
              </w:rPr>
              <w:t>№</w:t>
            </w:r>
          </w:p>
        </w:tc>
        <w:tc>
          <w:tcPr>
            <w:tcW w:w="1144" w:type="dxa"/>
          </w:tcPr>
          <w:p w14:paraId="40E4B3ED" w14:textId="77777777" w:rsidR="00576572" w:rsidRPr="00766802" w:rsidRDefault="00576572" w:rsidP="00E67AD2">
            <w:pPr>
              <w:jc w:val="center"/>
              <w:rPr>
                <w:rFonts w:cs="Times New Roman"/>
                <w:b/>
                <w:bCs/>
                <w:sz w:val="24"/>
                <w:szCs w:val="24"/>
                <w:lang w:val="uz-Cyrl-UZ"/>
              </w:rPr>
            </w:pPr>
            <w:r w:rsidRPr="00766802">
              <w:rPr>
                <w:rFonts w:cs="Times New Roman"/>
                <w:b/>
                <w:bCs/>
                <w:sz w:val="24"/>
                <w:szCs w:val="24"/>
                <w:lang w:val="uz-Cyrl-UZ"/>
              </w:rPr>
              <w:t>Guruh</w:t>
            </w:r>
          </w:p>
        </w:tc>
        <w:tc>
          <w:tcPr>
            <w:tcW w:w="1193" w:type="dxa"/>
          </w:tcPr>
          <w:p w14:paraId="20D7513C" w14:textId="77777777" w:rsidR="00576572" w:rsidRPr="00766802" w:rsidRDefault="00576572" w:rsidP="00E67AD2">
            <w:pPr>
              <w:jc w:val="center"/>
              <w:rPr>
                <w:rFonts w:cs="Times New Roman"/>
                <w:b/>
                <w:bCs/>
                <w:sz w:val="24"/>
                <w:szCs w:val="24"/>
                <w:lang w:val="uz-Cyrl-UZ"/>
              </w:rPr>
            </w:pPr>
            <w:r w:rsidRPr="00766802">
              <w:rPr>
                <w:rFonts w:cs="Times New Roman"/>
                <w:b/>
                <w:bCs/>
                <w:sz w:val="24"/>
                <w:szCs w:val="24"/>
                <w:lang w:val="uz-Cyrl-UZ"/>
              </w:rPr>
              <w:t>Talaba soni</w:t>
            </w:r>
          </w:p>
        </w:tc>
        <w:tc>
          <w:tcPr>
            <w:tcW w:w="838" w:type="dxa"/>
          </w:tcPr>
          <w:p w14:paraId="7F541EDE" w14:textId="77777777" w:rsidR="00576572" w:rsidRPr="00766802" w:rsidRDefault="00576572" w:rsidP="00E67AD2">
            <w:pPr>
              <w:jc w:val="center"/>
              <w:rPr>
                <w:rFonts w:cs="Times New Roman"/>
                <w:b/>
                <w:bCs/>
                <w:sz w:val="24"/>
                <w:szCs w:val="24"/>
                <w:lang w:val="uz-Cyrl-UZ"/>
              </w:rPr>
            </w:pPr>
            <w:r w:rsidRPr="00766802">
              <w:rPr>
                <w:rFonts w:cs="Times New Roman"/>
                <w:b/>
                <w:bCs/>
                <w:sz w:val="24"/>
                <w:szCs w:val="24"/>
                <w:lang w:val="uz-Cyrl-UZ"/>
              </w:rPr>
              <w:t>2</w:t>
            </w:r>
          </w:p>
        </w:tc>
        <w:tc>
          <w:tcPr>
            <w:tcW w:w="838" w:type="dxa"/>
          </w:tcPr>
          <w:p w14:paraId="59313411" w14:textId="77777777" w:rsidR="00576572" w:rsidRPr="00766802" w:rsidRDefault="00576572" w:rsidP="00E67AD2">
            <w:pPr>
              <w:jc w:val="center"/>
              <w:rPr>
                <w:rFonts w:cs="Times New Roman"/>
                <w:b/>
                <w:bCs/>
                <w:sz w:val="24"/>
                <w:szCs w:val="24"/>
                <w:lang w:val="uz-Cyrl-UZ"/>
              </w:rPr>
            </w:pPr>
            <w:r w:rsidRPr="00766802">
              <w:rPr>
                <w:rFonts w:cs="Times New Roman"/>
                <w:b/>
                <w:bCs/>
                <w:sz w:val="24"/>
                <w:szCs w:val="24"/>
                <w:lang w:val="uz-Cyrl-UZ"/>
              </w:rPr>
              <w:t>3</w:t>
            </w:r>
          </w:p>
        </w:tc>
        <w:tc>
          <w:tcPr>
            <w:tcW w:w="838" w:type="dxa"/>
          </w:tcPr>
          <w:p w14:paraId="4FA74F1C" w14:textId="77777777" w:rsidR="00576572" w:rsidRPr="00766802" w:rsidRDefault="00576572" w:rsidP="00E67AD2">
            <w:pPr>
              <w:jc w:val="center"/>
              <w:rPr>
                <w:rFonts w:cs="Times New Roman"/>
                <w:b/>
                <w:bCs/>
                <w:sz w:val="24"/>
                <w:szCs w:val="24"/>
                <w:lang w:val="uz-Cyrl-UZ"/>
              </w:rPr>
            </w:pPr>
            <w:r w:rsidRPr="00766802">
              <w:rPr>
                <w:rFonts w:cs="Times New Roman"/>
                <w:b/>
                <w:bCs/>
                <w:sz w:val="24"/>
                <w:szCs w:val="24"/>
                <w:lang w:val="uz-Cyrl-UZ"/>
              </w:rPr>
              <w:t>4</w:t>
            </w:r>
          </w:p>
        </w:tc>
        <w:tc>
          <w:tcPr>
            <w:tcW w:w="839" w:type="dxa"/>
          </w:tcPr>
          <w:p w14:paraId="6092C454" w14:textId="77777777" w:rsidR="00576572" w:rsidRPr="00766802" w:rsidRDefault="00576572" w:rsidP="00E67AD2">
            <w:pPr>
              <w:jc w:val="center"/>
              <w:rPr>
                <w:rFonts w:cs="Times New Roman"/>
                <w:b/>
                <w:bCs/>
                <w:sz w:val="24"/>
                <w:szCs w:val="24"/>
                <w:lang w:val="uz-Cyrl-UZ"/>
              </w:rPr>
            </w:pPr>
            <w:r w:rsidRPr="00766802">
              <w:rPr>
                <w:rFonts w:cs="Times New Roman"/>
                <w:b/>
                <w:bCs/>
                <w:sz w:val="24"/>
                <w:szCs w:val="24"/>
                <w:lang w:val="uz-Cyrl-UZ"/>
              </w:rPr>
              <w:t>5</w:t>
            </w:r>
          </w:p>
        </w:tc>
        <w:tc>
          <w:tcPr>
            <w:tcW w:w="1779" w:type="dxa"/>
          </w:tcPr>
          <w:p w14:paraId="7982BE94" w14:textId="1DB5A540" w:rsidR="00576572" w:rsidRPr="00766802" w:rsidRDefault="00E92EE5" w:rsidP="00E67AD2">
            <w:pPr>
              <w:jc w:val="center"/>
              <w:rPr>
                <w:rFonts w:cs="Times New Roman"/>
                <w:b/>
                <w:bCs/>
                <w:sz w:val="24"/>
                <w:szCs w:val="24"/>
                <w:lang w:val="uz-Cyrl-UZ"/>
              </w:rPr>
            </w:pPr>
            <w:r>
              <w:rPr>
                <w:rFonts w:cs="Times New Roman"/>
                <w:b/>
                <w:bCs/>
                <w:sz w:val="24"/>
                <w:szCs w:val="24"/>
                <w:lang w:val="uz-Cyrl-UZ"/>
              </w:rPr>
              <w:t>O‘</w:t>
            </w:r>
            <w:r w:rsidR="00576572" w:rsidRPr="00766802">
              <w:rPr>
                <w:rFonts w:cs="Times New Roman"/>
                <w:b/>
                <w:bCs/>
                <w:sz w:val="24"/>
                <w:szCs w:val="24"/>
                <w:lang w:val="uz-Cyrl-UZ"/>
              </w:rPr>
              <w:t>zlashtirish %</w:t>
            </w:r>
          </w:p>
        </w:tc>
        <w:tc>
          <w:tcPr>
            <w:tcW w:w="969" w:type="dxa"/>
          </w:tcPr>
          <w:p w14:paraId="674CFAF7" w14:textId="77777777" w:rsidR="00766802" w:rsidRDefault="00576572" w:rsidP="00E67AD2">
            <w:pPr>
              <w:jc w:val="center"/>
              <w:rPr>
                <w:rFonts w:cs="Times New Roman"/>
                <w:b/>
                <w:bCs/>
                <w:sz w:val="24"/>
                <w:szCs w:val="24"/>
                <w:lang w:val="uz-Cyrl-UZ"/>
              </w:rPr>
            </w:pPr>
            <w:r w:rsidRPr="00766802">
              <w:rPr>
                <w:rFonts w:cs="Times New Roman"/>
                <w:b/>
                <w:bCs/>
                <w:sz w:val="24"/>
                <w:szCs w:val="24"/>
                <w:lang w:val="uz-Cyrl-UZ"/>
              </w:rPr>
              <w:t>Sifat</w:t>
            </w:r>
          </w:p>
          <w:p w14:paraId="27D61B78" w14:textId="24157C44" w:rsidR="00576572" w:rsidRPr="00766802" w:rsidRDefault="00576572" w:rsidP="00E67AD2">
            <w:pPr>
              <w:jc w:val="center"/>
              <w:rPr>
                <w:rFonts w:cs="Times New Roman"/>
                <w:b/>
                <w:bCs/>
                <w:sz w:val="24"/>
                <w:szCs w:val="24"/>
                <w:lang w:val="uz-Cyrl-UZ"/>
              </w:rPr>
            </w:pPr>
            <w:r w:rsidRPr="00766802">
              <w:rPr>
                <w:rFonts w:cs="Times New Roman"/>
                <w:b/>
                <w:bCs/>
                <w:sz w:val="24"/>
                <w:szCs w:val="24"/>
                <w:lang w:val="uz-Cyrl-UZ"/>
              </w:rPr>
              <w:t>%</w:t>
            </w:r>
          </w:p>
        </w:tc>
      </w:tr>
      <w:tr w:rsidR="00576572" w:rsidRPr="00A23E86" w14:paraId="48202AAB" w14:textId="77777777" w:rsidTr="00A23E86">
        <w:tc>
          <w:tcPr>
            <w:tcW w:w="906" w:type="dxa"/>
          </w:tcPr>
          <w:p w14:paraId="0378305A" w14:textId="77777777" w:rsidR="00576572" w:rsidRPr="00A23E86" w:rsidRDefault="00576572">
            <w:pPr>
              <w:pStyle w:val="af0"/>
              <w:numPr>
                <w:ilvl w:val="0"/>
                <w:numId w:val="3"/>
              </w:numPr>
              <w:spacing w:after="0" w:line="240" w:lineRule="auto"/>
              <w:jc w:val="center"/>
              <w:rPr>
                <w:rFonts w:cs="Times New Roman"/>
                <w:sz w:val="24"/>
                <w:szCs w:val="24"/>
                <w:lang w:val="uz-Cyrl-UZ"/>
              </w:rPr>
            </w:pPr>
          </w:p>
        </w:tc>
        <w:tc>
          <w:tcPr>
            <w:tcW w:w="1144" w:type="dxa"/>
          </w:tcPr>
          <w:p w14:paraId="34E38D2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610-22</w:t>
            </w:r>
          </w:p>
        </w:tc>
        <w:tc>
          <w:tcPr>
            <w:tcW w:w="1193" w:type="dxa"/>
          </w:tcPr>
          <w:p w14:paraId="18AA6A8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25</w:t>
            </w:r>
          </w:p>
        </w:tc>
        <w:tc>
          <w:tcPr>
            <w:tcW w:w="838" w:type="dxa"/>
          </w:tcPr>
          <w:p w14:paraId="5CC4BB31"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w:t>
            </w:r>
          </w:p>
        </w:tc>
        <w:tc>
          <w:tcPr>
            <w:tcW w:w="838" w:type="dxa"/>
          </w:tcPr>
          <w:p w14:paraId="024E28F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w:t>
            </w:r>
          </w:p>
        </w:tc>
        <w:tc>
          <w:tcPr>
            <w:tcW w:w="838" w:type="dxa"/>
          </w:tcPr>
          <w:p w14:paraId="0B8616E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11</w:t>
            </w:r>
          </w:p>
        </w:tc>
        <w:tc>
          <w:tcPr>
            <w:tcW w:w="839" w:type="dxa"/>
          </w:tcPr>
          <w:p w14:paraId="32292B8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1779" w:type="dxa"/>
          </w:tcPr>
          <w:p w14:paraId="7076DC4D"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76</w:t>
            </w:r>
          </w:p>
        </w:tc>
        <w:tc>
          <w:tcPr>
            <w:tcW w:w="969" w:type="dxa"/>
          </w:tcPr>
          <w:p w14:paraId="1AEE6EDF"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44</w:t>
            </w:r>
          </w:p>
        </w:tc>
      </w:tr>
      <w:tr w:rsidR="00576572" w:rsidRPr="00A23E86" w14:paraId="3DD542ED" w14:textId="77777777" w:rsidTr="00A23E86">
        <w:trPr>
          <w:trHeight w:val="142"/>
        </w:trPr>
        <w:tc>
          <w:tcPr>
            <w:tcW w:w="906" w:type="dxa"/>
          </w:tcPr>
          <w:p w14:paraId="1511AACE" w14:textId="77777777" w:rsidR="00576572" w:rsidRPr="00A23E86" w:rsidRDefault="00576572">
            <w:pPr>
              <w:pStyle w:val="af0"/>
              <w:numPr>
                <w:ilvl w:val="0"/>
                <w:numId w:val="3"/>
              </w:numPr>
              <w:spacing w:after="0" w:line="240" w:lineRule="auto"/>
              <w:jc w:val="center"/>
              <w:rPr>
                <w:rFonts w:cs="Times New Roman"/>
                <w:sz w:val="24"/>
                <w:szCs w:val="24"/>
                <w:lang w:val="uz-Cyrl-UZ"/>
              </w:rPr>
            </w:pPr>
          </w:p>
        </w:tc>
        <w:tc>
          <w:tcPr>
            <w:tcW w:w="1144" w:type="dxa"/>
          </w:tcPr>
          <w:p w14:paraId="61D25BA7"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611-22</w:t>
            </w:r>
          </w:p>
        </w:tc>
        <w:tc>
          <w:tcPr>
            <w:tcW w:w="1193" w:type="dxa"/>
          </w:tcPr>
          <w:p w14:paraId="5E13060F"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25</w:t>
            </w:r>
          </w:p>
        </w:tc>
        <w:tc>
          <w:tcPr>
            <w:tcW w:w="838" w:type="dxa"/>
          </w:tcPr>
          <w:p w14:paraId="1ADC58F9"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4</w:t>
            </w:r>
          </w:p>
        </w:tc>
        <w:tc>
          <w:tcPr>
            <w:tcW w:w="838" w:type="dxa"/>
          </w:tcPr>
          <w:p w14:paraId="124E1509"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9</w:t>
            </w:r>
          </w:p>
        </w:tc>
        <w:tc>
          <w:tcPr>
            <w:tcW w:w="838" w:type="dxa"/>
          </w:tcPr>
          <w:p w14:paraId="5889C62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12</w:t>
            </w:r>
          </w:p>
        </w:tc>
        <w:tc>
          <w:tcPr>
            <w:tcW w:w="839" w:type="dxa"/>
          </w:tcPr>
          <w:p w14:paraId="38845FE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1779" w:type="dxa"/>
          </w:tcPr>
          <w:p w14:paraId="495FD33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84</w:t>
            </w:r>
          </w:p>
        </w:tc>
        <w:tc>
          <w:tcPr>
            <w:tcW w:w="969" w:type="dxa"/>
          </w:tcPr>
          <w:p w14:paraId="7C35FA6E"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48</w:t>
            </w:r>
          </w:p>
        </w:tc>
      </w:tr>
      <w:tr w:rsidR="00576572" w:rsidRPr="00A23E86" w14:paraId="4D07DD9E" w14:textId="77777777" w:rsidTr="00A23E86">
        <w:tc>
          <w:tcPr>
            <w:tcW w:w="906" w:type="dxa"/>
          </w:tcPr>
          <w:p w14:paraId="39754667" w14:textId="77777777" w:rsidR="00576572" w:rsidRPr="00A23E86" w:rsidRDefault="00576572">
            <w:pPr>
              <w:pStyle w:val="af0"/>
              <w:numPr>
                <w:ilvl w:val="0"/>
                <w:numId w:val="3"/>
              </w:numPr>
              <w:spacing w:after="0" w:line="240" w:lineRule="auto"/>
              <w:jc w:val="center"/>
              <w:rPr>
                <w:rFonts w:cs="Times New Roman"/>
                <w:sz w:val="24"/>
                <w:szCs w:val="24"/>
                <w:lang w:val="uz-Cyrl-UZ"/>
              </w:rPr>
            </w:pPr>
          </w:p>
        </w:tc>
        <w:tc>
          <w:tcPr>
            <w:tcW w:w="1144" w:type="dxa"/>
          </w:tcPr>
          <w:p w14:paraId="631AC21F"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612-22</w:t>
            </w:r>
          </w:p>
        </w:tc>
        <w:tc>
          <w:tcPr>
            <w:tcW w:w="1193" w:type="dxa"/>
          </w:tcPr>
          <w:p w14:paraId="1495FDE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26</w:t>
            </w:r>
          </w:p>
        </w:tc>
        <w:tc>
          <w:tcPr>
            <w:tcW w:w="838" w:type="dxa"/>
          </w:tcPr>
          <w:p w14:paraId="593A23D7"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4</w:t>
            </w:r>
          </w:p>
        </w:tc>
        <w:tc>
          <w:tcPr>
            <w:tcW w:w="838" w:type="dxa"/>
          </w:tcPr>
          <w:p w14:paraId="267DCD4B"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w:t>
            </w:r>
          </w:p>
        </w:tc>
        <w:tc>
          <w:tcPr>
            <w:tcW w:w="838" w:type="dxa"/>
          </w:tcPr>
          <w:p w14:paraId="4339761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14</w:t>
            </w:r>
          </w:p>
        </w:tc>
        <w:tc>
          <w:tcPr>
            <w:tcW w:w="839" w:type="dxa"/>
          </w:tcPr>
          <w:p w14:paraId="0E73FA8B"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1779" w:type="dxa"/>
          </w:tcPr>
          <w:p w14:paraId="125F6417" w14:textId="77777777" w:rsidR="00576572" w:rsidRPr="00A23E86" w:rsidRDefault="00576572" w:rsidP="00E67AD2">
            <w:pPr>
              <w:jc w:val="center"/>
              <w:rPr>
                <w:rFonts w:cs="Times New Roman"/>
                <w:sz w:val="24"/>
                <w:szCs w:val="24"/>
                <w:lang w:val="uz-Cyrl-UZ"/>
              </w:rPr>
            </w:pPr>
            <w:r w:rsidRPr="00A23E86">
              <w:rPr>
                <w:rFonts w:cs="Times New Roman"/>
                <w:sz w:val="24"/>
                <w:szCs w:val="24"/>
                <w:lang w:val="en-US"/>
              </w:rPr>
              <w:t>8</w:t>
            </w:r>
            <w:r w:rsidRPr="00A23E86">
              <w:rPr>
                <w:rFonts w:cs="Times New Roman"/>
                <w:sz w:val="24"/>
                <w:szCs w:val="24"/>
                <w:lang w:val="uz-Cyrl-UZ"/>
              </w:rPr>
              <w:t>5</w:t>
            </w:r>
          </w:p>
        </w:tc>
        <w:tc>
          <w:tcPr>
            <w:tcW w:w="969" w:type="dxa"/>
          </w:tcPr>
          <w:p w14:paraId="708F85AB" w14:textId="77777777" w:rsidR="00576572" w:rsidRPr="00A23E86" w:rsidRDefault="00576572" w:rsidP="00E67AD2">
            <w:pPr>
              <w:jc w:val="center"/>
              <w:rPr>
                <w:rFonts w:cs="Times New Roman"/>
                <w:sz w:val="24"/>
                <w:szCs w:val="24"/>
                <w:lang w:val="uz-Cyrl-UZ"/>
              </w:rPr>
            </w:pPr>
            <w:r w:rsidRPr="00A23E86">
              <w:rPr>
                <w:rFonts w:cs="Times New Roman"/>
                <w:sz w:val="24"/>
                <w:szCs w:val="24"/>
                <w:lang w:val="en-US"/>
              </w:rPr>
              <w:t>5</w:t>
            </w:r>
            <w:r w:rsidRPr="00A23E86">
              <w:rPr>
                <w:rFonts w:cs="Times New Roman"/>
                <w:sz w:val="24"/>
                <w:szCs w:val="24"/>
                <w:lang w:val="uz-Cyrl-UZ"/>
              </w:rPr>
              <w:t>4</w:t>
            </w:r>
          </w:p>
        </w:tc>
      </w:tr>
      <w:tr w:rsidR="00576572" w:rsidRPr="00A23E86" w14:paraId="4C05AC63" w14:textId="77777777" w:rsidTr="00A23E86">
        <w:tc>
          <w:tcPr>
            <w:tcW w:w="906" w:type="dxa"/>
          </w:tcPr>
          <w:p w14:paraId="41CDD0D6" w14:textId="77777777" w:rsidR="00576572" w:rsidRPr="00A23E86" w:rsidRDefault="00576572">
            <w:pPr>
              <w:pStyle w:val="af0"/>
              <w:numPr>
                <w:ilvl w:val="0"/>
                <w:numId w:val="3"/>
              </w:numPr>
              <w:spacing w:after="0" w:line="240" w:lineRule="auto"/>
              <w:jc w:val="center"/>
              <w:rPr>
                <w:rFonts w:cs="Times New Roman"/>
                <w:sz w:val="24"/>
                <w:szCs w:val="24"/>
                <w:lang w:val="uz-Cyrl-UZ"/>
              </w:rPr>
            </w:pPr>
          </w:p>
        </w:tc>
        <w:tc>
          <w:tcPr>
            <w:tcW w:w="1144" w:type="dxa"/>
          </w:tcPr>
          <w:p w14:paraId="0FD184CD"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613-22</w:t>
            </w:r>
          </w:p>
        </w:tc>
        <w:tc>
          <w:tcPr>
            <w:tcW w:w="1193" w:type="dxa"/>
          </w:tcPr>
          <w:p w14:paraId="73E064E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23</w:t>
            </w:r>
          </w:p>
        </w:tc>
        <w:tc>
          <w:tcPr>
            <w:tcW w:w="838" w:type="dxa"/>
          </w:tcPr>
          <w:p w14:paraId="028B766B"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5</w:t>
            </w:r>
          </w:p>
        </w:tc>
        <w:tc>
          <w:tcPr>
            <w:tcW w:w="838" w:type="dxa"/>
          </w:tcPr>
          <w:p w14:paraId="3B4A967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15</w:t>
            </w:r>
          </w:p>
        </w:tc>
        <w:tc>
          <w:tcPr>
            <w:tcW w:w="838" w:type="dxa"/>
          </w:tcPr>
          <w:p w14:paraId="377AA0BB"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3</w:t>
            </w:r>
          </w:p>
        </w:tc>
        <w:tc>
          <w:tcPr>
            <w:tcW w:w="839" w:type="dxa"/>
          </w:tcPr>
          <w:p w14:paraId="76750670"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1779" w:type="dxa"/>
          </w:tcPr>
          <w:p w14:paraId="0284F518"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78</w:t>
            </w:r>
          </w:p>
        </w:tc>
        <w:tc>
          <w:tcPr>
            <w:tcW w:w="969" w:type="dxa"/>
          </w:tcPr>
          <w:p w14:paraId="41BB5DAE"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13</w:t>
            </w:r>
          </w:p>
        </w:tc>
      </w:tr>
      <w:tr w:rsidR="00576572" w:rsidRPr="00A23E86" w14:paraId="0ACA636D" w14:textId="77777777" w:rsidTr="00A23E86">
        <w:tc>
          <w:tcPr>
            <w:tcW w:w="906" w:type="dxa"/>
          </w:tcPr>
          <w:p w14:paraId="10B32A15" w14:textId="77777777" w:rsidR="00576572" w:rsidRPr="00A23E86" w:rsidRDefault="00576572">
            <w:pPr>
              <w:pStyle w:val="af0"/>
              <w:numPr>
                <w:ilvl w:val="0"/>
                <w:numId w:val="3"/>
              </w:numPr>
              <w:spacing w:after="0" w:line="240" w:lineRule="auto"/>
              <w:jc w:val="center"/>
              <w:rPr>
                <w:rFonts w:cs="Times New Roman"/>
                <w:sz w:val="24"/>
                <w:szCs w:val="24"/>
                <w:lang w:val="uz-Cyrl-UZ"/>
              </w:rPr>
            </w:pPr>
          </w:p>
        </w:tc>
        <w:tc>
          <w:tcPr>
            <w:tcW w:w="1144" w:type="dxa"/>
          </w:tcPr>
          <w:p w14:paraId="4462327B"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614-22</w:t>
            </w:r>
          </w:p>
        </w:tc>
        <w:tc>
          <w:tcPr>
            <w:tcW w:w="1193" w:type="dxa"/>
          </w:tcPr>
          <w:p w14:paraId="0637842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26</w:t>
            </w:r>
          </w:p>
        </w:tc>
        <w:tc>
          <w:tcPr>
            <w:tcW w:w="838" w:type="dxa"/>
          </w:tcPr>
          <w:p w14:paraId="1AD4D1F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w:t>
            </w:r>
          </w:p>
        </w:tc>
        <w:tc>
          <w:tcPr>
            <w:tcW w:w="838" w:type="dxa"/>
          </w:tcPr>
          <w:p w14:paraId="71879A63"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w:t>
            </w:r>
          </w:p>
        </w:tc>
        <w:tc>
          <w:tcPr>
            <w:tcW w:w="838" w:type="dxa"/>
          </w:tcPr>
          <w:p w14:paraId="7A3AC7DD"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16</w:t>
            </w:r>
          </w:p>
        </w:tc>
        <w:tc>
          <w:tcPr>
            <w:tcW w:w="839" w:type="dxa"/>
          </w:tcPr>
          <w:p w14:paraId="3C126BE3"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1779" w:type="dxa"/>
          </w:tcPr>
          <w:p w14:paraId="29C1AE05"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92</w:t>
            </w:r>
          </w:p>
        </w:tc>
        <w:tc>
          <w:tcPr>
            <w:tcW w:w="969" w:type="dxa"/>
          </w:tcPr>
          <w:p w14:paraId="063DC565"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61</w:t>
            </w:r>
          </w:p>
        </w:tc>
      </w:tr>
      <w:tr w:rsidR="00576572" w:rsidRPr="00A23E86" w14:paraId="12B84672" w14:textId="77777777" w:rsidTr="00A23E86">
        <w:tc>
          <w:tcPr>
            <w:tcW w:w="906" w:type="dxa"/>
          </w:tcPr>
          <w:p w14:paraId="1154F4C3" w14:textId="77777777" w:rsidR="00576572" w:rsidRPr="00A23E86" w:rsidRDefault="00576572">
            <w:pPr>
              <w:pStyle w:val="af0"/>
              <w:numPr>
                <w:ilvl w:val="0"/>
                <w:numId w:val="3"/>
              </w:numPr>
              <w:spacing w:after="0" w:line="240" w:lineRule="auto"/>
              <w:jc w:val="center"/>
              <w:rPr>
                <w:rFonts w:cs="Times New Roman"/>
                <w:sz w:val="24"/>
                <w:szCs w:val="24"/>
                <w:lang w:val="uz-Cyrl-UZ"/>
              </w:rPr>
            </w:pPr>
          </w:p>
        </w:tc>
        <w:tc>
          <w:tcPr>
            <w:tcW w:w="1144" w:type="dxa"/>
          </w:tcPr>
          <w:p w14:paraId="033E9E1B"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615-22</w:t>
            </w:r>
          </w:p>
        </w:tc>
        <w:tc>
          <w:tcPr>
            <w:tcW w:w="1193" w:type="dxa"/>
          </w:tcPr>
          <w:p w14:paraId="14442D4E"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26</w:t>
            </w:r>
          </w:p>
        </w:tc>
        <w:tc>
          <w:tcPr>
            <w:tcW w:w="838" w:type="dxa"/>
          </w:tcPr>
          <w:p w14:paraId="168AC55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3</w:t>
            </w:r>
          </w:p>
        </w:tc>
        <w:tc>
          <w:tcPr>
            <w:tcW w:w="838" w:type="dxa"/>
          </w:tcPr>
          <w:p w14:paraId="64C2117E"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w:t>
            </w:r>
          </w:p>
        </w:tc>
        <w:tc>
          <w:tcPr>
            <w:tcW w:w="838" w:type="dxa"/>
          </w:tcPr>
          <w:p w14:paraId="0425FC0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17</w:t>
            </w:r>
          </w:p>
        </w:tc>
        <w:tc>
          <w:tcPr>
            <w:tcW w:w="839" w:type="dxa"/>
          </w:tcPr>
          <w:p w14:paraId="40421F3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1779" w:type="dxa"/>
          </w:tcPr>
          <w:p w14:paraId="43B43AD3"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88</w:t>
            </w:r>
          </w:p>
        </w:tc>
        <w:tc>
          <w:tcPr>
            <w:tcW w:w="969" w:type="dxa"/>
          </w:tcPr>
          <w:p w14:paraId="7441932E"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65</w:t>
            </w:r>
          </w:p>
        </w:tc>
      </w:tr>
      <w:tr w:rsidR="00576572" w:rsidRPr="00A23E86" w14:paraId="73E563B8" w14:textId="77777777" w:rsidTr="00A23E86">
        <w:tc>
          <w:tcPr>
            <w:tcW w:w="906" w:type="dxa"/>
          </w:tcPr>
          <w:p w14:paraId="42734B45" w14:textId="77777777" w:rsidR="00576572" w:rsidRPr="00A23E86" w:rsidRDefault="00576572">
            <w:pPr>
              <w:pStyle w:val="af0"/>
              <w:numPr>
                <w:ilvl w:val="0"/>
                <w:numId w:val="3"/>
              </w:numPr>
              <w:spacing w:after="0" w:line="240" w:lineRule="auto"/>
              <w:jc w:val="center"/>
              <w:rPr>
                <w:rFonts w:cs="Times New Roman"/>
                <w:sz w:val="24"/>
                <w:szCs w:val="24"/>
                <w:lang w:val="uz-Cyrl-UZ"/>
              </w:rPr>
            </w:pPr>
          </w:p>
        </w:tc>
        <w:tc>
          <w:tcPr>
            <w:tcW w:w="1144" w:type="dxa"/>
          </w:tcPr>
          <w:p w14:paraId="5C1B775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616-22</w:t>
            </w:r>
          </w:p>
        </w:tc>
        <w:tc>
          <w:tcPr>
            <w:tcW w:w="1193" w:type="dxa"/>
          </w:tcPr>
          <w:p w14:paraId="24BD7C27"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23</w:t>
            </w:r>
          </w:p>
        </w:tc>
        <w:tc>
          <w:tcPr>
            <w:tcW w:w="838" w:type="dxa"/>
          </w:tcPr>
          <w:p w14:paraId="1450A535"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4</w:t>
            </w:r>
          </w:p>
        </w:tc>
        <w:tc>
          <w:tcPr>
            <w:tcW w:w="838" w:type="dxa"/>
          </w:tcPr>
          <w:p w14:paraId="74DEAF3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w:t>
            </w:r>
          </w:p>
        </w:tc>
        <w:tc>
          <w:tcPr>
            <w:tcW w:w="838" w:type="dxa"/>
          </w:tcPr>
          <w:p w14:paraId="1DF44CA3"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17</w:t>
            </w:r>
          </w:p>
        </w:tc>
        <w:tc>
          <w:tcPr>
            <w:tcW w:w="839" w:type="dxa"/>
          </w:tcPr>
          <w:p w14:paraId="402CCEA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1779" w:type="dxa"/>
          </w:tcPr>
          <w:p w14:paraId="120184F0"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82</w:t>
            </w:r>
          </w:p>
        </w:tc>
        <w:tc>
          <w:tcPr>
            <w:tcW w:w="969" w:type="dxa"/>
          </w:tcPr>
          <w:p w14:paraId="5F55A69B"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73</w:t>
            </w:r>
          </w:p>
        </w:tc>
      </w:tr>
      <w:tr w:rsidR="00576572" w:rsidRPr="00A23E86" w14:paraId="6552218D" w14:textId="77777777" w:rsidTr="00A23E86">
        <w:tc>
          <w:tcPr>
            <w:tcW w:w="906" w:type="dxa"/>
          </w:tcPr>
          <w:p w14:paraId="422F7AC3" w14:textId="77777777" w:rsidR="00576572" w:rsidRPr="00A23E86" w:rsidRDefault="00576572">
            <w:pPr>
              <w:pStyle w:val="af0"/>
              <w:numPr>
                <w:ilvl w:val="0"/>
                <w:numId w:val="3"/>
              </w:numPr>
              <w:spacing w:after="0" w:line="240" w:lineRule="auto"/>
              <w:jc w:val="center"/>
              <w:rPr>
                <w:rFonts w:cs="Times New Roman"/>
                <w:sz w:val="24"/>
                <w:szCs w:val="24"/>
                <w:lang w:val="uz-Cyrl-UZ"/>
              </w:rPr>
            </w:pPr>
          </w:p>
        </w:tc>
        <w:tc>
          <w:tcPr>
            <w:tcW w:w="1144" w:type="dxa"/>
          </w:tcPr>
          <w:p w14:paraId="32855A7D"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617-22</w:t>
            </w:r>
          </w:p>
        </w:tc>
        <w:tc>
          <w:tcPr>
            <w:tcW w:w="1193" w:type="dxa"/>
          </w:tcPr>
          <w:p w14:paraId="40ED4A79"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20</w:t>
            </w:r>
          </w:p>
        </w:tc>
        <w:tc>
          <w:tcPr>
            <w:tcW w:w="838" w:type="dxa"/>
          </w:tcPr>
          <w:p w14:paraId="6A4ECE5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w:t>
            </w:r>
          </w:p>
        </w:tc>
        <w:tc>
          <w:tcPr>
            <w:tcW w:w="838" w:type="dxa"/>
          </w:tcPr>
          <w:p w14:paraId="6C4F876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3</w:t>
            </w:r>
          </w:p>
        </w:tc>
        <w:tc>
          <w:tcPr>
            <w:tcW w:w="838" w:type="dxa"/>
          </w:tcPr>
          <w:p w14:paraId="420B189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9</w:t>
            </w:r>
          </w:p>
        </w:tc>
        <w:tc>
          <w:tcPr>
            <w:tcW w:w="839" w:type="dxa"/>
          </w:tcPr>
          <w:p w14:paraId="3EBA66E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1779" w:type="dxa"/>
          </w:tcPr>
          <w:p w14:paraId="100A081B"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60</w:t>
            </w:r>
          </w:p>
        </w:tc>
        <w:tc>
          <w:tcPr>
            <w:tcW w:w="969" w:type="dxa"/>
          </w:tcPr>
          <w:p w14:paraId="6BE5AE07"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45</w:t>
            </w:r>
          </w:p>
        </w:tc>
      </w:tr>
      <w:tr w:rsidR="00576572" w:rsidRPr="00A23E86" w14:paraId="5548F274" w14:textId="77777777" w:rsidTr="00A23E86">
        <w:tc>
          <w:tcPr>
            <w:tcW w:w="906" w:type="dxa"/>
          </w:tcPr>
          <w:p w14:paraId="1ADE045A" w14:textId="77777777" w:rsidR="00576572" w:rsidRPr="00A23E86" w:rsidRDefault="00576572">
            <w:pPr>
              <w:pStyle w:val="af0"/>
              <w:numPr>
                <w:ilvl w:val="0"/>
                <w:numId w:val="3"/>
              </w:numPr>
              <w:spacing w:after="0" w:line="240" w:lineRule="auto"/>
              <w:jc w:val="center"/>
              <w:rPr>
                <w:rFonts w:cs="Times New Roman"/>
                <w:sz w:val="24"/>
                <w:szCs w:val="24"/>
                <w:lang w:val="uz-Cyrl-UZ"/>
              </w:rPr>
            </w:pPr>
          </w:p>
        </w:tc>
        <w:tc>
          <w:tcPr>
            <w:tcW w:w="1144" w:type="dxa"/>
          </w:tcPr>
          <w:p w14:paraId="5259BA4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680-22</w:t>
            </w:r>
          </w:p>
        </w:tc>
        <w:tc>
          <w:tcPr>
            <w:tcW w:w="1193" w:type="dxa"/>
          </w:tcPr>
          <w:p w14:paraId="574BF781"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18</w:t>
            </w:r>
          </w:p>
        </w:tc>
        <w:tc>
          <w:tcPr>
            <w:tcW w:w="838" w:type="dxa"/>
          </w:tcPr>
          <w:p w14:paraId="1862F52B"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4</w:t>
            </w:r>
          </w:p>
        </w:tc>
        <w:tc>
          <w:tcPr>
            <w:tcW w:w="838" w:type="dxa"/>
          </w:tcPr>
          <w:p w14:paraId="27643C47"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w:t>
            </w:r>
          </w:p>
        </w:tc>
        <w:tc>
          <w:tcPr>
            <w:tcW w:w="838" w:type="dxa"/>
          </w:tcPr>
          <w:p w14:paraId="4B693879"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12</w:t>
            </w:r>
          </w:p>
        </w:tc>
        <w:tc>
          <w:tcPr>
            <w:tcW w:w="839" w:type="dxa"/>
          </w:tcPr>
          <w:p w14:paraId="1EA85B2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1779" w:type="dxa"/>
          </w:tcPr>
          <w:p w14:paraId="3BBD3E1C" w14:textId="77777777" w:rsidR="00576572" w:rsidRPr="00A23E86" w:rsidRDefault="00576572" w:rsidP="00E67AD2">
            <w:pPr>
              <w:jc w:val="center"/>
              <w:rPr>
                <w:rFonts w:cs="Times New Roman"/>
                <w:sz w:val="24"/>
                <w:szCs w:val="24"/>
                <w:lang w:val="uz-Cyrl-UZ"/>
              </w:rPr>
            </w:pPr>
            <w:r w:rsidRPr="00A23E86">
              <w:rPr>
                <w:rFonts w:cs="Times New Roman"/>
                <w:sz w:val="24"/>
                <w:szCs w:val="24"/>
                <w:lang w:val="en-US"/>
              </w:rPr>
              <w:t>7</w:t>
            </w:r>
            <w:r w:rsidRPr="00A23E86">
              <w:rPr>
                <w:rFonts w:cs="Times New Roman"/>
                <w:sz w:val="24"/>
                <w:szCs w:val="24"/>
                <w:lang w:val="uz-Cyrl-UZ"/>
              </w:rPr>
              <w:t>8</w:t>
            </w:r>
          </w:p>
        </w:tc>
        <w:tc>
          <w:tcPr>
            <w:tcW w:w="969" w:type="dxa"/>
          </w:tcPr>
          <w:p w14:paraId="66047D54" w14:textId="77777777" w:rsidR="00576572" w:rsidRPr="00A23E86" w:rsidRDefault="00576572" w:rsidP="00E67AD2">
            <w:pPr>
              <w:jc w:val="center"/>
              <w:rPr>
                <w:rFonts w:cs="Times New Roman"/>
                <w:sz w:val="24"/>
                <w:szCs w:val="24"/>
                <w:lang w:val="uz-Cyrl-UZ"/>
              </w:rPr>
            </w:pPr>
            <w:r w:rsidRPr="00A23E86">
              <w:rPr>
                <w:rFonts w:cs="Times New Roman"/>
                <w:sz w:val="24"/>
                <w:szCs w:val="24"/>
                <w:lang w:val="en-US"/>
              </w:rPr>
              <w:t>6</w:t>
            </w:r>
            <w:r w:rsidRPr="00A23E86">
              <w:rPr>
                <w:rFonts w:cs="Times New Roman"/>
                <w:sz w:val="24"/>
                <w:szCs w:val="24"/>
                <w:lang w:val="uz-Cyrl-UZ"/>
              </w:rPr>
              <w:t>7</w:t>
            </w:r>
          </w:p>
        </w:tc>
      </w:tr>
      <w:tr w:rsidR="00576572" w:rsidRPr="00A23E86" w14:paraId="650F4B4B" w14:textId="77777777" w:rsidTr="00A23E86">
        <w:tc>
          <w:tcPr>
            <w:tcW w:w="906" w:type="dxa"/>
          </w:tcPr>
          <w:p w14:paraId="6A8A3E67" w14:textId="77777777" w:rsidR="00576572" w:rsidRPr="00A23E86" w:rsidRDefault="00576572">
            <w:pPr>
              <w:pStyle w:val="af0"/>
              <w:numPr>
                <w:ilvl w:val="0"/>
                <w:numId w:val="3"/>
              </w:numPr>
              <w:spacing w:after="0" w:line="240" w:lineRule="auto"/>
              <w:jc w:val="center"/>
              <w:rPr>
                <w:rFonts w:cs="Times New Roman"/>
                <w:sz w:val="24"/>
                <w:szCs w:val="24"/>
                <w:lang w:val="uz-Cyrl-UZ"/>
              </w:rPr>
            </w:pPr>
          </w:p>
        </w:tc>
        <w:tc>
          <w:tcPr>
            <w:tcW w:w="1144" w:type="dxa"/>
          </w:tcPr>
          <w:p w14:paraId="5488F5B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681-22</w:t>
            </w:r>
          </w:p>
        </w:tc>
        <w:tc>
          <w:tcPr>
            <w:tcW w:w="1193" w:type="dxa"/>
          </w:tcPr>
          <w:p w14:paraId="2546864E"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19</w:t>
            </w:r>
          </w:p>
        </w:tc>
        <w:tc>
          <w:tcPr>
            <w:tcW w:w="838" w:type="dxa"/>
          </w:tcPr>
          <w:p w14:paraId="1D9B339B"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w:t>
            </w:r>
          </w:p>
        </w:tc>
        <w:tc>
          <w:tcPr>
            <w:tcW w:w="838" w:type="dxa"/>
          </w:tcPr>
          <w:p w14:paraId="66178FE8"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w:t>
            </w:r>
          </w:p>
        </w:tc>
        <w:tc>
          <w:tcPr>
            <w:tcW w:w="838" w:type="dxa"/>
          </w:tcPr>
          <w:p w14:paraId="30F8A5E0"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15</w:t>
            </w:r>
          </w:p>
        </w:tc>
        <w:tc>
          <w:tcPr>
            <w:tcW w:w="839" w:type="dxa"/>
          </w:tcPr>
          <w:p w14:paraId="4E00601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1779" w:type="dxa"/>
          </w:tcPr>
          <w:p w14:paraId="7F73F4EC" w14:textId="77777777" w:rsidR="00576572" w:rsidRPr="00A23E86" w:rsidRDefault="00576572" w:rsidP="00E67AD2">
            <w:pPr>
              <w:jc w:val="center"/>
              <w:rPr>
                <w:rFonts w:cs="Times New Roman"/>
                <w:sz w:val="24"/>
                <w:szCs w:val="24"/>
                <w:lang w:val="uz-Cyrl-UZ"/>
              </w:rPr>
            </w:pPr>
            <w:r w:rsidRPr="00A23E86">
              <w:rPr>
                <w:rFonts w:cs="Times New Roman"/>
                <w:sz w:val="24"/>
                <w:szCs w:val="24"/>
                <w:lang w:val="en-US"/>
              </w:rPr>
              <w:t>9</w:t>
            </w:r>
            <w:r w:rsidRPr="00A23E86">
              <w:rPr>
                <w:rFonts w:cs="Times New Roman"/>
                <w:sz w:val="24"/>
                <w:szCs w:val="24"/>
                <w:lang w:val="uz-Cyrl-UZ"/>
              </w:rPr>
              <w:t>0</w:t>
            </w:r>
          </w:p>
        </w:tc>
        <w:tc>
          <w:tcPr>
            <w:tcW w:w="969" w:type="dxa"/>
          </w:tcPr>
          <w:p w14:paraId="1E881160"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79</w:t>
            </w:r>
          </w:p>
        </w:tc>
      </w:tr>
      <w:tr w:rsidR="00576572" w:rsidRPr="00A23E86" w14:paraId="5B873366" w14:textId="77777777" w:rsidTr="00A23E86">
        <w:tc>
          <w:tcPr>
            <w:tcW w:w="906" w:type="dxa"/>
          </w:tcPr>
          <w:p w14:paraId="16C857A9" w14:textId="77777777" w:rsidR="00576572" w:rsidRPr="00A23E86" w:rsidRDefault="00576572">
            <w:pPr>
              <w:pStyle w:val="af0"/>
              <w:numPr>
                <w:ilvl w:val="0"/>
                <w:numId w:val="3"/>
              </w:numPr>
              <w:spacing w:after="0" w:line="240" w:lineRule="auto"/>
              <w:jc w:val="center"/>
              <w:rPr>
                <w:rFonts w:cs="Times New Roman"/>
                <w:sz w:val="24"/>
                <w:szCs w:val="24"/>
                <w:lang w:val="uz-Cyrl-UZ"/>
              </w:rPr>
            </w:pPr>
          </w:p>
        </w:tc>
        <w:tc>
          <w:tcPr>
            <w:tcW w:w="1144" w:type="dxa"/>
          </w:tcPr>
          <w:p w14:paraId="1ED7B8F3"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682-22</w:t>
            </w:r>
          </w:p>
        </w:tc>
        <w:tc>
          <w:tcPr>
            <w:tcW w:w="1193" w:type="dxa"/>
          </w:tcPr>
          <w:p w14:paraId="54DF11DA"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20</w:t>
            </w:r>
          </w:p>
        </w:tc>
        <w:tc>
          <w:tcPr>
            <w:tcW w:w="838" w:type="dxa"/>
          </w:tcPr>
          <w:p w14:paraId="0CBCAE4B"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w:t>
            </w:r>
          </w:p>
        </w:tc>
        <w:tc>
          <w:tcPr>
            <w:tcW w:w="838" w:type="dxa"/>
          </w:tcPr>
          <w:p w14:paraId="3D771B68"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w:t>
            </w:r>
          </w:p>
        </w:tc>
        <w:tc>
          <w:tcPr>
            <w:tcW w:w="838" w:type="dxa"/>
          </w:tcPr>
          <w:p w14:paraId="1D634C69"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w:t>
            </w:r>
          </w:p>
        </w:tc>
        <w:tc>
          <w:tcPr>
            <w:tcW w:w="839" w:type="dxa"/>
          </w:tcPr>
          <w:p w14:paraId="057713A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1779" w:type="dxa"/>
          </w:tcPr>
          <w:p w14:paraId="44393699"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70</w:t>
            </w:r>
          </w:p>
        </w:tc>
        <w:tc>
          <w:tcPr>
            <w:tcW w:w="969" w:type="dxa"/>
          </w:tcPr>
          <w:p w14:paraId="61F05203"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35</w:t>
            </w:r>
          </w:p>
        </w:tc>
      </w:tr>
      <w:tr w:rsidR="00576572" w:rsidRPr="00A23E86" w14:paraId="5C6767B6" w14:textId="77777777" w:rsidTr="00A23E86">
        <w:tc>
          <w:tcPr>
            <w:tcW w:w="906" w:type="dxa"/>
          </w:tcPr>
          <w:p w14:paraId="6CCBC8FD" w14:textId="77777777" w:rsidR="00576572" w:rsidRPr="00A23E86" w:rsidRDefault="00576572">
            <w:pPr>
              <w:pStyle w:val="af0"/>
              <w:numPr>
                <w:ilvl w:val="0"/>
                <w:numId w:val="3"/>
              </w:numPr>
              <w:spacing w:after="0" w:line="240" w:lineRule="auto"/>
              <w:jc w:val="center"/>
              <w:rPr>
                <w:rFonts w:cs="Times New Roman"/>
                <w:sz w:val="24"/>
                <w:szCs w:val="24"/>
                <w:lang w:val="uz-Cyrl-UZ"/>
              </w:rPr>
            </w:pPr>
          </w:p>
        </w:tc>
        <w:tc>
          <w:tcPr>
            <w:tcW w:w="1144" w:type="dxa"/>
          </w:tcPr>
          <w:p w14:paraId="60EA7231"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687-22</w:t>
            </w:r>
          </w:p>
        </w:tc>
        <w:tc>
          <w:tcPr>
            <w:tcW w:w="1193" w:type="dxa"/>
          </w:tcPr>
          <w:p w14:paraId="1D2BAB61"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17</w:t>
            </w:r>
          </w:p>
        </w:tc>
        <w:tc>
          <w:tcPr>
            <w:tcW w:w="838" w:type="dxa"/>
          </w:tcPr>
          <w:p w14:paraId="2F5A5918"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4</w:t>
            </w:r>
          </w:p>
        </w:tc>
        <w:tc>
          <w:tcPr>
            <w:tcW w:w="838" w:type="dxa"/>
          </w:tcPr>
          <w:p w14:paraId="3818B1AE"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3</w:t>
            </w:r>
          </w:p>
        </w:tc>
        <w:tc>
          <w:tcPr>
            <w:tcW w:w="838" w:type="dxa"/>
          </w:tcPr>
          <w:p w14:paraId="26653063"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9</w:t>
            </w:r>
          </w:p>
        </w:tc>
        <w:tc>
          <w:tcPr>
            <w:tcW w:w="839" w:type="dxa"/>
          </w:tcPr>
          <w:p w14:paraId="12FE0715"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w:t>
            </w:r>
          </w:p>
        </w:tc>
        <w:tc>
          <w:tcPr>
            <w:tcW w:w="1779" w:type="dxa"/>
          </w:tcPr>
          <w:p w14:paraId="36625E30" w14:textId="77777777" w:rsidR="00576572" w:rsidRPr="00A23E86" w:rsidRDefault="00576572" w:rsidP="00E67AD2">
            <w:pPr>
              <w:jc w:val="center"/>
              <w:rPr>
                <w:rFonts w:cs="Times New Roman"/>
                <w:sz w:val="24"/>
                <w:szCs w:val="24"/>
                <w:lang w:val="uz-Cyrl-UZ"/>
              </w:rPr>
            </w:pPr>
            <w:r w:rsidRPr="00A23E86">
              <w:rPr>
                <w:rFonts w:cs="Times New Roman"/>
                <w:sz w:val="24"/>
                <w:szCs w:val="24"/>
                <w:lang w:val="en-US"/>
              </w:rPr>
              <w:t>7</w:t>
            </w:r>
            <w:r w:rsidRPr="00A23E86">
              <w:rPr>
                <w:rFonts w:cs="Times New Roman"/>
                <w:sz w:val="24"/>
                <w:szCs w:val="24"/>
                <w:lang w:val="uz-Cyrl-UZ"/>
              </w:rPr>
              <w:t>7</w:t>
            </w:r>
          </w:p>
        </w:tc>
        <w:tc>
          <w:tcPr>
            <w:tcW w:w="969" w:type="dxa"/>
          </w:tcPr>
          <w:p w14:paraId="76C41BB2" w14:textId="77777777" w:rsidR="00576572" w:rsidRPr="00A23E86" w:rsidRDefault="00576572" w:rsidP="00E67AD2">
            <w:pPr>
              <w:jc w:val="center"/>
              <w:rPr>
                <w:rFonts w:cs="Times New Roman"/>
                <w:sz w:val="24"/>
                <w:szCs w:val="24"/>
                <w:lang w:val="uz-Cyrl-UZ"/>
              </w:rPr>
            </w:pPr>
            <w:r w:rsidRPr="00A23E86">
              <w:rPr>
                <w:rFonts w:cs="Times New Roman"/>
                <w:sz w:val="24"/>
                <w:szCs w:val="24"/>
                <w:lang w:val="en-US"/>
              </w:rPr>
              <w:t>5</w:t>
            </w:r>
            <w:r w:rsidRPr="00A23E86">
              <w:rPr>
                <w:rFonts w:cs="Times New Roman"/>
                <w:sz w:val="24"/>
                <w:szCs w:val="24"/>
                <w:lang w:val="uz-Cyrl-UZ"/>
              </w:rPr>
              <w:t>9</w:t>
            </w:r>
          </w:p>
        </w:tc>
      </w:tr>
      <w:tr w:rsidR="00576572" w:rsidRPr="00A23E86" w14:paraId="59924A07" w14:textId="77777777" w:rsidTr="00A23E86">
        <w:tc>
          <w:tcPr>
            <w:tcW w:w="2050" w:type="dxa"/>
            <w:gridSpan w:val="2"/>
          </w:tcPr>
          <w:p w14:paraId="06028843"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uz-Cyrl-UZ"/>
              </w:rPr>
              <w:t>Jami</w:t>
            </w:r>
          </w:p>
        </w:tc>
        <w:tc>
          <w:tcPr>
            <w:tcW w:w="1193" w:type="dxa"/>
          </w:tcPr>
          <w:p w14:paraId="2A322F55"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fldChar w:fldCharType="begin"/>
            </w:r>
            <w:r w:rsidRPr="00A23E86">
              <w:rPr>
                <w:rFonts w:cs="Times New Roman"/>
                <w:b/>
                <w:bCs/>
                <w:sz w:val="24"/>
                <w:szCs w:val="24"/>
                <w:lang w:val="en-US"/>
              </w:rPr>
              <w:instrText xml:space="preserve"> =SUM(ABOVE) </w:instrText>
            </w:r>
            <w:r w:rsidRPr="00A23E86">
              <w:rPr>
                <w:rFonts w:cs="Times New Roman"/>
                <w:b/>
                <w:bCs/>
                <w:sz w:val="24"/>
                <w:szCs w:val="24"/>
                <w:lang w:val="en-US"/>
              </w:rPr>
              <w:fldChar w:fldCharType="separate"/>
            </w:r>
            <w:r w:rsidRPr="00A23E86">
              <w:rPr>
                <w:rFonts w:cs="Times New Roman"/>
                <w:b/>
                <w:bCs/>
                <w:noProof/>
                <w:sz w:val="24"/>
                <w:szCs w:val="24"/>
                <w:lang w:val="en-US"/>
              </w:rPr>
              <w:t>268</w:t>
            </w:r>
            <w:r w:rsidRPr="00A23E86">
              <w:rPr>
                <w:rFonts w:cs="Times New Roman"/>
                <w:b/>
                <w:bCs/>
                <w:sz w:val="24"/>
                <w:szCs w:val="24"/>
                <w:lang w:val="en-US"/>
              </w:rPr>
              <w:fldChar w:fldCharType="end"/>
            </w:r>
          </w:p>
        </w:tc>
        <w:tc>
          <w:tcPr>
            <w:tcW w:w="838" w:type="dxa"/>
          </w:tcPr>
          <w:p w14:paraId="624EA42C"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52</w:t>
            </w:r>
          </w:p>
        </w:tc>
        <w:tc>
          <w:tcPr>
            <w:tcW w:w="838" w:type="dxa"/>
          </w:tcPr>
          <w:p w14:paraId="7DFD1315"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73</w:t>
            </w:r>
          </w:p>
        </w:tc>
        <w:tc>
          <w:tcPr>
            <w:tcW w:w="838" w:type="dxa"/>
          </w:tcPr>
          <w:p w14:paraId="70D20A6E"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142</w:t>
            </w:r>
          </w:p>
        </w:tc>
        <w:tc>
          <w:tcPr>
            <w:tcW w:w="839" w:type="dxa"/>
          </w:tcPr>
          <w:p w14:paraId="44E71D44"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1</w:t>
            </w:r>
          </w:p>
        </w:tc>
        <w:tc>
          <w:tcPr>
            <w:tcW w:w="1779" w:type="dxa"/>
          </w:tcPr>
          <w:p w14:paraId="715A848E"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en-US"/>
              </w:rPr>
              <w:t>8</w:t>
            </w:r>
            <w:r w:rsidRPr="00A23E86">
              <w:rPr>
                <w:rFonts w:cs="Times New Roman"/>
                <w:b/>
                <w:bCs/>
                <w:sz w:val="24"/>
                <w:szCs w:val="24"/>
                <w:lang w:val="uz-Cyrl-UZ"/>
              </w:rPr>
              <w:t>1</w:t>
            </w:r>
          </w:p>
        </w:tc>
        <w:tc>
          <w:tcPr>
            <w:tcW w:w="969" w:type="dxa"/>
          </w:tcPr>
          <w:p w14:paraId="389C2709"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en-US"/>
              </w:rPr>
              <w:t>5</w:t>
            </w:r>
            <w:r w:rsidRPr="00A23E86">
              <w:rPr>
                <w:rFonts w:cs="Times New Roman"/>
                <w:b/>
                <w:bCs/>
                <w:sz w:val="24"/>
                <w:szCs w:val="24"/>
                <w:lang w:val="uz-Cyrl-UZ"/>
              </w:rPr>
              <w:t>4</w:t>
            </w:r>
          </w:p>
        </w:tc>
      </w:tr>
    </w:tbl>
    <w:p w14:paraId="5C2ECC80" w14:textId="77777777" w:rsidR="00576572" w:rsidRPr="00324649" w:rsidRDefault="00576572" w:rsidP="00E67AD2">
      <w:pPr>
        <w:ind w:firstLine="709"/>
        <w:jc w:val="both"/>
        <w:rPr>
          <w:rFonts w:cs="Times New Roman"/>
          <w:szCs w:val="28"/>
          <w:lang w:val="uz-Cyrl-UZ"/>
        </w:rPr>
      </w:pPr>
    </w:p>
    <w:p w14:paraId="0A68422A" w14:textId="5C039E88" w:rsidR="00576572" w:rsidRPr="00324649" w:rsidRDefault="00E92EE5" w:rsidP="00E67AD2">
      <w:pPr>
        <w:ind w:firstLine="709"/>
        <w:jc w:val="both"/>
        <w:rPr>
          <w:rFonts w:cs="Times New Roman"/>
          <w:szCs w:val="28"/>
          <w:lang w:val="uz-Cyrl-UZ"/>
        </w:rPr>
      </w:pPr>
      <w:r>
        <w:rPr>
          <w:rFonts w:cs="Times New Roman"/>
          <w:szCs w:val="28"/>
          <w:lang w:val="uz-Cyrl-UZ"/>
        </w:rPr>
        <w:t>O‘</w:t>
      </w:r>
      <w:r w:rsidR="00576572">
        <w:rPr>
          <w:rFonts w:cs="Times New Roman"/>
          <w:szCs w:val="28"/>
          <w:lang w:val="uz-Cyrl-UZ"/>
        </w:rPr>
        <w:t>zlashtirish</w:t>
      </w:r>
      <w:r w:rsidR="00576572" w:rsidRPr="00324649">
        <w:rPr>
          <w:rFonts w:cs="Times New Roman"/>
          <w:szCs w:val="28"/>
          <w:lang w:val="uz-Cyrl-UZ"/>
        </w:rPr>
        <w:t xml:space="preserve"> </w:t>
      </w:r>
      <w:r w:rsidR="00576572">
        <w:rPr>
          <w:rFonts w:cs="Times New Roman"/>
          <w:szCs w:val="28"/>
          <w:lang w:val="uz-Cyrl-UZ"/>
        </w:rPr>
        <w:t>k</w:t>
      </w:r>
      <w:r>
        <w:rPr>
          <w:rFonts w:cs="Times New Roman"/>
          <w:szCs w:val="28"/>
          <w:lang w:val="uz-Cyrl-UZ"/>
        </w:rPr>
        <w:t>o‘</w:t>
      </w:r>
      <w:r w:rsidR="00576572">
        <w:rPr>
          <w:rFonts w:cs="Times New Roman"/>
          <w:szCs w:val="28"/>
          <w:lang w:val="uz-Cyrl-UZ"/>
        </w:rPr>
        <w:t>rsatkichi</w:t>
      </w:r>
      <w:r w:rsidR="00576572" w:rsidRPr="00324649">
        <w:rPr>
          <w:rFonts w:cs="Times New Roman"/>
          <w:szCs w:val="28"/>
          <w:lang w:val="uz-Cyrl-UZ"/>
        </w:rPr>
        <w:t xml:space="preserve"> </w:t>
      </w:r>
      <w:r w:rsidR="00576572">
        <w:rPr>
          <w:rFonts w:cs="Times New Roman"/>
          <w:szCs w:val="28"/>
          <w:lang w:val="uz-Cyrl-UZ"/>
        </w:rPr>
        <w:t>nisbatan</w:t>
      </w:r>
      <w:r w:rsidR="00576572" w:rsidRPr="00324649">
        <w:rPr>
          <w:rFonts w:cs="Times New Roman"/>
          <w:szCs w:val="28"/>
          <w:lang w:val="uz-Cyrl-UZ"/>
        </w:rPr>
        <w:t xml:space="preserve"> </w:t>
      </w:r>
      <w:r w:rsidR="00576572">
        <w:rPr>
          <w:rFonts w:cs="Times New Roman"/>
          <w:szCs w:val="28"/>
          <w:lang w:val="uz-Cyrl-UZ"/>
        </w:rPr>
        <w:t>past</w:t>
      </w:r>
      <w:r w:rsidR="00576572" w:rsidRPr="00324649">
        <w:rPr>
          <w:rFonts w:cs="Times New Roman"/>
          <w:szCs w:val="28"/>
          <w:lang w:val="uz-Cyrl-UZ"/>
        </w:rPr>
        <w:t xml:space="preserve"> (60%) </w:t>
      </w:r>
      <w:r w:rsidR="00576572">
        <w:rPr>
          <w:rFonts w:cs="Times New Roman"/>
          <w:szCs w:val="28"/>
          <w:lang w:val="uz-Cyrl-UZ"/>
        </w:rPr>
        <w:t>b</w:t>
      </w:r>
      <w:r>
        <w:rPr>
          <w:rFonts w:cs="Times New Roman"/>
          <w:szCs w:val="28"/>
          <w:lang w:val="uz-Cyrl-UZ"/>
        </w:rPr>
        <w:t>o‘</w:t>
      </w:r>
      <w:r w:rsidR="00576572">
        <w:rPr>
          <w:rFonts w:cs="Times New Roman"/>
          <w:szCs w:val="28"/>
          <w:lang w:val="uz-Cyrl-UZ"/>
        </w:rPr>
        <w:t>lgan</w:t>
      </w:r>
      <w:r w:rsidR="00576572" w:rsidRPr="00324649">
        <w:rPr>
          <w:rFonts w:cs="Times New Roman"/>
          <w:szCs w:val="28"/>
          <w:lang w:val="uz-Cyrl-UZ"/>
        </w:rPr>
        <w:t xml:space="preserve"> 61</w:t>
      </w:r>
      <w:r w:rsidR="00576572">
        <w:rPr>
          <w:rFonts w:cs="Times New Roman"/>
          <w:szCs w:val="28"/>
          <w:lang w:val="uz-Cyrl-UZ"/>
        </w:rPr>
        <w:t>7</w:t>
      </w:r>
      <w:r w:rsidR="00576572" w:rsidRPr="00324649">
        <w:rPr>
          <w:rFonts w:cs="Times New Roman"/>
          <w:szCs w:val="28"/>
          <w:lang w:val="uz-Cyrl-UZ"/>
        </w:rPr>
        <w:t>-2</w:t>
      </w:r>
      <w:r w:rsidR="00576572">
        <w:rPr>
          <w:rFonts w:cs="Times New Roman"/>
          <w:szCs w:val="28"/>
          <w:lang w:val="uz-Cyrl-UZ"/>
        </w:rPr>
        <w:t>2</w:t>
      </w:r>
      <w:r w:rsidR="00576572" w:rsidRPr="00324649">
        <w:rPr>
          <w:rFonts w:cs="Times New Roman"/>
          <w:szCs w:val="28"/>
          <w:lang w:val="uz-Cyrl-UZ"/>
        </w:rPr>
        <w:t xml:space="preserve"> </w:t>
      </w:r>
      <w:r w:rsidR="00576572">
        <w:rPr>
          <w:rFonts w:cs="Times New Roman"/>
          <w:szCs w:val="28"/>
          <w:lang w:val="uz-Cyrl-UZ"/>
        </w:rPr>
        <w:t>guruhida</w:t>
      </w:r>
      <w:r w:rsidR="00576572" w:rsidRPr="00324649">
        <w:rPr>
          <w:rFonts w:cs="Times New Roman"/>
          <w:szCs w:val="28"/>
          <w:lang w:val="uz-Cyrl-UZ"/>
        </w:rPr>
        <w:t xml:space="preserve"> 8 </w:t>
      </w:r>
      <w:r w:rsidR="00576572">
        <w:rPr>
          <w:rFonts w:cs="Times New Roman"/>
          <w:szCs w:val="28"/>
          <w:lang w:val="uz-Cyrl-UZ"/>
        </w:rPr>
        <w:t>nafar</w:t>
      </w:r>
      <w:r w:rsidR="00576572" w:rsidRPr="00324649">
        <w:rPr>
          <w:rFonts w:cs="Times New Roman"/>
          <w:szCs w:val="28"/>
          <w:lang w:val="uz-Cyrl-UZ"/>
        </w:rPr>
        <w:t xml:space="preserve"> </w:t>
      </w:r>
      <w:r w:rsidR="00576572">
        <w:rPr>
          <w:rFonts w:cs="Times New Roman"/>
          <w:szCs w:val="28"/>
          <w:lang w:val="uz-Cyrl-UZ"/>
        </w:rPr>
        <w:t>qarzdor</w:t>
      </w:r>
      <w:r w:rsidR="00576572" w:rsidRPr="00324649">
        <w:rPr>
          <w:rFonts w:cs="Times New Roman"/>
          <w:szCs w:val="28"/>
          <w:lang w:val="uz-Cyrl-UZ"/>
        </w:rPr>
        <w:t xml:space="preserve"> </w:t>
      </w:r>
      <w:r w:rsidR="00576572">
        <w:rPr>
          <w:rFonts w:cs="Times New Roman"/>
          <w:szCs w:val="28"/>
          <w:lang w:val="uz-Cyrl-UZ"/>
        </w:rPr>
        <w:t>talabadan</w:t>
      </w:r>
      <w:r w:rsidR="00576572" w:rsidRPr="00324649">
        <w:rPr>
          <w:rFonts w:cs="Times New Roman"/>
          <w:szCs w:val="28"/>
          <w:lang w:val="uz-Cyrl-UZ"/>
        </w:rPr>
        <w:t xml:space="preserve"> </w:t>
      </w:r>
      <w:r w:rsidR="00576572">
        <w:rPr>
          <w:rFonts w:cs="Times New Roman"/>
          <w:szCs w:val="28"/>
          <w:lang w:val="uz-Cyrl-UZ"/>
        </w:rPr>
        <w:t>4</w:t>
      </w:r>
      <w:r w:rsidR="00576572" w:rsidRPr="00324649">
        <w:rPr>
          <w:rFonts w:cs="Times New Roman"/>
          <w:szCs w:val="28"/>
          <w:lang w:val="uz-Cyrl-UZ"/>
        </w:rPr>
        <w:t xml:space="preserve"> </w:t>
      </w:r>
      <w:r w:rsidR="00576572">
        <w:rPr>
          <w:rFonts w:cs="Times New Roman"/>
          <w:szCs w:val="28"/>
          <w:lang w:val="uz-Cyrl-UZ"/>
        </w:rPr>
        <w:t>nafari</w:t>
      </w:r>
      <w:r w:rsidR="00576572" w:rsidRPr="00324649">
        <w:rPr>
          <w:rFonts w:cs="Times New Roman"/>
          <w:szCs w:val="28"/>
          <w:lang w:val="uz-Cyrl-UZ"/>
        </w:rPr>
        <w:t xml:space="preserve"> 10 </w:t>
      </w:r>
      <w:r w:rsidR="00576572">
        <w:rPr>
          <w:rFonts w:cs="Times New Roman"/>
          <w:szCs w:val="28"/>
          <w:lang w:val="uz-Cyrl-UZ"/>
        </w:rPr>
        <w:t>soatdan</w:t>
      </w:r>
      <w:r w:rsidR="00576572" w:rsidRPr="00324649">
        <w:rPr>
          <w:rFonts w:cs="Times New Roman"/>
          <w:szCs w:val="28"/>
          <w:lang w:val="uz-Cyrl-UZ"/>
        </w:rPr>
        <w:t xml:space="preserve"> </w:t>
      </w:r>
      <w:r w:rsidR="00576572">
        <w:rPr>
          <w:rFonts w:cs="Times New Roman"/>
          <w:szCs w:val="28"/>
          <w:lang w:val="uz-Cyrl-UZ"/>
        </w:rPr>
        <w:t>ortiq</w:t>
      </w:r>
      <w:r w:rsidR="00576572" w:rsidRPr="00324649">
        <w:rPr>
          <w:rFonts w:cs="Times New Roman"/>
          <w:szCs w:val="28"/>
          <w:lang w:val="uz-Cyrl-UZ"/>
        </w:rPr>
        <w:t xml:space="preserve"> </w:t>
      </w:r>
      <w:r w:rsidR="00576572">
        <w:rPr>
          <w:rFonts w:cs="Times New Roman"/>
          <w:szCs w:val="28"/>
          <w:lang w:val="uz-Cyrl-UZ"/>
        </w:rPr>
        <w:t>sababsiz</w:t>
      </w:r>
      <w:r w:rsidR="00576572" w:rsidRPr="00324649">
        <w:rPr>
          <w:rFonts w:cs="Times New Roman"/>
          <w:szCs w:val="28"/>
          <w:lang w:val="uz-Cyrl-UZ"/>
        </w:rPr>
        <w:t xml:space="preserve"> </w:t>
      </w:r>
      <w:r w:rsidR="00576572">
        <w:rPr>
          <w:rFonts w:cs="Times New Roman"/>
          <w:szCs w:val="28"/>
          <w:lang w:val="uz-Cyrl-UZ"/>
        </w:rPr>
        <w:t>dars</w:t>
      </w:r>
      <w:r w:rsidR="00576572" w:rsidRPr="00324649">
        <w:rPr>
          <w:rFonts w:cs="Times New Roman"/>
          <w:szCs w:val="28"/>
          <w:lang w:val="uz-Cyrl-UZ"/>
        </w:rPr>
        <w:t xml:space="preserve"> </w:t>
      </w:r>
      <w:r w:rsidR="00576572">
        <w:rPr>
          <w:rFonts w:cs="Times New Roman"/>
          <w:szCs w:val="28"/>
          <w:lang w:val="uz-Cyrl-UZ"/>
        </w:rPr>
        <w:t>qoldirganligi</w:t>
      </w:r>
      <w:r w:rsidR="00576572" w:rsidRPr="00324649">
        <w:rPr>
          <w:rFonts w:cs="Times New Roman"/>
          <w:szCs w:val="28"/>
          <w:lang w:val="uz-Cyrl-UZ"/>
        </w:rPr>
        <w:t xml:space="preserve"> </w:t>
      </w:r>
      <w:r w:rsidR="00576572">
        <w:rPr>
          <w:rFonts w:cs="Times New Roman"/>
          <w:szCs w:val="28"/>
          <w:lang w:val="uz-Cyrl-UZ"/>
        </w:rPr>
        <w:t>sababli</w:t>
      </w:r>
      <w:r w:rsidR="00576572" w:rsidRPr="00324649">
        <w:rPr>
          <w:rFonts w:cs="Times New Roman"/>
          <w:szCs w:val="28"/>
          <w:lang w:val="uz-Cyrl-UZ"/>
        </w:rPr>
        <w:t xml:space="preserve"> </w:t>
      </w:r>
      <w:r w:rsidR="00576572">
        <w:rPr>
          <w:rFonts w:cs="Times New Roman"/>
          <w:szCs w:val="28"/>
          <w:lang w:val="uz-Cyrl-UZ"/>
        </w:rPr>
        <w:t>barcha fanlardan</w:t>
      </w:r>
      <w:r w:rsidR="00576572" w:rsidRPr="00324649">
        <w:rPr>
          <w:rFonts w:cs="Times New Roman"/>
          <w:szCs w:val="28"/>
          <w:lang w:val="uz-Cyrl-UZ"/>
        </w:rPr>
        <w:t xml:space="preserve"> </w:t>
      </w:r>
      <w:r w:rsidR="00576572">
        <w:rPr>
          <w:rFonts w:cs="Times New Roman"/>
          <w:szCs w:val="28"/>
          <w:lang w:val="uz-Cyrl-UZ"/>
        </w:rPr>
        <w:t>chetlashtirilgan</w:t>
      </w:r>
      <w:r w:rsidR="00576572" w:rsidRPr="00324649">
        <w:rPr>
          <w:rFonts w:cs="Times New Roman"/>
          <w:szCs w:val="28"/>
          <w:lang w:val="uz-Cyrl-UZ"/>
        </w:rPr>
        <w:t xml:space="preserve">, </w:t>
      </w:r>
      <w:r w:rsidR="00576572">
        <w:rPr>
          <w:rFonts w:cs="Times New Roman"/>
          <w:szCs w:val="28"/>
          <w:lang w:val="uz-Cyrl-UZ"/>
        </w:rPr>
        <w:t>2</w:t>
      </w:r>
      <w:r w:rsidR="00576572" w:rsidRPr="00324649">
        <w:rPr>
          <w:rFonts w:cs="Times New Roman"/>
          <w:szCs w:val="28"/>
          <w:lang w:val="uz-Cyrl-UZ"/>
        </w:rPr>
        <w:t xml:space="preserve"> </w:t>
      </w:r>
      <w:r w:rsidR="00576572">
        <w:rPr>
          <w:rFonts w:cs="Times New Roman"/>
          <w:szCs w:val="28"/>
          <w:lang w:val="uz-Cyrl-UZ"/>
        </w:rPr>
        <w:t>nafari</w:t>
      </w:r>
      <w:r w:rsidR="00576572" w:rsidRPr="00324649">
        <w:rPr>
          <w:rFonts w:cs="Times New Roman"/>
          <w:szCs w:val="28"/>
          <w:lang w:val="uz-Cyrl-UZ"/>
        </w:rPr>
        <w:t xml:space="preserve"> </w:t>
      </w:r>
      <w:r w:rsidR="00576572">
        <w:rPr>
          <w:rFonts w:cs="Times New Roman"/>
          <w:szCs w:val="28"/>
          <w:lang w:val="uz-Cyrl-UZ"/>
        </w:rPr>
        <w:t>ON</w:t>
      </w:r>
      <w:r w:rsidR="00576572" w:rsidRPr="00324649">
        <w:rPr>
          <w:rFonts w:cs="Times New Roman"/>
          <w:szCs w:val="28"/>
          <w:lang w:val="uz-Cyrl-UZ"/>
        </w:rPr>
        <w:t xml:space="preserve"> </w:t>
      </w:r>
      <w:r w:rsidR="00576572">
        <w:rPr>
          <w:rFonts w:cs="Times New Roman"/>
          <w:szCs w:val="28"/>
          <w:lang w:val="uz-Cyrl-UZ"/>
        </w:rPr>
        <w:t>va</w:t>
      </w:r>
      <w:r w:rsidR="00576572" w:rsidRPr="00324649">
        <w:rPr>
          <w:rFonts w:cs="Times New Roman"/>
          <w:szCs w:val="28"/>
          <w:lang w:val="uz-Cyrl-UZ"/>
        </w:rPr>
        <w:t xml:space="preserve"> </w:t>
      </w:r>
      <w:r w:rsidR="00576572">
        <w:rPr>
          <w:rFonts w:cs="Times New Roman"/>
          <w:szCs w:val="28"/>
          <w:lang w:val="uz-Cyrl-UZ"/>
        </w:rPr>
        <w:t>JN</w:t>
      </w:r>
      <w:r w:rsidR="00576572" w:rsidRPr="00324649">
        <w:rPr>
          <w:rFonts w:cs="Times New Roman"/>
          <w:szCs w:val="28"/>
          <w:lang w:val="uz-Cyrl-UZ"/>
        </w:rPr>
        <w:t xml:space="preserve"> </w:t>
      </w:r>
      <w:r w:rsidR="00576572">
        <w:rPr>
          <w:rFonts w:cs="Times New Roman"/>
          <w:szCs w:val="28"/>
          <w:lang w:val="uz-Cyrl-UZ"/>
        </w:rPr>
        <w:t>dan</w:t>
      </w:r>
      <w:r w:rsidR="00576572" w:rsidRPr="00324649">
        <w:rPr>
          <w:rFonts w:cs="Times New Roman"/>
          <w:szCs w:val="28"/>
          <w:lang w:val="uz-Cyrl-UZ"/>
        </w:rPr>
        <w:t xml:space="preserve"> </w:t>
      </w:r>
      <w:r w:rsidR="00576572">
        <w:rPr>
          <w:rFonts w:cs="Times New Roman"/>
          <w:szCs w:val="28"/>
          <w:lang w:val="uz-Cyrl-UZ"/>
        </w:rPr>
        <w:t>etarli</w:t>
      </w:r>
      <w:r w:rsidR="00576572" w:rsidRPr="00324649">
        <w:rPr>
          <w:rFonts w:cs="Times New Roman"/>
          <w:szCs w:val="28"/>
          <w:lang w:val="uz-Cyrl-UZ"/>
        </w:rPr>
        <w:t xml:space="preserve"> </w:t>
      </w:r>
      <w:r w:rsidR="00576572">
        <w:rPr>
          <w:rFonts w:cs="Times New Roman"/>
          <w:szCs w:val="28"/>
          <w:lang w:val="uz-Cyrl-UZ"/>
        </w:rPr>
        <w:t>ball</w:t>
      </w:r>
      <w:r w:rsidR="00576572" w:rsidRPr="00324649">
        <w:rPr>
          <w:rFonts w:cs="Times New Roman"/>
          <w:szCs w:val="28"/>
          <w:lang w:val="uz-Cyrl-UZ"/>
        </w:rPr>
        <w:t xml:space="preserve"> </w:t>
      </w:r>
      <w:r w:rsidR="00576572">
        <w:rPr>
          <w:rFonts w:cs="Times New Roman"/>
          <w:szCs w:val="28"/>
          <w:lang w:val="uz-Cyrl-UZ"/>
        </w:rPr>
        <w:t>t</w:t>
      </w:r>
      <w:r>
        <w:rPr>
          <w:rFonts w:cs="Times New Roman"/>
          <w:szCs w:val="28"/>
          <w:lang w:val="uz-Cyrl-UZ"/>
        </w:rPr>
        <w:t>o‘</w:t>
      </w:r>
      <w:r w:rsidR="00576572">
        <w:rPr>
          <w:rFonts w:cs="Times New Roman"/>
          <w:szCs w:val="28"/>
          <w:lang w:val="uz-Cyrl-UZ"/>
        </w:rPr>
        <w:t>plamagan (Dasturlash 2 – Gorovik A., GTF (Dinshunoslik – Kuchkarova G.))</w:t>
      </w:r>
      <w:r w:rsidR="00576572" w:rsidRPr="00324649">
        <w:rPr>
          <w:rFonts w:cs="Times New Roman"/>
          <w:szCs w:val="28"/>
          <w:lang w:val="uz-Cyrl-UZ"/>
        </w:rPr>
        <w:t xml:space="preserve">, </w:t>
      </w:r>
      <w:r w:rsidR="00576572">
        <w:rPr>
          <w:rFonts w:cs="Times New Roman"/>
          <w:szCs w:val="28"/>
          <w:lang w:val="uz-Cyrl-UZ"/>
        </w:rPr>
        <w:t>2</w:t>
      </w:r>
      <w:r w:rsidR="00576572" w:rsidRPr="00324649">
        <w:rPr>
          <w:rFonts w:cs="Times New Roman"/>
          <w:szCs w:val="28"/>
          <w:lang w:val="uz-Cyrl-UZ"/>
        </w:rPr>
        <w:t xml:space="preserve"> </w:t>
      </w:r>
      <w:r w:rsidR="00576572">
        <w:rPr>
          <w:rFonts w:cs="Times New Roman"/>
          <w:szCs w:val="28"/>
          <w:lang w:val="uz-Cyrl-UZ"/>
        </w:rPr>
        <w:t>nafari</w:t>
      </w:r>
      <w:r w:rsidR="00576572" w:rsidRPr="00324649">
        <w:rPr>
          <w:rFonts w:cs="Times New Roman"/>
          <w:szCs w:val="28"/>
          <w:lang w:val="uz-Cyrl-UZ"/>
        </w:rPr>
        <w:t xml:space="preserve"> </w:t>
      </w:r>
      <w:r w:rsidR="00576572">
        <w:rPr>
          <w:rFonts w:cs="Times New Roman"/>
          <w:szCs w:val="28"/>
          <w:lang w:val="uz-Cyrl-UZ"/>
        </w:rPr>
        <w:t>YN</w:t>
      </w:r>
      <w:r w:rsidR="00576572" w:rsidRPr="00324649">
        <w:rPr>
          <w:rFonts w:cs="Times New Roman"/>
          <w:szCs w:val="28"/>
          <w:lang w:val="uz-Cyrl-UZ"/>
        </w:rPr>
        <w:t xml:space="preserve"> </w:t>
      </w:r>
      <w:r w:rsidR="00576572">
        <w:rPr>
          <w:rFonts w:cs="Times New Roman"/>
          <w:szCs w:val="28"/>
          <w:lang w:val="uz-Cyrl-UZ"/>
        </w:rPr>
        <w:t>dan</w:t>
      </w:r>
      <w:r w:rsidR="00576572" w:rsidRPr="00324649">
        <w:rPr>
          <w:rFonts w:cs="Times New Roman"/>
          <w:szCs w:val="28"/>
          <w:lang w:val="uz-Cyrl-UZ"/>
        </w:rPr>
        <w:t xml:space="preserve"> 30 </w:t>
      </w:r>
      <w:r w:rsidR="00576572">
        <w:rPr>
          <w:rFonts w:cs="Times New Roman"/>
          <w:szCs w:val="28"/>
          <w:lang w:val="uz-Cyrl-UZ"/>
        </w:rPr>
        <w:t>balldan</w:t>
      </w:r>
      <w:r w:rsidR="00576572" w:rsidRPr="00324649">
        <w:rPr>
          <w:rFonts w:cs="Times New Roman"/>
          <w:szCs w:val="28"/>
          <w:lang w:val="uz-Cyrl-UZ"/>
        </w:rPr>
        <w:t xml:space="preserve"> </w:t>
      </w:r>
      <w:r w:rsidR="00576572">
        <w:rPr>
          <w:rFonts w:cs="Times New Roman"/>
          <w:szCs w:val="28"/>
          <w:lang w:val="uz-Cyrl-UZ"/>
        </w:rPr>
        <w:t>kam</w:t>
      </w:r>
      <w:r w:rsidR="00576572" w:rsidRPr="00324649">
        <w:rPr>
          <w:rFonts w:cs="Times New Roman"/>
          <w:szCs w:val="28"/>
          <w:lang w:val="uz-Cyrl-UZ"/>
        </w:rPr>
        <w:t xml:space="preserve"> </w:t>
      </w:r>
      <w:r w:rsidR="00576572">
        <w:rPr>
          <w:rFonts w:cs="Times New Roman"/>
          <w:szCs w:val="28"/>
          <w:lang w:val="uz-Cyrl-UZ"/>
        </w:rPr>
        <w:t>ball</w:t>
      </w:r>
      <w:r w:rsidR="00576572" w:rsidRPr="00324649">
        <w:rPr>
          <w:rFonts w:cs="Times New Roman"/>
          <w:szCs w:val="28"/>
          <w:lang w:val="uz-Cyrl-UZ"/>
        </w:rPr>
        <w:t xml:space="preserve"> </w:t>
      </w:r>
      <w:r w:rsidR="00576572">
        <w:rPr>
          <w:rFonts w:cs="Times New Roman"/>
          <w:szCs w:val="28"/>
          <w:lang w:val="uz-Cyrl-UZ"/>
        </w:rPr>
        <w:t>t</w:t>
      </w:r>
      <w:r>
        <w:rPr>
          <w:rFonts w:cs="Times New Roman"/>
          <w:szCs w:val="28"/>
          <w:lang w:val="uz-Cyrl-UZ"/>
        </w:rPr>
        <w:t>o‘</w:t>
      </w:r>
      <w:r w:rsidR="00576572">
        <w:rPr>
          <w:rFonts w:cs="Times New Roman"/>
          <w:szCs w:val="28"/>
          <w:lang w:val="uz-Cyrl-UZ"/>
        </w:rPr>
        <w:t>plagan</w:t>
      </w:r>
      <w:r w:rsidR="00576572" w:rsidRPr="00324649">
        <w:rPr>
          <w:rFonts w:cs="Times New Roman"/>
          <w:szCs w:val="28"/>
          <w:lang w:val="uz-Cyrl-UZ"/>
        </w:rPr>
        <w:t>.</w:t>
      </w:r>
    </w:p>
    <w:p w14:paraId="5CBEFBCE" w14:textId="77777777" w:rsidR="00576572" w:rsidRPr="00E630F1" w:rsidRDefault="00576572" w:rsidP="00E67AD2">
      <w:pPr>
        <w:ind w:firstLine="709"/>
        <w:jc w:val="both"/>
        <w:rPr>
          <w:rFonts w:cs="Times New Roman"/>
          <w:szCs w:val="28"/>
          <w:lang w:val="uz-Cyrl-UZ"/>
        </w:rPr>
      </w:pPr>
    </w:p>
    <w:p w14:paraId="25CEF0AB" w14:textId="77777777" w:rsidR="00576572" w:rsidRPr="00324649" w:rsidRDefault="00576572" w:rsidP="00E67AD2">
      <w:pPr>
        <w:ind w:firstLine="709"/>
        <w:jc w:val="both"/>
        <w:rPr>
          <w:rFonts w:cs="Times New Roman"/>
          <w:szCs w:val="28"/>
          <w:lang w:val="uz-Cyrl-UZ"/>
        </w:rPr>
      </w:pPr>
      <w:proofErr w:type="spellStart"/>
      <w:r w:rsidRPr="00324649">
        <w:rPr>
          <w:rFonts w:cs="Times New Roman"/>
          <w:szCs w:val="28"/>
          <w:lang w:val="en-US"/>
        </w:rPr>
        <w:t>Masofaviy</w:t>
      </w:r>
      <w:proofErr w:type="spellEnd"/>
      <w:r w:rsidRPr="00324649">
        <w:rPr>
          <w:rFonts w:cs="Times New Roman"/>
          <w:szCs w:val="28"/>
          <w:lang w:val="uz-Cyrl-UZ"/>
        </w:rPr>
        <w:t xml:space="preserve"> </w:t>
      </w:r>
      <w:proofErr w:type="spellStart"/>
      <w:r w:rsidRPr="00324649">
        <w:rPr>
          <w:rFonts w:cs="Times New Roman"/>
          <w:szCs w:val="28"/>
          <w:lang w:val="en-US"/>
        </w:rPr>
        <w:t>ta’l</w:t>
      </w:r>
      <w:proofErr w:type="spellEnd"/>
      <w:r w:rsidRPr="00324649">
        <w:rPr>
          <w:rFonts w:cs="Times New Roman"/>
          <w:szCs w:val="28"/>
          <w:lang w:val="uz-Cyrl-UZ"/>
        </w:rPr>
        <w:t xml:space="preserve">im 1-kurs </w:t>
      </w:r>
      <w:proofErr w:type="spellStart"/>
      <w:r w:rsidRPr="00324649">
        <w:rPr>
          <w:rFonts w:cs="Times New Roman"/>
          <w:szCs w:val="28"/>
          <w:lang w:val="en-US"/>
        </w:rPr>
        <w:t>talabal</w:t>
      </w:r>
      <w:proofErr w:type="spellEnd"/>
      <w:r w:rsidRPr="00324649">
        <w:rPr>
          <w:rFonts w:cs="Times New Roman"/>
          <w:szCs w:val="28"/>
          <w:lang w:val="uz-Cyrl-UZ"/>
        </w:rPr>
        <w:t>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144"/>
        <w:gridCol w:w="1181"/>
        <w:gridCol w:w="818"/>
        <w:gridCol w:w="806"/>
        <w:gridCol w:w="818"/>
        <w:gridCol w:w="807"/>
        <w:gridCol w:w="1842"/>
        <w:gridCol w:w="1030"/>
      </w:tblGrid>
      <w:tr w:rsidR="00576572" w:rsidRPr="00A23E86" w14:paraId="6F3F746D" w14:textId="77777777" w:rsidTr="00766802">
        <w:tc>
          <w:tcPr>
            <w:tcW w:w="898" w:type="dxa"/>
            <w:vAlign w:val="center"/>
          </w:tcPr>
          <w:p w14:paraId="3267CF96"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w:t>
            </w:r>
          </w:p>
        </w:tc>
        <w:tc>
          <w:tcPr>
            <w:tcW w:w="1144" w:type="dxa"/>
            <w:vAlign w:val="center"/>
          </w:tcPr>
          <w:p w14:paraId="5393824F"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Guruh</w:t>
            </w:r>
          </w:p>
        </w:tc>
        <w:tc>
          <w:tcPr>
            <w:tcW w:w="1181" w:type="dxa"/>
            <w:vAlign w:val="center"/>
          </w:tcPr>
          <w:p w14:paraId="5CFB0237"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Talaba soni</w:t>
            </w:r>
          </w:p>
        </w:tc>
        <w:tc>
          <w:tcPr>
            <w:tcW w:w="818" w:type="dxa"/>
            <w:vAlign w:val="center"/>
          </w:tcPr>
          <w:p w14:paraId="2490D8F1"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2</w:t>
            </w:r>
          </w:p>
        </w:tc>
        <w:tc>
          <w:tcPr>
            <w:tcW w:w="806" w:type="dxa"/>
            <w:vAlign w:val="center"/>
          </w:tcPr>
          <w:p w14:paraId="63DF4AAC"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3</w:t>
            </w:r>
          </w:p>
        </w:tc>
        <w:tc>
          <w:tcPr>
            <w:tcW w:w="818" w:type="dxa"/>
            <w:vAlign w:val="center"/>
          </w:tcPr>
          <w:p w14:paraId="0840A060"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4</w:t>
            </w:r>
          </w:p>
        </w:tc>
        <w:tc>
          <w:tcPr>
            <w:tcW w:w="807" w:type="dxa"/>
            <w:vAlign w:val="center"/>
          </w:tcPr>
          <w:p w14:paraId="325527F7" w14:textId="77777777"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5</w:t>
            </w:r>
          </w:p>
        </w:tc>
        <w:tc>
          <w:tcPr>
            <w:tcW w:w="1842" w:type="dxa"/>
            <w:vAlign w:val="center"/>
          </w:tcPr>
          <w:p w14:paraId="0B3C3213" w14:textId="352214A0" w:rsidR="00766802" w:rsidRPr="00766802" w:rsidRDefault="00E92EE5" w:rsidP="00766802">
            <w:pPr>
              <w:jc w:val="center"/>
              <w:rPr>
                <w:rFonts w:cs="Times New Roman"/>
                <w:b/>
                <w:bCs/>
                <w:sz w:val="24"/>
                <w:szCs w:val="24"/>
                <w:lang w:val="uz-Cyrl-UZ"/>
              </w:rPr>
            </w:pPr>
            <w:r>
              <w:rPr>
                <w:rFonts w:cs="Times New Roman"/>
                <w:b/>
                <w:bCs/>
                <w:sz w:val="24"/>
                <w:szCs w:val="24"/>
                <w:lang w:val="uz-Cyrl-UZ"/>
              </w:rPr>
              <w:t>O‘</w:t>
            </w:r>
            <w:r w:rsidR="00576572" w:rsidRPr="00766802">
              <w:rPr>
                <w:rFonts w:cs="Times New Roman"/>
                <w:b/>
                <w:bCs/>
                <w:sz w:val="24"/>
                <w:szCs w:val="24"/>
                <w:lang w:val="uz-Cyrl-UZ"/>
              </w:rPr>
              <w:t>zlashtirish</w:t>
            </w:r>
          </w:p>
          <w:p w14:paraId="07EB0534" w14:textId="60A73F81"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w:t>
            </w:r>
          </w:p>
        </w:tc>
        <w:tc>
          <w:tcPr>
            <w:tcW w:w="1030" w:type="dxa"/>
            <w:vAlign w:val="center"/>
          </w:tcPr>
          <w:p w14:paraId="4D10A04B" w14:textId="77777777" w:rsidR="00766802" w:rsidRPr="00766802" w:rsidRDefault="00576572" w:rsidP="00766802">
            <w:pPr>
              <w:jc w:val="center"/>
              <w:rPr>
                <w:rFonts w:cs="Times New Roman"/>
                <w:b/>
                <w:bCs/>
                <w:sz w:val="24"/>
                <w:szCs w:val="24"/>
                <w:lang w:val="uz-Cyrl-UZ"/>
              </w:rPr>
            </w:pPr>
            <w:r w:rsidRPr="00766802">
              <w:rPr>
                <w:rFonts w:cs="Times New Roman"/>
                <w:b/>
                <w:bCs/>
                <w:sz w:val="24"/>
                <w:szCs w:val="24"/>
                <w:lang w:val="uz-Cyrl-UZ"/>
              </w:rPr>
              <w:t>Sifat</w:t>
            </w:r>
          </w:p>
          <w:p w14:paraId="5E334087" w14:textId="3033C4C6" w:rsidR="00576572" w:rsidRPr="00766802" w:rsidRDefault="00576572" w:rsidP="00766802">
            <w:pPr>
              <w:jc w:val="center"/>
              <w:rPr>
                <w:rFonts w:cs="Times New Roman"/>
                <w:b/>
                <w:bCs/>
                <w:sz w:val="24"/>
                <w:szCs w:val="24"/>
                <w:lang w:val="uz-Cyrl-UZ"/>
              </w:rPr>
            </w:pPr>
            <w:r w:rsidRPr="00766802">
              <w:rPr>
                <w:rFonts w:cs="Times New Roman"/>
                <w:b/>
                <w:bCs/>
                <w:sz w:val="24"/>
                <w:szCs w:val="24"/>
                <w:lang w:val="uz-Cyrl-UZ"/>
              </w:rPr>
              <w:t>%</w:t>
            </w:r>
          </w:p>
        </w:tc>
      </w:tr>
      <w:tr w:rsidR="00576572" w:rsidRPr="00A23E86" w14:paraId="74464094" w14:textId="77777777" w:rsidTr="00A23E86">
        <w:tc>
          <w:tcPr>
            <w:tcW w:w="898" w:type="dxa"/>
          </w:tcPr>
          <w:p w14:paraId="70625D53" w14:textId="77777777" w:rsidR="00576572" w:rsidRPr="00A23E86" w:rsidRDefault="00576572" w:rsidP="00E67AD2">
            <w:pPr>
              <w:jc w:val="center"/>
              <w:rPr>
                <w:rFonts w:cs="Times New Roman"/>
                <w:sz w:val="24"/>
                <w:szCs w:val="24"/>
                <w:lang w:val="uz-Cyrl-UZ"/>
              </w:rPr>
            </w:pPr>
            <w:r w:rsidRPr="00A23E86">
              <w:rPr>
                <w:rFonts w:cs="Times New Roman"/>
                <w:sz w:val="24"/>
                <w:szCs w:val="24"/>
                <w:lang w:val="uz-Cyrl-UZ"/>
              </w:rPr>
              <w:t>1</w:t>
            </w:r>
          </w:p>
        </w:tc>
        <w:tc>
          <w:tcPr>
            <w:tcW w:w="1144" w:type="dxa"/>
          </w:tcPr>
          <w:p w14:paraId="08A3305E" w14:textId="77777777" w:rsidR="00576572" w:rsidRPr="00A23E86" w:rsidRDefault="00576572" w:rsidP="00E67AD2">
            <w:pPr>
              <w:jc w:val="center"/>
              <w:rPr>
                <w:rFonts w:cs="Times New Roman"/>
                <w:sz w:val="24"/>
                <w:szCs w:val="24"/>
                <w:lang w:val="uz-Cyrl-UZ"/>
              </w:rPr>
            </w:pPr>
            <w:r w:rsidRPr="00A23E86">
              <w:rPr>
                <w:rFonts w:cs="Times New Roman"/>
                <w:sz w:val="24"/>
                <w:szCs w:val="24"/>
                <w:lang w:val="en-US"/>
              </w:rPr>
              <w:t>810</w:t>
            </w:r>
            <w:r w:rsidRPr="00A23E86">
              <w:rPr>
                <w:rFonts w:cs="Times New Roman"/>
                <w:sz w:val="24"/>
                <w:szCs w:val="24"/>
                <w:lang w:val="uz-Cyrl-UZ"/>
              </w:rPr>
              <w:t>-22</w:t>
            </w:r>
          </w:p>
        </w:tc>
        <w:tc>
          <w:tcPr>
            <w:tcW w:w="1181" w:type="dxa"/>
          </w:tcPr>
          <w:p w14:paraId="7783395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58</w:t>
            </w:r>
          </w:p>
        </w:tc>
        <w:tc>
          <w:tcPr>
            <w:tcW w:w="818" w:type="dxa"/>
          </w:tcPr>
          <w:p w14:paraId="003B015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13</w:t>
            </w:r>
          </w:p>
        </w:tc>
        <w:tc>
          <w:tcPr>
            <w:tcW w:w="806" w:type="dxa"/>
          </w:tcPr>
          <w:p w14:paraId="72AE4415"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w:t>
            </w:r>
          </w:p>
        </w:tc>
        <w:tc>
          <w:tcPr>
            <w:tcW w:w="818" w:type="dxa"/>
          </w:tcPr>
          <w:p w14:paraId="2276DAA9"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39</w:t>
            </w:r>
          </w:p>
        </w:tc>
        <w:tc>
          <w:tcPr>
            <w:tcW w:w="807" w:type="dxa"/>
          </w:tcPr>
          <w:p w14:paraId="44AF3F0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1842" w:type="dxa"/>
          </w:tcPr>
          <w:p w14:paraId="12114A15"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78</w:t>
            </w:r>
          </w:p>
        </w:tc>
        <w:tc>
          <w:tcPr>
            <w:tcW w:w="1030" w:type="dxa"/>
          </w:tcPr>
          <w:p w14:paraId="3C53C200"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67</w:t>
            </w:r>
          </w:p>
        </w:tc>
      </w:tr>
      <w:tr w:rsidR="00576572" w:rsidRPr="00A23E86" w14:paraId="62C22AC4" w14:textId="77777777" w:rsidTr="00A23E86">
        <w:tc>
          <w:tcPr>
            <w:tcW w:w="2042" w:type="dxa"/>
            <w:gridSpan w:val="2"/>
          </w:tcPr>
          <w:p w14:paraId="46287204"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uz-Cyrl-UZ"/>
              </w:rPr>
              <w:t>Jami</w:t>
            </w:r>
          </w:p>
        </w:tc>
        <w:tc>
          <w:tcPr>
            <w:tcW w:w="1181" w:type="dxa"/>
          </w:tcPr>
          <w:p w14:paraId="18AACDDC"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en-US"/>
              </w:rPr>
              <w:t>58</w:t>
            </w:r>
          </w:p>
        </w:tc>
        <w:tc>
          <w:tcPr>
            <w:tcW w:w="818" w:type="dxa"/>
          </w:tcPr>
          <w:p w14:paraId="6BA8328F"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13</w:t>
            </w:r>
          </w:p>
        </w:tc>
        <w:tc>
          <w:tcPr>
            <w:tcW w:w="806" w:type="dxa"/>
          </w:tcPr>
          <w:p w14:paraId="2EA87649"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6</w:t>
            </w:r>
          </w:p>
        </w:tc>
        <w:tc>
          <w:tcPr>
            <w:tcW w:w="818" w:type="dxa"/>
          </w:tcPr>
          <w:p w14:paraId="0FCE9C60"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39</w:t>
            </w:r>
          </w:p>
        </w:tc>
        <w:tc>
          <w:tcPr>
            <w:tcW w:w="807" w:type="dxa"/>
          </w:tcPr>
          <w:p w14:paraId="0451B7CA"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0</w:t>
            </w:r>
          </w:p>
        </w:tc>
        <w:tc>
          <w:tcPr>
            <w:tcW w:w="1842" w:type="dxa"/>
          </w:tcPr>
          <w:p w14:paraId="4E047A9A"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78</w:t>
            </w:r>
          </w:p>
        </w:tc>
        <w:tc>
          <w:tcPr>
            <w:tcW w:w="1030" w:type="dxa"/>
          </w:tcPr>
          <w:p w14:paraId="1CE044F5"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67</w:t>
            </w:r>
          </w:p>
        </w:tc>
      </w:tr>
    </w:tbl>
    <w:p w14:paraId="4DEF9125" w14:textId="77777777" w:rsidR="00576572" w:rsidRPr="00324649" w:rsidRDefault="00576572" w:rsidP="00E67AD2">
      <w:pPr>
        <w:ind w:firstLine="709"/>
        <w:jc w:val="both"/>
        <w:rPr>
          <w:rFonts w:cs="Times New Roman"/>
          <w:szCs w:val="28"/>
          <w:lang w:val="uz-Cyrl-UZ"/>
        </w:rPr>
      </w:pPr>
    </w:p>
    <w:p w14:paraId="7AA02083" w14:textId="37879D26" w:rsidR="00576572" w:rsidRPr="00324649" w:rsidRDefault="00766802" w:rsidP="00E67AD2">
      <w:pPr>
        <w:ind w:firstLine="709"/>
        <w:jc w:val="both"/>
        <w:rPr>
          <w:rFonts w:cs="Times New Roman"/>
          <w:szCs w:val="28"/>
          <w:lang w:val="en-US"/>
        </w:rPr>
      </w:pPr>
      <w:proofErr w:type="spellStart"/>
      <w:r>
        <w:rPr>
          <w:rFonts w:cs="Times New Roman"/>
          <w:szCs w:val="28"/>
          <w:lang w:val="en-US"/>
        </w:rPr>
        <w:t>Kompyuter</w:t>
      </w:r>
      <w:proofErr w:type="spellEnd"/>
      <w:r>
        <w:rPr>
          <w:rFonts w:cs="Times New Roman"/>
          <w:szCs w:val="28"/>
          <w:lang w:val="en-US"/>
        </w:rPr>
        <w:t xml:space="preserve"> </w:t>
      </w:r>
      <w:proofErr w:type="spellStart"/>
      <w:r>
        <w:rPr>
          <w:rFonts w:cs="Times New Roman"/>
          <w:szCs w:val="28"/>
          <w:lang w:val="en-US"/>
        </w:rPr>
        <w:t>injiniring</w:t>
      </w:r>
      <w:proofErr w:type="spellEnd"/>
      <w:r>
        <w:rPr>
          <w:rFonts w:cs="Times New Roman"/>
          <w:szCs w:val="28"/>
          <w:lang w:val="en-US"/>
        </w:rPr>
        <w:t xml:space="preserve"> </w:t>
      </w:r>
      <w:proofErr w:type="spellStart"/>
      <w:r>
        <w:rPr>
          <w:rFonts w:cs="Times New Roman"/>
          <w:szCs w:val="28"/>
          <w:lang w:val="en-US"/>
        </w:rPr>
        <w:t>fakulteti</w:t>
      </w:r>
      <w:proofErr w:type="spellEnd"/>
      <w:r w:rsidR="00576572" w:rsidRPr="00324649">
        <w:rPr>
          <w:rFonts w:cs="Times New Roman"/>
          <w:szCs w:val="28"/>
          <w:lang w:val="en-US"/>
        </w:rPr>
        <w:t xml:space="preserve"> </w:t>
      </w:r>
      <w:proofErr w:type="spellStart"/>
      <w:r w:rsidR="00576572" w:rsidRPr="00324649">
        <w:rPr>
          <w:rFonts w:cs="Times New Roman"/>
          <w:szCs w:val="28"/>
          <w:lang w:val="en-US"/>
        </w:rPr>
        <w:t>b</w:t>
      </w:r>
      <w:r w:rsidR="00E92EE5">
        <w:rPr>
          <w:rFonts w:cs="Times New Roman"/>
          <w:szCs w:val="28"/>
          <w:lang w:val="en-US"/>
        </w:rPr>
        <w:t>o‘</w:t>
      </w:r>
      <w:r w:rsidR="00576572" w:rsidRPr="00324649">
        <w:rPr>
          <w:rFonts w:cs="Times New Roman"/>
          <w:szCs w:val="28"/>
          <w:lang w:val="en-US"/>
        </w:rPr>
        <w:t>yicha</w:t>
      </w:r>
      <w:proofErr w:type="spellEnd"/>
      <w:r w:rsidR="00576572" w:rsidRPr="00324649">
        <w:rPr>
          <w:rFonts w:cs="Times New Roman"/>
          <w:szCs w:val="28"/>
          <w:lang w:val="en-US"/>
        </w:rPr>
        <w:t xml:space="preserve"> </w:t>
      </w:r>
      <w:proofErr w:type="spellStart"/>
      <w:r w:rsidR="00576572" w:rsidRPr="00324649">
        <w:rPr>
          <w:rFonts w:cs="Times New Roman"/>
          <w:szCs w:val="28"/>
          <w:lang w:val="en-US"/>
        </w:rPr>
        <w:t>jami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538"/>
        <w:gridCol w:w="1169"/>
        <w:gridCol w:w="784"/>
        <w:gridCol w:w="784"/>
        <w:gridCol w:w="798"/>
        <w:gridCol w:w="780"/>
        <w:gridCol w:w="1842"/>
        <w:gridCol w:w="954"/>
      </w:tblGrid>
      <w:tr w:rsidR="00576572" w:rsidRPr="00A23E86" w14:paraId="06FF600B" w14:textId="77777777" w:rsidTr="00A23E86">
        <w:tc>
          <w:tcPr>
            <w:tcW w:w="695" w:type="dxa"/>
          </w:tcPr>
          <w:p w14:paraId="2EFCA6A2"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uz-Cyrl-UZ"/>
              </w:rPr>
              <w:t>№</w:t>
            </w:r>
          </w:p>
        </w:tc>
        <w:tc>
          <w:tcPr>
            <w:tcW w:w="1538" w:type="dxa"/>
          </w:tcPr>
          <w:p w14:paraId="2D915D9C" w14:textId="77777777" w:rsidR="00576572" w:rsidRPr="00A23E86" w:rsidRDefault="00576572" w:rsidP="00E67AD2">
            <w:pPr>
              <w:jc w:val="center"/>
              <w:rPr>
                <w:rFonts w:cs="Times New Roman"/>
                <w:b/>
                <w:bCs/>
                <w:sz w:val="24"/>
                <w:szCs w:val="24"/>
                <w:lang w:val="en-US"/>
              </w:rPr>
            </w:pPr>
            <w:r w:rsidRPr="00A23E86">
              <w:rPr>
                <w:rFonts w:cs="Times New Roman"/>
                <w:b/>
                <w:bCs/>
                <w:sz w:val="24"/>
                <w:szCs w:val="24"/>
                <w:lang w:val="en-US"/>
              </w:rPr>
              <w:t>Kurs</w:t>
            </w:r>
          </w:p>
        </w:tc>
        <w:tc>
          <w:tcPr>
            <w:tcW w:w="1169" w:type="dxa"/>
          </w:tcPr>
          <w:p w14:paraId="3CC0EB76"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uz-Cyrl-UZ"/>
              </w:rPr>
              <w:t>Talaba soni</w:t>
            </w:r>
          </w:p>
        </w:tc>
        <w:tc>
          <w:tcPr>
            <w:tcW w:w="784" w:type="dxa"/>
          </w:tcPr>
          <w:p w14:paraId="5015D3C6"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uz-Cyrl-UZ"/>
              </w:rPr>
              <w:t>2</w:t>
            </w:r>
          </w:p>
        </w:tc>
        <w:tc>
          <w:tcPr>
            <w:tcW w:w="784" w:type="dxa"/>
          </w:tcPr>
          <w:p w14:paraId="706A3ED3"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uz-Cyrl-UZ"/>
              </w:rPr>
              <w:t>3</w:t>
            </w:r>
          </w:p>
        </w:tc>
        <w:tc>
          <w:tcPr>
            <w:tcW w:w="798" w:type="dxa"/>
          </w:tcPr>
          <w:p w14:paraId="36F91412"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uz-Cyrl-UZ"/>
              </w:rPr>
              <w:t>4</w:t>
            </w:r>
          </w:p>
        </w:tc>
        <w:tc>
          <w:tcPr>
            <w:tcW w:w="780" w:type="dxa"/>
          </w:tcPr>
          <w:p w14:paraId="0C83D447"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uz-Cyrl-UZ"/>
              </w:rPr>
              <w:t>5</w:t>
            </w:r>
          </w:p>
        </w:tc>
        <w:tc>
          <w:tcPr>
            <w:tcW w:w="1842" w:type="dxa"/>
          </w:tcPr>
          <w:p w14:paraId="38736430" w14:textId="0DCD4545" w:rsidR="00576572" w:rsidRPr="00A23E86" w:rsidRDefault="00E92EE5" w:rsidP="00E67AD2">
            <w:pPr>
              <w:jc w:val="center"/>
              <w:rPr>
                <w:rFonts w:cs="Times New Roman"/>
                <w:b/>
                <w:bCs/>
                <w:sz w:val="24"/>
                <w:szCs w:val="24"/>
                <w:lang w:val="uz-Cyrl-UZ"/>
              </w:rPr>
            </w:pPr>
            <w:r>
              <w:rPr>
                <w:rFonts w:cs="Times New Roman"/>
                <w:b/>
                <w:bCs/>
                <w:sz w:val="24"/>
                <w:szCs w:val="24"/>
                <w:lang w:val="uz-Cyrl-UZ"/>
              </w:rPr>
              <w:t>O‘</w:t>
            </w:r>
            <w:r w:rsidR="00576572" w:rsidRPr="00A23E86">
              <w:rPr>
                <w:rFonts w:cs="Times New Roman"/>
                <w:b/>
                <w:bCs/>
                <w:sz w:val="24"/>
                <w:szCs w:val="24"/>
                <w:lang w:val="uz-Cyrl-UZ"/>
              </w:rPr>
              <w:t>zlashtirish %</w:t>
            </w:r>
          </w:p>
        </w:tc>
        <w:tc>
          <w:tcPr>
            <w:tcW w:w="954" w:type="dxa"/>
          </w:tcPr>
          <w:p w14:paraId="3DD74859" w14:textId="4854C600" w:rsidR="00576572" w:rsidRPr="00A23E86" w:rsidRDefault="00576572" w:rsidP="00E67AD2">
            <w:pPr>
              <w:jc w:val="center"/>
              <w:rPr>
                <w:rFonts w:cs="Times New Roman"/>
                <w:b/>
                <w:bCs/>
                <w:sz w:val="24"/>
                <w:szCs w:val="24"/>
                <w:lang w:val="uz-Cyrl-UZ"/>
              </w:rPr>
            </w:pPr>
            <w:r w:rsidRPr="00A23E86">
              <w:rPr>
                <w:rFonts w:cs="Times New Roman"/>
                <w:b/>
                <w:bCs/>
                <w:sz w:val="24"/>
                <w:szCs w:val="24"/>
                <w:lang w:val="uz-Cyrl-UZ"/>
              </w:rPr>
              <w:t>Sifat %</w:t>
            </w:r>
          </w:p>
        </w:tc>
      </w:tr>
      <w:tr w:rsidR="00576572" w:rsidRPr="00A23E86" w14:paraId="7E3FBA86" w14:textId="77777777" w:rsidTr="00A23E86">
        <w:tc>
          <w:tcPr>
            <w:tcW w:w="695" w:type="dxa"/>
          </w:tcPr>
          <w:p w14:paraId="0E143415" w14:textId="12888D96" w:rsidR="00576572" w:rsidRPr="00766802" w:rsidRDefault="00766802" w:rsidP="00766802">
            <w:pPr>
              <w:jc w:val="center"/>
              <w:rPr>
                <w:rFonts w:cs="Times New Roman"/>
                <w:sz w:val="24"/>
                <w:szCs w:val="24"/>
                <w:lang w:val="en-US"/>
              </w:rPr>
            </w:pPr>
            <w:r>
              <w:rPr>
                <w:rFonts w:cs="Times New Roman"/>
                <w:sz w:val="24"/>
                <w:szCs w:val="24"/>
                <w:lang w:val="en-US"/>
              </w:rPr>
              <w:t>1</w:t>
            </w:r>
          </w:p>
        </w:tc>
        <w:tc>
          <w:tcPr>
            <w:tcW w:w="1538" w:type="dxa"/>
          </w:tcPr>
          <w:p w14:paraId="381EB1F1"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I</w:t>
            </w:r>
          </w:p>
        </w:tc>
        <w:tc>
          <w:tcPr>
            <w:tcW w:w="1169" w:type="dxa"/>
          </w:tcPr>
          <w:p w14:paraId="0C9D39C1"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fldChar w:fldCharType="begin"/>
            </w:r>
            <w:r w:rsidRPr="00A23E86">
              <w:rPr>
                <w:rFonts w:cs="Times New Roman"/>
                <w:sz w:val="24"/>
                <w:szCs w:val="24"/>
                <w:lang w:val="en-US"/>
              </w:rPr>
              <w:instrText xml:space="preserve"> =SUM(ABOVE) </w:instrText>
            </w:r>
            <w:r w:rsidRPr="00A23E86">
              <w:rPr>
                <w:rFonts w:cs="Times New Roman"/>
                <w:sz w:val="24"/>
                <w:szCs w:val="24"/>
                <w:lang w:val="en-US"/>
              </w:rPr>
              <w:fldChar w:fldCharType="separate"/>
            </w:r>
            <w:r w:rsidRPr="00A23E86">
              <w:rPr>
                <w:rFonts w:cs="Times New Roman"/>
                <w:noProof/>
                <w:sz w:val="24"/>
                <w:szCs w:val="24"/>
                <w:lang w:val="en-US"/>
              </w:rPr>
              <w:t>268</w:t>
            </w:r>
            <w:r w:rsidRPr="00A23E86">
              <w:rPr>
                <w:rFonts w:cs="Times New Roman"/>
                <w:sz w:val="24"/>
                <w:szCs w:val="24"/>
                <w:lang w:val="en-US"/>
              </w:rPr>
              <w:fldChar w:fldCharType="end"/>
            </w:r>
          </w:p>
        </w:tc>
        <w:tc>
          <w:tcPr>
            <w:tcW w:w="784" w:type="dxa"/>
          </w:tcPr>
          <w:p w14:paraId="06BD545E"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52</w:t>
            </w:r>
          </w:p>
        </w:tc>
        <w:tc>
          <w:tcPr>
            <w:tcW w:w="784" w:type="dxa"/>
          </w:tcPr>
          <w:p w14:paraId="285A56EB"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73</w:t>
            </w:r>
          </w:p>
        </w:tc>
        <w:tc>
          <w:tcPr>
            <w:tcW w:w="798" w:type="dxa"/>
          </w:tcPr>
          <w:p w14:paraId="2CC534C3"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142</w:t>
            </w:r>
          </w:p>
        </w:tc>
        <w:tc>
          <w:tcPr>
            <w:tcW w:w="780" w:type="dxa"/>
          </w:tcPr>
          <w:p w14:paraId="2485E9F1"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w:t>
            </w:r>
          </w:p>
        </w:tc>
        <w:tc>
          <w:tcPr>
            <w:tcW w:w="1842" w:type="dxa"/>
          </w:tcPr>
          <w:p w14:paraId="406C98DE"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w:t>
            </w:r>
            <w:r w:rsidRPr="00A23E86">
              <w:rPr>
                <w:rFonts w:cs="Times New Roman"/>
                <w:sz w:val="24"/>
                <w:szCs w:val="24"/>
                <w:lang w:val="uz-Cyrl-UZ"/>
              </w:rPr>
              <w:t>1</w:t>
            </w:r>
          </w:p>
        </w:tc>
        <w:tc>
          <w:tcPr>
            <w:tcW w:w="954" w:type="dxa"/>
          </w:tcPr>
          <w:p w14:paraId="21316015"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5</w:t>
            </w:r>
            <w:r w:rsidRPr="00A23E86">
              <w:rPr>
                <w:rFonts w:cs="Times New Roman"/>
                <w:sz w:val="24"/>
                <w:szCs w:val="24"/>
                <w:lang w:val="uz-Cyrl-UZ"/>
              </w:rPr>
              <w:t>4</w:t>
            </w:r>
          </w:p>
        </w:tc>
      </w:tr>
      <w:tr w:rsidR="00576572" w:rsidRPr="00A23E86" w14:paraId="295FDD1E" w14:textId="77777777" w:rsidTr="00A23E86">
        <w:tc>
          <w:tcPr>
            <w:tcW w:w="695" w:type="dxa"/>
          </w:tcPr>
          <w:p w14:paraId="6DE3B005" w14:textId="1BAC5CDB" w:rsidR="00576572" w:rsidRPr="00766802" w:rsidRDefault="00766802" w:rsidP="00766802">
            <w:pPr>
              <w:jc w:val="center"/>
              <w:rPr>
                <w:rFonts w:cs="Times New Roman"/>
                <w:sz w:val="24"/>
                <w:szCs w:val="24"/>
                <w:lang w:val="en-US"/>
              </w:rPr>
            </w:pPr>
            <w:r>
              <w:rPr>
                <w:rFonts w:cs="Times New Roman"/>
                <w:sz w:val="24"/>
                <w:szCs w:val="24"/>
                <w:lang w:val="en-US"/>
              </w:rPr>
              <w:t>2</w:t>
            </w:r>
          </w:p>
        </w:tc>
        <w:tc>
          <w:tcPr>
            <w:tcW w:w="1538" w:type="dxa"/>
          </w:tcPr>
          <w:p w14:paraId="52E4AE1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II</w:t>
            </w:r>
          </w:p>
        </w:tc>
        <w:tc>
          <w:tcPr>
            <w:tcW w:w="1169" w:type="dxa"/>
          </w:tcPr>
          <w:p w14:paraId="29F6C4ED"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295</w:t>
            </w:r>
          </w:p>
        </w:tc>
        <w:tc>
          <w:tcPr>
            <w:tcW w:w="784" w:type="dxa"/>
          </w:tcPr>
          <w:p w14:paraId="7AED9083"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53</w:t>
            </w:r>
          </w:p>
        </w:tc>
        <w:tc>
          <w:tcPr>
            <w:tcW w:w="784" w:type="dxa"/>
          </w:tcPr>
          <w:p w14:paraId="06CDD85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19</w:t>
            </w:r>
          </w:p>
        </w:tc>
        <w:tc>
          <w:tcPr>
            <w:tcW w:w="798" w:type="dxa"/>
          </w:tcPr>
          <w:p w14:paraId="21F07677"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189</w:t>
            </w:r>
          </w:p>
        </w:tc>
        <w:tc>
          <w:tcPr>
            <w:tcW w:w="780" w:type="dxa"/>
          </w:tcPr>
          <w:p w14:paraId="20FD814F"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34</w:t>
            </w:r>
          </w:p>
        </w:tc>
        <w:tc>
          <w:tcPr>
            <w:tcW w:w="1842" w:type="dxa"/>
          </w:tcPr>
          <w:p w14:paraId="3856718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81</w:t>
            </w:r>
          </w:p>
        </w:tc>
        <w:tc>
          <w:tcPr>
            <w:tcW w:w="954" w:type="dxa"/>
          </w:tcPr>
          <w:p w14:paraId="674DA92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75</w:t>
            </w:r>
          </w:p>
        </w:tc>
      </w:tr>
      <w:tr w:rsidR="00576572" w:rsidRPr="00A23E86" w14:paraId="0CFDE4E6" w14:textId="77777777" w:rsidTr="00A23E86">
        <w:tc>
          <w:tcPr>
            <w:tcW w:w="695" w:type="dxa"/>
          </w:tcPr>
          <w:p w14:paraId="5DB2A376" w14:textId="3E72FB3A" w:rsidR="00576572" w:rsidRPr="00766802" w:rsidRDefault="00766802" w:rsidP="00766802">
            <w:pPr>
              <w:jc w:val="center"/>
              <w:rPr>
                <w:rFonts w:cs="Times New Roman"/>
                <w:sz w:val="24"/>
                <w:szCs w:val="24"/>
                <w:lang w:val="en-US"/>
              </w:rPr>
            </w:pPr>
            <w:r>
              <w:rPr>
                <w:rFonts w:cs="Times New Roman"/>
                <w:sz w:val="24"/>
                <w:szCs w:val="24"/>
                <w:lang w:val="en-US"/>
              </w:rPr>
              <w:t>3</w:t>
            </w:r>
          </w:p>
        </w:tc>
        <w:tc>
          <w:tcPr>
            <w:tcW w:w="1538" w:type="dxa"/>
          </w:tcPr>
          <w:p w14:paraId="2935BE5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III</w:t>
            </w:r>
          </w:p>
        </w:tc>
        <w:tc>
          <w:tcPr>
            <w:tcW w:w="1169" w:type="dxa"/>
          </w:tcPr>
          <w:p w14:paraId="0DD496C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153</w:t>
            </w:r>
          </w:p>
        </w:tc>
        <w:tc>
          <w:tcPr>
            <w:tcW w:w="784" w:type="dxa"/>
          </w:tcPr>
          <w:p w14:paraId="2FA840F5"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23</w:t>
            </w:r>
          </w:p>
        </w:tc>
        <w:tc>
          <w:tcPr>
            <w:tcW w:w="784" w:type="dxa"/>
          </w:tcPr>
          <w:p w14:paraId="64D0BE7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4</w:t>
            </w:r>
          </w:p>
        </w:tc>
        <w:tc>
          <w:tcPr>
            <w:tcW w:w="798" w:type="dxa"/>
          </w:tcPr>
          <w:p w14:paraId="37287FD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100</w:t>
            </w:r>
          </w:p>
        </w:tc>
        <w:tc>
          <w:tcPr>
            <w:tcW w:w="780" w:type="dxa"/>
          </w:tcPr>
          <w:p w14:paraId="27BCA742"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26</w:t>
            </w:r>
          </w:p>
        </w:tc>
        <w:tc>
          <w:tcPr>
            <w:tcW w:w="1842" w:type="dxa"/>
          </w:tcPr>
          <w:p w14:paraId="0B694E25"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83</w:t>
            </w:r>
          </w:p>
        </w:tc>
        <w:tc>
          <w:tcPr>
            <w:tcW w:w="954" w:type="dxa"/>
          </w:tcPr>
          <w:p w14:paraId="61E799A3"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81</w:t>
            </w:r>
          </w:p>
        </w:tc>
      </w:tr>
      <w:tr w:rsidR="00576572" w:rsidRPr="00A23E86" w14:paraId="7E814CB8" w14:textId="77777777" w:rsidTr="00A23E86">
        <w:tc>
          <w:tcPr>
            <w:tcW w:w="695" w:type="dxa"/>
          </w:tcPr>
          <w:p w14:paraId="03430780" w14:textId="5C1CA65A" w:rsidR="00576572" w:rsidRPr="00766802" w:rsidRDefault="00766802" w:rsidP="00766802">
            <w:pPr>
              <w:jc w:val="center"/>
              <w:rPr>
                <w:rFonts w:cs="Times New Roman"/>
                <w:sz w:val="24"/>
                <w:szCs w:val="24"/>
                <w:lang w:val="en-US"/>
              </w:rPr>
            </w:pPr>
            <w:r>
              <w:rPr>
                <w:rFonts w:cs="Times New Roman"/>
                <w:sz w:val="24"/>
                <w:szCs w:val="24"/>
                <w:lang w:val="en-US"/>
              </w:rPr>
              <w:t>4</w:t>
            </w:r>
          </w:p>
        </w:tc>
        <w:tc>
          <w:tcPr>
            <w:tcW w:w="1538" w:type="dxa"/>
          </w:tcPr>
          <w:p w14:paraId="3D8378F7"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 xml:space="preserve">I </w:t>
            </w:r>
            <w:proofErr w:type="spellStart"/>
            <w:r w:rsidRPr="00A23E86">
              <w:rPr>
                <w:rFonts w:cs="Times New Roman"/>
                <w:sz w:val="24"/>
                <w:szCs w:val="24"/>
                <w:lang w:val="en-US"/>
              </w:rPr>
              <w:t>magistr</w:t>
            </w:r>
            <w:proofErr w:type="spellEnd"/>
          </w:p>
        </w:tc>
        <w:tc>
          <w:tcPr>
            <w:tcW w:w="1169" w:type="dxa"/>
          </w:tcPr>
          <w:p w14:paraId="77C46FCD"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w:t>
            </w:r>
          </w:p>
        </w:tc>
        <w:tc>
          <w:tcPr>
            <w:tcW w:w="784" w:type="dxa"/>
          </w:tcPr>
          <w:p w14:paraId="4601F4A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w:t>
            </w:r>
          </w:p>
        </w:tc>
        <w:tc>
          <w:tcPr>
            <w:tcW w:w="784" w:type="dxa"/>
          </w:tcPr>
          <w:p w14:paraId="54144539"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w:t>
            </w:r>
          </w:p>
        </w:tc>
        <w:tc>
          <w:tcPr>
            <w:tcW w:w="798" w:type="dxa"/>
          </w:tcPr>
          <w:p w14:paraId="28B0744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w:t>
            </w:r>
          </w:p>
        </w:tc>
        <w:tc>
          <w:tcPr>
            <w:tcW w:w="780" w:type="dxa"/>
          </w:tcPr>
          <w:p w14:paraId="14696FBC"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w:t>
            </w:r>
          </w:p>
        </w:tc>
        <w:tc>
          <w:tcPr>
            <w:tcW w:w="1842" w:type="dxa"/>
          </w:tcPr>
          <w:p w14:paraId="2BF02BA8"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87,5</w:t>
            </w:r>
          </w:p>
        </w:tc>
        <w:tc>
          <w:tcPr>
            <w:tcW w:w="954" w:type="dxa"/>
          </w:tcPr>
          <w:p w14:paraId="37C793E3"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87,5</w:t>
            </w:r>
          </w:p>
        </w:tc>
      </w:tr>
      <w:tr w:rsidR="00576572" w:rsidRPr="00A23E86" w14:paraId="1DFA133D" w14:textId="77777777" w:rsidTr="00A23E86">
        <w:tc>
          <w:tcPr>
            <w:tcW w:w="695" w:type="dxa"/>
          </w:tcPr>
          <w:p w14:paraId="41692634" w14:textId="5226B312" w:rsidR="00576572" w:rsidRPr="00766802" w:rsidRDefault="00766802" w:rsidP="00766802">
            <w:pPr>
              <w:jc w:val="center"/>
              <w:rPr>
                <w:rFonts w:cs="Times New Roman"/>
                <w:sz w:val="24"/>
                <w:szCs w:val="24"/>
                <w:lang w:val="en-US"/>
              </w:rPr>
            </w:pPr>
            <w:r>
              <w:rPr>
                <w:rFonts w:cs="Times New Roman"/>
                <w:sz w:val="24"/>
                <w:szCs w:val="24"/>
                <w:lang w:val="en-US"/>
              </w:rPr>
              <w:t>5</w:t>
            </w:r>
          </w:p>
        </w:tc>
        <w:tc>
          <w:tcPr>
            <w:tcW w:w="1538" w:type="dxa"/>
          </w:tcPr>
          <w:p w14:paraId="79EB805D"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 xml:space="preserve">I </w:t>
            </w:r>
            <w:proofErr w:type="spellStart"/>
            <w:r w:rsidRPr="00A23E86">
              <w:rPr>
                <w:rFonts w:cs="Times New Roman"/>
                <w:sz w:val="24"/>
                <w:szCs w:val="24"/>
                <w:lang w:val="en-US"/>
              </w:rPr>
              <w:t>masofaviy</w:t>
            </w:r>
            <w:proofErr w:type="spellEnd"/>
          </w:p>
        </w:tc>
        <w:tc>
          <w:tcPr>
            <w:tcW w:w="1169" w:type="dxa"/>
          </w:tcPr>
          <w:p w14:paraId="5AA86A11"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58</w:t>
            </w:r>
          </w:p>
        </w:tc>
        <w:tc>
          <w:tcPr>
            <w:tcW w:w="784" w:type="dxa"/>
          </w:tcPr>
          <w:p w14:paraId="09F9F8CD"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13</w:t>
            </w:r>
          </w:p>
        </w:tc>
        <w:tc>
          <w:tcPr>
            <w:tcW w:w="784" w:type="dxa"/>
          </w:tcPr>
          <w:p w14:paraId="55CA9628"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w:t>
            </w:r>
          </w:p>
        </w:tc>
        <w:tc>
          <w:tcPr>
            <w:tcW w:w="798" w:type="dxa"/>
          </w:tcPr>
          <w:p w14:paraId="57EF538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39</w:t>
            </w:r>
          </w:p>
        </w:tc>
        <w:tc>
          <w:tcPr>
            <w:tcW w:w="780" w:type="dxa"/>
          </w:tcPr>
          <w:p w14:paraId="1364111A"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1842" w:type="dxa"/>
          </w:tcPr>
          <w:p w14:paraId="00F0C89F"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78</w:t>
            </w:r>
          </w:p>
        </w:tc>
        <w:tc>
          <w:tcPr>
            <w:tcW w:w="954" w:type="dxa"/>
          </w:tcPr>
          <w:p w14:paraId="304D3BC0"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67</w:t>
            </w:r>
          </w:p>
        </w:tc>
      </w:tr>
      <w:tr w:rsidR="00576572" w:rsidRPr="00A23E86" w14:paraId="48DDD788" w14:textId="77777777" w:rsidTr="00A23E86">
        <w:tc>
          <w:tcPr>
            <w:tcW w:w="2233" w:type="dxa"/>
            <w:gridSpan w:val="2"/>
          </w:tcPr>
          <w:p w14:paraId="1DC0CC03"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uz-Cyrl-UZ"/>
              </w:rPr>
              <w:t>Jami</w:t>
            </w:r>
          </w:p>
        </w:tc>
        <w:tc>
          <w:tcPr>
            <w:tcW w:w="1169" w:type="dxa"/>
          </w:tcPr>
          <w:p w14:paraId="085F5DCE"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780</w:t>
            </w:r>
          </w:p>
        </w:tc>
        <w:tc>
          <w:tcPr>
            <w:tcW w:w="784" w:type="dxa"/>
          </w:tcPr>
          <w:p w14:paraId="4D9E675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142</w:t>
            </w:r>
          </w:p>
        </w:tc>
        <w:tc>
          <w:tcPr>
            <w:tcW w:w="784" w:type="dxa"/>
          </w:tcPr>
          <w:p w14:paraId="50EF38FA"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103</w:t>
            </w:r>
          </w:p>
        </w:tc>
        <w:tc>
          <w:tcPr>
            <w:tcW w:w="798" w:type="dxa"/>
          </w:tcPr>
          <w:p w14:paraId="0469B22E"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472</w:t>
            </w:r>
          </w:p>
        </w:tc>
        <w:tc>
          <w:tcPr>
            <w:tcW w:w="780" w:type="dxa"/>
          </w:tcPr>
          <w:p w14:paraId="65E53CA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63</w:t>
            </w:r>
          </w:p>
        </w:tc>
        <w:tc>
          <w:tcPr>
            <w:tcW w:w="1842" w:type="dxa"/>
          </w:tcPr>
          <w:p w14:paraId="265446AE"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82</w:t>
            </w:r>
          </w:p>
        </w:tc>
        <w:tc>
          <w:tcPr>
            <w:tcW w:w="954" w:type="dxa"/>
          </w:tcPr>
          <w:p w14:paraId="0A2858A8"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73</w:t>
            </w:r>
          </w:p>
        </w:tc>
      </w:tr>
    </w:tbl>
    <w:p w14:paraId="01A26695" w14:textId="77777777" w:rsidR="00576572" w:rsidRPr="00324649" w:rsidRDefault="00576572" w:rsidP="00E67AD2">
      <w:pPr>
        <w:ind w:firstLine="709"/>
        <w:jc w:val="both"/>
        <w:rPr>
          <w:rFonts w:cs="Times New Roman"/>
          <w:szCs w:val="28"/>
          <w:lang w:val="en-US"/>
        </w:rPr>
      </w:pPr>
    </w:p>
    <w:p w14:paraId="4E46245D" w14:textId="1F59C032" w:rsidR="00576572" w:rsidRPr="00324649" w:rsidRDefault="00576572" w:rsidP="00E67AD2">
      <w:pPr>
        <w:ind w:firstLine="709"/>
        <w:jc w:val="both"/>
        <w:rPr>
          <w:rFonts w:cs="Times New Roman"/>
          <w:szCs w:val="28"/>
          <w:lang w:val="en-US"/>
        </w:rPr>
      </w:pPr>
      <w:r w:rsidRPr="00324649">
        <w:rPr>
          <w:rFonts w:cs="Times New Roman"/>
          <w:szCs w:val="28"/>
          <w:lang w:val="en-US"/>
        </w:rPr>
        <w:t xml:space="preserve">BMI </w:t>
      </w:r>
      <w:proofErr w:type="spellStart"/>
      <w:r w:rsidRPr="00324649">
        <w:rPr>
          <w:rFonts w:cs="Times New Roman"/>
          <w:szCs w:val="28"/>
          <w:lang w:val="en-US"/>
        </w:rPr>
        <w:t>va</w:t>
      </w:r>
      <w:proofErr w:type="spellEnd"/>
      <w:r w:rsidRPr="00324649">
        <w:rPr>
          <w:rFonts w:cs="Times New Roman"/>
          <w:szCs w:val="28"/>
          <w:lang w:val="en-US"/>
        </w:rPr>
        <w:t xml:space="preserve"> YDA </w:t>
      </w:r>
      <w:proofErr w:type="spellStart"/>
      <w:r w:rsidRPr="00324649">
        <w:rPr>
          <w:rFonts w:cs="Times New Roman"/>
          <w:szCs w:val="28"/>
          <w:lang w:val="en-US"/>
        </w:rPr>
        <w:t>natijalari</w:t>
      </w:r>
      <w:proofErr w:type="spellEnd"/>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30"/>
        <w:gridCol w:w="1077"/>
        <w:gridCol w:w="1497"/>
        <w:gridCol w:w="459"/>
        <w:gridCol w:w="576"/>
        <w:gridCol w:w="576"/>
        <w:gridCol w:w="1837"/>
        <w:gridCol w:w="958"/>
      </w:tblGrid>
      <w:tr w:rsidR="00576572" w:rsidRPr="00A23E86" w14:paraId="66DDB1CA" w14:textId="77777777" w:rsidTr="00766802">
        <w:tc>
          <w:tcPr>
            <w:tcW w:w="535" w:type="dxa"/>
            <w:vAlign w:val="center"/>
          </w:tcPr>
          <w:p w14:paraId="0AA37A80" w14:textId="77777777" w:rsidR="00576572" w:rsidRPr="00A23E86" w:rsidRDefault="00576572" w:rsidP="00766802">
            <w:pPr>
              <w:jc w:val="center"/>
              <w:rPr>
                <w:rFonts w:cs="Times New Roman"/>
                <w:b/>
                <w:bCs/>
                <w:sz w:val="24"/>
                <w:szCs w:val="24"/>
                <w:lang w:val="uz-Cyrl-UZ"/>
              </w:rPr>
            </w:pPr>
            <w:r w:rsidRPr="00A23E86">
              <w:rPr>
                <w:rFonts w:cs="Times New Roman"/>
                <w:b/>
                <w:bCs/>
                <w:sz w:val="24"/>
                <w:szCs w:val="24"/>
                <w:lang w:val="uz-Cyrl-UZ"/>
              </w:rPr>
              <w:t>№</w:t>
            </w:r>
          </w:p>
        </w:tc>
        <w:tc>
          <w:tcPr>
            <w:tcW w:w="1830" w:type="dxa"/>
            <w:vAlign w:val="center"/>
          </w:tcPr>
          <w:p w14:paraId="3C9F43DC" w14:textId="3D5D1B0B" w:rsidR="00576572" w:rsidRPr="00A23E86" w:rsidRDefault="00576572" w:rsidP="00766802">
            <w:pPr>
              <w:jc w:val="center"/>
              <w:rPr>
                <w:rFonts w:cs="Times New Roman"/>
                <w:b/>
                <w:bCs/>
                <w:sz w:val="24"/>
                <w:szCs w:val="24"/>
                <w:lang w:val="en-US"/>
              </w:rPr>
            </w:pPr>
            <w:proofErr w:type="spellStart"/>
            <w:r w:rsidRPr="00A23E86">
              <w:rPr>
                <w:rFonts w:cs="Times New Roman"/>
                <w:b/>
                <w:bCs/>
                <w:sz w:val="24"/>
                <w:szCs w:val="24"/>
                <w:lang w:val="en-US"/>
              </w:rPr>
              <w:t>Y</w:t>
            </w:r>
            <w:r w:rsidR="00E92EE5">
              <w:rPr>
                <w:rFonts w:cs="Times New Roman"/>
                <w:b/>
                <w:bCs/>
                <w:sz w:val="24"/>
                <w:szCs w:val="24"/>
                <w:lang w:val="en-US"/>
              </w:rPr>
              <w:t>o‘</w:t>
            </w:r>
            <w:r w:rsidRPr="00A23E86">
              <w:rPr>
                <w:rFonts w:cs="Times New Roman"/>
                <w:b/>
                <w:bCs/>
                <w:sz w:val="24"/>
                <w:szCs w:val="24"/>
                <w:lang w:val="en-US"/>
              </w:rPr>
              <w:t>nalish</w:t>
            </w:r>
            <w:proofErr w:type="spellEnd"/>
            <w:r w:rsidRPr="00A23E86">
              <w:rPr>
                <w:rFonts w:cs="Times New Roman"/>
                <w:b/>
                <w:bCs/>
                <w:sz w:val="24"/>
                <w:szCs w:val="24"/>
                <w:lang w:val="en-US"/>
              </w:rPr>
              <w:t xml:space="preserve"> / </w:t>
            </w:r>
            <w:proofErr w:type="spellStart"/>
            <w:r w:rsidRPr="00A23E86">
              <w:rPr>
                <w:rFonts w:cs="Times New Roman"/>
                <w:b/>
                <w:bCs/>
                <w:sz w:val="24"/>
                <w:szCs w:val="24"/>
                <w:lang w:val="en-US"/>
              </w:rPr>
              <w:t>mutaxassislik</w:t>
            </w:r>
            <w:proofErr w:type="spellEnd"/>
          </w:p>
        </w:tc>
        <w:tc>
          <w:tcPr>
            <w:tcW w:w="1077" w:type="dxa"/>
            <w:vAlign w:val="center"/>
          </w:tcPr>
          <w:p w14:paraId="44FB3413" w14:textId="77777777" w:rsidR="00576572" w:rsidRPr="00A23E86" w:rsidRDefault="00576572" w:rsidP="00766802">
            <w:pPr>
              <w:jc w:val="center"/>
              <w:rPr>
                <w:rFonts w:cs="Times New Roman"/>
                <w:b/>
                <w:bCs/>
                <w:sz w:val="24"/>
                <w:szCs w:val="24"/>
                <w:lang w:val="uz-Cyrl-UZ"/>
              </w:rPr>
            </w:pPr>
            <w:r w:rsidRPr="00A23E86">
              <w:rPr>
                <w:rFonts w:cs="Times New Roman"/>
                <w:b/>
                <w:bCs/>
                <w:sz w:val="24"/>
                <w:szCs w:val="24"/>
                <w:lang w:val="uz-Cyrl-UZ"/>
              </w:rPr>
              <w:t>Talaba soni</w:t>
            </w:r>
          </w:p>
        </w:tc>
        <w:tc>
          <w:tcPr>
            <w:tcW w:w="1497" w:type="dxa"/>
            <w:vAlign w:val="center"/>
          </w:tcPr>
          <w:p w14:paraId="74099EFB" w14:textId="77777777" w:rsidR="00576572" w:rsidRPr="00A23E86" w:rsidRDefault="00576572" w:rsidP="00766802">
            <w:pPr>
              <w:jc w:val="center"/>
              <w:rPr>
                <w:rFonts w:cs="Times New Roman"/>
                <w:b/>
                <w:bCs/>
                <w:sz w:val="24"/>
                <w:szCs w:val="24"/>
                <w:lang w:val="en-US"/>
              </w:rPr>
            </w:pPr>
            <w:proofErr w:type="spellStart"/>
            <w:r w:rsidRPr="00A23E86">
              <w:rPr>
                <w:rFonts w:cs="Times New Roman"/>
                <w:b/>
                <w:bCs/>
                <w:sz w:val="24"/>
                <w:szCs w:val="24"/>
                <w:lang w:val="en-US"/>
              </w:rPr>
              <w:t>Qatnash-madi</w:t>
            </w:r>
            <w:proofErr w:type="spellEnd"/>
          </w:p>
        </w:tc>
        <w:tc>
          <w:tcPr>
            <w:tcW w:w="459" w:type="dxa"/>
            <w:vAlign w:val="center"/>
          </w:tcPr>
          <w:p w14:paraId="3024FA79" w14:textId="77777777" w:rsidR="00576572" w:rsidRPr="00A23E86" w:rsidRDefault="00576572" w:rsidP="00766802">
            <w:pPr>
              <w:jc w:val="center"/>
              <w:rPr>
                <w:rFonts w:cs="Times New Roman"/>
                <w:b/>
                <w:bCs/>
                <w:sz w:val="24"/>
                <w:szCs w:val="24"/>
                <w:lang w:val="uz-Cyrl-UZ"/>
              </w:rPr>
            </w:pPr>
            <w:r w:rsidRPr="00A23E86">
              <w:rPr>
                <w:rFonts w:cs="Times New Roman"/>
                <w:b/>
                <w:bCs/>
                <w:sz w:val="24"/>
                <w:szCs w:val="24"/>
                <w:lang w:val="uz-Cyrl-UZ"/>
              </w:rPr>
              <w:t>3</w:t>
            </w:r>
          </w:p>
        </w:tc>
        <w:tc>
          <w:tcPr>
            <w:tcW w:w="576" w:type="dxa"/>
            <w:vAlign w:val="center"/>
          </w:tcPr>
          <w:p w14:paraId="15A9AE08" w14:textId="77777777" w:rsidR="00576572" w:rsidRPr="00A23E86" w:rsidRDefault="00576572" w:rsidP="00766802">
            <w:pPr>
              <w:jc w:val="center"/>
              <w:rPr>
                <w:rFonts w:cs="Times New Roman"/>
                <w:b/>
                <w:bCs/>
                <w:sz w:val="24"/>
                <w:szCs w:val="24"/>
                <w:lang w:val="uz-Cyrl-UZ"/>
              </w:rPr>
            </w:pPr>
            <w:r w:rsidRPr="00A23E86">
              <w:rPr>
                <w:rFonts w:cs="Times New Roman"/>
                <w:b/>
                <w:bCs/>
                <w:sz w:val="24"/>
                <w:szCs w:val="24"/>
                <w:lang w:val="uz-Cyrl-UZ"/>
              </w:rPr>
              <w:t>4</w:t>
            </w:r>
          </w:p>
        </w:tc>
        <w:tc>
          <w:tcPr>
            <w:tcW w:w="576" w:type="dxa"/>
            <w:vAlign w:val="center"/>
          </w:tcPr>
          <w:p w14:paraId="2986139E" w14:textId="77777777" w:rsidR="00576572" w:rsidRPr="00A23E86" w:rsidRDefault="00576572" w:rsidP="00766802">
            <w:pPr>
              <w:jc w:val="center"/>
              <w:rPr>
                <w:rFonts w:cs="Times New Roman"/>
                <w:b/>
                <w:bCs/>
                <w:sz w:val="24"/>
                <w:szCs w:val="24"/>
                <w:lang w:val="uz-Cyrl-UZ"/>
              </w:rPr>
            </w:pPr>
            <w:r w:rsidRPr="00A23E86">
              <w:rPr>
                <w:rFonts w:cs="Times New Roman"/>
                <w:b/>
                <w:bCs/>
                <w:sz w:val="24"/>
                <w:szCs w:val="24"/>
                <w:lang w:val="uz-Cyrl-UZ"/>
              </w:rPr>
              <w:t>5</w:t>
            </w:r>
          </w:p>
        </w:tc>
        <w:tc>
          <w:tcPr>
            <w:tcW w:w="1837" w:type="dxa"/>
            <w:vAlign w:val="center"/>
          </w:tcPr>
          <w:p w14:paraId="17AB5C68" w14:textId="27FDA647" w:rsidR="00576572" w:rsidRPr="00A23E86" w:rsidRDefault="00E92EE5" w:rsidP="00766802">
            <w:pPr>
              <w:jc w:val="center"/>
              <w:rPr>
                <w:rFonts w:cs="Times New Roman"/>
                <w:b/>
                <w:bCs/>
                <w:sz w:val="24"/>
                <w:szCs w:val="24"/>
                <w:lang w:val="uz-Cyrl-UZ"/>
              </w:rPr>
            </w:pPr>
            <w:r>
              <w:rPr>
                <w:rFonts w:cs="Times New Roman"/>
                <w:b/>
                <w:bCs/>
                <w:sz w:val="24"/>
                <w:szCs w:val="24"/>
                <w:lang w:val="uz-Cyrl-UZ"/>
              </w:rPr>
              <w:t>O‘</w:t>
            </w:r>
            <w:r w:rsidR="00576572" w:rsidRPr="00A23E86">
              <w:rPr>
                <w:rFonts w:cs="Times New Roman"/>
                <w:b/>
                <w:bCs/>
                <w:sz w:val="24"/>
                <w:szCs w:val="24"/>
                <w:lang w:val="uz-Cyrl-UZ"/>
              </w:rPr>
              <w:t>zlashtirish %</w:t>
            </w:r>
          </w:p>
        </w:tc>
        <w:tc>
          <w:tcPr>
            <w:tcW w:w="958" w:type="dxa"/>
            <w:vAlign w:val="center"/>
          </w:tcPr>
          <w:p w14:paraId="2404CA9D" w14:textId="14518BB7" w:rsidR="00576572" w:rsidRPr="00A23E86" w:rsidRDefault="00576572" w:rsidP="00766802">
            <w:pPr>
              <w:jc w:val="center"/>
              <w:rPr>
                <w:rFonts w:cs="Times New Roman"/>
                <w:b/>
                <w:bCs/>
                <w:sz w:val="24"/>
                <w:szCs w:val="24"/>
                <w:lang w:val="uz-Cyrl-UZ"/>
              </w:rPr>
            </w:pPr>
            <w:r w:rsidRPr="00A23E86">
              <w:rPr>
                <w:rFonts w:cs="Times New Roman"/>
                <w:b/>
                <w:bCs/>
                <w:sz w:val="24"/>
                <w:szCs w:val="24"/>
                <w:lang w:val="uz-Cyrl-UZ"/>
              </w:rPr>
              <w:t>Sifat %</w:t>
            </w:r>
          </w:p>
        </w:tc>
      </w:tr>
      <w:tr w:rsidR="00576572" w:rsidRPr="00A23E86" w14:paraId="78D7934F" w14:textId="77777777" w:rsidTr="00766802">
        <w:tc>
          <w:tcPr>
            <w:tcW w:w="535" w:type="dxa"/>
          </w:tcPr>
          <w:p w14:paraId="61FA7A88" w14:textId="77777777" w:rsidR="00576572" w:rsidRPr="00A23E86" w:rsidRDefault="00576572">
            <w:pPr>
              <w:pStyle w:val="af0"/>
              <w:numPr>
                <w:ilvl w:val="0"/>
                <w:numId w:val="5"/>
              </w:numPr>
              <w:spacing w:after="0" w:line="240" w:lineRule="auto"/>
              <w:rPr>
                <w:rFonts w:cs="Times New Roman"/>
                <w:sz w:val="24"/>
                <w:szCs w:val="24"/>
                <w:lang w:val="uz-Cyrl-UZ"/>
              </w:rPr>
            </w:pPr>
          </w:p>
        </w:tc>
        <w:tc>
          <w:tcPr>
            <w:tcW w:w="1830" w:type="dxa"/>
          </w:tcPr>
          <w:p w14:paraId="613B9FAD"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KI</w:t>
            </w:r>
          </w:p>
        </w:tc>
        <w:tc>
          <w:tcPr>
            <w:tcW w:w="1077" w:type="dxa"/>
          </w:tcPr>
          <w:p w14:paraId="47699BBF"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115</w:t>
            </w:r>
          </w:p>
        </w:tc>
        <w:tc>
          <w:tcPr>
            <w:tcW w:w="1497" w:type="dxa"/>
          </w:tcPr>
          <w:p w14:paraId="3988B771"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w:t>
            </w:r>
          </w:p>
        </w:tc>
        <w:tc>
          <w:tcPr>
            <w:tcW w:w="459" w:type="dxa"/>
          </w:tcPr>
          <w:p w14:paraId="4CF247B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w:t>
            </w:r>
          </w:p>
        </w:tc>
        <w:tc>
          <w:tcPr>
            <w:tcW w:w="576" w:type="dxa"/>
          </w:tcPr>
          <w:p w14:paraId="05B5ECE9"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61</w:t>
            </w:r>
          </w:p>
        </w:tc>
        <w:tc>
          <w:tcPr>
            <w:tcW w:w="576" w:type="dxa"/>
          </w:tcPr>
          <w:p w14:paraId="2F4E4751"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51</w:t>
            </w:r>
          </w:p>
        </w:tc>
        <w:tc>
          <w:tcPr>
            <w:tcW w:w="1837" w:type="dxa"/>
          </w:tcPr>
          <w:p w14:paraId="6912A96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98</w:t>
            </w:r>
          </w:p>
        </w:tc>
        <w:tc>
          <w:tcPr>
            <w:tcW w:w="958" w:type="dxa"/>
          </w:tcPr>
          <w:p w14:paraId="0BF95FA9"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97</w:t>
            </w:r>
          </w:p>
        </w:tc>
      </w:tr>
      <w:tr w:rsidR="00576572" w:rsidRPr="00A23E86" w14:paraId="24FE2AB6" w14:textId="77777777" w:rsidTr="00766802">
        <w:tc>
          <w:tcPr>
            <w:tcW w:w="535" w:type="dxa"/>
          </w:tcPr>
          <w:p w14:paraId="013B3165" w14:textId="77777777" w:rsidR="00576572" w:rsidRPr="00A23E86" w:rsidRDefault="00576572">
            <w:pPr>
              <w:pStyle w:val="af0"/>
              <w:numPr>
                <w:ilvl w:val="0"/>
                <w:numId w:val="5"/>
              </w:numPr>
              <w:spacing w:after="0" w:line="240" w:lineRule="auto"/>
              <w:jc w:val="center"/>
              <w:rPr>
                <w:rFonts w:cs="Times New Roman"/>
                <w:sz w:val="24"/>
                <w:szCs w:val="24"/>
                <w:lang w:val="uz-Cyrl-UZ"/>
              </w:rPr>
            </w:pPr>
          </w:p>
        </w:tc>
        <w:tc>
          <w:tcPr>
            <w:tcW w:w="1830" w:type="dxa"/>
          </w:tcPr>
          <w:p w14:paraId="56E28E30"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AT-</w:t>
            </w:r>
            <w:proofErr w:type="spellStart"/>
            <w:r w:rsidRPr="00A23E86">
              <w:rPr>
                <w:rFonts w:cs="Times New Roman"/>
                <w:sz w:val="24"/>
                <w:szCs w:val="24"/>
                <w:lang w:val="en-US"/>
              </w:rPr>
              <w:t>servis</w:t>
            </w:r>
            <w:proofErr w:type="spellEnd"/>
            <w:r w:rsidRPr="00A23E86">
              <w:rPr>
                <w:rFonts w:cs="Times New Roman"/>
                <w:sz w:val="24"/>
                <w:szCs w:val="24"/>
                <w:lang w:val="en-US"/>
              </w:rPr>
              <w:t xml:space="preserve"> </w:t>
            </w:r>
          </w:p>
        </w:tc>
        <w:tc>
          <w:tcPr>
            <w:tcW w:w="1077" w:type="dxa"/>
          </w:tcPr>
          <w:p w14:paraId="4C759E81"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41</w:t>
            </w:r>
          </w:p>
        </w:tc>
        <w:tc>
          <w:tcPr>
            <w:tcW w:w="1497" w:type="dxa"/>
          </w:tcPr>
          <w:p w14:paraId="574EA2B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459" w:type="dxa"/>
          </w:tcPr>
          <w:p w14:paraId="7EC516E0"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w:t>
            </w:r>
          </w:p>
        </w:tc>
        <w:tc>
          <w:tcPr>
            <w:tcW w:w="576" w:type="dxa"/>
          </w:tcPr>
          <w:p w14:paraId="6A0B8BC1"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13</w:t>
            </w:r>
          </w:p>
        </w:tc>
        <w:tc>
          <w:tcPr>
            <w:tcW w:w="576" w:type="dxa"/>
          </w:tcPr>
          <w:p w14:paraId="57FD5908"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27</w:t>
            </w:r>
          </w:p>
        </w:tc>
        <w:tc>
          <w:tcPr>
            <w:tcW w:w="1837" w:type="dxa"/>
          </w:tcPr>
          <w:p w14:paraId="2D4D73A8"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100</w:t>
            </w:r>
          </w:p>
        </w:tc>
        <w:tc>
          <w:tcPr>
            <w:tcW w:w="958" w:type="dxa"/>
          </w:tcPr>
          <w:p w14:paraId="0F5AAF27"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98</w:t>
            </w:r>
          </w:p>
        </w:tc>
      </w:tr>
      <w:tr w:rsidR="00576572" w:rsidRPr="00A23E86" w14:paraId="78DEEFBF" w14:textId="77777777" w:rsidTr="00766802">
        <w:tc>
          <w:tcPr>
            <w:tcW w:w="535" w:type="dxa"/>
          </w:tcPr>
          <w:p w14:paraId="45B93CCB" w14:textId="77777777" w:rsidR="00576572" w:rsidRPr="00A23E86" w:rsidRDefault="00576572">
            <w:pPr>
              <w:pStyle w:val="af0"/>
              <w:numPr>
                <w:ilvl w:val="0"/>
                <w:numId w:val="5"/>
              </w:numPr>
              <w:spacing w:after="0" w:line="240" w:lineRule="auto"/>
              <w:jc w:val="center"/>
              <w:rPr>
                <w:rFonts w:cs="Times New Roman"/>
                <w:sz w:val="24"/>
                <w:szCs w:val="24"/>
                <w:lang w:val="uz-Cyrl-UZ"/>
              </w:rPr>
            </w:pPr>
          </w:p>
        </w:tc>
        <w:tc>
          <w:tcPr>
            <w:tcW w:w="1830" w:type="dxa"/>
          </w:tcPr>
          <w:p w14:paraId="6E5E05D2" w14:textId="77777777" w:rsidR="00576572" w:rsidRPr="00A23E86" w:rsidRDefault="00576572" w:rsidP="00E67AD2">
            <w:pPr>
              <w:jc w:val="center"/>
              <w:rPr>
                <w:rFonts w:cs="Times New Roman"/>
                <w:sz w:val="24"/>
                <w:szCs w:val="24"/>
                <w:lang w:val="en-US"/>
              </w:rPr>
            </w:pPr>
            <w:proofErr w:type="spellStart"/>
            <w:r w:rsidRPr="00A23E86">
              <w:rPr>
                <w:rFonts w:cs="Times New Roman"/>
                <w:sz w:val="24"/>
                <w:szCs w:val="24"/>
                <w:lang w:val="en-US"/>
              </w:rPr>
              <w:t>Magistr</w:t>
            </w:r>
            <w:proofErr w:type="spellEnd"/>
          </w:p>
        </w:tc>
        <w:tc>
          <w:tcPr>
            <w:tcW w:w="1077" w:type="dxa"/>
          </w:tcPr>
          <w:p w14:paraId="28122D78"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53</w:t>
            </w:r>
          </w:p>
        </w:tc>
        <w:tc>
          <w:tcPr>
            <w:tcW w:w="1497" w:type="dxa"/>
          </w:tcPr>
          <w:p w14:paraId="5C6728E3"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459" w:type="dxa"/>
          </w:tcPr>
          <w:p w14:paraId="7C987390"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0</w:t>
            </w:r>
          </w:p>
        </w:tc>
        <w:tc>
          <w:tcPr>
            <w:tcW w:w="576" w:type="dxa"/>
          </w:tcPr>
          <w:p w14:paraId="7F96591D"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27</w:t>
            </w:r>
          </w:p>
        </w:tc>
        <w:tc>
          <w:tcPr>
            <w:tcW w:w="576" w:type="dxa"/>
          </w:tcPr>
          <w:p w14:paraId="45E5ACD7"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26</w:t>
            </w:r>
          </w:p>
        </w:tc>
        <w:tc>
          <w:tcPr>
            <w:tcW w:w="1837" w:type="dxa"/>
          </w:tcPr>
          <w:p w14:paraId="17247EF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100</w:t>
            </w:r>
          </w:p>
        </w:tc>
        <w:tc>
          <w:tcPr>
            <w:tcW w:w="958" w:type="dxa"/>
          </w:tcPr>
          <w:p w14:paraId="6E276873"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100</w:t>
            </w:r>
          </w:p>
        </w:tc>
      </w:tr>
      <w:tr w:rsidR="00576572" w:rsidRPr="00A23E86" w14:paraId="7F160C65" w14:textId="77777777" w:rsidTr="00766802">
        <w:tc>
          <w:tcPr>
            <w:tcW w:w="2365" w:type="dxa"/>
            <w:gridSpan w:val="2"/>
          </w:tcPr>
          <w:p w14:paraId="1BA068DA" w14:textId="77777777" w:rsidR="00576572" w:rsidRPr="00A23E86" w:rsidRDefault="00576572" w:rsidP="00E67AD2">
            <w:pPr>
              <w:jc w:val="center"/>
              <w:rPr>
                <w:rFonts w:cs="Times New Roman"/>
                <w:b/>
                <w:bCs/>
                <w:sz w:val="24"/>
                <w:szCs w:val="24"/>
                <w:lang w:val="uz-Cyrl-UZ"/>
              </w:rPr>
            </w:pPr>
            <w:r w:rsidRPr="00A23E86">
              <w:rPr>
                <w:rFonts w:cs="Times New Roman"/>
                <w:b/>
                <w:bCs/>
                <w:sz w:val="24"/>
                <w:szCs w:val="24"/>
                <w:lang w:val="uz-Cyrl-UZ"/>
              </w:rPr>
              <w:t>Jami</w:t>
            </w:r>
          </w:p>
        </w:tc>
        <w:tc>
          <w:tcPr>
            <w:tcW w:w="1077" w:type="dxa"/>
          </w:tcPr>
          <w:p w14:paraId="73E32D69"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fldChar w:fldCharType="begin"/>
            </w:r>
            <w:r w:rsidRPr="00A23E86">
              <w:rPr>
                <w:rFonts w:cs="Times New Roman"/>
                <w:sz w:val="24"/>
                <w:szCs w:val="24"/>
                <w:lang w:val="en-US"/>
              </w:rPr>
              <w:instrText xml:space="preserve"> =SUM(ABOVE) </w:instrText>
            </w:r>
            <w:r w:rsidRPr="00A23E86">
              <w:rPr>
                <w:rFonts w:cs="Times New Roman"/>
                <w:sz w:val="24"/>
                <w:szCs w:val="24"/>
                <w:lang w:val="en-US"/>
              </w:rPr>
              <w:fldChar w:fldCharType="separate"/>
            </w:r>
            <w:r w:rsidRPr="00A23E86">
              <w:rPr>
                <w:rFonts w:cs="Times New Roman"/>
                <w:noProof/>
                <w:sz w:val="24"/>
                <w:szCs w:val="24"/>
                <w:lang w:val="en-US"/>
              </w:rPr>
              <w:t>209</w:t>
            </w:r>
            <w:r w:rsidRPr="00A23E86">
              <w:rPr>
                <w:rFonts w:cs="Times New Roman"/>
                <w:sz w:val="24"/>
                <w:szCs w:val="24"/>
                <w:lang w:val="en-US"/>
              </w:rPr>
              <w:fldChar w:fldCharType="end"/>
            </w:r>
          </w:p>
        </w:tc>
        <w:tc>
          <w:tcPr>
            <w:tcW w:w="1497" w:type="dxa"/>
          </w:tcPr>
          <w:p w14:paraId="6D521A8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w:t>
            </w:r>
          </w:p>
        </w:tc>
        <w:tc>
          <w:tcPr>
            <w:tcW w:w="459" w:type="dxa"/>
          </w:tcPr>
          <w:p w14:paraId="01D0201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2</w:t>
            </w:r>
          </w:p>
        </w:tc>
        <w:tc>
          <w:tcPr>
            <w:tcW w:w="576" w:type="dxa"/>
          </w:tcPr>
          <w:p w14:paraId="286B8F49"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101</w:t>
            </w:r>
          </w:p>
        </w:tc>
        <w:tc>
          <w:tcPr>
            <w:tcW w:w="576" w:type="dxa"/>
          </w:tcPr>
          <w:p w14:paraId="4164AC34"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104</w:t>
            </w:r>
          </w:p>
        </w:tc>
        <w:tc>
          <w:tcPr>
            <w:tcW w:w="1837" w:type="dxa"/>
          </w:tcPr>
          <w:p w14:paraId="4E2F18B6"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99</w:t>
            </w:r>
          </w:p>
        </w:tc>
        <w:tc>
          <w:tcPr>
            <w:tcW w:w="958" w:type="dxa"/>
          </w:tcPr>
          <w:p w14:paraId="7FD3E571" w14:textId="77777777" w:rsidR="00576572" w:rsidRPr="00A23E86" w:rsidRDefault="00576572" w:rsidP="00E67AD2">
            <w:pPr>
              <w:jc w:val="center"/>
              <w:rPr>
                <w:rFonts w:cs="Times New Roman"/>
                <w:sz w:val="24"/>
                <w:szCs w:val="24"/>
                <w:lang w:val="en-US"/>
              </w:rPr>
            </w:pPr>
            <w:r w:rsidRPr="00A23E86">
              <w:rPr>
                <w:rFonts w:cs="Times New Roman"/>
                <w:sz w:val="24"/>
                <w:szCs w:val="24"/>
                <w:lang w:val="en-US"/>
              </w:rPr>
              <w:t>98</w:t>
            </w:r>
          </w:p>
        </w:tc>
      </w:tr>
    </w:tbl>
    <w:p w14:paraId="0BE671B6" w14:textId="77777777" w:rsidR="00576572" w:rsidRPr="00324649" w:rsidRDefault="00576572" w:rsidP="00E67AD2">
      <w:pPr>
        <w:ind w:firstLine="709"/>
        <w:jc w:val="both"/>
        <w:rPr>
          <w:rFonts w:cs="Times New Roman"/>
          <w:szCs w:val="28"/>
          <w:lang w:val="uz-Cyrl-UZ"/>
        </w:rPr>
      </w:pPr>
    </w:p>
    <w:p w14:paraId="506258A9" w14:textId="77777777" w:rsidR="00257488" w:rsidRDefault="00257488" w:rsidP="00603C0E">
      <w:pPr>
        <w:ind w:firstLine="709"/>
        <w:jc w:val="both"/>
        <w:rPr>
          <w:rFonts w:cs="Times New Roman"/>
          <w:b/>
          <w:bCs/>
          <w:szCs w:val="28"/>
          <w:lang w:val="uz-Cyrl-UZ"/>
        </w:rPr>
      </w:pPr>
    </w:p>
    <w:p w14:paraId="75FF8A3B" w14:textId="505B0F2F" w:rsidR="00603C0E" w:rsidRPr="00817F92" w:rsidRDefault="00A05352" w:rsidP="00603C0E">
      <w:pPr>
        <w:ind w:firstLine="709"/>
        <w:jc w:val="both"/>
        <w:rPr>
          <w:rFonts w:cs="Times New Roman"/>
          <w:b/>
          <w:bCs/>
          <w:szCs w:val="28"/>
          <w:lang w:val="uz-Cyrl-UZ"/>
        </w:rPr>
      </w:pPr>
      <w:r w:rsidRPr="00817F92">
        <w:rPr>
          <w:rFonts w:cs="Times New Roman"/>
          <w:b/>
          <w:bCs/>
          <w:szCs w:val="28"/>
          <w:lang w:val="uz-Cyrl-UZ"/>
        </w:rPr>
        <w:t xml:space="preserve">Telekommunikatsiya injiniringi va kasb ta’limi fakultetida </w:t>
      </w:r>
      <w:r w:rsidR="00603C0E" w:rsidRPr="00817F92">
        <w:rPr>
          <w:rFonts w:cs="Times New Roman"/>
          <w:b/>
          <w:bCs/>
          <w:szCs w:val="28"/>
          <w:lang w:val="uz-Cyrl-UZ"/>
        </w:rPr>
        <w:t>2022/2023-</w:t>
      </w:r>
      <w:r w:rsidR="00E92EE5">
        <w:rPr>
          <w:rFonts w:cs="Times New Roman"/>
          <w:b/>
          <w:bCs/>
          <w:szCs w:val="28"/>
          <w:lang w:val="uz-Cyrl-UZ"/>
        </w:rPr>
        <w:t>o‘</w:t>
      </w:r>
      <w:r w:rsidR="00603C0E" w:rsidRPr="00817F92">
        <w:rPr>
          <w:rFonts w:cs="Times New Roman"/>
          <w:b/>
          <w:bCs/>
          <w:szCs w:val="28"/>
          <w:lang w:val="uz-Cyrl-UZ"/>
        </w:rPr>
        <w:t>quv yili bahorgi semestri natijalari b</w:t>
      </w:r>
      <w:r w:rsidR="00E92EE5">
        <w:rPr>
          <w:rFonts w:cs="Times New Roman"/>
          <w:b/>
          <w:bCs/>
          <w:szCs w:val="28"/>
          <w:lang w:val="uz-Cyrl-UZ"/>
        </w:rPr>
        <w:t>o‘</w:t>
      </w:r>
      <w:r w:rsidR="00603C0E" w:rsidRPr="00817F92">
        <w:rPr>
          <w:rFonts w:cs="Times New Roman"/>
          <w:b/>
          <w:bCs/>
          <w:szCs w:val="28"/>
          <w:lang w:val="uz-Cyrl-UZ"/>
        </w:rPr>
        <w:t>yicha B.Daliyev axborot berdi.</w:t>
      </w:r>
    </w:p>
    <w:p w14:paraId="06497883" w14:textId="77777777" w:rsidR="00257488" w:rsidRDefault="00257488" w:rsidP="001C4EE5">
      <w:pPr>
        <w:ind w:firstLine="709"/>
        <w:rPr>
          <w:rFonts w:cs="Times New Roman"/>
          <w:b/>
          <w:bCs/>
          <w:szCs w:val="28"/>
          <w:lang w:val="uz-Cyrl-UZ"/>
        </w:rPr>
      </w:pPr>
    </w:p>
    <w:p w14:paraId="6D2E8316" w14:textId="67F03C62" w:rsidR="004367CB" w:rsidRPr="00E630F1" w:rsidRDefault="004367CB" w:rsidP="001C4EE5">
      <w:pPr>
        <w:ind w:firstLine="709"/>
        <w:rPr>
          <w:rFonts w:cs="Times New Roman"/>
          <w:b/>
          <w:bCs/>
          <w:szCs w:val="28"/>
          <w:lang w:val="uz-Cyrl-UZ"/>
        </w:rPr>
      </w:pPr>
      <w:r w:rsidRPr="00E630F1">
        <w:rPr>
          <w:rFonts w:cs="Times New Roman"/>
          <w:b/>
          <w:bCs/>
          <w:szCs w:val="28"/>
          <w:lang w:val="uz-Cyrl-UZ"/>
        </w:rPr>
        <w:t>Kunduzgi b</w:t>
      </w:r>
      <w:r w:rsidR="00E92EE5">
        <w:rPr>
          <w:rFonts w:cs="Times New Roman"/>
          <w:b/>
          <w:bCs/>
          <w:szCs w:val="28"/>
          <w:lang w:val="uz-Cyrl-UZ"/>
        </w:rPr>
        <w:t>o‘</w:t>
      </w:r>
      <w:r w:rsidRPr="00E630F1">
        <w:rPr>
          <w:rFonts w:cs="Times New Roman"/>
          <w:b/>
          <w:bCs/>
          <w:szCs w:val="28"/>
          <w:lang w:val="uz-Cyrl-UZ"/>
        </w:rPr>
        <w:t xml:space="preserve">lim </w:t>
      </w:r>
      <w:r w:rsidRPr="00E630F1">
        <w:rPr>
          <w:rFonts w:cs="Times New Roman"/>
          <w:b/>
          <w:bCs/>
          <w:szCs w:val="28"/>
          <w:lang w:val="en-US"/>
        </w:rPr>
        <w:t>1</w:t>
      </w:r>
      <w:r w:rsidRPr="00E630F1">
        <w:rPr>
          <w:rFonts w:cs="Times New Roman"/>
          <w:b/>
          <w:bCs/>
          <w:szCs w:val="28"/>
          <w:lang w:val="uz-Cyrl-UZ"/>
        </w:rPr>
        <w:t>-kurs talabalari: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44"/>
        <w:gridCol w:w="6"/>
        <w:gridCol w:w="1187"/>
        <w:gridCol w:w="6"/>
        <w:gridCol w:w="832"/>
        <w:gridCol w:w="6"/>
        <w:gridCol w:w="832"/>
        <w:gridCol w:w="6"/>
        <w:gridCol w:w="832"/>
        <w:gridCol w:w="6"/>
        <w:gridCol w:w="833"/>
        <w:gridCol w:w="6"/>
        <w:gridCol w:w="1773"/>
        <w:gridCol w:w="6"/>
        <w:gridCol w:w="963"/>
        <w:gridCol w:w="6"/>
      </w:tblGrid>
      <w:tr w:rsidR="001C4EE5" w:rsidRPr="00A23E86" w14:paraId="109D8425" w14:textId="77777777" w:rsidTr="006A161D">
        <w:trPr>
          <w:gridAfter w:val="1"/>
          <w:wAfter w:w="6" w:type="dxa"/>
        </w:trPr>
        <w:tc>
          <w:tcPr>
            <w:tcW w:w="704" w:type="dxa"/>
            <w:vAlign w:val="center"/>
          </w:tcPr>
          <w:p w14:paraId="2639614C" w14:textId="7A42C901"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w:t>
            </w:r>
          </w:p>
        </w:tc>
        <w:tc>
          <w:tcPr>
            <w:tcW w:w="1144" w:type="dxa"/>
            <w:vAlign w:val="center"/>
          </w:tcPr>
          <w:p w14:paraId="02565750" w14:textId="236E2D5D"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Guruh</w:t>
            </w:r>
          </w:p>
        </w:tc>
        <w:tc>
          <w:tcPr>
            <w:tcW w:w="1193" w:type="dxa"/>
            <w:gridSpan w:val="2"/>
            <w:vAlign w:val="center"/>
          </w:tcPr>
          <w:p w14:paraId="45603C1A" w14:textId="2514D7FA"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Talaba soni</w:t>
            </w:r>
          </w:p>
        </w:tc>
        <w:tc>
          <w:tcPr>
            <w:tcW w:w="838" w:type="dxa"/>
            <w:gridSpan w:val="2"/>
            <w:vAlign w:val="center"/>
          </w:tcPr>
          <w:p w14:paraId="17EE9973" w14:textId="5B7C5A0D"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2</w:t>
            </w:r>
          </w:p>
        </w:tc>
        <w:tc>
          <w:tcPr>
            <w:tcW w:w="838" w:type="dxa"/>
            <w:gridSpan w:val="2"/>
            <w:vAlign w:val="center"/>
          </w:tcPr>
          <w:p w14:paraId="37819FC1" w14:textId="6C4F1B6E"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3</w:t>
            </w:r>
          </w:p>
        </w:tc>
        <w:tc>
          <w:tcPr>
            <w:tcW w:w="838" w:type="dxa"/>
            <w:gridSpan w:val="2"/>
            <w:vAlign w:val="center"/>
          </w:tcPr>
          <w:p w14:paraId="02DA73D4" w14:textId="66DB4E71"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4</w:t>
            </w:r>
          </w:p>
        </w:tc>
        <w:tc>
          <w:tcPr>
            <w:tcW w:w="839" w:type="dxa"/>
            <w:gridSpan w:val="2"/>
            <w:vAlign w:val="center"/>
          </w:tcPr>
          <w:p w14:paraId="119A2EC9" w14:textId="3DD5BE3C"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5</w:t>
            </w:r>
          </w:p>
        </w:tc>
        <w:tc>
          <w:tcPr>
            <w:tcW w:w="1779" w:type="dxa"/>
            <w:gridSpan w:val="2"/>
            <w:vAlign w:val="center"/>
          </w:tcPr>
          <w:p w14:paraId="48E34CBF" w14:textId="5A52D0C4" w:rsidR="001C4EE5" w:rsidRPr="00766802" w:rsidRDefault="00E92EE5" w:rsidP="001C4EE5">
            <w:pPr>
              <w:jc w:val="center"/>
              <w:rPr>
                <w:rFonts w:cs="Times New Roman"/>
                <w:b/>
                <w:bCs/>
                <w:sz w:val="24"/>
                <w:szCs w:val="24"/>
                <w:lang w:val="uz-Cyrl-UZ"/>
              </w:rPr>
            </w:pPr>
            <w:r>
              <w:rPr>
                <w:rFonts w:cs="Times New Roman"/>
                <w:b/>
                <w:bCs/>
                <w:sz w:val="24"/>
                <w:szCs w:val="24"/>
                <w:lang w:val="uz-Cyrl-UZ"/>
              </w:rPr>
              <w:t>O‘</w:t>
            </w:r>
            <w:r w:rsidR="001C4EE5" w:rsidRPr="00766802">
              <w:rPr>
                <w:rFonts w:cs="Times New Roman"/>
                <w:b/>
                <w:bCs/>
                <w:sz w:val="24"/>
                <w:szCs w:val="24"/>
                <w:lang w:val="uz-Cyrl-UZ"/>
              </w:rPr>
              <w:t>zlashtirish</w:t>
            </w:r>
          </w:p>
          <w:p w14:paraId="63019349" w14:textId="53040604"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w:t>
            </w:r>
          </w:p>
        </w:tc>
        <w:tc>
          <w:tcPr>
            <w:tcW w:w="969" w:type="dxa"/>
            <w:gridSpan w:val="2"/>
            <w:vAlign w:val="center"/>
          </w:tcPr>
          <w:p w14:paraId="0E25119D" w14:textId="77777777" w:rsidR="001C4EE5" w:rsidRPr="00766802" w:rsidRDefault="001C4EE5" w:rsidP="001C4EE5">
            <w:pPr>
              <w:jc w:val="center"/>
              <w:rPr>
                <w:rFonts w:cs="Times New Roman"/>
                <w:b/>
                <w:bCs/>
                <w:sz w:val="24"/>
                <w:szCs w:val="24"/>
                <w:lang w:val="uz-Cyrl-UZ"/>
              </w:rPr>
            </w:pPr>
            <w:r w:rsidRPr="00766802">
              <w:rPr>
                <w:rFonts w:cs="Times New Roman"/>
                <w:b/>
                <w:bCs/>
                <w:sz w:val="24"/>
                <w:szCs w:val="24"/>
                <w:lang w:val="uz-Cyrl-UZ"/>
              </w:rPr>
              <w:t>Sifat</w:t>
            </w:r>
          </w:p>
          <w:p w14:paraId="4E7C4630" w14:textId="3F215C92"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w:t>
            </w:r>
          </w:p>
        </w:tc>
      </w:tr>
      <w:tr w:rsidR="004367CB" w:rsidRPr="00A23E86" w14:paraId="76376BC8" w14:textId="77777777" w:rsidTr="006A161D">
        <w:trPr>
          <w:gridAfter w:val="1"/>
          <w:wAfter w:w="6" w:type="dxa"/>
        </w:trPr>
        <w:tc>
          <w:tcPr>
            <w:tcW w:w="704" w:type="dxa"/>
          </w:tcPr>
          <w:p w14:paraId="05E337B7" w14:textId="2D608F0D" w:rsidR="004367CB" w:rsidRPr="006A161D" w:rsidRDefault="006A161D" w:rsidP="006A161D">
            <w:pPr>
              <w:jc w:val="center"/>
              <w:rPr>
                <w:rFonts w:cs="Times New Roman"/>
                <w:sz w:val="24"/>
                <w:szCs w:val="24"/>
                <w:lang w:val="en-US"/>
              </w:rPr>
            </w:pPr>
            <w:r>
              <w:rPr>
                <w:rFonts w:cs="Times New Roman"/>
                <w:sz w:val="24"/>
                <w:szCs w:val="24"/>
                <w:lang w:val="en-US"/>
              </w:rPr>
              <w:t>1</w:t>
            </w:r>
          </w:p>
        </w:tc>
        <w:tc>
          <w:tcPr>
            <w:tcW w:w="1144" w:type="dxa"/>
          </w:tcPr>
          <w:p w14:paraId="78DD2AC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620-22</w:t>
            </w:r>
          </w:p>
        </w:tc>
        <w:tc>
          <w:tcPr>
            <w:tcW w:w="1193" w:type="dxa"/>
            <w:gridSpan w:val="2"/>
          </w:tcPr>
          <w:p w14:paraId="57BE7F6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19</w:t>
            </w:r>
          </w:p>
        </w:tc>
        <w:tc>
          <w:tcPr>
            <w:tcW w:w="838" w:type="dxa"/>
            <w:gridSpan w:val="2"/>
          </w:tcPr>
          <w:p w14:paraId="4229DF3E"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w:t>
            </w:r>
          </w:p>
        </w:tc>
        <w:tc>
          <w:tcPr>
            <w:tcW w:w="838" w:type="dxa"/>
            <w:gridSpan w:val="2"/>
          </w:tcPr>
          <w:p w14:paraId="5B66250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w:t>
            </w:r>
          </w:p>
        </w:tc>
        <w:tc>
          <w:tcPr>
            <w:tcW w:w="838" w:type="dxa"/>
            <w:gridSpan w:val="2"/>
          </w:tcPr>
          <w:p w14:paraId="78A7D07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w:t>
            </w:r>
          </w:p>
        </w:tc>
        <w:tc>
          <w:tcPr>
            <w:tcW w:w="839" w:type="dxa"/>
            <w:gridSpan w:val="2"/>
          </w:tcPr>
          <w:p w14:paraId="58F54B4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779" w:type="dxa"/>
            <w:gridSpan w:val="2"/>
          </w:tcPr>
          <w:p w14:paraId="5555F24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57,8</w:t>
            </w:r>
          </w:p>
        </w:tc>
        <w:tc>
          <w:tcPr>
            <w:tcW w:w="969" w:type="dxa"/>
            <w:gridSpan w:val="2"/>
          </w:tcPr>
          <w:p w14:paraId="5D3C87E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31,6</w:t>
            </w:r>
          </w:p>
        </w:tc>
      </w:tr>
      <w:tr w:rsidR="004367CB" w:rsidRPr="00A23E86" w14:paraId="550CAB25" w14:textId="77777777" w:rsidTr="006A161D">
        <w:trPr>
          <w:gridAfter w:val="1"/>
          <w:wAfter w:w="6" w:type="dxa"/>
          <w:trHeight w:val="142"/>
        </w:trPr>
        <w:tc>
          <w:tcPr>
            <w:tcW w:w="704" w:type="dxa"/>
          </w:tcPr>
          <w:p w14:paraId="472ECBF2" w14:textId="6C5CA423" w:rsidR="004367CB" w:rsidRPr="006A161D" w:rsidRDefault="006A161D" w:rsidP="006A161D">
            <w:pPr>
              <w:jc w:val="center"/>
              <w:rPr>
                <w:rFonts w:cs="Times New Roman"/>
                <w:sz w:val="24"/>
                <w:szCs w:val="24"/>
                <w:lang w:val="en-US"/>
              </w:rPr>
            </w:pPr>
            <w:r>
              <w:rPr>
                <w:rFonts w:cs="Times New Roman"/>
                <w:sz w:val="24"/>
                <w:szCs w:val="24"/>
                <w:lang w:val="en-US"/>
              </w:rPr>
              <w:t>2</w:t>
            </w:r>
          </w:p>
        </w:tc>
        <w:tc>
          <w:tcPr>
            <w:tcW w:w="1144" w:type="dxa"/>
          </w:tcPr>
          <w:p w14:paraId="6952D92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621-22</w:t>
            </w:r>
          </w:p>
        </w:tc>
        <w:tc>
          <w:tcPr>
            <w:tcW w:w="1193" w:type="dxa"/>
            <w:gridSpan w:val="2"/>
          </w:tcPr>
          <w:p w14:paraId="2A61AFF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20</w:t>
            </w:r>
          </w:p>
        </w:tc>
        <w:tc>
          <w:tcPr>
            <w:tcW w:w="838" w:type="dxa"/>
            <w:gridSpan w:val="2"/>
          </w:tcPr>
          <w:p w14:paraId="00A982A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7</w:t>
            </w:r>
          </w:p>
        </w:tc>
        <w:tc>
          <w:tcPr>
            <w:tcW w:w="838" w:type="dxa"/>
            <w:gridSpan w:val="2"/>
          </w:tcPr>
          <w:p w14:paraId="020649A4"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38" w:type="dxa"/>
            <w:gridSpan w:val="2"/>
          </w:tcPr>
          <w:p w14:paraId="4643CD8E"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12</w:t>
            </w:r>
          </w:p>
        </w:tc>
        <w:tc>
          <w:tcPr>
            <w:tcW w:w="839" w:type="dxa"/>
            <w:gridSpan w:val="2"/>
          </w:tcPr>
          <w:p w14:paraId="32318FA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779" w:type="dxa"/>
            <w:gridSpan w:val="2"/>
          </w:tcPr>
          <w:p w14:paraId="326184D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65</w:t>
            </w:r>
          </w:p>
        </w:tc>
        <w:tc>
          <w:tcPr>
            <w:tcW w:w="969" w:type="dxa"/>
            <w:gridSpan w:val="2"/>
          </w:tcPr>
          <w:p w14:paraId="6232E1C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60</w:t>
            </w:r>
          </w:p>
        </w:tc>
      </w:tr>
      <w:tr w:rsidR="004367CB" w:rsidRPr="00A23E86" w14:paraId="2F095E57" w14:textId="77777777" w:rsidTr="006A161D">
        <w:trPr>
          <w:gridAfter w:val="1"/>
          <w:wAfter w:w="6" w:type="dxa"/>
        </w:trPr>
        <w:tc>
          <w:tcPr>
            <w:tcW w:w="704" w:type="dxa"/>
          </w:tcPr>
          <w:p w14:paraId="620E7D16" w14:textId="3911B851" w:rsidR="004367CB" w:rsidRPr="006A161D" w:rsidRDefault="006A161D" w:rsidP="006A161D">
            <w:pPr>
              <w:jc w:val="center"/>
              <w:rPr>
                <w:rFonts w:cs="Times New Roman"/>
                <w:sz w:val="24"/>
                <w:szCs w:val="24"/>
                <w:lang w:val="en-US"/>
              </w:rPr>
            </w:pPr>
            <w:r>
              <w:rPr>
                <w:rFonts w:cs="Times New Roman"/>
                <w:sz w:val="24"/>
                <w:szCs w:val="24"/>
                <w:lang w:val="en-US"/>
              </w:rPr>
              <w:t>3</w:t>
            </w:r>
          </w:p>
        </w:tc>
        <w:tc>
          <w:tcPr>
            <w:tcW w:w="1144" w:type="dxa"/>
          </w:tcPr>
          <w:p w14:paraId="60E19C3E"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622-22</w:t>
            </w:r>
          </w:p>
        </w:tc>
        <w:tc>
          <w:tcPr>
            <w:tcW w:w="1193" w:type="dxa"/>
            <w:gridSpan w:val="2"/>
          </w:tcPr>
          <w:p w14:paraId="4A33DBE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21</w:t>
            </w:r>
          </w:p>
        </w:tc>
        <w:tc>
          <w:tcPr>
            <w:tcW w:w="838" w:type="dxa"/>
            <w:gridSpan w:val="2"/>
          </w:tcPr>
          <w:p w14:paraId="4287FD8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14</w:t>
            </w:r>
          </w:p>
        </w:tc>
        <w:tc>
          <w:tcPr>
            <w:tcW w:w="838" w:type="dxa"/>
            <w:gridSpan w:val="2"/>
          </w:tcPr>
          <w:p w14:paraId="7616820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w:t>
            </w:r>
          </w:p>
        </w:tc>
        <w:tc>
          <w:tcPr>
            <w:tcW w:w="838" w:type="dxa"/>
            <w:gridSpan w:val="2"/>
          </w:tcPr>
          <w:p w14:paraId="588834A4"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w:t>
            </w:r>
          </w:p>
        </w:tc>
        <w:tc>
          <w:tcPr>
            <w:tcW w:w="839" w:type="dxa"/>
            <w:gridSpan w:val="2"/>
          </w:tcPr>
          <w:p w14:paraId="7C58649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779" w:type="dxa"/>
            <w:gridSpan w:val="2"/>
          </w:tcPr>
          <w:p w14:paraId="6618266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33,3</w:t>
            </w:r>
          </w:p>
        </w:tc>
        <w:tc>
          <w:tcPr>
            <w:tcW w:w="969" w:type="dxa"/>
            <w:gridSpan w:val="2"/>
          </w:tcPr>
          <w:p w14:paraId="47875D0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14,3</w:t>
            </w:r>
          </w:p>
        </w:tc>
      </w:tr>
      <w:tr w:rsidR="004367CB" w:rsidRPr="00A23E86" w14:paraId="23361560" w14:textId="77777777" w:rsidTr="006A161D">
        <w:trPr>
          <w:gridAfter w:val="1"/>
          <w:wAfter w:w="6" w:type="dxa"/>
        </w:trPr>
        <w:tc>
          <w:tcPr>
            <w:tcW w:w="704" w:type="dxa"/>
          </w:tcPr>
          <w:p w14:paraId="1575064D" w14:textId="77D8E0F3" w:rsidR="004367CB" w:rsidRPr="006A161D" w:rsidRDefault="006A161D" w:rsidP="006A161D">
            <w:pPr>
              <w:jc w:val="center"/>
              <w:rPr>
                <w:rFonts w:cs="Times New Roman"/>
                <w:sz w:val="24"/>
                <w:szCs w:val="24"/>
                <w:lang w:val="en-US"/>
              </w:rPr>
            </w:pPr>
            <w:r>
              <w:rPr>
                <w:rFonts w:cs="Times New Roman"/>
                <w:sz w:val="24"/>
                <w:szCs w:val="24"/>
                <w:lang w:val="en-US"/>
              </w:rPr>
              <w:t>4</w:t>
            </w:r>
          </w:p>
        </w:tc>
        <w:tc>
          <w:tcPr>
            <w:tcW w:w="1144" w:type="dxa"/>
          </w:tcPr>
          <w:p w14:paraId="457F7185"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623-22</w:t>
            </w:r>
          </w:p>
        </w:tc>
        <w:tc>
          <w:tcPr>
            <w:tcW w:w="1193" w:type="dxa"/>
            <w:gridSpan w:val="2"/>
          </w:tcPr>
          <w:p w14:paraId="4532C1F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22</w:t>
            </w:r>
          </w:p>
        </w:tc>
        <w:tc>
          <w:tcPr>
            <w:tcW w:w="838" w:type="dxa"/>
            <w:gridSpan w:val="2"/>
          </w:tcPr>
          <w:p w14:paraId="4748524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14</w:t>
            </w:r>
          </w:p>
        </w:tc>
        <w:tc>
          <w:tcPr>
            <w:tcW w:w="838" w:type="dxa"/>
            <w:gridSpan w:val="2"/>
          </w:tcPr>
          <w:p w14:paraId="3C8A8D45"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w:t>
            </w:r>
          </w:p>
        </w:tc>
        <w:tc>
          <w:tcPr>
            <w:tcW w:w="838" w:type="dxa"/>
            <w:gridSpan w:val="2"/>
          </w:tcPr>
          <w:p w14:paraId="2A5A717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w:t>
            </w:r>
          </w:p>
        </w:tc>
        <w:tc>
          <w:tcPr>
            <w:tcW w:w="839" w:type="dxa"/>
            <w:gridSpan w:val="2"/>
          </w:tcPr>
          <w:p w14:paraId="6AC00DE4"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779" w:type="dxa"/>
            <w:gridSpan w:val="2"/>
          </w:tcPr>
          <w:p w14:paraId="64E1C2F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36,4</w:t>
            </w:r>
          </w:p>
        </w:tc>
        <w:tc>
          <w:tcPr>
            <w:tcW w:w="969" w:type="dxa"/>
            <w:gridSpan w:val="2"/>
          </w:tcPr>
          <w:p w14:paraId="4402319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18,2</w:t>
            </w:r>
          </w:p>
        </w:tc>
      </w:tr>
      <w:tr w:rsidR="004367CB" w:rsidRPr="00A23E86" w14:paraId="2CBCEA5D" w14:textId="77777777" w:rsidTr="006A161D">
        <w:trPr>
          <w:gridAfter w:val="1"/>
          <w:wAfter w:w="6" w:type="dxa"/>
        </w:trPr>
        <w:tc>
          <w:tcPr>
            <w:tcW w:w="704" w:type="dxa"/>
          </w:tcPr>
          <w:p w14:paraId="6CDEC656" w14:textId="563ACF33" w:rsidR="004367CB" w:rsidRPr="006A161D" w:rsidRDefault="006A161D" w:rsidP="006A161D">
            <w:pPr>
              <w:jc w:val="center"/>
              <w:rPr>
                <w:rFonts w:cs="Times New Roman"/>
                <w:sz w:val="24"/>
                <w:szCs w:val="24"/>
                <w:lang w:val="en-US"/>
              </w:rPr>
            </w:pPr>
            <w:r>
              <w:rPr>
                <w:rFonts w:cs="Times New Roman"/>
                <w:sz w:val="24"/>
                <w:szCs w:val="24"/>
                <w:lang w:val="en-US"/>
              </w:rPr>
              <w:t>5</w:t>
            </w:r>
          </w:p>
        </w:tc>
        <w:tc>
          <w:tcPr>
            <w:tcW w:w="1144" w:type="dxa"/>
          </w:tcPr>
          <w:p w14:paraId="396BAF8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627-22</w:t>
            </w:r>
          </w:p>
        </w:tc>
        <w:tc>
          <w:tcPr>
            <w:tcW w:w="1193" w:type="dxa"/>
            <w:gridSpan w:val="2"/>
          </w:tcPr>
          <w:p w14:paraId="7338AED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23</w:t>
            </w:r>
          </w:p>
        </w:tc>
        <w:tc>
          <w:tcPr>
            <w:tcW w:w="838" w:type="dxa"/>
            <w:gridSpan w:val="2"/>
          </w:tcPr>
          <w:p w14:paraId="609788A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7</w:t>
            </w:r>
          </w:p>
        </w:tc>
        <w:tc>
          <w:tcPr>
            <w:tcW w:w="838" w:type="dxa"/>
            <w:gridSpan w:val="2"/>
          </w:tcPr>
          <w:p w14:paraId="30624AE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w:t>
            </w:r>
          </w:p>
        </w:tc>
        <w:tc>
          <w:tcPr>
            <w:tcW w:w="838" w:type="dxa"/>
            <w:gridSpan w:val="2"/>
          </w:tcPr>
          <w:p w14:paraId="45E070C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w:t>
            </w:r>
          </w:p>
        </w:tc>
        <w:tc>
          <w:tcPr>
            <w:tcW w:w="839" w:type="dxa"/>
            <w:gridSpan w:val="2"/>
          </w:tcPr>
          <w:p w14:paraId="4E52B17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779" w:type="dxa"/>
            <w:gridSpan w:val="2"/>
          </w:tcPr>
          <w:p w14:paraId="556E3CA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69,6</w:t>
            </w:r>
          </w:p>
        </w:tc>
        <w:tc>
          <w:tcPr>
            <w:tcW w:w="969" w:type="dxa"/>
            <w:gridSpan w:val="2"/>
          </w:tcPr>
          <w:p w14:paraId="0118BAA5"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43,5</w:t>
            </w:r>
          </w:p>
        </w:tc>
      </w:tr>
      <w:tr w:rsidR="004367CB" w:rsidRPr="00A23E86" w14:paraId="6FF1DF80" w14:textId="77777777" w:rsidTr="006A161D">
        <w:trPr>
          <w:gridAfter w:val="1"/>
          <w:wAfter w:w="6" w:type="dxa"/>
        </w:trPr>
        <w:tc>
          <w:tcPr>
            <w:tcW w:w="704" w:type="dxa"/>
          </w:tcPr>
          <w:p w14:paraId="6677C1E2" w14:textId="292BBA5C" w:rsidR="004367CB" w:rsidRPr="006A161D" w:rsidRDefault="006A161D" w:rsidP="006A161D">
            <w:pPr>
              <w:jc w:val="center"/>
              <w:rPr>
                <w:rFonts w:cs="Times New Roman"/>
                <w:sz w:val="24"/>
                <w:szCs w:val="24"/>
                <w:lang w:val="en-US"/>
              </w:rPr>
            </w:pPr>
            <w:r>
              <w:rPr>
                <w:rFonts w:cs="Times New Roman"/>
                <w:sz w:val="24"/>
                <w:szCs w:val="24"/>
                <w:lang w:val="en-US"/>
              </w:rPr>
              <w:t>6</w:t>
            </w:r>
          </w:p>
        </w:tc>
        <w:tc>
          <w:tcPr>
            <w:tcW w:w="1144" w:type="dxa"/>
          </w:tcPr>
          <w:p w14:paraId="1B55E71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630-22</w:t>
            </w:r>
          </w:p>
        </w:tc>
        <w:tc>
          <w:tcPr>
            <w:tcW w:w="1193" w:type="dxa"/>
            <w:gridSpan w:val="2"/>
          </w:tcPr>
          <w:p w14:paraId="499003D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16</w:t>
            </w:r>
          </w:p>
        </w:tc>
        <w:tc>
          <w:tcPr>
            <w:tcW w:w="838" w:type="dxa"/>
            <w:gridSpan w:val="2"/>
          </w:tcPr>
          <w:p w14:paraId="34EF89A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w:t>
            </w:r>
          </w:p>
        </w:tc>
        <w:tc>
          <w:tcPr>
            <w:tcW w:w="838" w:type="dxa"/>
            <w:gridSpan w:val="2"/>
          </w:tcPr>
          <w:p w14:paraId="6480708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w:t>
            </w:r>
          </w:p>
        </w:tc>
        <w:tc>
          <w:tcPr>
            <w:tcW w:w="838" w:type="dxa"/>
            <w:gridSpan w:val="2"/>
          </w:tcPr>
          <w:p w14:paraId="2E69F955"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w:t>
            </w:r>
          </w:p>
        </w:tc>
        <w:tc>
          <w:tcPr>
            <w:tcW w:w="839" w:type="dxa"/>
            <w:gridSpan w:val="2"/>
          </w:tcPr>
          <w:p w14:paraId="328F093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779" w:type="dxa"/>
            <w:gridSpan w:val="2"/>
          </w:tcPr>
          <w:p w14:paraId="346287C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62,5</w:t>
            </w:r>
          </w:p>
        </w:tc>
        <w:tc>
          <w:tcPr>
            <w:tcW w:w="969" w:type="dxa"/>
            <w:gridSpan w:val="2"/>
          </w:tcPr>
          <w:p w14:paraId="42FFF1F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31,3</w:t>
            </w:r>
          </w:p>
        </w:tc>
      </w:tr>
      <w:tr w:rsidR="004367CB" w:rsidRPr="00A23E86" w14:paraId="5FEAEAD8" w14:textId="77777777" w:rsidTr="006A161D">
        <w:trPr>
          <w:gridAfter w:val="1"/>
          <w:wAfter w:w="6" w:type="dxa"/>
        </w:trPr>
        <w:tc>
          <w:tcPr>
            <w:tcW w:w="704" w:type="dxa"/>
          </w:tcPr>
          <w:p w14:paraId="2D1824BE" w14:textId="6CE38DE0" w:rsidR="004367CB" w:rsidRPr="006A161D" w:rsidRDefault="006A161D" w:rsidP="006A161D">
            <w:pPr>
              <w:jc w:val="center"/>
              <w:rPr>
                <w:rFonts w:cs="Times New Roman"/>
                <w:sz w:val="24"/>
                <w:szCs w:val="24"/>
                <w:lang w:val="en-US"/>
              </w:rPr>
            </w:pPr>
            <w:r>
              <w:rPr>
                <w:rFonts w:cs="Times New Roman"/>
                <w:sz w:val="24"/>
                <w:szCs w:val="24"/>
                <w:lang w:val="en-US"/>
              </w:rPr>
              <w:t>7</w:t>
            </w:r>
          </w:p>
        </w:tc>
        <w:tc>
          <w:tcPr>
            <w:tcW w:w="1144" w:type="dxa"/>
          </w:tcPr>
          <w:p w14:paraId="12464E9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631-22</w:t>
            </w:r>
          </w:p>
        </w:tc>
        <w:tc>
          <w:tcPr>
            <w:tcW w:w="1193" w:type="dxa"/>
            <w:gridSpan w:val="2"/>
          </w:tcPr>
          <w:p w14:paraId="2E41A7D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15</w:t>
            </w:r>
          </w:p>
        </w:tc>
        <w:tc>
          <w:tcPr>
            <w:tcW w:w="838" w:type="dxa"/>
            <w:gridSpan w:val="2"/>
          </w:tcPr>
          <w:p w14:paraId="27D174D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w:t>
            </w:r>
          </w:p>
        </w:tc>
        <w:tc>
          <w:tcPr>
            <w:tcW w:w="838" w:type="dxa"/>
            <w:gridSpan w:val="2"/>
          </w:tcPr>
          <w:p w14:paraId="297B643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w:t>
            </w:r>
          </w:p>
        </w:tc>
        <w:tc>
          <w:tcPr>
            <w:tcW w:w="838" w:type="dxa"/>
            <w:gridSpan w:val="2"/>
          </w:tcPr>
          <w:p w14:paraId="7DC0A09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w:t>
            </w:r>
          </w:p>
        </w:tc>
        <w:tc>
          <w:tcPr>
            <w:tcW w:w="839" w:type="dxa"/>
            <w:gridSpan w:val="2"/>
          </w:tcPr>
          <w:p w14:paraId="61DCCDE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779" w:type="dxa"/>
            <w:gridSpan w:val="2"/>
          </w:tcPr>
          <w:p w14:paraId="6ED471EE"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80</w:t>
            </w:r>
          </w:p>
        </w:tc>
        <w:tc>
          <w:tcPr>
            <w:tcW w:w="969" w:type="dxa"/>
            <w:gridSpan w:val="2"/>
          </w:tcPr>
          <w:p w14:paraId="6723B53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66,7</w:t>
            </w:r>
          </w:p>
        </w:tc>
      </w:tr>
      <w:tr w:rsidR="004367CB" w:rsidRPr="00A23E86" w14:paraId="18D65377" w14:textId="77777777" w:rsidTr="006A161D">
        <w:trPr>
          <w:gridAfter w:val="1"/>
          <w:wAfter w:w="6" w:type="dxa"/>
        </w:trPr>
        <w:tc>
          <w:tcPr>
            <w:tcW w:w="704" w:type="dxa"/>
          </w:tcPr>
          <w:p w14:paraId="52405CB3" w14:textId="70C6ACD4" w:rsidR="004367CB" w:rsidRPr="006A161D" w:rsidRDefault="006A161D" w:rsidP="006A161D">
            <w:pPr>
              <w:jc w:val="center"/>
              <w:rPr>
                <w:rFonts w:cs="Times New Roman"/>
                <w:sz w:val="24"/>
                <w:szCs w:val="24"/>
                <w:lang w:val="en-US"/>
              </w:rPr>
            </w:pPr>
            <w:r>
              <w:rPr>
                <w:rFonts w:cs="Times New Roman"/>
                <w:sz w:val="24"/>
                <w:szCs w:val="24"/>
                <w:lang w:val="en-US"/>
              </w:rPr>
              <w:lastRenderedPageBreak/>
              <w:t>8</w:t>
            </w:r>
          </w:p>
        </w:tc>
        <w:tc>
          <w:tcPr>
            <w:tcW w:w="1144" w:type="dxa"/>
          </w:tcPr>
          <w:p w14:paraId="0A311F04"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637-22</w:t>
            </w:r>
          </w:p>
        </w:tc>
        <w:tc>
          <w:tcPr>
            <w:tcW w:w="1193" w:type="dxa"/>
            <w:gridSpan w:val="2"/>
          </w:tcPr>
          <w:p w14:paraId="197F83B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22</w:t>
            </w:r>
          </w:p>
        </w:tc>
        <w:tc>
          <w:tcPr>
            <w:tcW w:w="838" w:type="dxa"/>
            <w:gridSpan w:val="2"/>
          </w:tcPr>
          <w:p w14:paraId="4BECE43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w:t>
            </w:r>
          </w:p>
        </w:tc>
        <w:tc>
          <w:tcPr>
            <w:tcW w:w="838" w:type="dxa"/>
            <w:gridSpan w:val="2"/>
          </w:tcPr>
          <w:p w14:paraId="59FBD89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7</w:t>
            </w:r>
          </w:p>
        </w:tc>
        <w:tc>
          <w:tcPr>
            <w:tcW w:w="838" w:type="dxa"/>
            <w:gridSpan w:val="2"/>
          </w:tcPr>
          <w:p w14:paraId="2DAFEA3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w:t>
            </w:r>
          </w:p>
        </w:tc>
        <w:tc>
          <w:tcPr>
            <w:tcW w:w="839" w:type="dxa"/>
            <w:gridSpan w:val="2"/>
          </w:tcPr>
          <w:p w14:paraId="50B870DB"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779" w:type="dxa"/>
            <w:gridSpan w:val="2"/>
          </w:tcPr>
          <w:p w14:paraId="4ECE629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54,5</w:t>
            </w:r>
          </w:p>
        </w:tc>
        <w:tc>
          <w:tcPr>
            <w:tcW w:w="969" w:type="dxa"/>
            <w:gridSpan w:val="2"/>
          </w:tcPr>
          <w:p w14:paraId="5EA91D4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22,7</w:t>
            </w:r>
          </w:p>
        </w:tc>
      </w:tr>
      <w:tr w:rsidR="004367CB" w:rsidRPr="00A23E86" w14:paraId="0225B2DC" w14:textId="77777777" w:rsidTr="006A161D">
        <w:trPr>
          <w:gridAfter w:val="1"/>
          <w:wAfter w:w="6" w:type="dxa"/>
        </w:trPr>
        <w:tc>
          <w:tcPr>
            <w:tcW w:w="704" w:type="dxa"/>
          </w:tcPr>
          <w:p w14:paraId="714CC80E" w14:textId="10E134EF" w:rsidR="004367CB" w:rsidRPr="006A161D" w:rsidRDefault="006A161D" w:rsidP="006A161D">
            <w:pPr>
              <w:jc w:val="center"/>
              <w:rPr>
                <w:rFonts w:cs="Times New Roman"/>
                <w:sz w:val="24"/>
                <w:szCs w:val="24"/>
                <w:lang w:val="en-US"/>
              </w:rPr>
            </w:pPr>
            <w:r>
              <w:rPr>
                <w:rFonts w:cs="Times New Roman"/>
                <w:sz w:val="24"/>
                <w:szCs w:val="24"/>
                <w:lang w:val="en-US"/>
              </w:rPr>
              <w:t>9</w:t>
            </w:r>
          </w:p>
        </w:tc>
        <w:tc>
          <w:tcPr>
            <w:tcW w:w="1144" w:type="dxa"/>
          </w:tcPr>
          <w:p w14:paraId="29A3BA6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670-22</w:t>
            </w:r>
          </w:p>
        </w:tc>
        <w:tc>
          <w:tcPr>
            <w:tcW w:w="1193" w:type="dxa"/>
            <w:gridSpan w:val="2"/>
          </w:tcPr>
          <w:p w14:paraId="0932918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25</w:t>
            </w:r>
          </w:p>
        </w:tc>
        <w:tc>
          <w:tcPr>
            <w:tcW w:w="838" w:type="dxa"/>
            <w:gridSpan w:val="2"/>
          </w:tcPr>
          <w:p w14:paraId="7405C3E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9</w:t>
            </w:r>
          </w:p>
        </w:tc>
        <w:tc>
          <w:tcPr>
            <w:tcW w:w="838" w:type="dxa"/>
            <w:gridSpan w:val="2"/>
          </w:tcPr>
          <w:p w14:paraId="1C39694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w:t>
            </w:r>
          </w:p>
        </w:tc>
        <w:tc>
          <w:tcPr>
            <w:tcW w:w="838" w:type="dxa"/>
            <w:gridSpan w:val="2"/>
          </w:tcPr>
          <w:p w14:paraId="6188CC7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12</w:t>
            </w:r>
          </w:p>
        </w:tc>
        <w:tc>
          <w:tcPr>
            <w:tcW w:w="839" w:type="dxa"/>
            <w:gridSpan w:val="2"/>
          </w:tcPr>
          <w:p w14:paraId="5817EA5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779" w:type="dxa"/>
            <w:gridSpan w:val="2"/>
          </w:tcPr>
          <w:p w14:paraId="2886A71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64</w:t>
            </w:r>
          </w:p>
        </w:tc>
        <w:tc>
          <w:tcPr>
            <w:tcW w:w="969" w:type="dxa"/>
            <w:gridSpan w:val="2"/>
          </w:tcPr>
          <w:p w14:paraId="50C3C9E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48</w:t>
            </w:r>
          </w:p>
        </w:tc>
      </w:tr>
      <w:tr w:rsidR="004367CB" w:rsidRPr="00A23E86" w14:paraId="581E8E11" w14:textId="77777777" w:rsidTr="006A161D">
        <w:tc>
          <w:tcPr>
            <w:tcW w:w="1854" w:type="dxa"/>
            <w:gridSpan w:val="3"/>
          </w:tcPr>
          <w:p w14:paraId="7B4B52C6" w14:textId="77777777" w:rsidR="004367CB" w:rsidRPr="00A23E86" w:rsidRDefault="004367CB" w:rsidP="00E67AD2">
            <w:pPr>
              <w:jc w:val="center"/>
              <w:rPr>
                <w:rFonts w:cs="Times New Roman"/>
                <w:b/>
                <w:bCs/>
                <w:sz w:val="24"/>
                <w:szCs w:val="24"/>
                <w:lang w:val="uz-Cyrl-UZ"/>
              </w:rPr>
            </w:pPr>
            <w:r w:rsidRPr="00A23E86">
              <w:rPr>
                <w:rFonts w:cs="Times New Roman"/>
                <w:b/>
                <w:bCs/>
                <w:sz w:val="24"/>
                <w:szCs w:val="24"/>
                <w:lang w:val="uz-Cyrl-UZ"/>
              </w:rPr>
              <w:t>Jami</w:t>
            </w:r>
          </w:p>
        </w:tc>
        <w:tc>
          <w:tcPr>
            <w:tcW w:w="1193" w:type="dxa"/>
            <w:gridSpan w:val="2"/>
          </w:tcPr>
          <w:p w14:paraId="13B36042"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183</w:t>
            </w:r>
          </w:p>
        </w:tc>
        <w:tc>
          <w:tcPr>
            <w:tcW w:w="838" w:type="dxa"/>
            <w:gridSpan w:val="2"/>
          </w:tcPr>
          <w:p w14:paraId="638084CA"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78</w:t>
            </w:r>
          </w:p>
        </w:tc>
        <w:tc>
          <w:tcPr>
            <w:tcW w:w="838" w:type="dxa"/>
            <w:gridSpan w:val="2"/>
          </w:tcPr>
          <w:p w14:paraId="547317CB"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38</w:t>
            </w:r>
          </w:p>
        </w:tc>
        <w:tc>
          <w:tcPr>
            <w:tcW w:w="838" w:type="dxa"/>
            <w:gridSpan w:val="2"/>
          </w:tcPr>
          <w:p w14:paraId="5E649B7D"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67</w:t>
            </w:r>
          </w:p>
        </w:tc>
        <w:tc>
          <w:tcPr>
            <w:tcW w:w="839" w:type="dxa"/>
            <w:gridSpan w:val="2"/>
          </w:tcPr>
          <w:p w14:paraId="54ADF4F5"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0</w:t>
            </w:r>
          </w:p>
        </w:tc>
        <w:tc>
          <w:tcPr>
            <w:tcW w:w="1779" w:type="dxa"/>
            <w:gridSpan w:val="2"/>
          </w:tcPr>
          <w:p w14:paraId="309B4015"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57,4</w:t>
            </w:r>
          </w:p>
        </w:tc>
        <w:tc>
          <w:tcPr>
            <w:tcW w:w="969" w:type="dxa"/>
            <w:gridSpan w:val="2"/>
          </w:tcPr>
          <w:p w14:paraId="4EF640BE"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36,6</w:t>
            </w:r>
          </w:p>
        </w:tc>
      </w:tr>
    </w:tbl>
    <w:p w14:paraId="7685A46D" w14:textId="77777777" w:rsidR="00257488" w:rsidRDefault="00257488" w:rsidP="00E67AD2">
      <w:pPr>
        <w:ind w:firstLine="709"/>
        <w:jc w:val="both"/>
        <w:rPr>
          <w:rFonts w:cs="Times New Roman"/>
          <w:szCs w:val="28"/>
          <w:lang w:val="uz-Cyrl-UZ"/>
        </w:rPr>
      </w:pPr>
    </w:p>
    <w:p w14:paraId="6A8B8C63" w14:textId="4BA0E533" w:rsidR="004367CB" w:rsidRPr="00324649" w:rsidRDefault="00E92EE5" w:rsidP="00E67AD2">
      <w:pPr>
        <w:ind w:firstLine="709"/>
        <w:jc w:val="both"/>
        <w:rPr>
          <w:rFonts w:cs="Times New Roman"/>
          <w:szCs w:val="28"/>
          <w:lang w:val="uz-Cyrl-UZ"/>
        </w:rPr>
      </w:pPr>
      <w:r>
        <w:rPr>
          <w:rFonts w:cs="Times New Roman"/>
          <w:szCs w:val="28"/>
          <w:lang w:val="uz-Cyrl-UZ"/>
        </w:rPr>
        <w:t>O‘</w:t>
      </w:r>
      <w:r w:rsidR="004367CB">
        <w:rPr>
          <w:rFonts w:cs="Times New Roman"/>
          <w:szCs w:val="28"/>
          <w:lang w:val="uz-Cyrl-UZ"/>
        </w:rPr>
        <w:t>zlashtirish</w:t>
      </w:r>
      <w:r w:rsidR="004367CB" w:rsidRPr="00324649">
        <w:rPr>
          <w:rFonts w:cs="Times New Roman"/>
          <w:szCs w:val="28"/>
          <w:lang w:val="uz-Cyrl-UZ"/>
        </w:rPr>
        <w:t xml:space="preserve"> </w:t>
      </w:r>
      <w:r w:rsidR="004367CB">
        <w:rPr>
          <w:rFonts w:cs="Times New Roman"/>
          <w:szCs w:val="28"/>
          <w:lang w:val="uz-Cyrl-UZ"/>
        </w:rPr>
        <w:t>k</w:t>
      </w:r>
      <w:r>
        <w:rPr>
          <w:rFonts w:cs="Times New Roman"/>
          <w:szCs w:val="28"/>
          <w:lang w:val="uz-Cyrl-UZ"/>
        </w:rPr>
        <w:t>o‘</w:t>
      </w:r>
      <w:r w:rsidR="004367CB">
        <w:rPr>
          <w:rFonts w:cs="Times New Roman"/>
          <w:szCs w:val="28"/>
          <w:lang w:val="uz-Cyrl-UZ"/>
        </w:rPr>
        <w:t>rsatkichi</w:t>
      </w:r>
      <w:r w:rsidR="004367CB" w:rsidRPr="00324649">
        <w:rPr>
          <w:rFonts w:cs="Times New Roman"/>
          <w:szCs w:val="28"/>
          <w:lang w:val="uz-Cyrl-UZ"/>
        </w:rPr>
        <w:t xml:space="preserve"> </w:t>
      </w:r>
      <w:r w:rsidR="004367CB">
        <w:rPr>
          <w:rFonts w:cs="Times New Roman"/>
          <w:szCs w:val="28"/>
          <w:lang w:val="uz-Cyrl-UZ"/>
        </w:rPr>
        <w:t>nisbatan</w:t>
      </w:r>
      <w:r w:rsidR="004367CB" w:rsidRPr="00324649">
        <w:rPr>
          <w:rFonts w:cs="Times New Roman"/>
          <w:szCs w:val="28"/>
          <w:lang w:val="uz-Cyrl-UZ"/>
        </w:rPr>
        <w:t xml:space="preserve"> </w:t>
      </w:r>
      <w:r w:rsidR="004367CB">
        <w:rPr>
          <w:rFonts w:cs="Times New Roman"/>
          <w:szCs w:val="28"/>
          <w:lang w:val="uz-Cyrl-UZ"/>
        </w:rPr>
        <w:t>past</w:t>
      </w:r>
      <w:r w:rsidR="004367CB" w:rsidRPr="00324649">
        <w:rPr>
          <w:rFonts w:cs="Times New Roman"/>
          <w:szCs w:val="28"/>
          <w:lang w:val="uz-Cyrl-UZ"/>
        </w:rPr>
        <w:t xml:space="preserve"> (</w:t>
      </w:r>
      <w:r w:rsidR="004367CB" w:rsidRPr="00A43238">
        <w:rPr>
          <w:rFonts w:cs="Times New Roman"/>
          <w:szCs w:val="28"/>
          <w:lang w:val="uz-Cyrl-UZ"/>
        </w:rPr>
        <w:t>33,3</w:t>
      </w:r>
      <w:r w:rsidR="004367CB" w:rsidRPr="00324649">
        <w:rPr>
          <w:rFonts w:cs="Times New Roman"/>
          <w:szCs w:val="28"/>
          <w:lang w:val="uz-Cyrl-UZ"/>
        </w:rPr>
        <w:t xml:space="preserve">%) </w:t>
      </w:r>
      <w:r w:rsidR="004367CB">
        <w:rPr>
          <w:rFonts w:cs="Times New Roman"/>
          <w:szCs w:val="28"/>
          <w:lang w:val="uz-Cyrl-UZ"/>
        </w:rPr>
        <w:t>b</w:t>
      </w:r>
      <w:r>
        <w:rPr>
          <w:rFonts w:cs="Times New Roman"/>
          <w:szCs w:val="28"/>
          <w:lang w:val="uz-Cyrl-UZ"/>
        </w:rPr>
        <w:t>o‘</w:t>
      </w:r>
      <w:r w:rsidR="004367CB">
        <w:rPr>
          <w:rFonts w:cs="Times New Roman"/>
          <w:szCs w:val="28"/>
          <w:lang w:val="uz-Cyrl-UZ"/>
        </w:rPr>
        <w:t>lgan</w:t>
      </w:r>
      <w:r w:rsidR="004367CB" w:rsidRPr="00324649">
        <w:rPr>
          <w:rFonts w:cs="Times New Roman"/>
          <w:szCs w:val="28"/>
          <w:lang w:val="uz-Cyrl-UZ"/>
        </w:rPr>
        <w:t xml:space="preserve"> 6</w:t>
      </w:r>
      <w:r w:rsidR="004367CB" w:rsidRPr="00A43238">
        <w:rPr>
          <w:rFonts w:cs="Times New Roman"/>
          <w:szCs w:val="28"/>
          <w:lang w:val="uz-Cyrl-UZ"/>
        </w:rPr>
        <w:t>22</w:t>
      </w:r>
      <w:r w:rsidR="004367CB" w:rsidRPr="00324649">
        <w:rPr>
          <w:rFonts w:cs="Times New Roman"/>
          <w:szCs w:val="28"/>
          <w:lang w:val="uz-Cyrl-UZ"/>
        </w:rPr>
        <w:t>-2</w:t>
      </w:r>
      <w:r w:rsidR="004367CB" w:rsidRPr="00A43238">
        <w:rPr>
          <w:rFonts w:cs="Times New Roman"/>
          <w:szCs w:val="28"/>
          <w:lang w:val="uz-Cyrl-UZ"/>
        </w:rPr>
        <w:t>2</w:t>
      </w:r>
      <w:r w:rsidR="004367CB" w:rsidRPr="00324649">
        <w:rPr>
          <w:rFonts w:cs="Times New Roman"/>
          <w:szCs w:val="28"/>
          <w:lang w:val="uz-Cyrl-UZ"/>
        </w:rPr>
        <w:t xml:space="preserve"> </w:t>
      </w:r>
      <w:r w:rsidR="004367CB">
        <w:rPr>
          <w:rFonts w:cs="Times New Roman"/>
          <w:szCs w:val="28"/>
          <w:lang w:val="uz-Cyrl-UZ"/>
        </w:rPr>
        <w:t>guruhida</w:t>
      </w:r>
      <w:r w:rsidR="004367CB" w:rsidRPr="00324649">
        <w:rPr>
          <w:rFonts w:cs="Times New Roman"/>
          <w:szCs w:val="28"/>
          <w:lang w:val="uz-Cyrl-UZ"/>
        </w:rPr>
        <w:t xml:space="preserve"> </w:t>
      </w:r>
      <w:r w:rsidR="004367CB" w:rsidRPr="00A43238">
        <w:rPr>
          <w:rFonts w:cs="Times New Roman"/>
          <w:szCs w:val="28"/>
          <w:lang w:val="uz-Cyrl-UZ"/>
        </w:rPr>
        <w:t>14</w:t>
      </w:r>
      <w:r w:rsidR="004367CB" w:rsidRPr="00324649">
        <w:rPr>
          <w:rFonts w:cs="Times New Roman"/>
          <w:szCs w:val="28"/>
          <w:lang w:val="uz-Cyrl-UZ"/>
        </w:rPr>
        <w:t xml:space="preserve"> </w:t>
      </w:r>
      <w:r w:rsidR="004367CB">
        <w:rPr>
          <w:rFonts w:cs="Times New Roman"/>
          <w:szCs w:val="28"/>
          <w:lang w:val="uz-Cyrl-UZ"/>
        </w:rPr>
        <w:t>nafar</w:t>
      </w:r>
      <w:r w:rsidR="004367CB" w:rsidRPr="00324649">
        <w:rPr>
          <w:rFonts w:cs="Times New Roman"/>
          <w:szCs w:val="28"/>
          <w:lang w:val="uz-Cyrl-UZ"/>
        </w:rPr>
        <w:t xml:space="preserve"> </w:t>
      </w:r>
      <w:r w:rsidR="004367CB">
        <w:rPr>
          <w:rFonts w:cs="Times New Roman"/>
          <w:szCs w:val="28"/>
          <w:lang w:val="uz-Cyrl-UZ"/>
        </w:rPr>
        <w:t>qarzdor</w:t>
      </w:r>
      <w:r w:rsidR="004367CB" w:rsidRPr="00324649">
        <w:rPr>
          <w:rFonts w:cs="Times New Roman"/>
          <w:szCs w:val="28"/>
          <w:lang w:val="uz-Cyrl-UZ"/>
        </w:rPr>
        <w:t xml:space="preserve"> </w:t>
      </w:r>
      <w:r w:rsidR="004367CB">
        <w:rPr>
          <w:rFonts w:cs="Times New Roman"/>
          <w:szCs w:val="28"/>
          <w:lang w:val="uz-Cyrl-UZ"/>
        </w:rPr>
        <w:t>talabadan</w:t>
      </w:r>
      <w:r w:rsidR="004367CB" w:rsidRPr="00324649">
        <w:rPr>
          <w:rFonts w:cs="Times New Roman"/>
          <w:szCs w:val="28"/>
          <w:lang w:val="uz-Cyrl-UZ"/>
        </w:rPr>
        <w:t xml:space="preserve"> 2 </w:t>
      </w:r>
      <w:r w:rsidR="004367CB">
        <w:rPr>
          <w:rFonts w:cs="Times New Roman"/>
          <w:szCs w:val="28"/>
          <w:lang w:val="uz-Cyrl-UZ"/>
        </w:rPr>
        <w:t>nafari</w:t>
      </w:r>
      <w:r w:rsidR="004367CB" w:rsidRPr="00324649">
        <w:rPr>
          <w:rFonts w:cs="Times New Roman"/>
          <w:szCs w:val="28"/>
          <w:lang w:val="uz-Cyrl-UZ"/>
        </w:rPr>
        <w:t xml:space="preserve"> 10 </w:t>
      </w:r>
      <w:r w:rsidR="004367CB">
        <w:rPr>
          <w:rFonts w:cs="Times New Roman"/>
          <w:szCs w:val="28"/>
          <w:lang w:val="uz-Cyrl-UZ"/>
        </w:rPr>
        <w:t>soatdan</w:t>
      </w:r>
      <w:r w:rsidR="004367CB" w:rsidRPr="00324649">
        <w:rPr>
          <w:rFonts w:cs="Times New Roman"/>
          <w:szCs w:val="28"/>
          <w:lang w:val="uz-Cyrl-UZ"/>
        </w:rPr>
        <w:t xml:space="preserve"> </w:t>
      </w:r>
      <w:r w:rsidR="004367CB">
        <w:rPr>
          <w:rFonts w:cs="Times New Roman"/>
          <w:szCs w:val="28"/>
          <w:lang w:val="uz-Cyrl-UZ"/>
        </w:rPr>
        <w:t>ortiq</w:t>
      </w:r>
      <w:r w:rsidR="004367CB" w:rsidRPr="00324649">
        <w:rPr>
          <w:rFonts w:cs="Times New Roman"/>
          <w:szCs w:val="28"/>
          <w:lang w:val="uz-Cyrl-UZ"/>
        </w:rPr>
        <w:t xml:space="preserve"> </w:t>
      </w:r>
      <w:r w:rsidR="004367CB">
        <w:rPr>
          <w:rFonts w:cs="Times New Roman"/>
          <w:szCs w:val="28"/>
          <w:lang w:val="uz-Cyrl-UZ"/>
        </w:rPr>
        <w:t>sababsiz</w:t>
      </w:r>
      <w:r w:rsidR="004367CB" w:rsidRPr="00324649">
        <w:rPr>
          <w:rFonts w:cs="Times New Roman"/>
          <w:szCs w:val="28"/>
          <w:lang w:val="uz-Cyrl-UZ"/>
        </w:rPr>
        <w:t xml:space="preserve"> </w:t>
      </w:r>
      <w:r w:rsidR="004367CB">
        <w:rPr>
          <w:rFonts w:cs="Times New Roman"/>
          <w:szCs w:val="28"/>
          <w:lang w:val="uz-Cyrl-UZ"/>
        </w:rPr>
        <w:t>dars</w:t>
      </w:r>
      <w:r w:rsidR="004367CB" w:rsidRPr="00324649">
        <w:rPr>
          <w:rFonts w:cs="Times New Roman"/>
          <w:szCs w:val="28"/>
          <w:lang w:val="uz-Cyrl-UZ"/>
        </w:rPr>
        <w:t xml:space="preserve"> </w:t>
      </w:r>
      <w:r w:rsidR="004367CB">
        <w:rPr>
          <w:rFonts w:cs="Times New Roman"/>
          <w:szCs w:val="28"/>
          <w:lang w:val="uz-Cyrl-UZ"/>
        </w:rPr>
        <w:t>qoldirganligi</w:t>
      </w:r>
      <w:r w:rsidR="004367CB" w:rsidRPr="00324649">
        <w:rPr>
          <w:rFonts w:cs="Times New Roman"/>
          <w:szCs w:val="28"/>
          <w:lang w:val="uz-Cyrl-UZ"/>
        </w:rPr>
        <w:t xml:space="preserve"> </w:t>
      </w:r>
      <w:r w:rsidR="004367CB">
        <w:rPr>
          <w:rFonts w:cs="Times New Roman"/>
          <w:szCs w:val="28"/>
          <w:lang w:val="uz-Cyrl-UZ"/>
        </w:rPr>
        <w:t>sababli</w:t>
      </w:r>
      <w:r w:rsidR="004367CB" w:rsidRPr="00324649">
        <w:rPr>
          <w:rFonts w:cs="Times New Roman"/>
          <w:szCs w:val="28"/>
          <w:lang w:val="uz-Cyrl-UZ"/>
        </w:rPr>
        <w:t xml:space="preserve"> </w:t>
      </w:r>
      <w:r w:rsidR="004367CB">
        <w:rPr>
          <w:rFonts w:cs="Times New Roman"/>
          <w:szCs w:val="28"/>
          <w:lang w:val="uz-Cyrl-UZ"/>
        </w:rPr>
        <w:t>fanlardan</w:t>
      </w:r>
      <w:r w:rsidR="004367CB" w:rsidRPr="00324649">
        <w:rPr>
          <w:rFonts w:cs="Times New Roman"/>
          <w:szCs w:val="28"/>
          <w:lang w:val="uz-Cyrl-UZ"/>
        </w:rPr>
        <w:t xml:space="preserve"> </w:t>
      </w:r>
      <w:r w:rsidR="004367CB">
        <w:rPr>
          <w:rFonts w:cs="Times New Roman"/>
          <w:szCs w:val="28"/>
          <w:lang w:val="uz-Cyrl-UZ"/>
        </w:rPr>
        <w:t>chetlashtirilgan</w:t>
      </w:r>
      <w:r w:rsidR="004367CB" w:rsidRPr="00324649">
        <w:rPr>
          <w:rFonts w:cs="Times New Roman"/>
          <w:szCs w:val="28"/>
          <w:lang w:val="uz-Cyrl-UZ"/>
        </w:rPr>
        <w:t xml:space="preserve"> (</w:t>
      </w:r>
      <w:r w:rsidR="004367CB" w:rsidRPr="00A43238">
        <w:rPr>
          <w:rFonts w:cs="Times New Roman"/>
          <w:szCs w:val="28"/>
          <w:lang w:val="uz-Cyrl-UZ"/>
        </w:rPr>
        <w:t>Dasturlash 2</w:t>
      </w:r>
      <w:r w:rsidR="004367CB" w:rsidRPr="00324649">
        <w:rPr>
          <w:rFonts w:cs="Times New Roman"/>
          <w:szCs w:val="28"/>
          <w:lang w:val="uz-Cyrl-UZ"/>
        </w:rPr>
        <w:t xml:space="preserve"> </w:t>
      </w:r>
      <w:r w:rsidR="004367CB">
        <w:rPr>
          <w:rFonts w:cs="Times New Roman"/>
          <w:szCs w:val="28"/>
          <w:lang w:val="uz-Cyrl-UZ"/>
        </w:rPr>
        <w:t>–</w:t>
      </w:r>
      <w:r w:rsidR="004367CB" w:rsidRPr="00324649">
        <w:rPr>
          <w:rFonts w:cs="Times New Roman"/>
          <w:szCs w:val="28"/>
          <w:lang w:val="uz-Cyrl-UZ"/>
        </w:rPr>
        <w:t xml:space="preserve"> </w:t>
      </w:r>
      <w:r w:rsidR="004367CB" w:rsidRPr="00A43238">
        <w:rPr>
          <w:rFonts w:cs="Times New Roman"/>
          <w:szCs w:val="28"/>
          <w:lang w:val="uz-Cyrl-UZ"/>
        </w:rPr>
        <w:t>A.Kayumov</w:t>
      </w:r>
      <w:r w:rsidR="004367CB" w:rsidRPr="00324649">
        <w:rPr>
          <w:rFonts w:cs="Times New Roman"/>
          <w:szCs w:val="28"/>
          <w:lang w:val="uz-Cyrl-UZ"/>
        </w:rPr>
        <w:t xml:space="preserve">, </w:t>
      </w:r>
      <w:r w:rsidR="004367CB" w:rsidRPr="00A43238">
        <w:rPr>
          <w:rFonts w:cs="Times New Roman"/>
          <w:szCs w:val="28"/>
          <w:lang w:val="uz-Cyrl-UZ"/>
        </w:rPr>
        <w:t>X.Musayev</w:t>
      </w:r>
      <w:r w:rsidR="004367CB" w:rsidRPr="00324649">
        <w:rPr>
          <w:rFonts w:cs="Times New Roman"/>
          <w:szCs w:val="28"/>
          <w:lang w:val="uz-Cyrl-UZ"/>
        </w:rPr>
        <w:t xml:space="preserve"> </w:t>
      </w:r>
      <w:r w:rsidR="004367CB">
        <w:rPr>
          <w:rFonts w:cs="Times New Roman"/>
          <w:szCs w:val="28"/>
          <w:lang w:val="uz-Cyrl-UZ"/>
        </w:rPr>
        <w:t>va</w:t>
      </w:r>
      <w:r w:rsidR="004367CB" w:rsidRPr="00324649">
        <w:rPr>
          <w:rFonts w:cs="Times New Roman"/>
          <w:szCs w:val="28"/>
          <w:lang w:val="uz-Cyrl-UZ"/>
        </w:rPr>
        <w:t xml:space="preserve"> </w:t>
      </w:r>
      <w:r w:rsidR="004367CB" w:rsidRPr="00A43238">
        <w:rPr>
          <w:rFonts w:cs="Times New Roman"/>
          <w:szCs w:val="28"/>
          <w:lang w:val="uz-Cyrl-UZ"/>
        </w:rPr>
        <w:t xml:space="preserve">Jismoniy tarbiya </w:t>
      </w:r>
      <w:r w:rsidR="004367CB">
        <w:rPr>
          <w:rFonts w:cs="Times New Roman"/>
          <w:szCs w:val="28"/>
          <w:lang w:val="uz-Cyrl-UZ"/>
        </w:rPr>
        <w:t>–</w:t>
      </w:r>
      <w:r w:rsidR="004367CB" w:rsidRPr="00324649">
        <w:rPr>
          <w:rFonts w:cs="Times New Roman"/>
          <w:szCs w:val="28"/>
          <w:lang w:val="uz-Cyrl-UZ"/>
        </w:rPr>
        <w:t xml:space="preserve"> </w:t>
      </w:r>
      <w:r w:rsidR="004367CB" w:rsidRPr="00A43238">
        <w:rPr>
          <w:rFonts w:cs="Times New Roman"/>
          <w:szCs w:val="28"/>
          <w:lang w:val="uz-Cyrl-UZ"/>
        </w:rPr>
        <w:t>M.Nasirov</w:t>
      </w:r>
      <w:r w:rsidR="004367CB" w:rsidRPr="00324649">
        <w:rPr>
          <w:rFonts w:cs="Times New Roman"/>
          <w:szCs w:val="28"/>
          <w:lang w:val="uz-Cyrl-UZ"/>
        </w:rPr>
        <w:t xml:space="preserve">), 1 </w:t>
      </w:r>
      <w:r w:rsidR="004367CB">
        <w:rPr>
          <w:rFonts w:cs="Times New Roman"/>
          <w:szCs w:val="28"/>
          <w:lang w:val="uz-Cyrl-UZ"/>
        </w:rPr>
        <w:t>nafari</w:t>
      </w:r>
      <w:r w:rsidR="004367CB" w:rsidRPr="00324649">
        <w:rPr>
          <w:rFonts w:cs="Times New Roman"/>
          <w:szCs w:val="28"/>
          <w:lang w:val="uz-Cyrl-UZ"/>
        </w:rPr>
        <w:t xml:space="preserve"> </w:t>
      </w:r>
      <w:r w:rsidR="004367CB">
        <w:rPr>
          <w:rFonts w:cs="Times New Roman"/>
          <w:szCs w:val="28"/>
          <w:lang w:val="uz-Cyrl-UZ"/>
        </w:rPr>
        <w:t>ON</w:t>
      </w:r>
      <w:r w:rsidR="004367CB" w:rsidRPr="00324649">
        <w:rPr>
          <w:rFonts w:cs="Times New Roman"/>
          <w:szCs w:val="28"/>
          <w:lang w:val="uz-Cyrl-UZ"/>
        </w:rPr>
        <w:t xml:space="preserve"> </w:t>
      </w:r>
      <w:r w:rsidR="004367CB">
        <w:rPr>
          <w:rFonts w:cs="Times New Roman"/>
          <w:szCs w:val="28"/>
          <w:lang w:val="uz-Cyrl-UZ"/>
        </w:rPr>
        <w:t>va</w:t>
      </w:r>
      <w:r w:rsidR="004367CB" w:rsidRPr="00324649">
        <w:rPr>
          <w:rFonts w:cs="Times New Roman"/>
          <w:szCs w:val="28"/>
          <w:lang w:val="uz-Cyrl-UZ"/>
        </w:rPr>
        <w:t xml:space="preserve"> </w:t>
      </w:r>
      <w:r w:rsidR="004367CB">
        <w:rPr>
          <w:rFonts w:cs="Times New Roman"/>
          <w:szCs w:val="28"/>
          <w:lang w:val="uz-Cyrl-UZ"/>
        </w:rPr>
        <w:t>JN</w:t>
      </w:r>
      <w:r w:rsidR="004367CB" w:rsidRPr="00324649">
        <w:rPr>
          <w:rFonts w:cs="Times New Roman"/>
          <w:szCs w:val="28"/>
          <w:lang w:val="uz-Cyrl-UZ"/>
        </w:rPr>
        <w:t xml:space="preserve"> </w:t>
      </w:r>
      <w:r w:rsidR="004367CB">
        <w:rPr>
          <w:rFonts w:cs="Times New Roman"/>
          <w:szCs w:val="28"/>
          <w:lang w:val="uz-Cyrl-UZ"/>
        </w:rPr>
        <w:t>dan</w:t>
      </w:r>
      <w:r w:rsidR="004367CB" w:rsidRPr="00324649">
        <w:rPr>
          <w:rFonts w:cs="Times New Roman"/>
          <w:szCs w:val="28"/>
          <w:lang w:val="uz-Cyrl-UZ"/>
        </w:rPr>
        <w:t xml:space="preserve"> </w:t>
      </w:r>
      <w:r w:rsidR="004367CB">
        <w:rPr>
          <w:rFonts w:cs="Times New Roman"/>
          <w:szCs w:val="28"/>
          <w:lang w:val="uz-Cyrl-UZ"/>
        </w:rPr>
        <w:t>yetarli</w:t>
      </w:r>
      <w:r w:rsidR="004367CB" w:rsidRPr="00324649">
        <w:rPr>
          <w:rFonts w:cs="Times New Roman"/>
          <w:szCs w:val="28"/>
          <w:lang w:val="uz-Cyrl-UZ"/>
        </w:rPr>
        <w:t xml:space="preserve"> </w:t>
      </w:r>
      <w:r w:rsidR="004367CB">
        <w:rPr>
          <w:rFonts w:cs="Times New Roman"/>
          <w:szCs w:val="28"/>
          <w:lang w:val="uz-Cyrl-UZ"/>
        </w:rPr>
        <w:t>ball</w:t>
      </w:r>
      <w:r w:rsidR="004367CB" w:rsidRPr="00324649">
        <w:rPr>
          <w:rFonts w:cs="Times New Roman"/>
          <w:szCs w:val="28"/>
          <w:lang w:val="uz-Cyrl-UZ"/>
        </w:rPr>
        <w:t xml:space="preserve"> </w:t>
      </w:r>
      <w:r w:rsidR="004367CB">
        <w:rPr>
          <w:rFonts w:cs="Times New Roman"/>
          <w:szCs w:val="28"/>
          <w:lang w:val="uz-Cyrl-UZ"/>
        </w:rPr>
        <w:t>t</w:t>
      </w:r>
      <w:r>
        <w:rPr>
          <w:rFonts w:cs="Times New Roman"/>
          <w:szCs w:val="28"/>
          <w:lang w:val="uz-Cyrl-UZ"/>
        </w:rPr>
        <w:t>o‘</w:t>
      </w:r>
      <w:r w:rsidR="004367CB">
        <w:rPr>
          <w:rFonts w:cs="Times New Roman"/>
          <w:szCs w:val="28"/>
          <w:lang w:val="uz-Cyrl-UZ"/>
        </w:rPr>
        <w:t>plamagan</w:t>
      </w:r>
      <w:r w:rsidR="004367CB" w:rsidRPr="00324649">
        <w:rPr>
          <w:rFonts w:cs="Times New Roman"/>
          <w:szCs w:val="28"/>
          <w:lang w:val="uz-Cyrl-UZ"/>
        </w:rPr>
        <w:t xml:space="preserve">, </w:t>
      </w:r>
      <w:r w:rsidR="004367CB" w:rsidRPr="00A43238">
        <w:rPr>
          <w:rFonts w:cs="Times New Roman"/>
          <w:szCs w:val="28"/>
          <w:lang w:val="uz-Cyrl-UZ"/>
        </w:rPr>
        <w:t>11</w:t>
      </w:r>
      <w:r w:rsidR="004367CB" w:rsidRPr="00324649">
        <w:rPr>
          <w:rFonts w:cs="Times New Roman"/>
          <w:szCs w:val="28"/>
          <w:lang w:val="uz-Cyrl-UZ"/>
        </w:rPr>
        <w:t xml:space="preserve"> </w:t>
      </w:r>
      <w:r w:rsidR="004367CB">
        <w:rPr>
          <w:rFonts w:cs="Times New Roman"/>
          <w:szCs w:val="28"/>
          <w:lang w:val="uz-Cyrl-UZ"/>
        </w:rPr>
        <w:t>nafari</w:t>
      </w:r>
      <w:r w:rsidR="004367CB" w:rsidRPr="00324649">
        <w:rPr>
          <w:rFonts w:cs="Times New Roman"/>
          <w:szCs w:val="28"/>
          <w:lang w:val="uz-Cyrl-UZ"/>
        </w:rPr>
        <w:t xml:space="preserve"> </w:t>
      </w:r>
      <w:r w:rsidR="004367CB">
        <w:rPr>
          <w:rFonts w:cs="Times New Roman"/>
          <w:szCs w:val="28"/>
          <w:lang w:val="uz-Cyrl-UZ"/>
        </w:rPr>
        <w:t>YN</w:t>
      </w:r>
      <w:r w:rsidR="004367CB" w:rsidRPr="00324649">
        <w:rPr>
          <w:rFonts w:cs="Times New Roman"/>
          <w:szCs w:val="28"/>
          <w:lang w:val="uz-Cyrl-UZ"/>
        </w:rPr>
        <w:t xml:space="preserve"> </w:t>
      </w:r>
      <w:r w:rsidR="004367CB">
        <w:rPr>
          <w:rFonts w:cs="Times New Roman"/>
          <w:szCs w:val="28"/>
          <w:lang w:val="uz-Cyrl-UZ"/>
        </w:rPr>
        <w:t>dan</w:t>
      </w:r>
      <w:r w:rsidR="004367CB" w:rsidRPr="00324649">
        <w:rPr>
          <w:rFonts w:cs="Times New Roman"/>
          <w:szCs w:val="28"/>
          <w:lang w:val="uz-Cyrl-UZ"/>
        </w:rPr>
        <w:t xml:space="preserve"> 30 </w:t>
      </w:r>
      <w:r w:rsidR="004367CB">
        <w:rPr>
          <w:rFonts w:cs="Times New Roman"/>
          <w:szCs w:val="28"/>
          <w:lang w:val="uz-Cyrl-UZ"/>
        </w:rPr>
        <w:t>balldan</w:t>
      </w:r>
      <w:r w:rsidR="004367CB" w:rsidRPr="00324649">
        <w:rPr>
          <w:rFonts w:cs="Times New Roman"/>
          <w:szCs w:val="28"/>
          <w:lang w:val="uz-Cyrl-UZ"/>
        </w:rPr>
        <w:t xml:space="preserve"> </w:t>
      </w:r>
      <w:r w:rsidR="004367CB">
        <w:rPr>
          <w:rFonts w:cs="Times New Roman"/>
          <w:szCs w:val="28"/>
          <w:lang w:val="uz-Cyrl-UZ"/>
        </w:rPr>
        <w:t>kam</w:t>
      </w:r>
      <w:r w:rsidR="004367CB" w:rsidRPr="00324649">
        <w:rPr>
          <w:rFonts w:cs="Times New Roman"/>
          <w:szCs w:val="28"/>
          <w:lang w:val="uz-Cyrl-UZ"/>
        </w:rPr>
        <w:t xml:space="preserve"> </w:t>
      </w:r>
      <w:r w:rsidR="004367CB">
        <w:rPr>
          <w:rFonts w:cs="Times New Roman"/>
          <w:szCs w:val="28"/>
          <w:lang w:val="uz-Cyrl-UZ"/>
        </w:rPr>
        <w:t>ball</w:t>
      </w:r>
      <w:r w:rsidR="004367CB" w:rsidRPr="00324649">
        <w:rPr>
          <w:rFonts w:cs="Times New Roman"/>
          <w:szCs w:val="28"/>
          <w:lang w:val="uz-Cyrl-UZ"/>
        </w:rPr>
        <w:t xml:space="preserve"> </w:t>
      </w:r>
      <w:r w:rsidR="004367CB">
        <w:rPr>
          <w:rFonts w:cs="Times New Roman"/>
          <w:szCs w:val="28"/>
          <w:lang w:val="uz-Cyrl-UZ"/>
        </w:rPr>
        <w:t>t</w:t>
      </w:r>
      <w:r>
        <w:rPr>
          <w:rFonts w:cs="Times New Roman"/>
          <w:szCs w:val="28"/>
          <w:lang w:val="uz-Cyrl-UZ"/>
        </w:rPr>
        <w:t>o‘</w:t>
      </w:r>
      <w:r w:rsidR="004367CB">
        <w:rPr>
          <w:rFonts w:cs="Times New Roman"/>
          <w:szCs w:val="28"/>
          <w:lang w:val="uz-Cyrl-UZ"/>
        </w:rPr>
        <w:t>plagan</w:t>
      </w:r>
      <w:r w:rsidR="004367CB" w:rsidRPr="00324649">
        <w:rPr>
          <w:rFonts w:cs="Times New Roman"/>
          <w:szCs w:val="28"/>
          <w:lang w:val="uz-Cyrl-UZ"/>
        </w:rPr>
        <w:t>.</w:t>
      </w:r>
    </w:p>
    <w:p w14:paraId="0695B4F1" w14:textId="7888C4C2" w:rsidR="004367CB" w:rsidRPr="00324649" w:rsidRDefault="00E92EE5" w:rsidP="00E67AD2">
      <w:pPr>
        <w:ind w:firstLine="709"/>
        <w:jc w:val="both"/>
        <w:rPr>
          <w:rFonts w:cs="Times New Roman"/>
          <w:szCs w:val="28"/>
          <w:lang w:val="uz-Cyrl-UZ"/>
        </w:rPr>
      </w:pPr>
      <w:r>
        <w:rPr>
          <w:rFonts w:cs="Times New Roman"/>
          <w:szCs w:val="28"/>
          <w:lang w:val="uz-Cyrl-UZ"/>
        </w:rPr>
        <w:t>O‘</w:t>
      </w:r>
      <w:r w:rsidR="004367CB">
        <w:rPr>
          <w:rFonts w:cs="Times New Roman"/>
          <w:szCs w:val="28"/>
          <w:lang w:val="uz-Cyrl-UZ"/>
        </w:rPr>
        <w:t>zlashtirish</w:t>
      </w:r>
      <w:r w:rsidR="004367CB" w:rsidRPr="00324649">
        <w:rPr>
          <w:rFonts w:cs="Times New Roman"/>
          <w:szCs w:val="28"/>
          <w:lang w:val="uz-Cyrl-UZ"/>
        </w:rPr>
        <w:t xml:space="preserve"> </w:t>
      </w:r>
      <w:r w:rsidR="004367CB">
        <w:rPr>
          <w:rFonts w:cs="Times New Roman"/>
          <w:szCs w:val="28"/>
          <w:lang w:val="uz-Cyrl-UZ"/>
        </w:rPr>
        <w:t>k</w:t>
      </w:r>
      <w:r>
        <w:rPr>
          <w:rFonts w:cs="Times New Roman"/>
          <w:szCs w:val="28"/>
          <w:lang w:val="uz-Cyrl-UZ"/>
        </w:rPr>
        <w:t>o‘</w:t>
      </w:r>
      <w:r w:rsidR="004367CB">
        <w:rPr>
          <w:rFonts w:cs="Times New Roman"/>
          <w:szCs w:val="28"/>
          <w:lang w:val="uz-Cyrl-UZ"/>
        </w:rPr>
        <w:t>rsatkichi</w:t>
      </w:r>
      <w:r w:rsidR="004367CB" w:rsidRPr="00324649">
        <w:rPr>
          <w:rFonts w:cs="Times New Roman"/>
          <w:szCs w:val="28"/>
          <w:lang w:val="uz-Cyrl-UZ"/>
        </w:rPr>
        <w:t xml:space="preserve"> </w:t>
      </w:r>
      <w:r w:rsidR="004367CB">
        <w:rPr>
          <w:rFonts w:cs="Times New Roman"/>
          <w:szCs w:val="28"/>
          <w:lang w:val="uz-Cyrl-UZ"/>
        </w:rPr>
        <w:t>nisbatan</w:t>
      </w:r>
      <w:r w:rsidR="004367CB" w:rsidRPr="00324649">
        <w:rPr>
          <w:rFonts w:cs="Times New Roman"/>
          <w:szCs w:val="28"/>
          <w:lang w:val="uz-Cyrl-UZ"/>
        </w:rPr>
        <w:t xml:space="preserve"> </w:t>
      </w:r>
      <w:r w:rsidR="004367CB">
        <w:rPr>
          <w:rFonts w:cs="Times New Roman"/>
          <w:szCs w:val="28"/>
          <w:lang w:val="uz-Cyrl-UZ"/>
        </w:rPr>
        <w:t>past</w:t>
      </w:r>
      <w:r w:rsidR="004367CB" w:rsidRPr="00324649">
        <w:rPr>
          <w:rFonts w:cs="Times New Roman"/>
          <w:szCs w:val="28"/>
          <w:lang w:val="uz-Cyrl-UZ"/>
        </w:rPr>
        <w:t xml:space="preserve"> (</w:t>
      </w:r>
      <w:r w:rsidR="004367CB" w:rsidRPr="00A43238">
        <w:rPr>
          <w:rFonts w:cs="Times New Roman"/>
          <w:szCs w:val="28"/>
          <w:lang w:val="uz-Cyrl-UZ"/>
        </w:rPr>
        <w:t>36,4</w:t>
      </w:r>
      <w:r w:rsidR="004367CB" w:rsidRPr="00324649">
        <w:rPr>
          <w:rFonts w:cs="Times New Roman"/>
          <w:szCs w:val="28"/>
          <w:lang w:val="uz-Cyrl-UZ"/>
        </w:rPr>
        <w:t>%) 6</w:t>
      </w:r>
      <w:r w:rsidR="004367CB" w:rsidRPr="00A43238">
        <w:rPr>
          <w:rFonts w:cs="Times New Roman"/>
          <w:szCs w:val="28"/>
          <w:lang w:val="uz-Cyrl-UZ"/>
        </w:rPr>
        <w:t>23</w:t>
      </w:r>
      <w:r w:rsidR="004367CB" w:rsidRPr="00324649">
        <w:rPr>
          <w:rFonts w:cs="Times New Roman"/>
          <w:szCs w:val="28"/>
          <w:lang w:val="uz-Cyrl-UZ"/>
        </w:rPr>
        <w:t>-2</w:t>
      </w:r>
      <w:r w:rsidR="004367CB" w:rsidRPr="00A43238">
        <w:rPr>
          <w:rFonts w:cs="Times New Roman"/>
          <w:szCs w:val="28"/>
          <w:lang w:val="uz-Cyrl-UZ"/>
        </w:rPr>
        <w:t>2</w:t>
      </w:r>
      <w:r w:rsidR="004367CB" w:rsidRPr="00324649">
        <w:rPr>
          <w:rFonts w:cs="Times New Roman"/>
          <w:szCs w:val="28"/>
          <w:lang w:val="uz-Cyrl-UZ"/>
        </w:rPr>
        <w:t xml:space="preserve"> </w:t>
      </w:r>
      <w:r w:rsidR="004367CB">
        <w:rPr>
          <w:rFonts w:cs="Times New Roman"/>
          <w:szCs w:val="28"/>
          <w:lang w:val="uz-Cyrl-UZ"/>
        </w:rPr>
        <w:t>guruhida</w:t>
      </w:r>
      <w:r w:rsidR="004367CB" w:rsidRPr="00324649">
        <w:rPr>
          <w:rFonts w:cs="Times New Roman"/>
          <w:szCs w:val="28"/>
          <w:lang w:val="uz-Cyrl-UZ"/>
        </w:rPr>
        <w:t xml:space="preserve"> </w:t>
      </w:r>
      <w:r w:rsidR="004367CB" w:rsidRPr="00A43238">
        <w:rPr>
          <w:rFonts w:cs="Times New Roman"/>
          <w:szCs w:val="28"/>
          <w:lang w:val="uz-Cyrl-UZ"/>
        </w:rPr>
        <w:t>14</w:t>
      </w:r>
      <w:r w:rsidR="004367CB" w:rsidRPr="00324649">
        <w:rPr>
          <w:rFonts w:cs="Times New Roman"/>
          <w:szCs w:val="28"/>
          <w:lang w:val="uz-Cyrl-UZ"/>
        </w:rPr>
        <w:t xml:space="preserve"> </w:t>
      </w:r>
      <w:r w:rsidR="004367CB">
        <w:rPr>
          <w:rFonts w:cs="Times New Roman"/>
          <w:szCs w:val="28"/>
          <w:lang w:val="uz-Cyrl-UZ"/>
        </w:rPr>
        <w:t>nafar</w:t>
      </w:r>
      <w:r w:rsidR="004367CB" w:rsidRPr="00324649">
        <w:rPr>
          <w:rFonts w:cs="Times New Roman"/>
          <w:szCs w:val="28"/>
          <w:lang w:val="uz-Cyrl-UZ"/>
        </w:rPr>
        <w:t xml:space="preserve"> </w:t>
      </w:r>
      <w:r w:rsidR="004367CB">
        <w:rPr>
          <w:rFonts w:cs="Times New Roman"/>
          <w:szCs w:val="28"/>
          <w:lang w:val="uz-Cyrl-UZ"/>
        </w:rPr>
        <w:t>qarzdor</w:t>
      </w:r>
      <w:r w:rsidR="004367CB" w:rsidRPr="00324649">
        <w:rPr>
          <w:rFonts w:cs="Times New Roman"/>
          <w:szCs w:val="28"/>
          <w:lang w:val="uz-Cyrl-UZ"/>
        </w:rPr>
        <w:t xml:space="preserve"> </w:t>
      </w:r>
      <w:r w:rsidR="004367CB">
        <w:rPr>
          <w:rFonts w:cs="Times New Roman"/>
          <w:szCs w:val="28"/>
          <w:lang w:val="uz-Cyrl-UZ"/>
        </w:rPr>
        <w:t>talabadan</w:t>
      </w:r>
      <w:r w:rsidR="004367CB" w:rsidRPr="00324649">
        <w:rPr>
          <w:rFonts w:cs="Times New Roman"/>
          <w:szCs w:val="28"/>
          <w:lang w:val="uz-Cyrl-UZ"/>
        </w:rPr>
        <w:t xml:space="preserve"> </w:t>
      </w:r>
      <w:r w:rsidR="004367CB" w:rsidRPr="00615C55">
        <w:rPr>
          <w:rFonts w:cs="Times New Roman"/>
          <w:szCs w:val="28"/>
          <w:lang w:val="uz-Cyrl-UZ"/>
        </w:rPr>
        <w:t>2</w:t>
      </w:r>
      <w:r w:rsidR="004367CB" w:rsidRPr="00324649">
        <w:rPr>
          <w:rFonts w:cs="Times New Roman"/>
          <w:szCs w:val="28"/>
          <w:lang w:val="uz-Cyrl-UZ"/>
        </w:rPr>
        <w:t xml:space="preserve"> </w:t>
      </w:r>
      <w:r w:rsidR="004367CB">
        <w:rPr>
          <w:rFonts w:cs="Times New Roman"/>
          <w:szCs w:val="28"/>
          <w:lang w:val="uz-Cyrl-UZ"/>
        </w:rPr>
        <w:t>nafari</w:t>
      </w:r>
      <w:r w:rsidR="004367CB" w:rsidRPr="00324649">
        <w:rPr>
          <w:rFonts w:cs="Times New Roman"/>
          <w:szCs w:val="28"/>
          <w:lang w:val="uz-Cyrl-UZ"/>
        </w:rPr>
        <w:t xml:space="preserve"> 10 </w:t>
      </w:r>
      <w:r w:rsidR="004367CB">
        <w:rPr>
          <w:rFonts w:cs="Times New Roman"/>
          <w:szCs w:val="28"/>
          <w:lang w:val="uz-Cyrl-UZ"/>
        </w:rPr>
        <w:t>soatdan</w:t>
      </w:r>
      <w:r w:rsidR="004367CB" w:rsidRPr="00324649">
        <w:rPr>
          <w:rFonts w:cs="Times New Roman"/>
          <w:szCs w:val="28"/>
          <w:lang w:val="uz-Cyrl-UZ"/>
        </w:rPr>
        <w:t xml:space="preserve"> </w:t>
      </w:r>
      <w:r w:rsidR="004367CB">
        <w:rPr>
          <w:rFonts w:cs="Times New Roman"/>
          <w:szCs w:val="28"/>
          <w:lang w:val="uz-Cyrl-UZ"/>
        </w:rPr>
        <w:t>ortiq</w:t>
      </w:r>
      <w:r w:rsidR="004367CB" w:rsidRPr="00324649">
        <w:rPr>
          <w:rFonts w:cs="Times New Roman"/>
          <w:szCs w:val="28"/>
          <w:lang w:val="uz-Cyrl-UZ"/>
        </w:rPr>
        <w:t xml:space="preserve"> </w:t>
      </w:r>
      <w:r w:rsidR="004367CB">
        <w:rPr>
          <w:rFonts w:cs="Times New Roman"/>
          <w:szCs w:val="28"/>
          <w:lang w:val="uz-Cyrl-UZ"/>
        </w:rPr>
        <w:t>sababsiz</w:t>
      </w:r>
      <w:r w:rsidR="004367CB" w:rsidRPr="00324649">
        <w:rPr>
          <w:rFonts w:cs="Times New Roman"/>
          <w:szCs w:val="28"/>
          <w:lang w:val="uz-Cyrl-UZ"/>
        </w:rPr>
        <w:t xml:space="preserve"> </w:t>
      </w:r>
      <w:r w:rsidR="004367CB">
        <w:rPr>
          <w:rFonts w:cs="Times New Roman"/>
          <w:szCs w:val="28"/>
          <w:lang w:val="uz-Cyrl-UZ"/>
        </w:rPr>
        <w:t>dars</w:t>
      </w:r>
      <w:r w:rsidR="004367CB" w:rsidRPr="00324649">
        <w:rPr>
          <w:rFonts w:cs="Times New Roman"/>
          <w:szCs w:val="28"/>
          <w:lang w:val="uz-Cyrl-UZ"/>
        </w:rPr>
        <w:t xml:space="preserve"> </w:t>
      </w:r>
      <w:r w:rsidR="004367CB">
        <w:rPr>
          <w:rFonts w:cs="Times New Roman"/>
          <w:szCs w:val="28"/>
          <w:lang w:val="uz-Cyrl-UZ"/>
        </w:rPr>
        <w:t>qoldirganligi</w:t>
      </w:r>
      <w:r w:rsidR="004367CB" w:rsidRPr="00324649">
        <w:rPr>
          <w:rFonts w:cs="Times New Roman"/>
          <w:szCs w:val="28"/>
          <w:lang w:val="uz-Cyrl-UZ"/>
        </w:rPr>
        <w:t xml:space="preserve"> </w:t>
      </w:r>
      <w:r w:rsidR="004367CB">
        <w:rPr>
          <w:rFonts w:cs="Times New Roman"/>
          <w:szCs w:val="28"/>
          <w:lang w:val="uz-Cyrl-UZ"/>
        </w:rPr>
        <w:t>sababli</w:t>
      </w:r>
      <w:r w:rsidR="004367CB" w:rsidRPr="00324649">
        <w:rPr>
          <w:rFonts w:cs="Times New Roman"/>
          <w:szCs w:val="28"/>
          <w:lang w:val="uz-Cyrl-UZ"/>
        </w:rPr>
        <w:t xml:space="preserve"> </w:t>
      </w:r>
      <w:r w:rsidR="004367CB">
        <w:rPr>
          <w:rFonts w:cs="Times New Roman"/>
          <w:szCs w:val="28"/>
          <w:lang w:val="uz-Cyrl-UZ"/>
        </w:rPr>
        <w:t>fandan</w:t>
      </w:r>
      <w:r w:rsidR="004367CB" w:rsidRPr="00324649">
        <w:rPr>
          <w:rFonts w:cs="Times New Roman"/>
          <w:szCs w:val="28"/>
          <w:lang w:val="uz-Cyrl-UZ"/>
        </w:rPr>
        <w:t xml:space="preserve"> </w:t>
      </w:r>
      <w:r w:rsidR="004367CB">
        <w:rPr>
          <w:rFonts w:cs="Times New Roman"/>
          <w:szCs w:val="28"/>
          <w:lang w:val="uz-Cyrl-UZ"/>
        </w:rPr>
        <w:t>chetlashtirilgan</w:t>
      </w:r>
      <w:r w:rsidR="004367CB" w:rsidRPr="00615C55">
        <w:rPr>
          <w:rFonts w:cs="Times New Roman"/>
          <w:szCs w:val="28"/>
          <w:lang w:val="uz-Cyrl-UZ"/>
        </w:rPr>
        <w:t xml:space="preserve"> </w:t>
      </w:r>
      <w:r w:rsidR="004367CB" w:rsidRPr="00324649">
        <w:rPr>
          <w:rFonts w:cs="Times New Roman"/>
          <w:szCs w:val="28"/>
          <w:lang w:val="uz-Cyrl-UZ"/>
        </w:rPr>
        <w:t>(</w:t>
      </w:r>
      <w:r w:rsidR="004367CB" w:rsidRPr="00A43238">
        <w:rPr>
          <w:rFonts w:cs="Times New Roman"/>
          <w:szCs w:val="28"/>
          <w:lang w:val="uz-Cyrl-UZ"/>
        </w:rPr>
        <w:t>Dasturlash 2</w:t>
      </w:r>
      <w:r w:rsidR="004367CB" w:rsidRPr="00324649">
        <w:rPr>
          <w:rFonts w:cs="Times New Roman"/>
          <w:szCs w:val="28"/>
          <w:lang w:val="uz-Cyrl-UZ"/>
        </w:rPr>
        <w:t xml:space="preserve"> </w:t>
      </w:r>
      <w:r w:rsidR="004367CB">
        <w:rPr>
          <w:rFonts w:cs="Times New Roman"/>
          <w:szCs w:val="28"/>
          <w:lang w:val="uz-Cyrl-UZ"/>
        </w:rPr>
        <w:t>–</w:t>
      </w:r>
      <w:r w:rsidR="004367CB" w:rsidRPr="00324649">
        <w:rPr>
          <w:rFonts w:cs="Times New Roman"/>
          <w:szCs w:val="28"/>
          <w:lang w:val="uz-Cyrl-UZ"/>
        </w:rPr>
        <w:t xml:space="preserve"> </w:t>
      </w:r>
      <w:r w:rsidR="004367CB" w:rsidRPr="00A43238">
        <w:rPr>
          <w:rFonts w:cs="Times New Roman"/>
          <w:szCs w:val="28"/>
          <w:lang w:val="uz-Cyrl-UZ"/>
        </w:rPr>
        <w:t>A.Kayumov</w:t>
      </w:r>
      <w:r w:rsidR="004367CB" w:rsidRPr="00324649">
        <w:rPr>
          <w:rFonts w:cs="Times New Roman"/>
          <w:szCs w:val="28"/>
          <w:lang w:val="uz-Cyrl-UZ"/>
        </w:rPr>
        <w:t xml:space="preserve">, </w:t>
      </w:r>
      <w:r w:rsidR="004367CB" w:rsidRPr="00A43238">
        <w:rPr>
          <w:rFonts w:cs="Times New Roman"/>
          <w:szCs w:val="28"/>
          <w:lang w:val="uz-Cyrl-UZ"/>
        </w:rPr>
        <w:t>X.Musayev</w:t>
      </w:r>
      <w:r w:rsidR="004367CB" w:rsidRPr="00615C55">
        <w:rPr>
          <w:rFonts w:cs="Times New Roman"/>
          <w:szCs w:val="28"/>
          <w:lang w:val="uz-Cyrl-UZ"/>
        </w:rPr>
        <w:t xml:space="preserve">, Fizika 2 </w:t>
      </w:r>
      <w:r w:rsidR="004367CB">
        <w:rPr>
          <w:rFonts w:cs="Times New Roman"/>
          <w:szCs w:val="28"/>
          <w:lang w:val="uz-Cyrl-UZ"/>
        </w:rPr>
        <w:t>–</w:t>
      </w:r>
      <w:r w:rsidR="004367CB" w:rsidRPr="00615C55">
        <w:rPr>
          <w:rFonts w:cs="Times New Roman"/>
          <w:szCs w:val="28"/>
          <w:lang w:val="uz-Cyrl-UZ"/>
        </w:rPr>
        <w:t xml:space="preserve"> B.Polvonov, Chiziqli algebra </w:t>
      </w:r>
      <w:r w:rsidR="004367CB">
        <w:rPr>
          <w:rFonts w:cs="Times New Roman"/>
          <w:szCs w:val="28"/>
          <w:lang w:val="uz-Cyrl-UZ"/>
        </w:rPr>
        <w:t>–</w:t>
      </w:r>
      <w:r w:rsidR="004367CB" w:rsidRPr="00324649">
        <w:rPr>
          <w:rFonts w:cs="Times New Roman"/>
          <w:szCs w:val="28"/>
          <w:lang w:val="uz-Cyrl-UZ"/>
        </w:rPr>
        <w:t xml:space="preserve"> </w:t>
      </w:r>
      <w:r w:rsidR="004367CB" w:rsidRPr="00615C55">
        <w:rPr>
          <w:rFonts w:cs="Times New Roman"/>
          <w:szCs w:val="28"/>
          <w:lang w:val="uz-Cyrl-UZ"/>
        </w:rPr>
        <w:t>A</w:t>
      </w:r>
      <w:r w:rsidR="004367CB" w:rsidRPr="00A43238">
        <w:rPr>
          <w:rFonts w:cs="Times New Roman"/>
          <w:szCs w:val="28"/>
          <w:lang w:val="uz-Cyrl-UZ"/>
        </w:rPr>
        <w:t>.</w:t>
      </w:r>
      <w:r w:rsidR="004367CB" w:rsidRPr="00615C55">
        <w:rPr>
          <w:rFonts w:cs="Times New Roman"/>
          <w:szCs w:val="28"/>
          <w:lang w:val="uz-Cyrl-UZ"/>
        </w:rPr>
        <w:t>Shokirov</w:t>
      </w:r>
      <w:r w:rsidR="004367CB" w:rsidRPr="00324649">
        <w:rPr>
          <w:rFonts w:cs="Times New Roman"/>
          <w:szCs w:val="28"/>
          <w:lang w:val="uz-Cyrl-UZ"/>
        </w:rPr>
        <w:t xml:space="preserve">), </w:t>
      </w:r>
      <w:r w:rsidR="004367CB" w:rsidRPr="00615C55">
        <w:rPr>
          <w:rFonts w:cs="Times New Roman"/>
          <w:szCs w:val="28"/>
          <w:lang w:val="uz-Cyrl-UZ"/>
        </w:rPr>
        <w:t>2</w:t>
      </w:r>
      <w:r w:rsidR="004367CB" w:rsidRPr="00324649">
        <w:rPr>
          <w:rFonts w:cs="Times New Roman"/>
          <w:szCs w:val="28"/>
          <w:lang w:val="uz-Cyrl-UZ"/>
        </w:rPr>
        <w:t xml:space="preserve"> </w:t>
      </w:r>
      <w:r w:rsidR="004367CB">
        <w:rPr>
          <w:rFonts w:cs="Times New Roman"/>
          <w:szCs w:val="28"/>
          <w:lang w:val="uz-Cyrl-UZ"/>
        </w:rPr>
        <w:t>nafari</w:t>
      </w:r>
      <w:r w:rsidR="004367CB" w:rsidRPr="00324649">
        <w:rPr>
          <w:rFonts w:cs="Times New Roman"/>
          <w:szCs w:val="28"/>
          <w:lang w:val="uz-Cyrl-UZ"/>
        </w:rPr>
        <w:t xml:space="preserve"> </w:t>
      </w:r>
      <w:r w:rsidR="004367CB">
        <w:rPr>
          <w:rFonts w:cs="Times New Roman"/>
          <w:szCs w:val="28"/>
          <w:lang w:val="uz-Cyrl-UZ"/>
        </w:rPr>
        <w:t>ON</w:t>
      </w:r>
      <w:r w:rsidR="004367CB" w:rsidRPr="00324649">
        <w:rPr>
          <w:rFonts w:cs="Times New Roman"/>
          <w:szCs w:val="28"/>
          <w:lang w:val="uz-Cyrl-UZ"/>
        </w:rPr>
        <w:t xml:space="preserve"> </w:t>
      </w:r>
      <w:r w:rsidR="004367CB">
        <w:rPr>
          <w:rFonts w:cs="Times New Roman"/>
          <w:szCs w:val="28"/>
          <w:lang w:val="uz-Cyrl-UZ"/>
        </w:rPr>
        <w:t>va</w:t>
      </w:r>
      <w:r w:rsidR="004367CB" w:rsidRPr="00324649">
        <w:rPr>
          <w:rFonts w:cs="Times New Roman"/>
          <w:szCs w:val="28"/>
          <w:lang w:val="uz-Cyrl-UZ"/>
        </w:rPr>
        <w:t xml:space="preserve"> </w:t>
      </w:r>
      <w:r w:rsidR="004367CB">
        <w:rPr>
          <w:rFonts w:cs="Times New Roman"/>
          <w:szCs w:val="28"/>
          <w:lang w:val="uz-Cyrl-UZ"/>
        </w:rPr>
        <w:t>JN</w:t>
      </w:r>
      <w:r w:rsidR="004367CB" w:rsidRPr="00324649">
        <w:rPr>
          <w:rFonts w:cs="Times New Roman"/>
          <w:szCs w:val="28"/>
          <w:lang w:val="uz-Cyrl-UZ"/>
        </w:rPr>
        <w:t xml:space="preserve"> </w:t>
      </w:r>
      <w:r w:rsidR="004367CB">
        <w:rPr>
          <w:rFonts w:cs="Times New Roman"/>
          <w:szCs w:val="28"/>
          <w:lang w:val="uz-Cyrl-UZ"/>
        </w:rPr>
        <w:t>dan</w:t>
      </w:r>
      <w:r w:rsidR="004367CB" w:rsidRPr="00324649">
        <w:rPr>
          <w:rFonts w:cs="Times New Roman"/>
          <w:szCs w:val="28"/>
          <w:lang w:val="uz-Cyrl-UZ"/>
        </w:rPr>
        <w:t xml:space="preserve"> </w:t>
      </w:r>
      <w:r w:rsidR="004367CB">
        <w:rPr>
          <w:rFonts w:cs="Times New Roman"/>
          <w:szCs w:val="28"/>
          <w:lang w:val="uz-Cyrl-UZ"/>
        </w:rPr>
        <w:t>yetarli</w:t>
      </w:r>
      <w:r w:rsidR="004367CB" w:rsidRPr="00324649">
        <w:rPr>
          <w:rFonts w:cs="Times New Roman"/>
          <w:szCs w:val="28"/>
          <w:lang w:val="uz-Cyrl-UZ"/>
        </w:rPr>
        <w:t xml:space="preserve"> </w:t>
      </w:r>
      <w:r w:rsidR="004367CB">
        <w:rPr>
          <w:rFonts w:cs="Times New Roman"/>
          <w:szCs w:val="28"/>
          <w:lang w:val="uz-Cyrl-UZ"/>
        </w:rPr>
        <w:t>ball</w:t>
      </w:r>
      <w:r w:rsidR="004367CB" w:rsidRPr="00324649">
        <w:rPr>
          <w:rFonts w:cs="Times New Roman"/>
          <w:szCs w:val="28"/>
          <w:lang w:val="uz-Cyrl-UZ"/>
        </w:rPr>
        <w:t xml:space="preserve"> </w:t>
      </w:r>
      <w:r w:rsidR="004367CB">
        <w:rPr>
          <w:rFonts w:cs="Times New Roman"/>
          <w:szCs w:val="28"/>
          <w:lang w:val="uz-Cyrl-UZ"/>
        </w:rPr>
        <w:t>t</w:t>
      </w:r>
      <w:r>
        <w:rPr>
          <w:rFonts w:cs="Times New Roman"/>
          <w:szCs w:val="28"/>
          <w:lang w:val="uz-Cyrl-UZ"/>
        </w:rPr>
        <w:t>o‘</w:t>
      </w:r>
      <w:r w:rsidR="004367CB">
        <w:rPr>
          <w:rFonts w:cs="Times New Roman"/>
          <w:szCs w:val="28"/>
          <w:lang w:val="uz-Cyrl-UZ"/>
        </w:rPr>
        <w:t>plamagan</w:t>
      </w:r>
      <w:r w:rsidR="004367CB" w:rsidRPr="00324649">
        <w:rPr>
          <w:rFonts w:cs="Times New Roman"/>
          <w:szCs w:val="28"/>
          <w:lang w:val="uz-Cyrl-UZ"/>
        </w:rPr>
        <w:t>,</w:t>
      </w:r>
      <w:r w:rsidR="004367CB" w:rsidRPr="00615C55">
        <w:rPr>
          <w:rFonts w:cs="Times New Roman"/>
          <w:szCs w:val="28"/>
          <w:lang w:val="uz-Cyrl-UZ"/>
        </w:rPr>
        <w:t xml:space="preserve"> 10</w:t>
      </w:r>
      <w:r w:rsidR="004367CB" w:rsidRPr="00324649">
        <w:rPr>
          <w:rFonts w:cs="Times New Roman"/>
          <w:szCs w:val="28"/>
          <w:lang w:val="uz-Cyrl-UZ"/>
        </w:rPr>
        <w:t xml:space="preserve"> </w:t>
      </w:r>
      <w:r w:rsidR="004367CB">
        <w:rPr>
          <w:rFonts w:cs="Times New Roman"/>
          <w:szCs w:val="28"/>
          <w:lang w:val="uz-Cyrl-UZ"/>
        </w:rPr>
        <w:t>nafari</w:t>
      </w:r>
      <w:r w:rsidR="004367CB" w:rsidRPr="00324649">
        <w:rPr>
          <w:rFonts w:cs="Times New Roman"/>
          <w:szCs w:val="28"/>
          <w:lang w:val="uz-Cyrl-UZ"/>
        </w:rPr>
        <w:t xml:space="preserve"> </w:t>
      </w:r>
      <w:r w:rsidR="004367CB">
        <w:rPr>
          <w:rFonts w:cs="Times New Roman"/>
          <w:szCs w:val="28"/>
          <w:lang w:val="uz-Cyrl-UZ"/>
        </w:rPr>
        <w:t>YN</w:t>
      </w:r>
      <w:r w:rsidR="004367CB" w:rsidRPr="00324649">
        <w:rPr>
          <w:rFonts w:cs="Times New Roman"/>
          <w:szCs w:val="28"/>
          <w:lang w:val="uz-Cyrl-UZ"/>
        </w:rPr>
        <w:t xml:space="preserve"> </w:t>
      </w:r>
      <w:r w:rsidR="004367CB">
        <w:rPr>
          <w:rFonts w:cs="Times New Roman"/>
          <w:szCs w:val="28"/>
          <w:lang w:val="uz-Cyrl-UZ"/>
        </w:rPr>
        <w:t>dan</w:t>
      </w:r>
      <w:r w:rsidR="004367CB" w:rsidRPr="00324649">
        <w:rPr>
          <w:rFonts w:cs="Times New Roman"/>
          <w:szCs w:val="28"/>
          <w:lang w:val="uz-Cyrl-UZ"/>
        </w:rPr>
        <w:t xml:space="preserve"> 30 </w:t>
      </w:r>
      <w:r w:rsidR="004367CB">
        <w:rPr>
          <w:rFonts w:cs="Times New Roman"/>
          <w:szCs w:val="28"/>
          <w:lang w:val="uz-Cyrl-UZ"/>
        </w:rPr>
        <w:t>balldan</w:t>
      </w:r>
      <w:r w:rsidR="004367CB" w:rsidRPr="00324649">
        <w:rPr>
          <w:rFonts w:cs="Times New Roman"/>
          <w:szCs w:val="28"/>
          <w:lang w:val="uz-Cyrl-UZ"/>
        </w:rPr>
        <w:t xml:space="preserve"> </w:t>
      </w:r>
      <w:r w:rsidR="004367CB">
        <w:rPr>
          <w:rFonts w:cs="Times New Roman"/>
          <w:szCs w:val="28"/>
          <w:lang w:val="uz-Cyrl-UZ"/>
        </w:rPr>
        <w:t>kam</w:t>
      </w:r>
      <w:r w:rsidR="004367CB" w:rsidRPr="00324649">
        <w:rPr>
          <w:rFonts w:cs="Times New Roman"/>
          <w:szCs w:val="28"/>
          <w:lang w:val="uz-Cyrl-UZ"/>
        </w:rPr>
        <w:t xml:space="preserve"> </w:t>
      </w:r>
      <w:r w:rsidR="004367CB">
        <w:rPr>
          <w:rFonts w:cs="Times New Roman"/>
          <w:szCs w:val="28"/>
          <w:lang w:val="uz-Cyrl-UZ"/>
        </w:rPr>
        <w:t>ball</w:t>
      </w:r>
      <w:r w:rsidR="004367CB" w:rsidRPr="00324649">
        <w:rPr>
          <w:rFonts w:cs="Times New Roman"/>
          <w:szCs w:val="28"/>
          <w:lang w:val="uz-Cyrl-UZ"/>
        </w:rPr>
        <w:t xml:space="preserve"> </w:t>
      </w:r>
      <w:r w:rsidR="004367CB">
        <w:rPr>
          <w:rFonts w:cs="Times New Roman"/>
          <w:szCs w:val="28"/>
          <w:lang w:val="uz-Cyrl-UZ"/>
        </w:rPr>
        <w:t>t</w:t>
      </w:r>
      <w:r>
        <w:rPr>
          <w:rFonts w:cs="Times New Roman"/>
          <w:szCs w:val="28"/>
          <w:lang w:val="uz-Cyrl-UZ"/>
        </w:rPr>
        <w:t>o‘</w:t>
      </w:r>
      <w:r w:rsidR="004367CB">
        <w:rPr>
          <w:rFonts w:cs="Times New Roman"/>
          <w:szCs w:val="28"/>
          <w:lang w:val="uz-Cyrl-UZ"/>
        </w:rPr>
        <w:t>plagan</w:t>
      </w:r>
      <w:r w:rsidR="004367CB" w:rsidRPr="00324649">
        <w:rPr>
          <w:rFonts w:cs="Times New Roman"/>
          <w:szCs w:val="28"/>
          <w:lang w:val="uz-Cyrl-UZ"/>
        </w:rPr>
        <w:t>.</w:t>
      </w:r>
    </w:p>
    <w:p w14:paraId="384B4882" w14:textId="77777777" w:rsidR="004367CB" w:rsidRPr="00324649" w:rsidRDefault="004367CB" w:rsidP="00E67AD2">
      <w:pPr>
        <w:ind w:firstLine="709"/>
        <w:jc w:val="both"/>
        <w:rPr>
          <w:rFonts w:cs="Times New Roman"/>
          <w:szCs w:val="28"/>
          <w:lang w:val="uz-Cyrl-UZ"/>
        </w:rPr>
      </w:pPr>
    </w:p>
    <w:p w14:paraId="3B297D97" w14:textId="0E964561" w:rsidR="004367CB" w:rsidRPr="00324649" w:rsidRDefault="004367CB" w:rsidP="001C4EE5">
      <w:pPr>
        <w:ind w:firstLine="709"/>
        <w:rPr>
          <w:rFonts w:cs="Times New Roman"/>
          <w:b/>
          <w:bCs/>
          <w:szCs w:val="28"/>
          <w:lang w:val="uz-Cyrl-UZ"/>
        </w:rPr>
      </w:pPr>
      <w:r w:rsidRPr="00324649">
        <w:rPr>
          <w:rFonts w:cs="Times New Roman"/>
          <w:b/>
          <w:bCs/>
          <w:szCs w:val="28"/>
          <w:lang w:val="uz-Cyrl-UZ"/>
        </w:rPr>
        <w:t>Kunduzgi b</w:t>
      </w:r>
      <w:r w:rsidR="00E92EE5">
        <w:rPr>
          <w:rFonts w:cs="Times New Roman"/>
          <w:b/>
          <w:bCs/>
          <w:szCs w:val="28"/>
          <w:lang w:val="uz-Cyrl-UZ"/>
        </w:rPr>
        <w:t>o‘</w:t>
      </w:r>
      <w:r w:rsidRPr="00324649">
        <w:rPr>
          <w:rFonts w:cs="Times New Roman"/>
          <w:b/>
          <w:bCs/>
          <w:szCs w:val="28"/>
          <w:lang w:val="uz-Cyrl-UZ"/>
        </w:rPr>
        <w:t xml:space="preserve">lim </w:t>
      </w:r>
      <w:r w:rsidRPr="00324649">
        <w:rPr>
          <w:rFonts w:cs="Times New Roman"/>
          <w:b/>
          <w:bCs/>
          <w:szCs w:val="28"/>
          <w:lang w:val="en-US"/>
        </w:rPr>
        <w:t>2</w:t>
      </w:r>
      <w:r w:rsidRPr="00324649">
        <w:rPr>
          <w:rFonts w:cs="Times New Roman"/>
          <w:b/>
          <w:bCs/>
          <w:szCs w:val="28"/>
          <w:lang w:val="uz-Cyrl-UZ"/>
        </w:rPr>
        <w:t>-kurs talabalari: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140"/>
        <w:gridCol w:w="938"/>
        <w:gridCol w:w="829"/>
        <w:gridCol w:w="829"/>
        <w:gridCol w:w="829"/>
        <w:gridCol w:w="826"/>
        <w:gridCol w:w="1842"/>
        <w:gridCol w:w="966"/>
      </w:tblGrid>
      <w:tr w:rsidR="001C4EE5" w:rsidRPr="00A23E86" w14:paraId="4ED21307" w14:textId="77777777" w:rsidTr="00A71760">
        <w:tc>
          <w:tcPr>
            <w:tcW w:w="894" w:type="dxa"/>
            <w:vAlign w:val="center"/>
          </w:tcPr>
          <w:p w14:paraId="13593176" w14:textId="14FA719B"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w:t>
            </w:r>
          </w:p>
        </w:tc>
        <w:tc>
          <w:tcPr>
            <w:tcW w:w="1140" w:type="dxa"/>
            <w:vAlign w:val="center"/>
          </w:tcPr>
          <w:p w14:paraId="5FCB265A" w14:textId="7C3BC2BF"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Guruh</w:t>
            </w:r>
          </w:p>
        </w:tc>
        <w:tc>
          <w:tcPr>
            <w:tcW w:w="938" w:type="dxa"/>
            <w:vAlign w:val="center"/>
          </w:tcPr>
          <w:p w14:paraId="0F8B242A" w14:textId="0ADF8B9D"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Talaba soni</w:t>
            </w:r>
          </w:p>
        </w:tc>
        <w:tc>
          <w:tcPr>
            <w:tcW w:w="829" w:type="dxa"/>
            <w:vAlign w:val="center"/>
          </w:tcPr>
          <w:p w14:paraId="67F70E16" w14:textId="1FCC4AFB"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2</w:t>
            </w:r>
          </w:p>
        </w:tc>
        <w:tc>
          <w:tcPr>
            <w:tcW w:w="829" w:type="dxa"/>
            <w:vAlign w:val="center"/>
          </w:tcPr>
          <w:p w14:paraId="0BE44FFE" w14:textId="75BC9EE6"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3</w:t>
            </w:r>
          </w:p>
        </w:tc>
        <w:tc>
          <w:tcPr>
            <w:tcW w:w="829" w:type="dxa"/>
            <w:vAlign w:val="center"/>
          </w:tcPr>
          <w:p w14:paraId="50DD6943" w14:textId="184C4A32"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4</w:t>
            </w:r>
          </w:p>
        </w:tc>
        <w:tc>
          <w:tcPr>
            <w:tcW w:w="826" w:type="dxa"/>
            <w:vAlign w:val="center"/>
          </w:tcPr>
          <w:p w14:paraId="591C0CB3" w14:textId="0E9F5CDD"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5</w:t>
            </w:r>
          </w:p>
        </w:tc>
        <w:tc>
          <w:tcPr>
            <w:tcW w:w="1842" w:type="dxa"/>
            <w:vAlign w:val="center"/>
          </w:tcPr>
          <w:p w14:paraId="0F0E05F0" w14:textId="60E4C000" w:rsidR="001C4EE5" w:rsidRPr="00766802" w:rsidRDefault="00E92EE5" w:rsidP="001C4EE5">
            <w:pPr>
              <w:jc w:val="center"/>
              <w:rPr>
                <w:rFonts w:cs="Times New Roman"/>
                <w:b/>
                <w:bCs/>
                <w:sz w:val="24"/>
                <w:szCs w:val="24"/>
                <w:lang w:val="uz-Cyrl-UZ"/>
              </w:rPr>
            </w:pPr>
            <w:r>
              <w:rPr>
                <w:rFonts w:cs="Times New Roman"/>
                <w:b/>
                <w:bCs/>
                <w:sz w:val="24"/>
                <w:szCs w:val="24"/>
                <w:lang w:val="uz-Cyrl-UZ"/>
              </w:rPr>
              <w:t>O‘</w:t>
            </w:r>
            <w:r w:rsidR="001C4EE5" w:rsidRPr="00766802">
              <w:rPr>
                <w:rFonts w:cs="Times New Roman"/>
                <w:b/>
                <w:bCs/>
                <w:sz w:val="24"/>
                <w:szCs w:val="24"/>
                <w:lang w:val="uz-Cyrl-UZ"/>
              </w:rPr>
              <w:t>zlashtirish</w:t>
            </w:r>
          </w:p>
          <w:p w14:paraId="2420154E" w14:textId="28067080"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w:t>
            </w:r>
          </w:p>
        </w:tc>
        <w:tc>
          <w:tcPr>
            <w:tcW w:w="966" w:type="dxa"/>
            <w:vAlign w:val="center"/>
          </w:tcPr>
          <w:p w14:paraId="731285A4" w14:textId="77777777" w:rsidR="001C4EE5" w:rsidRPr="00766802" w:rsidRDefault="001C4EE5" w:rsidP="001C4EE5">
            <w:pPr>
              <w:jc w:val="center"/>
              <w:rPr>
                <w:rFonts w:cs="Times New Roman"/>
                <w:b/>
                <w:bCs/>
                <w:sz w:val="24"/>
                <w:szCs w:val="24"/>
                <w:lang w:val="uz-Cyrl-UZ"/>
              </w:rPr>
            </w:pPr>
            <w:r w:rsidRPr="00766802">
              <w:rPr>
                <w:rFonts w:cs="Times New Roman"/>
                <w:b/>
                <w:bCs/>
                <w:sz w:val="24"/>
                <w:szCs w:val="24"/>
                <w:lang w:val="uz-Cyrl-UZ"/>
              </w:rPr>
              <w:t>Sifat</w:t>
            </w:r>
          </w:p>
          <w:p w14:paraId="7DDE28D9" w14:textId="289DC7B6" w:rsidR="001C4EE5" w:rsidRPr="00A23E86" w:rsidRDefault="001C4EE5" w:rsidP="001C4EE5">
            <w:pPr>
              <w:jc w:val="center"/>
              <w:rPr>
                <w:rFonts w:cs="Times New Roman"/>
                <w:b/>
                <w:bCs/>
                <w:sz w:val="24"/>
                <w:szCs w:val="24"/>
                <w:lang w:val="uz-Cyrl-UZ"/>
              </w:rPr>
            </w:pPr>
            <w:r w:rsidRPr="00766802">
              <w:rPr>
                <w:rFonts w:cs="Times New Roman"/>
                <w:b/>
                <w:bCs/>
                <w:sz w:val="24"/>
                <w:szCs w:val="24"/>
                <w:lang w:val="uz-Cyrl-UZ"/>
              </w:rPr>
              <w:t>%</w:t>
            </w:r>
          </w:p>
        </w:tc>
      </w:tr>
      <w:tr w:rsidR="004367CB" w:rsidRPr="00A23E86" w14:paraId="39892557" w14:textId="77777777" w:rsidTr="00A71760">
        <w:tc>
          <w:tcPr>
            <w:tcW w:w="894" w:type="dxa"/>
          </w:tcPr>
          <w:p w14:paraId="6C30D9AB" w14:textId="5ADFE527" w:rsidR="004367CB" w:rsidRPr="006A161D" w:rsidRDefault="006A161D" w:rsidP="006A161D">
            <w:pPr>
              <w:ind w:left="27"/>
              <w:jc w:val="center"/>
              <w:rPr>
                <w:rFonts w:cs="Times New Roman"/>
                <w:sz w:val="24"/>
                <w:szCs w:val="24"/>
                <w:lang w:val="en-US"/>
              </w:rPr>
            </w:pPr>
            <w:r>
              <w:rPr>
                <w:rFonts w:cs="Times New Roman"/>
                <w:sz w:val="24"/>
                <w:szCs w:val="24"/>
                <w:lang w:val="en-US"/>
              </w:rPr>
              <w:t>1</w:t>
            </w:r>
          </w:p>
        </w:tc>
        <w:tc>
          <w:tcPr>
            <w:tcW w:w="1140" w:type="dxa"/>
          </w:tcPr>
          <w:p w14:paraId="291B651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620-21</w:t>
            </w:r>
          </w:p>
        </w:tc>
        <w:tc>
          <w:tcPr>
            <w:tcW w:w="938" w:type="dxa"/>
          </w:tcPr>
          <w:p w14:paraId="1B00FF0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17</w:t>
            </w:r>
          </w:p>
        </w:tc>
        <w:tc>
          <w:tcPr>
            <w:tcW w:w="829" w:type="dxa"/>
          </w:tcPr>
          <w:p w14:paraId="1044EF8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w:t>
            </w:r>
          </w:p>
        </w:tc>
        <w:tc>
          <w:tcPr>
            <w:tcW w:w="829" w:type="dxa"/>
          </w:tcPr>
          <w:p w14:paraId="3FA5360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w:t>
            </w:r>
          </w:p>
        </w:tc>
        <w:tc>
          <w:tcPr>
            <w:tcW w:w="829" w:type="dxa"/>
          </w:tcPr>
          <w:p w14:paraId="40158DCB"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7</w:t>
            </w:r>
          </w:p>
        </w:tc>
        <w:tc>
          <w:tcPr>
            <w:tcW w:w="826" w:type="dxa"/>
          </w:tcPr>
          <w:p w14:paraId="15ED7EE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842" w:type="dxa"/>
          </w:tcPr>
          <w:p w14:paraId="532991A5"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64,7</w:t>
            </w:r>
          </w:p>
        </w:tc>
        <w:tc>
          <w:tcPr>
            <w:tcW w:w="966" w:type="dxa"/>
          </w:tcPr>
          <w:p w14:paraId="7CC55635"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41,2</w:t>
            </w:r>
          </w:p>
        </w:tc>
      </w:tr>
      <w:tr w:rsidR="004367CB" w:rsidRPr="00A23E86" w14:paraId="58F8B85D" w14:textId="77777777" w:rsidTr="00A71760">
        <w:trPr>
          <w:trHeight w:val="142"/>
        </w:trPr>
        <w:tc>
          <w:tcPr>
            <w:tcW w:w="894" w:type="dxa"/>
          </w:tcPr>
          <w:p w14:paraId="5D6A5EA2" w14:textId="5A66E88D" w:rsidR="004367CB" w:rsidRPr="006A161D" w:rsidRDefault="006A161D" w:rsidP="006A161D">
            <w:pPr>
              <w:ind w:left="27"/>
              <w:jc w:val="center"/>
              <w:rPr>
                <w:rFonts w:cs="Times New Roman"/>
                <w:sz w:val="24"/>
                <w:szCs w:val="24"/>
                <w:lang w:val="en-US"/>
              </w:rPr>
            </w:pPr>
            <w:r>
              <w:rPr>
                <w:rFonts w:cs="Times New Roman"/>
                <w:sz w:val="24"/>
                <w:szCs w:val="24"/>
                <w:lang w:val="en-US"/>
              </w:rPr>
              <w:t>2</w:t>
            </w:r>
          </w:p>
        </w:tc>
        <w:tc>
          <w:tcPr>
            <w:tcW w:w="1140" w:type="dxa"/>
          </w:tcPr>
          <w:p w14:paraId="54BD597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621-21</w:t>
            </w:r>
          </w:p>
        </w:tc>
        <w:tc>
          <w:tcPr>
            <w:tcW w:w="938" w:type="dxa"/>
          </w:tcPr>
          <w:p w14:paraId="7F1F458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15</w:t>
            </w:r>
          </w:p>
        </w:tc>
        <w:tc>
          <w:tcPr>
            <w:tcW w:w="829" w:type="dxa"/>
          </w:tcPr>
          <w:p w14:paraId="6DBA8D6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w:t>
            </w:r>
          </w:p>
        </w:tc>
        <w:tc>
          <w:tcPr>
            <w:tcW w:w="829" w:type="dxa"/>
          </w:tcPr>
          <w:p w14:paraId="28CF87F4"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w:t>
            </w:r>
          </w:p>
        </w:tc>
        <w:tc>
          <w:tcPr>
            <w:tcW w:w="829" w:type="dxa"/>
          </w:tcPr>
          <w:p w14:paraId="3C9F65E5"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w:t>
            </w:r>
          </w:p>
        </w:tc>
        <w:tc>
          <w:tcPr>
            <w:tcW w:w="826" w:type="dxa"/>
          </w:tcPr>
          <w:p w14:paraId="4A14DC4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842" w:type="dxa"/>
          </w:tcPr>
          <w:p w14:paraId="1D52903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60</w:t>
            </w:r>
          </w:p>
        </w:tc>
        <w:tc>
          <w:tcPr>
            <w:tcW w:w="966" w:type="dxa"/>
          </w:tcPr>
          <w:p w14:paraId="037274D5"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40</w:t>
            </w:r>
          </w:p>
        </w:tc>
      </w:tr>
      <w:tr w:rsidR="004367CB" w:rsidRPr="00A23E86" w14:paraId="0141179A" w14:textId="77777777" w:rsidTr="00A71760">
        <w:tc>
          <w:tcPr>
            <w:tcW w:w="894" w:type="dxa"/>
          </w:tcPr>
          <w:p w14:paraId="58C5AF56" w14:textId="38F44BD4" w:rsidR="004367CB" w:rsidRPr="006A161D" w:rsidRDefault="006A161D" w:rsidP="006A161D">
            <w:pPr>
              <w:ind w:left="27"/>
              <w:jc w:val="center"/>
              <w:rPr>
                <w:rFonts w:cs="Times New Roman"/>
                <w:sz w:val="24"/>
                <w:szCs w:val="24"/>
                <w:lang w:val="en-US"/>
              </w:rPr>
            </w:pPr>
            <w:r>
              <w:rPr>
                <w:rFonts w:cs="Times New Roman"/>
                <w:sz w:val="24"/>
                <w:szCs w:val="24"/>
                <w:lang w:val="en-US"/>
              </w:rPr>
              <w:t>3</w:t>
            </w:r>
          </w:p>
        </w:tc>
        <w:tc>
          <w:tcPr>
            <w:tcW w:w="1140" w:type="dxa"/>
          </w:tcPr>
          <w:p w14:paraId="32E4512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622-21</w:t>
            </w:r>
          </w:p>
        </w:tc>
        <w:tc>
          <w:tcPr>
            <w:tcW w:w="938" w:type="dxa"/>
          </w:tcPr>
          <w:p w14:paraId="7C09457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18</w:t>
            </w:r>
          </w:p>
        </w:tc>
        <w:tc>
          <w:tcPr>
            <w:tcW w:w="829" w:type="dxa"/>
          </w:tcPr>
          <w:p w14:paraId="0ABBB8D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w:t>
            </w:r>
          </w:p>
        </w:tc>
        <w:tc>
          <w:tcPr>
            <w:tcW w:w="829" w:type="dxa"/>
          </w:tcPr>
          <w:p w14:paraId="5EAE96E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29" w:type="dxa"/>
          </w:tcPr>
          <w:p w14:paraId="6AE0C9E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13</w:t>
            </w:r>
          </w:p>
        </w:tc>
        <w:tc>
          <w:tcPr>
            <w:tcW w:w="826" w:type="dxa"/>
          </w:tcPr>
          <w:p w14:paraId="4CAD970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w:t>
            </w:r>
          </w:p>
        </w:tc>
        <w:tc>
          <w:tcPr>
            <w:tcW w:w="1842" w:type="dxa"/>
          </w:tcPr>
          <w:p w14:paraId="3A87BCB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88,9</w:t>
            </w:r>
          </w:p>
        </w:tc>
        <w:tc>
          <w:tcPr>
            <w:tcW w:w="966" w:type="dxa"/>
          </w:tcPr>
          <w:p w14:paraId="0460664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83,3</w:t>
            </w:r>
          </w:p>
        </w:tc>
      </w:tr>
      <w:tr w:rsidR="004367CB" w:rsidRPr="00A23E86" w14:paraId="3CF7E725" w14:textId="77777777" w:rsidTr="00A71760">
        <w:tc>
          <w:tcPr>
            <w:tcW w:w="894" w:type="dxa"/>
          </w:tcPr>
          <w:p w14:paraId="393325F2" w14:textId="0F0DDF5B" w:rsidR="004367CB" w:rsidRPr="006A161D" w:rsidRDefault="006A161D" w:rsidP="006A161D">
            <w:pPr>
              <w:ind w:left="27"/>
              <w:jc w:val="center"/>
              <w:rPr>
                <w:rFonts w:cs="Times New Roman"/>
                <w:sz w:val="24"/>
                <w:szCs w:val="24"/>
                <w:lang w:val="en-US"/>
              </w:rPr>
            </w:pPr>
            <w:r>
              <w:rPr>
                <w:rFonts w:cs="Times New Roman"/>
                <w:sz w:val="24"/>
                <w:szCs w:val="24"/>
                <w:lang w:val="en-US"/>
              </w:rPr>
              <w:t>4</w:t>
            </w:r>
          </w:p>
        </w:tc>
        <w:tc>
          <w:tcPr>
            <w:tcW w:w="1140" w:type="dxa"/>
          </w:tcPr>
          <w:p w14:paraId="7A4374D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623-21</w:t>
            </w:r>
          </w:p>
        </w:tc>
        <w:tc>
          <w:tcPr>
            <w:tcW w:w="938" w:type="dxa"/>
          </w:tcPr>
          <w:p w14:paraId="08E5CC0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15</w:t>
            </w:r>
          </w:p>
        </w:tc>
        <w:tc>
          <w:tcPr>
            <w:tcW w:w="829" w:type="dxa"/>
          </w:tcPr>
          <w:p w14:paraId="72CFCD8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w:t>
            </w:r>
          </w:p>
        </w:tc>
        <w:tc>
          <w:tcPr>
            <w:tcW w:w="829" w:type="dxa"/>
          </w:tcPr>
          <w:p w14:paraId="290C905B"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29" w:type="dxa"/>
          </w:tcPr>
          <w:p w14:paraId="620AC48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w:t>
            </w:r>
          </w:p>
        </w:tc>
        <w:tc>
          <w:tcPr>
            <w:tcW w:w="826" w:type="dxa"/>
          </w:tcPr>
          <w:p w14:paraId="522173B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w:t>
            </w:r>
          </w:p>
        </w:tc>
        <w:tc>
          <w:tcPr>
            <w:tcW w:w="1842" w:type="dxa"/>
          </w:tcPr>
          <w:p w14:paraId="6860E7B4"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86,7</w:t>
            </w:r>
          </w:p>
        </w:tc>
        <w:tc>
          <w:tcPr>
            <w:tcW w:w="966" w:type="dxa"/>
          </w:tcPr>
          <w:p w14:paraId="68A5D56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80</w:t>
            </w:r>
          </w:p>
        </w:tc>
      </w:tr>
      <w:tr w:rsidR="004367CB" w:rsidRPr="00A23E86" w14:paraId="726CBA30" w14:textId="77777777" w:rsidTr="00A71760">
        <w:tc>
          <w:tcPr>
            <w:tcW w:w="894" w:type="dxa"/>
          </w:tcPr>
          <w:p w14:paraId="0D6B486B" w14:textId="223E69A5" w:rsidR="004367CB" w:rsidRPr="006A161D" w:rsidRDefault="006A161D" w:rsidP="006A161D">
            <w:pPr>
              <w:ind w:left="27"/>
              <w:jc w:val="center"/>
              <w:rPr>
                <w:rFonts w:cs="Times New Roman"/>
                <w:sz w:val="24"/>
                <w:szCs w:val="24"/>
                <w:lang w:val="en-US"/>
              </w:rPr>
            </w:pPr>
            <w:r>
              <w:rPr>
                <w:rFonts w:cs="Times New Roman"/>
                <w:sz w:val="24"/>
                <w:szCs w:val="24"/>
                <w:lang w:val="en-US"/>
              </w:rPr>
              <w:t>5</w:t>
            </w:r>
          </w:p>
        </w:tc>
        <w:tc>
          <w:tcPr>
            <w:tcW w:w="1140" w:type="dxa"/>
          </w:tcPr>
          <w:p w14:paraId="67C5D96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627-21</w:t>
            </w:r>
          </w:p>
        </w:tc>
        <w:tc>
          <w:tcPr>
            <w:tcW w:w="938" w:type="dxa"/>
          </w:tcPr>
          <w:p w14:paraId="2C324EE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14</w:t>
            </w:r>
          </w:p>
        </w:tc>
        <w:tc>
          <w:tcPr>
            <w:tcW w:w="829" w:type="dxa"/>
          </w:tcPr>
          <w:p w14:paraId="210927B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w:t>
            </w:r>
          </w:p>
        </w:tc>
        <w:tc>
          <w:tcPr>
            <w:tcW w:w="829" w:type="dxa"/>
          </w:tcPr>
          <w:p w14:paraId="77457BBB"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w:t>
            </w:r>
          </w:p>
        </w:tc>
        <w:tc>
          <w:tcPr>
            <w:tcW w:w="829" w:type="dxa"/>
          </w:tcPr>
          <w:p w14:paraId="3FA8B67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w:t>
            </w:r>
          </w:p>
        </w:tc>
        <w:tc>
          <w:tcPr>
            <w:tcW w:w="826" w:type="dxa"/>
          </w:tcPr>
          <w:p w14:paraId="466D8F2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842" w:type="dxa"/>
          </w:tcPr>
          <w:p w14:paraId="7418EE4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64,3</w:t>
            </w:r>
          </w:p>
        </w:tc>
        <w:tc>
          <w:tcPr>
            <w:tcW w:w="966" w:type="dxa"/>
          </w:tcPr>
          <w:p w14:paraId="7B792AD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42,9</w:t>
            </w:r>
          </w:p>
        </w:tc>
      </w:tr>
      <w:tr w:rsidR="004367CB" w:rsidRPr="00A23E86" w14:paraId="65FFCE6A" w14:textId="77777777" w:rsidTr="00A71760">
        <w:tc>
          <w:tcPr>
            <w:tcW w:w="894" w:type="dxa"/>
          </w:tcPr>
          <w:p w14:paraId="502FC609" w14:textId="4F67B2A3" w:rsidR="004367CB" w:rsidRPr="006A161D" w:rsidRDefault="006A161D" w:rsidP="006A161D">
            <w:pPr>
              <w:ind w:left="27"/>
              <w:jc w:val="center"/>
              <w:rPr>
                <w:rFonts w:cs="Times New Roman"/>
                <w:sz w:val="24"/>
                <w:szCs w:val="24"/>
                <w:lang w:val="en-US"/>
              </w:rPr>
            </w:pPr>
            <w:r>
              <w:rPr>
                <w:rFonts w:cs="Times New Roman"/>
                <w:sz w:val="24"/>
                <w:szCs w:val="24"/>
                <w:lang w:val="en-US"/>
              </w:rPr>
              <w:t>6</w:t>
            </w:r>
          </w:p>
        </w:tc>
        <w:tc>
          <w:tcPr>
            <w:tcW w:w="1140" w:type="dxa"/>
          </w:tcPr>
          <w:p w14:paraId="53CD383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630-21</w:t>
            </w:r>
          </w:p>
        </w:tc>
        <w:tc>
          <w:tcPr>
            <w:tcW w:w="938" w:type="dxa"/>
          </w:tcPr>
          <w:p w14:paraId="02F15904"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16</w:t>
            </w:r>
          </w:p>
        </w:tc>
        <w:tc>
          <w:tcPr>
            <w:tcW w:w="829" w:type="dxa"/>
          </w:tcPr>
          <w:p w14:paraId="7FF09E2E"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w:t>
            </w:r>
          </w:p>
        </w:tc>
        <w:tc>
          <w:tcPr>
            <w:tcW w:w="829" w:type="dxa"/>
          </w:tcPr>
          <w:p w14:paraId="4CF13F9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29" w:type="dxa"/>
          </w:tcPr>
          <w:p w14:paraId="5E21CF4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13</w:t>
            </w:r>
          </w:p>
        </w:tc>
        <w:tc>
          <w:tcPr>
            <w:tcW w:w="826" w:type="dxa"/>
          </w:tcPr>
          <w:p w14:paraId="521A034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842" w:type="dxa"/>
          </w:tcPr>
          <w:p w14:paraId="4AFC99E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87,5</w:t>
            </w:r>
          </w:p>
        </w:tc>
        <w:tc>
          <w:tcPr>
            <w:tcW w:w="966" w:type="dxa"/>
          </w:tcPr>
          <w:p w14:paraId="57A8137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81,3</w:t>
            </w:r>
          </w:p>
        </w:tc>
      </w:tr>
      <w:tr w:rsidR="004367CB" w:rsidRPr="00A23E86" w14:paraId="6D707139" w14:textId="77777777" w:rsidTr="00A71760">
        <w:tc>
          <w:tcPr>
            <w:tcW w:w="894" w:type="dxa"/>
          </w:tcPr>
          <w:p w14:paraId="219EA0F6" w14:textId="583CECEF" w:rsidR="004367CB" w:rsidRPr="006A161D" w:rsidRDefault="006A161D" w:rsidP="006A161D">
            <w:pPr>
              <w:ind w:left="27"/>
              <w:jc w:val="center"/>
              <w:rPr>
                <w:rFonts w:cs="Times New Roman"/>
                <w:sz w:val="24"/>
                <w:szCs w:val="24"/>
                <w:lang w:val="en-US"/>
              </w:rPr>
            </w:pPr>
            <w:r>
              <w:rPr>
                <w:rFonts w:cs="Times New Roman"/>
                <w:sz w:val="24"/>
                <w:szCs w:val="24"/>
                <w:lang w:val="en-US"/>
              </w:rPr>
              <w:t>7</w:t>
            </w:r>
          </w:p>
        </w:tc>
        <w:tc>
          <w:tcPr>
            <w:tcW w:w="1140" w:type="dxa"/>
          </w:tcPr>
          <w:p w14:paraId="5D91B8C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631-21</w:t>
            </w:r>
          </w:p>
        </w:tc>
        <w:tc>
          <w:tcPr>
            <w:tcW w:w="938" w:type="dxa"/>
          </w:tcPr>
          <w:p w14:paraId="3A6AD26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18</w:t>
            </w:r>
          </w:p>
        </w:tc>
        <w:tc>
          <w:tcPr>
            <w:tcW w:w="829" w:type="dxa"/>
          </w:tcPr>
          <w:p w14:paraId="2F17B6E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w:t>
            </w:r>
          </w:p>
        </w:tc>
        <w:tc>
          <w:tcPr>
            <w:tcW w:w="829" w:type="dxa"/>
          </w:tcPr>
          <w:p w14:paraId="3BCFA55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29" w:type="dxa"/>
          </w:tcPr>
          <w:p w14:paraId="2805C42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14</w:t>
            </w:r>
          </w:p>
        </w:tc>
        <w:tc>
          <w:tcPr>
            <w:tcW w:w="826" w:type="dxa"/>
          </w:tcPr>
          <w:p w14:paraId="0043010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1842" w:type="dxa"/>
          </w:tcPr>
          <w:p w14:paraId="258C5DB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88,9</w:t>
            </w:r>
          </w:p>
        </w:tc>
        <w:tc>
          <w:tcPr>
            <w:tcW w:w="966" w:type="dxa"/>
          </w:tcPr>
          <w:p w14:paraId="14F3F0F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83,3</w:t>
            </w:r>
          </w:p>
        </w:tc>
      </w:tr>
      <w:tr w:rsidR="004367CB" w:rsidRPr="00A23E86" w14:paraId="31EEDBE4" w14:textId="77777777" w:rsidTr="00A71760">
        <w:tc>
          <w:tcPr>
            <w:tcW w:w="894" w:type="dxa"/>
          </w:tcPr>
          <w:p w14:paraId="0DB47FB6" w14:textId="345A5EDF" w:rsidR="004367CB" w:rsidRPr="006A161D" w:rsidRDefault="006A161D" w:rsidP="006A161D">
            <w:pPr>
              <w:ind w:left="27"/>
              <w:jc w:val="center"/>
              <w:rPr>
                <w:rFonts w:cs="Times New Roman"/>
                <w:sz w:val="24"/>
                <w:szCs w:val="24"/>
                <w:lang w:val="en-US"/>
              </w:rPr>
            </w:pPr>
            <w:r>
              <w:rPr>
                <w:rFonts w:cs="Times New Roman"/>
                <w:sz w:val="24"/>
                <w:szCs w:val="24"/>
                <w:lang w:val="en-US"/>
              </w:rPr>
              <w:t>8</w:t>
            </w:r>
          </w:p>
        </w:tc>
        <w:tc>
          <w:tcPr>
            <w:tcW w:w="1140" w:type="dxa"/>
          </w:tcPr>
          <w:p w14:paraId="6094211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637-21</w:t>
            </w:r>
          </w:p>
        </w:tc>
        <w:tc>
          <w:tcPr>
            <w:tcW w:w="938" w:type="dxa"/>
          </w:tcPr>
          <w:p w14:paraId="2DC63D2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20</w:t>
            </w:r>
          </w:p>
        </w:tc>
        <w:tc>
          <w:tcPr>
            <w:tcW w:w="829" w:type="dxa"/>
          </w:tcPr>
          <w:p w14:paraId="292409A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15</w:t>
            </w:r>
          </w:p>
        </w:tc>
        <w:tc>
          <w:tcPr>
            <w:tcW w:w="829" w:type="dxa"/>
          </w:tcPr>
          <w:p w14:paraId="669356B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w:t>
            </w:r>
          </w:p>
        </w:tc>
        <w:tc>
          <w:tcPr>
            <w:tcW w:w="829" w:type="dxa"/>
          </w:tcPr>
          <w:p w14:paraId="3D7348E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26" w:type="dxa"/>
          </w:tcPr>
          <w:p w14:paraId="0AC1BC1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842" w:type="dxa"/>
          </w:tcPr>
          <w:p w14:paraId="455A5C5B"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25</w:t>
            </w:r>
          </w:p>
        </w:tc>
        <w:tc>
          <w:tcPr>
            <w:tcW w:w="966" w:type="dxa"/>
          </w:tcPr>
          <w:p w14:paraId="3695F54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w:t>
            </w:r>
          </w:p>
        </w:tc>
      </w:tr>
      <w:tr w:rsidR="004367CB" w:rsidRPr="00A23E86" w14:paraId="02DA8131" w14:textId="77777777" w:rsidTr="00A71760">
        <w:tc>
          <w:tcPr>
            <w:tcW w:w="2034" w:type="dxa"/>
            <w:gridSpan w:val="2"/>
          </w:tcPr>
          <w:p w14:paraId="3376776C" w14:textId="77777777" w:rsidR="004367CB" w:rsidRPr="00A23E86" w:rsidRDefault="004367CB" w:rsidP="00E67AD2">
            <w:pPr>
              <w:jc w:val="center"/>
              <w:rPr>
                <w:rFonts w:cs="Times New Roman"/>
                <w:b/>
                <w:bCs/>
                <w:sz w:val="24"/>
                <w:szCs w:val="24"/>
                <w:lang w:val="uz-Cyrl-UZ"/>
              </w:rPr>
            </w:pPr>
            <w:r w:rsidRPr="00A23E86">
              <w:rPr>
                <w:rFonts w:cs="Times New Roman"/>
                <w:b/>
                <w:bCs/>
                <w:sz w:val="24"/>
                <w:szCs w:val="24"/>
                <w:lang w:val="uz-Cyrl-UZ"/>
              </w:rPr>
              <w:t>Jami</w:t>
            </w:r>
          </w:p>
        </w:tc>
        <w:tc>
          <w:tcPr>
            <w:tcW w:w="938" w:type="dxa"/>
          </w:tcPr>
          <w:p w14:paraId="62D0298C"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133</w:t>
            </w:r>
          </w:p>
        </w:tc>
        <w:tc>
          <w:tcPr>
            <w:tcW w:w="829" w:type="dxa"/>
          </w:tcPr>
          <w:p w14:paraId="66D6CC5A"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40</w:t>
            </w:r>
          </w:p>
        </w:tc>
        <w:tc>
          <w:tcPr>
            <w:tcW w:w="829" w:type="dxa"/>
          </w:tcPr>
          <w:p w14:paraId="596A997F"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18</w:t>
            </w:r>
          </w:p>
        </w:tc>
        <w:tc>
          <w:tcPr>
            <w:tcW w:w="829" w:type="dxa"/>
          </w:tcPr>
          <w:p w14:paraId="698F8031"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70</w:t>
            </w:r>
          </w:p>
        </w:tc>
        <w:tc>
          <w:tcPr>
            <w:tcW w:w="826" w:type="dxa"/>
          </w:tcPr>
          <w:p w14:paraId="4135B696"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5</w:t>
            </w:r>
          </w:p>
        </w:tc>
        <w:tc>
          <w:tcPr>
            <w:tcW w:w="1842" w:type="dxa"/>
          </w:tcPr>
          <w:p w14:paraId="44AA69B7"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70,8</w:t>
            </w:r>
          </w:p>
        </w:tc>
        <w:tc>
          <w:tcPr>
            <w:tcW w:w="966" w:type="dxa"/>
          </w:tcPr>
          <w:p w14:paraId="58A6676C"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57,1</w:t>
            </w:r>
          </w:p>
        </w:tc>
      </w:tr>
    </w:tbl>
    <w:p w14:paraId="139AD7F2" w14:textId="77777777" w:rsidR="004367CB" w:rsidRDefault="004367CB" w:rsidP="00E67AD2">
      <w:pPr>
        <w:ind w:firstLine="709"/>
        <w:jc w:val="both"/>
        <w:rPr>
          <w:rFonts w:cs="Times New Roman"/>
          <w:szCs w:val="28"/>
          <w:lang w:val="uz-Cyrl-UZ"/>
        </w:rPr>
      </w:pPr>
    </w:p>
    <w:p w14:paraId="603D3FA4" w14:textId="77777777" w:rsidR="00257488" w:rsidRPr="00324649" w:rsidRDefault="00257488" w:rsidP="00E67AD2">
      <w:pPr>
        <w:ind w:firstLine="709"/>
        <w:jc w:val="both"/>
        <w:rPr>
          <w:rFonts w:cs="Times New Roman"/>
          <w:szCs w:val="28"/>
          <w:lang w:val="uz-Cyrl-UZ"/>
        </w:rPr>
      </w:pPr>
    </w:p>
    <w:p w14:paraId="365B19A9" w14:textId="01961FCC" w:rsidR="004367CB" w:rsidRPr="00324649" w:rsidRDefault="00E92EE5" w:rsidP="00E67AD2">
      <w:pPr>
        <w:ind w:firstLine="709"/>
        <w:jc w:val="both"/>
        <w:rPr>
          <w:rFonts w:cs="Times New Roman"/>
          <w:szCs w:val="28"/>
          <w:lang w:val="uz-Cyrl-UZ"/>
        </w:rPr>
      </w:pPr>
      <w:r>
        <w:rPr>
          <w:rFonts w:cs="Times New Roman"/>
          <w:szCs w:val="28"/>
          <w:lang w:val="uz-Cyrl-UZ"/>
        </w:rPr>
        <w:t>O‘</w:t>
      </w:r>
      <w:r w:rsidR="004367CB">
        <w:rPr>
          <w:rFonts w:cs="Times New Roman"/>
          <w:szCs w:val="28"/>
          <w:lang w:val="uz-Cyrl-UZ"/>
        </w:rPr>
        <w:t>zlashtirish</w:t>
      </w:r>
      <w:r w:rsidR="004367CB" w:rsidRPr="00324649">
        <w:rPr>
          <w:rFonts w:cs="Times New Roman"/>
          <w:szCs w:val="28"/>
          <w:lang w:val="uz-Cyrl-UZ"/>
        </w:rPr>
        <w:t xml:space="preserve"> </w:t>
      </w:r>
      <w:r w:rsidR="004367CB">
        <w:rPr>
          <w:rFonts w:cs="Times New Roman"/>
          <w:szCs w:val="28"/>
          <w:lang w:val="uz-Cyrl-UZ"/>
        </w:rPr>
        <w:t>k</w:t>
      </w:r>
      <w:r>
        <w:rPr>
          <w:rFonts w:cs="Times New Roman"/>
          <w:szCs w:val="28"/>
          <w:lang w:val="uz-Cyrl-UZ"/>
        </w:rPr>
        <w:t>o‘</w:t>
      </w:r>
      <w:r w:rsidR="004367CB">
        <w:rPr>
          <w:rFonts w:cs="Times New Roman"/>
          <w:szCs w:val="28"/>
          <w:lang w:val="uz-Cyrl-UZ"/>
        </w:rPr>
        <w:t>rsatkichi</w:t>
      </w:r>
      <w:r w:rsidR="004367CB" w:rsidRPr="00324649">
        <w:rPr>
          <w:rFonts w:cs="Times New Roman"/>
          <w:szCs w:val="28"/>
          <w:lang w:val="uz-Cyrl-UZ"/>
        </w:rPr>
        <w:t xml:space="preserve"> </w:t>
      </w:r>
      <w:r w:rsidR="004367CB">
        <w:rPr>
          <w:rFonts w:cs="Times New Roman"/>
          <w:szCs w:val="28"/>
          <w:lang w:val="uz-Cyrl-UZ"/>
        </w:rPr>
        <w:t>past</w:t>
      </w:r>
      <w:r w:rsidR="004367CB" w:rsidRPr="00324649">
        <w:rPr>
          <w:rFonts w:cs="Times New Roman"/>
          <w:szCs w:val="28"/>
          <w:lang w:val="uz-Cyrl-UZ"/>
        </w:rPr>
        <w:t xml:space="preserve"> (</w:t>
      </w:r>
      <w:r w:rsidR="004367CB" w:rsidRPr="00615C55">
        <w:rPr>
          <w:rFonts w:cs="Times New Roman"/>
          <w:szCs w:val="28"/>
          <w:lang w:val="uz-Cyrl-UZ"/>
        </w:rPr>
        <w:t>25</w:t>
      </w:r>
      <w:r w:rsidR="004367CB" w:rsidRPr="00324649">
        <w:rPr>
          <w:rFonts w:cs="Times New Roman"/>
          <w:szCs w:val="28"/>
          <w:lang w:val="uz-Cyrl-UZ"/>
        </w:rPr>
        <w:t xml:space="preserve">%) </w:t>
      </w:r>
      <w:r w:rsidR="004367CB">
        <w:rPr>
          <w:rFonts w:cs="Times New Roman"/>
          <w:szCs w:val="28"/>
          <w:lang w:val="uz-Cyrl-UZ"/>
        </w:rPr>
        <w:t>b</w:t>
      </w:r>
      <w:r>
        <w:rPr>
          <w:rFonts w:cs="Times New Roman"/>
          <w:szCs w:val="28"/>
          <w:lang w:val="uz-Cyrl-UZ"/>
        </w:rPr>
        <w:t>o‘</w:t>
      </w:r>
      <w:r w:rsidR="004367CB">
        <w:rPr>
          <w:rFonts w:cs="Times New Roman"/>
          <w:szCs w:val="28"/>
          <w:lang w:val="uz-Cyrl-UZ"/>
        </w:rPr>
        <w:t>lgan</w:t>
      </w:r>
      <w:r w:rsidR="004367CB" w:rsidRPr="00324649">
        <w:rPr>
          <w:rFonts w:cs="Times New Roman"/>
          <w:szCs w:val="28"/>
          <w:lang w:val="uz-Cyrl-UZ"/>
        </w:rPr>
        <w:t xml:space="preserve"> 6</w:t>
      </w:r>
      <w:r w:rsidR="004367CB" w:rsidRPr="00615C55">
        <w:rPr>
          <w:rFonts w:cs="Times New Roman"/>
          <w:szCs w:val="28"/>
          <w:lang w:val="uz-Cyrl-UZ"/>
        </w:rPr>
        <w:t>37</w:t>
      </w:r>
      <w:r w:rsidR="004367CB" w:rsidRPr="00324649">
        <w:rPr>
          <w:rFonts w:cs="Times New Roman"/>
          <w:szCs w:val="28"/>
          <w:lang w:val="uz-Cyrl-UZ"/>
        </w:rPr>
        <w:t xml:space="preserve">-21 </w:t>
      </w:r>
      <w:r w:rsidR="004367CB">
        <w:rPr>
          <w:rFonts w:cs="Times New Roman"/>
          <w:szCs w:val="28"/>
          <w:lang w:val="uz-Cyrl-UZ"/>
        </w:rPr>
        <w:t>guruhida</w:t>
      </w:r>
      <w:r w:rsidR="004367CB" w:rsidRPr="00324649">
        <w:rPr>
          <w:rFonts w:cs="Times New Roman"/>
          <w:szCs w:val="28"/>
          <w:lang w:val="uz-Cyrl-UZ"/>
        </w:rPr>
        <w:t xml:space="preserve"> </w:t>
      </w:r>
      <w:r w:rsidR="004367CB" w:rsidRPr="00615C55">
        <w:rPr>
          <w:rFonts w:cs="Times New Roman"/>
          <w:szCs w:val="28"/>
          <w:lang w:val="uz-Cyrl-UZ"/>
        </w:rPr>
        <w:t>15</w:t>
      </w:r>
      <w:r w:rsidR="004367CB" w:rsidRPr="00324649">
        <w:rPr>
          <w:rFonts w:cs="Times New Roman"/>
          <w:szCs w:val="28"/>
          <w:lang w:val="uz-Cyrl-UZ"/>
        </w:rPr>
        <w:t xml:space="preserve"> </w:t>
      </w:r>
      <w:r w:rsidR="004367CB">
        <w:rPr>
          <w:rFonts w:cs="Times New Roman"/>
          <w:szCs w:val="28"/>
          <w:lang w:val="uz-Cyrl-UZ"/>
        </w:rPr>
        <w:t>nafar</w:t>
      </w:r>
      <w:r w:rsidR="004367CB" w:rsidRPr="00324649">
        <w:rPr>
          <w:rFonts w:cs="Times New Roman"/>
          <w:szCs w:val="28"/>
          <w:lang w:val="uz-Cyrl-UZ"/>
        </w:rPr>
        <w:t xml:space="preserve"> </w:t>
      </w:r>
      <w:r w:rsidR="004367CB">
        <w:rPr>
          <w:rFonts w:cs="Times New Roman"/>
          <w:szCs w:val="28"/>
          <w:lang w:val="uz-Cyrl-UZ"/>
        </w:rPr>
        <w:t>qarzdor</w:t>
      </w:r>
      <w:r w:rsidR="004367CB" w:rsidRPr="00324649">
        <w:rPr>
          <w:rFonts w:cs="Times New Roman"/>
          <w:szCs w:val="28"/>
          <w:lang w:val="uz-Cyrl-UZ"/>
        </w:rPr>
        <w:t xml:space="preserve"> </w:t>
      </w:r>
      <w:r w:rsidR="004367CB">
        <w:rPr>
          <w:rFonts w:cs="Times New Roman"/>
          <w:szCs w:val="28"/>
          <w:lang w:val="uz-Cyrl-UZ"/>
        </w:rPr>
        <w:t>talabadan</w:t>
      </w:r>
      <w:r w:rsidR="004367CB" w:rsidRPr="00324649">
        <w:rPr>
          <w:rFonts w:cs="Times New Roman"/>
          <w:szCs w:val="28"/>
          <w:lang w:val="uz-Cyrl-UZ"/>
        </w:rPr>
        <w:t xml:space="preserve"> </w:t>
      </w:r>
      <w:r w:rsidR="004367CB" w:rsidRPr="00615C55">
        <w:rPr>
          <w:rFonts w:cs="Times New Roman"/>
          <w:szCs w:val="28"/>
          <w:lang w:val="uz-Cyrl-UZ"/>
        </w:rPr>
        <w:t>3</w:t>
      </w:r>
      <w:r w:rsidR="004367CB" w:rsidRPr="00324649">
        <w:rPr>
          <w:rFonts w:cs="Times New Roman"/>
          <w:szCs w:val="28"/>
          <w:lang w:val="uz-Cyrl-UZ"/>
        </w:rPr>
        <w:t xml:space="preserve"> </w:t>
      </w:r>
      <w:r w:rsidR="004367CB">
        <w:rPr>
          <w:rFonts w:cs="Times New Roman"/>
          <w:szCs w:val="28"/>
          <w:lang w:val="uz-Cyrl-UZ"/>
        </w:rPr>
        <w:t>nafari</w:t>
      </w:r>
      <w:r w:rsidR="004367CB" w:rsidRPr="00324649">
        <w:rPr>
          <w:rFonts w:cs="Times New Roman"/>
          <w:szCs w:val="28"/>
          <w:lang w:val="uz-Cyrl-UZ"/>
        </w:rPr>
        <w:t xml:space="preserve"> 10 </w:t>
      </w:r>
      <w:r w:rsidR="004367CB">
        <w:rPr>
          <w:rFonts w:cs="Times New Roman"/>
          <w:szCs w:val="28"/>
          <w:lang w:val="uz-Cyrl-UZ"/>
        </w:rPr>
        <w:t>soatdan</w:t>
      </w:r>
      <w:r w:rsidR="004367CB" w:rsidRPr="00324649">
        <w:rPr>
          <w:rFonts w:cs="Times New Roman"/>
          <w:szCs w:val="28"/>
          <w:lang w:val="uz-Cyrl-UZ"/>
        </w:rPr>
        <w:t xml:space="preserve"> </w:t>
      </w:r>
      <w:r w:rsidR="004367CB">
        <w:rPr>
          <w:rFonts w:cs="Times New Roman"/>
          <w:szCs w:val="28"/>
          <w:lang w:val="uz-Cyrl-UZ"/>
        </w:rPr>
        <w:t>ortiq</w:t>
      </w:r>
      <w:r w:rsidR="004367CB" w:rsidRPr="00324649">
        <w:rPr>
          <w:rFonts w:cs="Times New Roman"/>
          <w:szCs w:val="28"/>
          <w:lang w:val="uz-Cyrl-UZ"/>
        </w:rPr>
        <w:t xml:space="preserve"> </w:t>
      </w:r>
      <w:r w:rsidR="004367CB">
        <w:rPr>
          <w:rFonts w:cs="Times New Roman"/>
          <w:szCs w:val="28"/>
          <w:lang w:val="uz-Cyrl-UZ"/>
        </w:rPr>
        <w:t>sababsiz</w:t>
      </w:r>
      <w:r w:rsidR="004367CB" w:rsidRPr="00324649">
        <w:rPr>
          <w:rFonts w:cs="Times New Roman"/>
          <w:szCs w:val="28"/>
          <w:lang w:val="uz-Cyrl-UZ"/>
        </w:rPr>
        <w:t xml:space="preserve"> </w:t>
      </w:r>
      <w:r w:rsidR="004367CB">
        <w:rPr>
          <w:rFonts w:cs="Times New Roman"/>
          <w:szCs w:val="28"/>
          <w:lang w:val="uz-Cyrl-UZ"/>
        </w:rPr>
        <w:t>dars</w:t>
      </w:r>
      <w:r w:rsidR="004367CB" w:rsidRPr="00324649">
        <w:rPr>
          <w:rFonts w:cs="Times New Roman"/>
          <w:szCs w:val="28"/>
          <w:lang w:val="uz-Cyrl-UZ"/>
        </w:rPr>
        <w:t xml:space="preserve"> </w:t>
      </w:r>
      <w:r w:rsidR="004367CB">
        <w:rPr>
          <w:rFonts w:cs="Times New Roman"/>
          <w:szCs w:val="28"/>
          <w:lang w:val="uz-Cyrl-UZ"/>
        </w:rPr>
        <w:t>qoldirganligi</w:t>
      </w:r>
      <w:r w:rsidR="004367CB" w:rsidRPr="00324649">
        <w:rPr>
          <w:rFonts w:cs="Times New Roman"/>
          <w:szCs w:val="28"/>
          <w:lang w:val="uz-Cyrl-UZ"/>
        </w:rPr>
        <w:t xml:space="preserve"> </w:t>
      </w:r>
      <w:r w:rsidR="004367CB">
        <w:rPr>
          <w:rFonts w:cs="Times New Roman"/>
          <w:szCs w:val="28"/>
          <w:lang w:val="uz-Cyrl-UZ"/>
        </w:rPr>
        <w:t>sababli</w:t>
      </w:r>
      <w:r w:rsidR="004367CB" w:rsidRPr="00324649">
        <w:rPr>
          <w:rFonts w:cs="Times New Roman"/>
          <w:szCs w:val="28"/>
          <w:lang w:val="uz-Cyrl-UZ"/>
        </w:rPr>
        <w:t xml:space="preserve"> </w:t>
      </w:r>
      <w:r w:rsidR="004367CB">
        <w:rPr>
          <w:rFonts w:cs="Times New Roman"/>
          <w:szCs w:val="28"/>
          <w:lang w:val="uz-Cyrl-UZ"/>
        </w:rPr>
        <w:t>fanlardan</w:t>
      </w:r>
      <w:r w:rsidR="004367CB" w:rsidRPr="00324649">
        <w:rPr>
          <w:rFonts w:cs="Times New Roman"/>
          <w:szCs w:val="28"/>
          <w:lang w:val="uz-Cyrl-UZ"/>
        </w:rPr>
        <w:t xml:space="preserve"> </w:t>
      </w:r>
      <w:r w:rsidR="004367CB">
        <w:rPr>
          <w:rFonts w:cs="Times New Roman"/>
          <w:szCs w:val="28"/>
          <w:lang w:val="uz-Cyrl-UZ"/>
        </w:rPr>
        <w:t>chetlashtirilgan</w:t>
      </w:r>
      <w:r w:rsidR="004367CB" w:rsidRPr="00324649">
        <w:rPr>
          <w:rFonts w:cs="Times New Roman"/>
          <w:szCs w:val="28"/>
          <w:lang w:val="uz-Cyrl-UZ"/>
        </w:rPr>
        <w:t xml:space="preserve">, </w:t>
      </w:r>
      <w:r w:rsidR="004367CB" w:rsidRPr="00615C55">
        <w:rPr>
          <w:rFonts w:cs="Times New Roman"/>
          <w:szCs w:val="28"/>
          <w:lang w:val="uz-Cyrl-UZ"/>
        </w:rPr>
        <w:t>6</w:t>
      </w:r>
      <w:r w:rsidR="004367CB" w:rsidRPr="00324649">
        <w:rPr>
          <w:rFonts w:cs="Times New Roman"/>
          <w:szCs w:val="28"/>
          <w:lang w:val="uz-Cyrl-UZ"/>
        </w:rPr>
        <w:t xml:space="preserve"> </w:t>
      </w:r>
      <w:r w:rsidR="004367CB">
        <w:rPr>
          <w:rFonts w:cs="Times New Roman"/>
          <w:szCs w:val="28"/>
          <w:lang w:val="uz-Cyrl-UZ"/>
        </w:rPr>
        <w:t>nafari</w:t>
      </w:r>
      <w:r w:rsidR="004367CB" w:rsidRPr="00324649">
        <w:rPr>
          <w:rFonts w:cs="Times New Roman"/>
          <w:szCs w:val="28"/>
          <w:lang w:val="uz-Cyrl-UZ"/>
        </w:rPr>
        <w:t xml:space="preserve"> </w:t>
      </w:r>
      <w:r w:rsidR="004367CB">
        <w:rPr>
          <w:rFonts w:cs="Times New Roman"/>
          <w:szCs w:val="28"/>
          <w:lang w:val="uz-Cyrl-UZ"/>
        </w:rPr>
        <w:t>ON</w:t>
      </w:r>
      <w:r w:rsidR="004367CB" w:rsidRPr="00324649">
        <w:rPr>
          <w:rFonts w:cs="Times New Roman"/>
          <w:szCs w:val="28"/>
          <w:lang w:val="uz-Cyrl-UZ"/>
        </w:rPr>
        <w:t xml:space="preserve"> </w:t>
      </w:r>
      <w:r w:rsidR="004367CB">
        <w:rPr>
          <w:rFonts w:cs="Times New Roman"/>
          <w:szCs w:val="28"/>
          <w:lang w:val="uz-Cyrl-UZ"/>
        </w:rPr>
        <w:t>va</w:t>
      </w:r>
      <w:r w:rsidR="004367CB" w:rsidRPr="00324649">
        <w:rPr>
          <w:rFonts w:cs="Times New Roman"/>
          <w:szCs w:val="28"/>
          <w:lang w:val="uz-Cyrl-UZ"/>
        </w:rPr>
        <w:t xml:space="preserve"> </w:t>
      </w:r>
      <w:r w:rsidR="004367CB">
        <w:rPr>
          <w:rFonts w:cs="Times New Roman"/>
          <w:szCs w:val="28"/>
          <w:lang w:val="uz-Cyrl-UZ"/>
        </w:rPr>
        <w:t>JN</w:t>
      </w:r>
      <w:r w:rsidR="004367CB" w:rsidRPr="00324649">
        <w:rPr>
          <w:rFonts w:cs="Times New Roman"/>
          <w:szCs w:val="28"/>
          <w:lang w:val="uz-Cyrl-UZ"/>
        </w:rPr>
        <w:t xml:space="preserve"> </w:t>
      </w:r>
      <w:r w:rsidR="004367CB">
        <w:rPr>
          <w:rFonts w:cs="Times New Roman"/>
          <w:szCs w:val="28"/>
          <w:lang w:val="uz-Cyrl-UZ"/>
        </w:rPr>
        <w:t>dan</w:t>
      </w:r>
      <w:r w:rsidR="004367CB" w:rsidRPr="00324649">
        <w:rPr>
          <w:rFonts w:cs="Times New Roman"/>
          <w:szCs w:val="28"/>
          <w:lang w:val="uz-Cyrl-UZ"/>
        </w:rPr>
        <w:t xml:space="preserve"> </w:t>
      </w:r>
      <w:r w:rsidR="004367CB">
        <w:rPr>
          <w:rFonts w:cs="Times New Roman"/>
          <w:szCs w:val="28"/>
          <w:lang w:val="uz-Cyrl-UZ"/>
        </w:rPr>
        <w:t>etarli</w:t>
      </w:r>
      <w:r w:rsidR="004367CB" w:rsidRPr="00324649">
        <w:rPr>
          <w:rFonts w:cs="Times New Roman"/>
          <w:szCs w:val="28"/>
          <w:lang w:val="uz-Cyrl-UZ"/>
        </w:rPr>
        <w:t xml:space="preserve"> </w:t>
      </w:r>
      <w:r w:rsidR="004367CB">
        <w:rPr>
          <w:rFonts w:cs="Times New Roman"/>
          <w:szCs w:val="28"/>
          <w:lang w:val="uz-Cyrl-UZ"/>
        </w:rPr>
        <w:t>ball</w:t>
      </w:r>
      <w:r w:rsidR="004367CB" w:rsidRPr="00324649">
        <w:rPr>
          <w:rFonts w:cs="Times New Roman"/>
          <w:szCs w:val="28"/>
          <w:lang w:val="uz-Cyrl-UZ"/>
        </w:rPr>
        <w:t xml:space="preserve"> </w:t>
      </w:r>
      <w:r w:rsidR="004367CB">
        <w:rPr>
          <w:rFonts w:cs="Times New Roman"/>
          <w:szCs w:val="28"/>
          <w:lang w:val="uz-Cyrl-UZ"/>
        </w:rPr>
        <w:t>t</w:t>
      </w:r>
      <w:r>
        <w:rPr>
          <w:rFonts w:cs="Times New Roman"/>
          <w:szCs w:val="28"/>
          <w:lang w:val="uz-Cyrl-UZ"/>
        </w:rPr>
        <w:t>o‘</w:t>
      </w:r>
      <w:r w:rsidR="004367CB">
        <w:rPr>
          <w:rFonts w:cs="Times New Roman"/>
          <w:szCs w:val="28"/>
          <w:lang w:val="uz-Cyrl-UZ"/>
        </w:rPr>
        <w:t>plamagan</w:t>
      </w:r>
      <w:r w:rsidR="004367CB" w:rsidRPr="00324649">
        <w:rPr>
          <w:rFonts w:cs="Times New Roman"/>
          <w:szCs w:val="28"/>
          <w:lang w:val="uz-Cyrl-UZ"/>
        </w:rPr>
        <w:t xml:space="preserve">, </w:t>
      </w:r>
      <w:r w:rsidR="004367CB" w:rsidRPr="00615C55">
        <w:rPr>
          <w:rFonts w:cs="Times New Roman"/>
          <w:szCs w:val="28"/>
          <w:lang w:val="uz-Cyrl-UZ"/>
        </w:rPr>
        <w:t>6</w:t>
      </w:r>
      <w:r w:rsidR="004367CB" w:rsidRPr="00324649">
        <w:rPr>
          <w:rFonts w:cs="Times New Roman"/>
          <w:szCs w:val="28"/>
          <w:lang w:val="uz-Cyrl-UZ"/>
        </w:rPr>
        <w:t xml:space="preserve"> </w:t>
      </w:r>
      <w:r w:rsidR="004367CB">
        <w:rPr>
          <w:rFonts w:cs="Times New Roman"/>
          <w:szCs w:val="28"/>
          <w:lang w:val="uz-Cyrl-UZ"/>
        </w:rPr>
        <w:t>nafari</w:t>
      </w:r>
      <w:r w:rsidR="004367CB" w:rsidRPr="00324649">
        <w:rPr>
          <w:rFonts w:cs="Times New Roman"/>
          <w:szCs w:val="28"/>
          <w:lang w:val="uz-Cyrl-UZ"/>
        </w:rPr>
        <w:t xml:space="preserve"> </w:t>
      </w:r>
      <w:r w:rsidR="004367CB">
        <w:rPr>
          <w:rFonts w:cs="Times New Roman"/>
          <w:szCs w:val="28"/>
          <w:lang w:val="uz-Cyrl-UZ"/>
        </w:rPr>
        <w:t>YN</w:t>
      </w:r>
      <w:r w:rsidR="004367CB" w:rsidRPr="00324649">
        <w:rPr>
          <w:rFonts w:cs="Times New Roman"/>
          <w:szCs w:val="28"/>
          <w:lang w:val="uz-Cyrl-UZ"/>
        </w:rPr>
        <w:t xml:space="preserve"> </w:t>
      </w:r>
      <w:r w:rsidR="004367CB">
        <w:rPr>
          <w:rFonts w:cs="Times New Roman"/>
          <w:szCs w:val="28"/>
          <w:lang w:val="uz-Cyrl-UZ"/>
        </w:rPr>
        <w:t>dan</w:t>
      </w:r>
      <w:r w:rsidR="004367CB" w:rsidRPr="00324649">
        <w:rPr>
          <w:rFonts w:cs="Times New Roman"/>
          <w:szCs w:val="28"/>
          <w:lang w:val="uz-Cyrl-UZ"/>
        </w:rPr>
        <w:t xml:space="preserve"> 30 </w:t>
      </w:r>
      <w:r w:rsidR="004367CB">
        <w:rPr>
          <w:rFonts w:cs="Times New Roman"/>
          <w:szCs w:val="28"/>
          <w:lang w:val="uz-Cyrl-UZ"/>
        </w:rPr>
        <w:t>balldan</w:t>
      </w:r>
      <w:r w:rsidR="004367CB" w:rsidRPr="00324649">
        <w:rPr>
          <w:rFonts w:cs="Times New Roman"/>
          <w:szCs w:val="28"/>
          <w:lang w:val="uz-Cyrl-UZ"/>
        </w:rPr>
        <w:t xml:space="preserve"> </w:t>
      </w:r>
      <w:r w:rsidR="004367CB">
        <w:rPr>
          <w:rFonts w:cs="Times New Roman"/>
          <w:szCs w:val="28"/>
          <w:lang w:val="uz-Cyrl-UZ"/>
        </w:rPr>
        <w:t>kam</w:t>
      </w:r>
      <w:r w:rsidR="004367CB" w:rsidRPr="00324649">
        <w:rPr>
          <w:rFonts w:cs="Times New Roman"/>
          <w:szCs w:val="28"/>
          <w:lang w:val="uz-Cyrl-UZ"/>
        </w:rPr>
        <w:t xml:space="preserve"> </w:t>
      </w:r>
      <w:r w:rsidR="004367CB">
        <w:rPr>
          <w:rFonts w:cs="Times New Roman"/>
          <w:szCs w:val="28"/>
          <w:lang w:val="uz-Cyrl-UZ"/>
        </w:rPr>
        <w:t>ball</w:t>
      </w:r>
      <w:r w:rsidR="004367CB" w:rsidRPr="00324649">
        <w:rPr>
          <w:rFonts w:cs="Times New Roman"/>
          <w:szCs w:val="28"/>
          <w:lang w:val="uz-Cyrl-UZ"/>
        </w:rPr>
        <w:t xml:space="preserve"> </w:t>
      </w:r>
      <w:r w:rsidR="004367CB">
        <w:rPr>
          <w:rFonts w:cs="Times New Roman"/>
          <w:szCs w:val="28"/>
          <w:lang w:val="uz-Cyrl-UZ"/>
        </w:rPr>
        <w:t>t</w:t>
      </w:r>
      <w:r>
        <w:rPr>
          <w:rFonts w:cs="Times New Roman"/>
          <w:szCs w:val="28"/>
          <w:lang w:val="uz-Cyrl-UZ"/>
        </w:rPr>
        <w:t>o‘</w:t>
      </w:r>
      <w:r w:rsidR="004367CB">
        <w:rPr>
          <w:rFonts w:cs="Times New Roman"/>
          <w:szCs w:val="28"/>
          <w:lang w:val="uz-Cyrl-UZ"/>
        </w:rPr>
        <w:t>plagan</w:t>
      </w:r>
      <w:r w:rsidR="004367CB" w:rsidRPr="00324649">
        <w:rPr>
          <w:rFonts w:cs="Times New Roman"/>
          <w:szCs w:val="28"/>
          <w:lang w:val="uz-Cyrl-UZ"/>
        </w:rPr>
        <w:t>.</w:t>
      </w:r>
    </w:p>
    <w:p w14:paraId="5FF44275" w14:textId="77777777" w:rsidR="004367CB" w:rsidRDefault="004367CB" w:rsidP="00E67AD2">
      <w:pPr>
        <w:ind w:firstLine="709"/>
        <w:jc w:val="both"/>
        <w:rPr>
          <w:rFonts w:cs="Times New Roman"/>
          <w:b/>
          <w:bCs/>
          <w:szCs w:val="28"/>
          <w:lang w:val="uz-Cyrl-UZ"/>
        </w:rPr>
      </w:pPr>
    </w:p>
    <w:p w14:paraId="500C866D" w14:textId="77777777" w:rsidR="00257488" w:rsidRDefault="00257488" w:rsidP="00E67AD2">
      <w:pPr>
        <w:ind w:firstLine="709"/>
        <w:jc w:val="both"/>
        <w:rPr>
          <w:rFonts w:cs="Times New Roman"/>
          <w:b/>
          <w:bCs/>
          <w:szCs w:val="28"/>
          <w:lang w:val="uz-Cyrl-UZ"/>
        </w:rPr>
      </w:pPr>
    </w:p>
    <w:p w14:paraId="38A66915" w14:textId="1BEEA7C1" w:rsidR="004367CB" w:rsidRPr="00324649" w:rsidRDefault="004367CB" w:rsidP="00A71760">
      <w:pPr>
        <w:ind w:firstLine="709"/>
        <w:rPr>
          <w:rFonts w:cs="Times New Roman"/>
          <w:b/>
          <w:bCs/>
          <w:szCs w:val="28"/>
          <w:lang w:val="uz-Cyrl-UZ"/>
        </w:rPr>
      </w:pPr>
      <w:r w:rsidRPr="00324649">
        <w:rPr>
          <w:rFonts w:cs="Times New Roman"/>
          <w:b/>
          <w:bCs/>
          <w:szCs w:val="28"/>
          <w:lang w:val="uz-Cyrl-UZ"/>
        </w:rPr>
        <w:t>Kunduzgi b</w:t>
      </w:r>
      <w:r w:rsidR="00E92EE5">
        <w:rPr>
          <w:rFonts w:cs="Times New Roman"/>
          <w:b/>
          <w:bCs/>
          <w:szCs w:val="28"/>
          <w:lang w:val="uz-Cyrl-UZ"/>
        </w:rPr>
        <w:t>o‘</w:t>
      </w:r>
      <w:r w:rsidRPr="00324649">
        <w:rPr>
          <w:rFonts w:cs="Times New Roman"/>
          <w:b/>
          <w:bCs/>
          <w:szCs w:val="28"/>
          <w:lang w:val="uz-Cyrl-UZ"/>
        </w:rPr>
        <w:t xml:space="preserve">lim </w:t>
      </w:r>
      <w:r w:rsidRPr="00324649">
        <w:rPr>
          <w:rFonts w:cs="Times New Roman"/>
          <w:b/>
          <w:bCs/>
          <w:szCs w:val="28"/>
          <w:lang w:val="en-US"/>
        </w:rPr>
        <w:t>3</w:t>
      </w:r>
      <w:r w:rsidRPr="00324649">
        <w:rPr>
          <w:rFonts w:cs="Times New Roman"/>
          <w:b/>
          <w:bCs/>
          <w:szCs w:val="28"/>
          <w:lang w:val="uz-Cyrl-UZ"/>
        </w:rPr>
        <w:t>-kurs talabalari: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142"/>
        <w:gridCol w:w="1192"/>
        <w:gridCol w:w="837"/>
        <w:gridCol w:w="837"/>
        <w:gridCol w:w="847"/>
        <w:gridCol w:w="838"/>
        <w:gridCol w:w="1779"/>
        <w:gridCol w:w="969"/>
      </w:tblGrid>
      <w:tr w:rsidR="00A05352" w:rsidRPr="00A23E86" w14:paraId="175377BF" w14:textId="77777777" w:rsidTr="00A23E86">
        <w:tc>
          <w:tcPr>
            <w:tcW w:w="903" w:type="dxa"/>
            <w:vAlign w:val="center"/>
          </w:tcPr>
          <w:p w14:paraId="7B0A5761" w14:textId="02F52460"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w:t>
            </w:r>
          </w:p>
        </w:tc>
        <w:tc>
          <w:tcPr>
            <w:tcW w:w="1142" w:type="dxa"/>
            <w:vAlign w:val="center"/>
          </w:tcPr>
          <w:p w14:paraId="56C70BCA" w14:textId="215FA619"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Guruh</w:t>
            </w:r>
          </w:p>
        </w:tc>
        <w:tc>
          <w:tcPr>
            <w:tcW w:w="1192" w:type="dxa"/>
            <w:vAlign w:val="center"/>
          </w:tcPr>
          <w:p w14:paraId="2D1C1F6C" w14:textId="10553598"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Talaba soni</w:t>
            </w:r>
          </w:p>
        </w:tc>
        <w:tc>
          <w:tcPr>
            <w:tcW w:w="837" w:type="dxa"/>
            <w:vAlign w:val="center"/>
          </w:tcPr>
          <w:p w14:paraId="2AEE4050" w14:textId="01A1682B"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2</w:t>
            </w:r>
          </w:p>
        </w:tc>
        <w:tc>
          <w:tcPr>
            <w:tcW w:w="837" w:type="dxa"/>
            <w:vAlign w:val="center"/>
          </w:tcPr>
          <w:p w14:paraId="1125FAE2" w14:textId="503F7E30"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3</w:t>
            </w:r>
          </w:p>
        </w:tc>
        <w:tc>
          <w:tcPr>
            <w:tcW w:w="847" w:type="dxa"/>
            <w:vAlign w:val="center"/>
          </w:tcPr>
          <w:p w14:paraId="79165DF4" w14:textId="5061213D"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4</w:t>
            </w:r>
          </w:p>
        </w:tc>
        <w:tc>
          <w:tcPr>
            <w:tcW w:w="838" w:type="dxa"/>
            <w:vAlign w:val="center"/>
          </w:tcPr>
          <w:p w14:paraId="6A1F6022" w14:textId="24DCD201"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5</w:t>
            </w:r>
          </w:p>
        </w:tc>
        <w:tc>
          <w:tcPr>
            <w:tcW w:w="1779" w:type="dxa"/>
            <w:vAlign w:val="center"/>
          </w:tcPr>
          <w:p w14:paraId="7FAC276D" w14:textId="5F65D614" w:rsidR="00A05352" w:rsidRPr="00766802" w:rsidRDefault="00E92EE5" w:rsidP="00A05352">
            <w:pPr>
              <w:jc w:val="center"/>
              <w:rPr>
                <w:rFonts w:cs="Times New Roman"/>
                <w:b/>
                <w:bCs/>
                <w:sz w:val="24"/>
                <w:szCs w:val="24"/>
                <w:lang w:val="uz-Cyrl-UZ"/>
              </w:rPr>
            </w:pPr>
            <w:r>
              <w:rPr>
                <w:rFonts w:cs="Times New Roman"/>
                <w:b/>
                <w:bCs/>
                <w:sz w:val="24"/>
                <w:szCs w:val="24"/>
                <w:lang w:val="uz-Cyrl-UZ"/>
              </w:rPr>
              <w:t>O‘</w:t>
            </w:r>
            <w:r w:rsidR="00A05352" w:rsidRPr="00766802">
              <w:rPr>
                <w:rFonts w:cs="Times New Roman"/>
                <w:b/>
                <w:bCs/>
                <w:sz w:val="24"/>
                <w:szCs w:val="24"/>
                <w:lang w:val="uz-Cyrl-UZ"/>
              </w:rPr>
              <w:t>zlashtirish</w:t>
            </w:r>
          </w:p>
          <w:p w14:paraId="50B7FA5A" w14:textId="0A717E42"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w:t>
            </w:r>
          </w:p>
        </w:tc>
        <w:tc>
          <w:tcPr>
            <w:tcW w:w="969" w:type="dxa"/>
            <w:vAlign w:val="center"/>
          </w:tcPr>
          <w:p w14:paraId="49A5D66B" w14:textId="77777777" w:rsidR="00A05352" w:rsidRPr="00766802" w:rsidRDefault="00A05352" w:rsidP="00A05352">
            <w:pPr>
              <w:jc w:val="center"/>
              <w:rPr>
                <w:rFonts w:cs="Times New Roman"/>
                <w:b/>
                <w:bCs/>
                <w:sz w:val="24"/>
                <w:szCs w:val="24"/>
                <w:lang w:val="uz-Cyrl-UZ"/>
              </w:rPr>
            </w:pPr>
            <w:r w:rsidRPr="00766802">
              <w:rPr>
                <w:rFonts w:cs="Times New Roman"/>
                <w:b/>
                <w:bCs/>
                <w:sz w:val="24"/>
                <w:szCs w:val="24"/>
                <w:lang w:val="uz-Cyrl-UZ"/>
              </w:rPr>
              <w:t>Sifat</w:t>
            </w:r>
          </w:p>
          <w:p w14:paraId="3D0C2E28" w14:textId="7A1FAA99"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w:t>
            </w:r>
          </w:p>
        </w:tc>
      </w:tr>
      <w:tr w:rsidR="004367CB" w:rsidRPr="00A23E86" w14:paraId="4CBE0FAF" w14:textId="77777777" w:rsidTr="00A23E86">
        <w:tc>
          <w:tcPr>
            <w:tcW w:w="903" w:type="dxa"/>
          </w:tcPr>
          <w:p w14:paraId="78258B3D" w14:textId="031316D4" w:rsidR="004367CB" w:rsidRPr="00A71760" w:rsidRDefault="00A71760" w:rsidP="00A71760">
            <w:pPr>
              <w:ind w:left="27"/>
              <w:jc w:val="center"/>
              <w:rPr>
                <w:rFonts w:cs="Times New Roman"/>
                <w:sz w:val="24"/>
                <w:szCs w:val="24"/>
                <w:lang w:val="en-US"/>
              </w:rPr>
            </w:pPr>
            <w:r>
              <w:rPr>
                <w:rFonts w:cs="Times New Roman"/>
                <w:sz w:val="24"/>
                <w:szCs w:val="24"/>
                <w:lang w:val="en-US"/>
              </w:rPr>
              <w:t>1</w:t>
            </w:r>
          </w:p>
        </w:tc>
        <w:tc>
          <w:tcPr>
            <w:tcW w:w="1142" w:type="dxa"/>
          </w:tcPr>
          <w:p w14:paraId="535B8D7C" w14:textId="77777777" w:rsidR="004367CB" w:rsidRPr="00A23E86" w:rsidRDefault="004367CB" w:rsidP="00E67AD2">
            <w:pPr>
              <w:jc w:val="center"/>
              <w:rPr>
                <w:rFonts w:cs="Times New Roman"/>
                <w:sz w:val="24"/>
                <w:szCs w:val="24"/>
                <w:lang w:val="en-US"/>
              </w:rPr>
            </w:pPr>
            <w:r w:rsidRPr="00A23E86">
              <w:rPr>
                <w:rFonts w:cs="Times New Roman"/>
                <w:sz w:val="24"/>
                <w:szCs w:val="24"/>
                <w:lang w:val="uz-Cyrl-UZ"/>
              </w:rPr>
              <w:t>6</w:t>
            </w:r>
            <w:r w:rsidRPr="00A23E86">
              <w:rPr>
                <w:rFonts w:cs="Times New Roman"/>
                <w:sz w:val="24"/>
                <w:szCs w:val="24"/>
                <w:lang w:val="en-US"/>
              </w:rPr>
              <w:t>2</w:t>
            </w:r>
            <w:r w:rsidRPr="00A23E86">
              <w:rPr>
                <w:rFonts w:cs="Times New Roman"/>
                <w:sz w:val="24"/>
                <w:szCs w:val="24"/>
                <w:lang w:val="uz-Cyrl-UZ"/>
              </w:rPr>
              <w:t>0-</w:t>
            </w:r>
            <w:r w:rsidRPr="00A23E86">
              <w:rPr>
                <w:rFonts w:cs="Times New Roman"/>
                <w:sz w:val="24"/>
                <w:szCs w:val="24"/>
                <w:lang w:val="en-US"/>
              </w:rPr>
              <w:t>20</w:t>
            </w:r>
          </w:p>
        </w:tc>
        <w:tc>
          <w:tcPr>
            <w:tcW w:w="1192" w:type="dxa"/>
          </w:tcPr>
          <w:p w14:paraId="7A4F9E4B"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22</w:t>
            </w:r>
          </w:p>
        </w:tc>
        <w:tc>
          <w:tcPr>
            <w:tcW w:w="837" w:type="dxa"/>
          </w:tcPr>
          <w:p w14:paraId="5B7891B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37" w:type="dxa"/>
          </w:tcPr>
          <w:p w14:paraId="3B7A034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w:t>
            </w:r>
          </w:p>
        </w:tc>
        <w:tc>
          <w:tcPr>
            <w:tcW w:w="847" w:type="dxa"/>
          </w:tcPr>
          <w:p w14:paraId="52DB80D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15</w:t>
            </w:r>
          </w:p>
        </w:tc>
        <w:tc>
          <w:tcPr>
            <w:tcW w:w="838" w:type="dxa"/>
          </w:tcPr>
          <w:p w14:paraId="49E9D89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779" w:type="dxa"/>
          </w:tcPr>
          <w:p w14:paraId="2B26428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95,5</w:t>
            </w:r>
          </w:p>
        </w:tc>
        <w:tc>
          <w:tcPr>
            <w:tcW w:w="969" w:type="dxa"/>
          </w:tcPr>
          <w:p w14:paraId="75D3786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68,2</w:t>
            </w:r>
          </w:p>
        </w:tc>
      </w:tr>
      <w:tr w:rsidR="004367CB" w:rsidRPr="00A23E86" w14:paraId="763C1828" w14:textId="77777777" w:rsidTr="00A23E86">
        <w:tc>
          <w:tcPr>
            <w:tcW w:w="903" w:type="dxa"/>
          </w:tcPr>
          <w:p w14:paraId="326C7C86" w14:textId="0E5F6257" w:rsidR="004367CB" w:rsidRPr="00A71760" w:rsidRDefault="00A71760" w:rsidP="00A71760">
            <w:pPr>
              <w:ind w:left="27"/>
              <w:jc w:val="center"/>
              <w:rPr>
                <w:rFonts w:cs="Times New Roman"/>
                <w:sz w:val="24"/>
                <w:szCs w:val="24"/>
                <w:lang w:val="en-US"/>
              </w:rPr>
            </w:pPr>
            <w:r>
              <w:rPr>
                <w:rFonts w:cs="Times New Roman"/>
                <w:sz w:val="24"/>
                <w:szCs w:val="24"/>
                <w:lang w:val="en-US"/>
              </w:rPr>
              <w:t>2</w:t>
            </w:r>
          </w:p>
        </w:tc>
        <w:tc>
          <w:tcPr>
            <w:tcW w:w="1142" w:type="dxa"/>
          </w:tcPr>
          <w:p w14:paraId="06F1F341" w14:textId="77777777" w:rsidR="004367CB" w:rsidRPr="00A23E86" w:rsidRDefault="004367CB" w:rsidP="00E67AD2">
            <w:pPr>
              <w:jc w:val="center"/>
              <w:rPr>
                <w:rFonts w:cs="Times New Roman"/>
                <w:sz w:val="24"/>
                <w:szCs w:val="24"/>
                <w:lang w:val="en-US"/>
              </w:rPr>
            </w:pPr>
            <w:r w:rsidRPr="00A23E86">
              <w:rPr>
                <w:rFonts w:cs="Times New Roman"/>
                <w:sz w:val="24"/>
                <w:szCs w:val="24"/>
                <w:lang w:val="uz-Cyrl-UZ"/>
              </w:rPr>
              <w:t>6</w:t>
            </w:r>
            <w:r w:rsidRPr="00A23E86">
              <w:rPr>
                <w:rFonts w:cs="Times New Roman"/>
                <w:sz w:val="24"/>
                <w:szCs w:val="24"/>
                <w:lang w:val="en-US"/>
              </w:rPr>
              <w:t>2</w:t>
            </w:r>
            <w:r w:rsidRPr="00A23E86">
              <w:rPr>
                <w:rFonts w:cs="Times New Roman"/>
                <w:sz w:val="24"/>
                <w:szCs w:val="24"/>
                <w:lang w:val="uz-Cyrl-UZ"/>
              </w:rPr>
              <w:t>1-</w:t>
            </w:r>
            <w:r w:rsidRPr="00A23E86">
              <w:rPr>
                <w:rFonts w:cs="Times New Roman"/>
                <w:sz w:val="24"/>
                <w:szCs w:val="24"/>
                <w:lang w:val="en-US"/>
              </w:rPr>
              <w:t>20</w:t>
            </w:r>
          </w:p>
        </w:tc>
        <w:tc>
          <w:tcPr>
            <w:tcW w:w="1192" w:type="dxa"/>
          </w:tcPr>
          <w:p w14:paraId="0B0DBE8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w:t>
            </w:r>
          </w:p>
        </w:tc>
        <w:tc>
          <w:tcPr>
            <w:tcW w:w="837" w:type="dxa"/>
          </w:tcPr>
          <w:p w14:paraId="295350E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837" w:type="dxa"/>
          </w:tcPr>
          <w:p w14:paraId="7C53A48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847" w:type="dxa"/>
          </w:tcPr>
          <w:p w14:paraId="2FDBBD7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w:t>
            </w:r>
          </w:p>
        </w:tc>
        <w:tc>
          <w:tcPr>
            <w:tcW w:w="838" w:type="dxa"/>
          </w:tcPr>
          <w:p w14:paraId="1C01345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779" w:type="dxa"/>
          </w:tcPr>
          <w:p w14:paraId="75427FF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100</w:t>
            </w:r>
          </w:p>
        </w:tc>
        <w:tc>
          <w:tcPr>
            <w:tcW w:w="969" w:type="dxa"/>
          </w:tcPr>
          <w:p w14:paraId="1335138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100</w:t>
            </w:r>
          </w:p>
        </w:tc>
      </w:tr>
      <w:tr w:rsidR="004367CB" w:rsidRPr="00A23E86" w14:paraId="3628E6C2" w14:textId="77777777" w:rsidTr="00A23E86">
        <w:tc>
          <w:tcPr>
            <w:tcW w:w="903" w:type="dxa"/>
          </w:tcPr>
          <w:p w14:paraId="7A77B41C" w14:textId="7C4C543C" w:rsidR="004367CB" w:rsidRPr="00A71760" w:rsidRDefault="00A71760" w:rsidP="00A71760">
            <w:pPr>
              <w:ind w:left="27"/>
              <w:jc w:val="center"/>
              <w:rPr>
                <w:rFonts w:cs="Times New Roman"/>
                <w:sz w:val="24"/>
                <w:szCs w:val="24"/>
                <w:lang w:val="en-US"/>
              </w:rPr>
            </w:pPr>
            <w:r>
              <w:rPr>
                <w:rFonts w:cs="Times New Roman"/>
                <w:sz w:val="24"/>
                <w:szCs w:val="24"/>
                <w:lang w:val="en-US"/>
              </w:rPr>
              <w:t>3</w:t>
            </w:r>
          </w:p>
        </w:tc>
        <w:tc>
          <w:tcPr>
            <w:tcW w:w="1142" w:type="dxa"/>
          </w:tcPr>
          <w:p w14:paraId="5D45807E" w14:textId="77777777" w:rsidR="004367CB" w:rsidRPr="00A23E86" w:rsidRDefault="004367CB" w:rsidP="00E67AD2">
            <w:pPr>
              <w:jc w:val="center"/>
              <w:rPr>
                <w:rFonts w:cs="Times New Roman"/>
                <w:sz w:val="24"/>
                <w:szCs w:val="24"/>
                <w:lang w:val="en-US"/>
              </w:rPr>
            </w:pPr>
            <w:r w:rsidRPr="00A23E86">
              <w:rPr>
                <w:rFonts w:cs="Times New Roman"/>
                <w:sz w:val="24"/>
                <w:szCs w:val="24"/>
                <w:lang w:val="uz-Cyrl-UZ"/>
              </w:rPr>
              <w:t>6</w:t>
            </w:r>
            <w:r w:rsidRPr="00A23E86">
              <w:rPr>
                <w:rFonts w:cs="Times New Roman"/>
                <w:sz w:val="24"/>
                <w:szCs w:val="24"/>
                <w:lang w:val="en-US"/>
              </w:rPr>
              <w:t>30</w:t>
            </w:r>
            <w:r w:rsidRPr="00A23E86">
              <w:rPr>
                <w:rFonts w:cs="Times New Roman"/>
                <w:sz w:val="24"/>
                <w:szCs w:val="24"/>
                <w:lang w:val="uz-Cyrl-UZ"/>
              </w:rPr>
              <w:t>-</w:t>
            </w:r>
            <w:r w:rsidRPr="00A23E86">
              <w:rPr>
                <w:rFonts w:cs="Times New Roman"/>
                <w:sz w:val="24"/>
                <w:szCs w:val="24"/>
                <w:lang w:val="en-US"/>
              </w:rPr>
              <w:t>20</w:t>
            </w:r>
          </w:p>
        </w:tc>
        <w:tc>
          <w:tcPr>
            <w:tcW w:w="1192" w:type="dxa"/>
          </w:tcPr>
          <w:p w14:paraId="4E5F586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21</w:t>
            </w:r>
          </w:p>
        </w:tc>
        <w:tc>
          <w:tcPr>
            <w:tcW w:w="837" w:type="dxa"/>
          </w:tcPr>
          <w:p w14:paraId="3ACE960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37" w:type="dxa"/>
          </w:tcPr>
          <w:p w14:paraId="225F1A2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w:t>
            </w:r>
          </w:p>
        </w:tc>
        <w:tc>
          <w:tcPr>
            <w:tcW w:w="847" w:type="dxa"/>
          </w:tcPr>
          <w:p w14:paraId="357B5B8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12</w:t>
            </w:r>
          </w:p>
        </w:tc>
        <w:tc>
          <w:tcPr>
            <w:tcW w:w="838" w:type="dxa"/>
          </w:tcPr>
          <w:p w14:paraId="5873329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w:t>
            </w:r>
          </w:p>
        </w:tc>
        <w:tc>
          <w:tcPr>
            <w:tcW w:w="1779" w:type="dxa"/>
          </w:tcPr>
          <w:p w14:paraId="5667CD6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95,2</w:t>
            </w:r>
          </w:p>
        </w:tc>
        <w:tc>
          <w:tcPr>
            <w:tcW w:w="969" w:type="dxa"/>
          </w:tcPr>
          <w:p w14:paraId="6740A5E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66,7</w:t>
            </w:r>
          </w:p>
        </w:tc>
      </w:tr>
      <w:tr w:rsidR="004367CB" w:rsidRPr="00A23E86" w14:paraId="68E16B07" w14:textId="77777777" w:rsidTr="00A23E86">
        <w:tc>
          <w:tcPr>
            <w:tcW w:w="903" w:type="dxa"/>
          </w:tcPr>
          <w:p w14:paraId="5A296C87" w14:textId="17486E39" w:rsidR="004367CB" w:rsidRPr="00A71760" w:rsidRDefault="00A71760" w:rsidP="00A71760">
            <w:pPr>
              <w:ind w:left="27"/>
              <w:jc w:val="center"/>
              <w:rPr>
                <w:rFonts w:cs="Times New Roman"/>
                <w:sz w:val="24"/>
                <w:szCs w:val="24"/>
                <w:lang w:val="en-US"/>
              </w:rPr>
            </w:pPr>
            <w:r>
              <w:rPr>
                <w:rFonts w:cs="Times New Roman"/>
                <w:sz w:val="24"/>
                <w:szCs w:val="24"/>
                <w:lang w:val="en-US"/>
              </w:rPr>
              <w:t>4</w:t>
            </w:r>
          </w:p>
        </w:tc>
        <w:tc>
          <w:tcPr>
            <w:tcW w:w="1142" w:type="dxa"/>
          </w:tcPr>
          <w:p w14:paraId="02355EE6" w14:textId="77777777" w:rsidR="004367CB" w:rsidRPr="00A23E86" w:rsidRDefault="004367CB" w:rsidP="00E67AD2">
            <w:pPr>
              <w:jc w:val="center"/>
              <w:rPr>
                <w:rFonts w:cs="Times New Roman"/>
                <w:sz w:val="24"/>
                <w:szCs w:val="24"/>
                <w:lang w:val="en-US"/>
              </w:rPr>
            </w:pPr>
            <w:r w:rsidRPr="00A23E86">
              <w:rPr>
                <w:rFonts w:cs="Times New Roman"/>
                <w:sz w:val="24"/>
                <w:szCs w:val="24"/>
                <w:lang w:val="uz-Cyrl-UZ"/>
              </w:rPr>
              <w:t>6</w:t>
            </w:r>
            <w:r w:rsidRPr="00A23E86">
              <w:rPr>
                <w:rFonts w:cs="Times New Roman"/>
                <w:sz w:val="24"/>
                <w:szCs w:val="24"/>
                <w:lang w:val="en-US"/>
              </w:rPr>
              <w:t>31</w:t>
            </w:r>
            <w:r w:rsidRPr="00A23E86">
              <w:rPr>
                <w:rFonts w:cs="Times New Roman"/>
                <w:sz w:val="24"/>
                <w:szCs w:val="24"/>
                <w:lang w:val="uz-Cyrl-UZ"/>
              </w:rPr>
              <w:t>-</w:t>
            </w:r>
            <w:r w:rsidRPr="00A23E86">
              <w:rPr>
                <w:rFonts w:cs="Times New Roman"/>
                <w:sz w:val="24"/>
                <w:szCs w:val="24"/>
                <w:lang w:val="en-US"/>
              </w:rPr>
              <w:t>20</w:t>
            </w:r>
          </w:p>
        </w:tc>
        <w:tc>
          <w:tcPr>
            <w:tcW w:w="1192" w:type="dxa"/>
          </w:tcPr>
          <w:p w14:paraId="5486479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19</w:t>
            </w:r>
          </w:p>
        </w:tc>
        <w:tc>
          <w:tcPr>
            <w:tcW w:w="837" w:type="dxa"/>
          </w:tcPr>
          <w:p w14:paraId="3E7541E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37" w:type="dxa"/>
          </w:tcPr>
          <w:p w14:paraId="336D0CF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w:t>
            </w:r>
          </w:p>
        </w:tc>
        <w:tc>
          <w:tcPr>
            <w:tcW w:w="847" w:type="dxa"/>
          </w:tcPr>
          <w:p w14:paraId="79960F8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15</w:t>
            </w:r>
          </w:p>
        </w:tc>
        <w:tc>
          <w:tcPr>
            <w:tcW w:w="838" w:type="dxa"/>
          </w:tcPr>
          <w:p w14:paraId="0CDDAA2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1779" w:type="dxa"/>
          </w:tcPr>
          <w:p w14:paraId="2ED6197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94,7</w:t>
            </w:r>
          </w:p>
        </w:tc>
        <w:tc>
          <w:tcPr>
            <w:tcW w:w="969" w:type="dxa"/>
          </w:tcPr>
          <w:p w14:paraId="669B24D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84,2</w:t>
            </w:r>
          </w:p>
        </w:tc>
      </w:tr>
      <w:tr w:rsidR="004367CB" w:rsidRPr="00A23E86" w14:paraId="4C9F2C42" w14:textId="77777777" w:rsidTr="00A23E86">
        <w:tc>
          <w:tcPr>
            <w:tcW w:w="903" w:type="dxa"/>
          </w:tcPr>
          <w:p w14:paraId="2AD3CF59" w14:textId="50B92DE3" w:rsidR="004367CB" w:rsidRPr="00A71760" w:rsidRDefault="00A71760" w:rsidP="00A71760">
            <w:pPr>
              <w:ind w:left="27"/>
              <w:jc w:val="center"/>
              <w:rPr>
                <w:rFonts w:cs="Times New Roman"/>
                <w:sz w:val="24"/>
                <w:szCs w:val="24"/>
                <w:lang w:val="en-US"/>
              </w:rPr>
            </w:pPr>
            <w:r>
              <w:rPr>
                <w:rFonts w:cs="Times New Roman"/>
                <w:sz w:val="24"/>
                <w:szCs w:val="24"/>
                <w:lang w:val="en-US"/>
              </w:rPr>
              <w:t>5</w:t>
            </w:r>
          </w:p>
        </w:tc>
        <w:tc>
          <w:tcPr>
            <w:tcW w:w="1142" w:type="dxa"/>
          </w:tcPr>
          <w:p w14:paraId="1AC66113" w14:textId="77777777" w:rsidR="004367CB" w:rsidRPr="00A23E86" w:rsidRDefault="004367CB" w:rsidP="00E67AD2">
            <w:pPr>
              <w:jc w:val="center"/>
              <w:rPr>
                <w:rFonts w:cs="Times New Roman"/>
                <w:sz w:val="24"/>
                <w:szCs w:val="24"/>
                <w:lang w:val="en-US"/>
              </w:rPr>
            </w:pPr>
            <w:r w:rsidRPr="00A23E86">
              <w:rPr>
                <w:rFonts w:cs="Times New Roman"/>
                <w:sz w:val="24"/>
                <w:szCs w:val="24"/>
                <w:lang w:val="uz-Cyrl-UZ"/>
              </w:rPr>
              <w:t>6</w:t>
            </w:r>
            <w:r w:rsidRPr="00A23E86">
              <w:rPr>
                <w:rFonts w:cs="Times New Roman"/>
                <w:sz w:val="24"/>
                <w:szCs w:val="24"/>
                <w:lang w:val="en-US"/>
              </w:rPr>
              <w:t>32</w:t>
            </w:r>
            <w:r w:rsidRPr="00A23E86">
              <w:rPr>
                <w:rFonts w:cs="Times New Roman"/>
                <w:sz w:val="24"/>
                <w:szCs w:val="24"/>
                <w:lang w:val="uz-Cyrl-UZ"/>
              </w:rPr>
              <w:t>-</w:t>
            </w:r>
            <w:r w:rsidRPr="00A23E86">
              <w:rPr>
                <w:rFonts w:cs="Times New Roman"/>
                <w:sz w:val="24"/>
                <w:szCs w:val="24"/>
                <w:lang w:val="en-US"/>
              </w:rPr>
              <w:t>20</w:t>
            </w:r>
          </w:p>
        </w:tc>
        <w:tc>
          <w:tcPr>
            <w:tcW w:w="1192" w:type="dxa"/>
          </w:tcPr>
          <w:p w14:paraId="4786E44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17</w:t>
            </w:r>
          </w:p>
        </w:tc>
        <w:tc>
          <w:tcPr>
            <w:tcW w:w="837" w:type="dxa"/>
          </w:tcPr>
          <w:p w14:paraId="1CF0517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837" w:type="dxa"/>
          </w:tcPr>
          <w:p w14:paraId="4A72C5C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w:t>
            </w:r>
          </w:p>
        </w:tc>
        <w:tc>
          <w:tcPr>
            <w:tcW w:w="847" w:type="dxa"/>
          </w:tcPr>
          <w:p w14:paraId="301A6B4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9</w:t>
            </w:r>
          </w:p>
        </w:tc>
        <w:tc>
          <w:tcPr>
            <w:tcW w:w="838" w:type="dxa"/>
          </w:tcPr>
          <w:p w14:paraId="0092C35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w:t>
            </w:r>
          </w:p>
        </w:tc>
        <w:tc>
          <w:tcPr>
            <w:tcW w:w="1779" w:type="dxa"/>
          </w:tcPr>
          <w:p w14:paraId="195D733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100</w:t>
            </w:r>
          </w:p>
        </w:tc>
        <w:tc>
          <w:tcPr>
            <w:tcW w:w="969" w:type="dxa"/>
          </w:tcPr>
          <w:p w14:paraId="3119FA2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82,4</w:t>
            </w:r>
          </w:p>
        </w:tc>
      </w:tr>
      <w:tr w:rsidR="004367CB" w:rsidRPr="00A23E86" w14:paraId="5CDC1A1F" w14:textId="77777777" w:rsidTr="00A23E86">
        <w:tc>
          <w:tcPr>
            <w:tcW w:w="903" w:type="dxa"/>
          </w:tcPr>
          <w:p w14:paraId="1171C000" w14:textId="6B224B9B" w:rsidR="004367CB" w:rsidRPr="00A71760" w:rsidRDefault="00A71760" w:rsidP="00A71760">
            <w:pPr>
              <w:ind w:left="27"/>
              <w:jc w:val="center"/>
              <w:rPr>
                <w:rFonts w:cs="Times New Roman"/>
                <w:sz w:val="24"/>
                <w:szCs w:val="24"/>
                <w:lang w:val="en-US"/>
              </w:rPr>
            </w:pPr>
            <w:r>
              <w:rPr>
                <w:rFonts w:cs="Times New Roman"/>
                <w:sz w:val="24"/>
                <w:szCs w:val="24"/>
                <w:lang w:val="en-US"/>
              </w:rPr>
              <w:t>6</w:t>
            </w:r>
          </w:p>
        </w:tc>
        <w:tc>
          <w:tcPr>
            <w:tcW w:w="1142" w:type="dxa"/>
          </w:tcPr>
          <w:p w14:paraId="53DF7DE4"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633-20</w:t>
            </w:r>
          </w:p>
        </w:tc>
        <w:tc>
          <w:tcPr>
            <w:tcW w:w="1192" w:type="dxa"/>
          </w:tcPr>
          <w:p w14:paraId="3FED6F04"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16</w:t>
            </w:r>
          </w:p>
        </w:tc>
        <w:tc>
          <w:tcPr>
            <w:tcW w:w="837" w:type="dxa"/>
          </w:tcPr>
          <w:p w14:paraId="12C8C87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37" w:type="dxa"/>
          </w:tcPr>
          <w:p w14:paraId="3BBF592B"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w:t>
            </w:r>
          </w:p>
        </w:tc>
        <w:tc>
          <w:tcPr>
            <w:tcW w:w="847" w:type="dxa"/>
          </w:tcPr>
          <w:p w14:paraId="36CC9B9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12</w:t>
            </w:r>
          </w:p>
        </w:tc>
        <w:tc>
          <w:tcPr>
            <w:tcW w:w="838" w:type="dxa"/>
          </w:tcPr>
          <w:p w14:paraId="6279C8F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1779" w:type="dxa"/>
          </w:tcPr>
          <w:p w14:paraId="751EC4A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93,8</w:t>
            </w:r>
          </w:p>
        </w:tc>
        <w:tc>
          <w:tcPr>
            <w:tcW w:w="969" w:type="dxa"/>
          </w:tcPr>
          <w:p w14:paraId="386A30B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81,3</w:t>
            </w:r>
          </w:p>
        </w:tc>
      </w:tr>
      <w:tr w:rsidR="004367CB" w:rsidRPr="00A23E86" w14:paraId="772F4B6F" w14:textId="77777777" w:rsidTr="00A23E86">
        <w:tc>
          <w:tcPr>
            <w:tcW w:w="903" w:type="dxa"/>
          </w:tcPr>
          <w:p w14:paraId="02E30D34" w14:textId="1DBB79F7" w:rsidR="004367CB" w:rsidRPr="00A71760" w:rsidRDefault="00A71760" w:rsidP="00A71760">
            <w:pPr>
              <w:ind w:left="27"/>
              <w:jc w:val="center"/>
              <w:rPr>
                <w:rFonts w:cs="Times New Roman"/>
                <w:sz w:val="24"/>
                <w:szCs w:val="24"/>
                <w:lang w:val="en-US"/>
              </w:rPr>
            </w:pPr>
            <w:r>
              <w:rPr>
                <w:rFonts w:cs="Times New Roman"/>
                <w:sz w:val="24"/>
                <w:szCs w:val="24"/>
                <w:lang w:val="en-US"/>
              </w:rPr>
              <w:t>7</w:t>
            </w:r>
          </w:p>
        </w:tc>
        <w:tc>
          <w:tcPr>
            <w:tcW w:w="1142" w:type="dxa"/>
          </w:tcPr>
          <w:p w14:paraId="5B7E339E" w14:textId="77777777" w:rsidR="004367CB" w:rsidRPr="00A23E86" w:rsidRDefault="004367CB" w:rsidP="00E67AD2">
            <w:pPr>
              <w:jc w:val="center"/>
              <w:rPr>
                <w:rFonts w:cs="Times New Roman"/>
                <w:sz w:val="24"/>
                <w:szCs w:val="24"/>
                <w:lang w:val="en-US"/>
              </w:rPr>
            </w:pPr>
            <w:r w:rsidRPr="00A23E86">
              <w:rPr>
                <w:rFonts w:cs="Times New Roman"/>
                <w:sz w:val="24"/>
                <w:szCs w:val="24"/>
                <w:lang w:val="uz-Cyrl-UZ"/>
              </w:rPr>
              <w:t>6</w:t>
            </w:r>
            <w:r w:rsidRPr="00A23E86">
              <w:rPr>
                <w:rFonts w:cs="Times New Roman"/>
                <w:sz w:val="24"/>
                <w:szCs w:val="24"/>
                <w:lang w:val="en-US"/>
              </w:rPr>
              <w:t>34</w:t>
            </w:r>
            <w:r w:rsidRPr="00A23E86">
              <w:rPr>
                <w:rFonts w:cs="Times New Roman"/>
                <w:sz w:val="24"/>
                <w:szCs w:val="24"/>
                <w:lang w:val="uz-Cyrl-UZ"/>
              </w:rPr>
              <w:t>-</w:t>
            </w:r>
            <w:r w:rsidRPr="00A23E86">
              <w:rPr>
                <w:rFonts w:cs="Times New Roman"/>
                <w:sz w:val="24"/>
                <w:szCs w:val="24"/>
                <w:lang w:val="en-US"/>
              </w:rPr>
              <w:t>20</w:t>
            </w:r>
          </w:p>
        </w:tc>
        <w:tc>
          <w:tcPr>
            <w:tcW w:w="1192" w:type="dxa"/>
          </w:tcPr>
          <w:p w14:paraId="138F294B"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23</w:t>
            </w:r>
          </w:p>
        </w:tc>
        <w:tc>
          <w:tcPr>
            <w:tcW w:w="837" w:type="dxa"/>
          </w:tcPr>
          <w:p w14:paraId="762FD425"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37" w:type="dxa"/>
          </w:tcPr>
          <w:p w14:paraId="23EA8E9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w:t>
            </w:r>
          </w:p>
        </w:tc>
        <w:tc>
          <w:tcPr>
            <w:tcW w:w="847" w:type="dxa"/>
          </w:tcPr>
          <w:p w14:paraId="786D407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14</w:t>
            </w:r>
          </w:p>
        </w:tc>
        <w:tc>
          <w:tcPr>
            <w:tcW w:w="838" w:type="dxa"/>
          </w:tcPr>
          <w:p w14:paraId="12503BD4"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w:t>
            </w:r>
          </w:p>
        </w:tc>
        <w:tc>
          <w:tcPr>
            <w:tcW w:w="1779" w:type="dxa"/>
          </w:tcPr>
          <w:p w14:paraId="2B13F8E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95,7</w:t>
            </w:r>
          </w:p>
        </w:tc>
        <w:tc>
          <w:tcPr>
            <w:tcW w:w="969" w:type="dxa"/>
          </w:tcPr>
          <w:p w14:paraId="383F807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82,6</w:t>
            </w:r>
          </w:p>
        </w:tc>
      </w:tr>
      <w:tr w:rsidR="004367CB" w:rsidRPr="00A23E86" w14:paraId="428E3453" w14:textId="77777777" w:rsidTr="00A23E86">
        <w:tc>
          <w:tcPr>
            <w:tcW w:w="2045" w:type="dxa"/>
            <w:gridSpan w:val="2"/>
          </w:tcPr>
          <w:p w14:paraId="6C6DE01A" w14:textId="77777777" w:rsidR="004367CB" w:rsidRPr="00A23E86" w:rsidRDefault="004367CB" w:rsidP="00E67AD2">
            <w:pPr>
              <w:jc w:val="center"/>
              <w:rPr>
                <w:rFonts w:cs="Times New Roman"/>
                <w:b/>
                <w:bCs/>
                <w:sz w:val="24"/>
                <w:szCs w:val="24"/>
                <w:lang w:val="uz-Cyrl-UZ"/>
              </w:rPr>
            </w:pPr>
            <w:r w:rsidRPr="00A23E86">
              <w:rPr>
                <w:rFonts w:cs="Times New Roman"/>
                <w:b/>
                <w:bCs/>
                <w:sz w:val="24"/>
                <w:szCs w:val="24"/>
                <w:lang w:val="uz-Cyrl-UZ"/>
              </w:rPr>
              <w:t>Jami</w:t>
            </w:r>
          </w:p>
        </w:tc>
        <w:tc>
          <w:tcPr>
            <w:tcW w:w="1192" w:type="dxa"/>
          </w:tcPr>
          <w:p w14:paraId="4E3B2C2C"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124</w:t>
            </w:r>
          </w:p>
        </w:tc>
        <w:tc>
          <w:tcPr>
            <w:tcW w:w="837" w:type="dxa"/>
          </w:tcPr>
          <w:p w14:paraId="4F1A6F06"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5</w:t>
            </w:r>
          </w:p>
        </w:tc>
        <w:tc>
          <w:tcPr>
            <w:tcW w:w="837" w:type="dxa"/>
          </w:tcPr>
          <w:p w14:paraId="44220741"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22</w:t>
            </w:r>
          </w:p>
        </w:tc>
        <w:tc>
          <w:tcPr>
            <w:tcW w:w="847" w:type="dxa"/>
          </w:tcPr>
          <w:p w14:paraId="687D2CCA"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83</w:t>
            </w:r>
          </w:p>
        </w:tc>
        <w:tc>
          <w:tcPr>
            <w:tcW w:w="838" w:type="dxa"/>
          </w:tcPr>
          <w:p w14:paraId="252C3BF8"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14</w:t>
            </w:r>
          </w:p>
        </w:tc>
        <w:tc>
          <w:tcPr>
            <w:tcW w:w="1779" w:type="dxa"/>
          </w:tcPr>
          <w:p w14:paraId="2D0552DD"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96</w:t>
            </w:r>
          </w:p>
        </w:tc>
        <w:tc>
          <w:tcPr>
            <w:tcW w:w="969" w:type="dxa"/>
          </w:tcPr>
          <w:p w14:paraId="4048C3D9"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78,2</w:t>
            </w:r>
          </w:p>
        </w:tc>
      </w:tr>
    </w:tbl>
    <w:p w14:paraId="647A1B7B" w14:textId="77777777" w:rsidR="004367CB" w:rsidRDefault="004367CB" w:rsidP="00E67AD2">
      <w:pPr>
        <w:ind w:firstLine="709"/>
        <w:jc w:val="both"/>
        <w:rPr>
          <w:rFonts w:cs="Times New Roman"/>
          <w:szCs w:val="28"/>
          <w:lang w:val="uz-Cyrl-UZ"/>
        </w:rPr>
      </w:pPr>
    </w:p>
    <w:p w14:paraId="4E49044F" w14:textId="0B93E61F" w:rsidR="004367CB" w:rsidRPr="00E630F1" w:rsidRDefault="004367CB" w:rsidP="00A05352">
      <w:pPr>
        <w:ind w:firstLine="709"/>
        <w:rPr>
          <w:rFonts w:cs="Times New Roman"/>
          <w:b/>
          <w:bCs/>
          <w:szCs w:val="28"/>
          <w:lang w:val="uz-Cyrl-UZ"/>
        </w:rPr>
      </w:pPr>
      <w:r w:rsidRPr="00E630F1">
        <w:rPr>
          <w:rFonts w:cs="Times New Roman"/>
          <w:b/>
          <w:bCs/>
          <w:szCs w:val="28"/>
          <w:lang w:val="uz-Cyrl-UZ"/>
        </w:rPr>
        <w:lastRenderedPageBreak/>
        <w:t>Kunduzgi b</w:t>
      </w:r>
      <w:r w:rsidR="00E92EE5">
        <w:rPr>
          <w:rFonts w:cs="Times New Roman"/>
          <w:b/>
          <w:bCs/>
          <w:szCs w:val="28"/>
          <w:lang w:val="uz-Cyrl-UZ"/>
        </w:rPr>
        <w:t>o‘</w:t>
      </w:r>
      <w:r w:rsidRPr="00E630F1">
        <w:rPr>
          <w:rFonts w:cs="Times New Roman"/>
          <w:b/>
          <w:bCs/>
          <w:szCs w:val="28"/>
          <w:lang w:val="uz-Cyrl-UZ"/>
        </w:rPr>
        <w:t xml:space="preserve">lim 1-kurs </w:t>
      </w:r>
      <w:r>
        <w:rPr>
          <w:rFonts w:cs="Times New Roman"/>
          <w:b/>
          <w:bCs/>
          <w:szCs w:val="28"/>
          <w:lang w:val="en-US"/>
        </w:rPr>
        <w:t>e</w:t>
      </w:r>
      <w:r w:rsidRPr="00E630F1">
        <w:rPr>
          <w:rFonts w:cs="Times New Roman"/>
          <w:b/>
          <w:bCs/>
          <w:szCs w:val="28"/>
          <w:lang w:val="uz-Cyrl-UZ"/>
        </w:rPr>
        <w:t>magistrantlari:</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281"/>
        <w:gridCol w:w="1181"/>
        <w:gridCol w:w="818"/>
        <w:gridCol w:w="806"/>
        <w:gridCol w:w="818"/>
        <w:gridCol w:w="807"/>
        <w:gridCol w:w="1842"/>
        <w:gridCol w:w="1030"/>
      </w:tblGrid>
      <w:tr w:rsidR="00A05352" w:rsidRPr="00A23E86" w14:paraId="4DDAF189" w14:textId="77777777" w:rsidTr="00A23E86">
        <w:tc>
          <w:tcPr>
            <w:tcW w:w="898" w:type="dxa"/>
            <w:vAlign w:val="center"/>
          </w:tcPr>
          <w:p w14:paraId="7A2540EB" w14:textId="4B89D9C6"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w:t>
            </w:r>
          </w:p>
        </w:tc>
        <w:tc>
          <w:tcPr>
            <w:tcW w:w="1281" w:type="dxa"/>
            <w:vAlign w:val="center"/>
          </w:tcPr>
          <w:p w14:paraId="02388344" w14:textId="42BA2109"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Guruh</w:t>
            </w:r>
          </w:p>
        </w:tc>
        <w:tc>
          <w:tcPr>
            <w:tcW w:w="1181" w:type="dxa"/>
            <w:vAlign w:val="center"/>
          </w:tcPr>
          <w:p w14:paraId="4D107FF9" w14:textId="76E25B24"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Talaba soni</w:t>
            </w:r>
          </w:p>
        </w:tc>
        <w:tc>
          <w:tcPr>
            <w:tcW w:w="818" w:type="dxa"/>
            <w:vAlign w:val="center"/>
          </w:tcPr>
          <w:p w14:paraId="0D0A5D1D" w14:textId="01966EFB"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2</w:t>
            </w:r>
          </w:p>
        </w:tc>
        <w:tc>
          <w:tcPr>
            <w:tcW w:w="806" w:type="dxa"/>
            <w:vAlign w:val="center"/>
          </w:tcPr>
          <w:p w14:paraId="61A2C9FF" w14:textId="562F2117"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3</w:t>
            </w:r>
          </w:p>
        </w:tc>
        <w:tc>
          <w:tcPr>
            <w:tcW w:w="818" w:type="dxa"/>
            <w:vAlign w:val="center"/>
          </w:tcPr>
          <w:p w14:paraId="3D2C18C6" w14:textId="72B25644"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4</w:t>
            </w:r>
          </w:p>
        </w:tc>
        <w:tc>
          <w:tcPr>
            <w:tcW w:w="807" w:type="dxa"/>
            <w:vAlign w:val="center"/>
          </w:tcPr>
          <w:p w14:paraId="5FBF354D" w14:textId="43961F2B"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5</w:t>
            </w:r>
          </w:p>
        </w:tc>
        <w:tc>
          <w:tcPr>
            <w:tcW w:w="1842" w:type="dxa"/>
            <w:vAlign w:val="center"/>
          </w:tcPr>
          <w:p w14:paraId="5568B203" w14:textId="63ECC3EB" w:rsidR="00A05352" w:rsidRPr="00766802" w:rsidRDefault="00E92EE5" w:rsidP="00A05352">
            <w:pPr>
              <w:jc w:val="center"/>
              <w:rPr>
                <w:rFonts w:cs="Times New Roman"/>
                <w:b/>
                <w:bCs/>
                <w:sz w:val="24"/>
                <w:szCs w:val="24"/>
                <w:lang w:val="uz-Cyrl-UZ"/>
              </w:rPr>
            </w:pPr>
            <w:r>
              <w:rPr>
                <w:rFonts w:cs="Times New Roman"/>
                <w:b/>
                <w:bCs/>
                <w:sz w:val="24"/>
                <w:szCs w:val="24"/>
                <w:lang w:val="uz-Cyrl-UZ"/>
              </w:rPr>
              <w:t>O‘</w:t>
            </w:r>
            <w:r w:rsidR="00A05352" w:rsidRPr="00766802">
              <w:rPr>
                <w:rFonts w:cs="Times New Roman"/>
                <w:b/>
                <w:bCs/>
                <w:sz w:val="24"/>
                <w:szCs w:val="24"/>
                <w:lang w:val="uz-Cyrl-UZ"/>
              </w:rPr>
              <w:t>zlashtirish</w:t>
            </w:r>
          </w:p>
          <w:p w14:paraId="456CAEDA" w14:textId="2C81FFC6"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w:t>
            </w:r>
          </w:p>
        </w:tc>
        <w:tc>
          <w:tcPr>
            <w:tcW w:w="1030" w:type="dxa"/>
            <w:vAlign w:val="center"/>
          </w:tcPr>
          <w:p w14:paraId="7133F2D6" w14:textId="77777777" w:rsidR="00A05352" w:rsidRPr="00766802" w:rsidRDefault="00A05352" w:rsidP="00A05352">
            <w:pPr>
              <w:jc w:val="center"/>
              <w:rPr>
                <w:rFonts w:cs="Times New Roman"/>
                <w:b/>
                <w:bCs/>
                <w:sz w:val="24"/>
                <w:szCs w:val="24"/>
                <w:lang w:val="uz-Cyrl-UZ"/>
              </w:rPr>
            </w:pPr>
            <w:r w:rsidRPr="00766802">
              <w:rPr>
                <w:rFonts w:cs="Times New Roman"/>
                <w:b/>
                <w:bCs/>
                <w:sz w:val="24"/>
                <w:szCs w:val="24"/>
                <w:lang w:val="uz-Cyrl-UZ"/>
              </w:rPr>
              <w:t>Sifat</w:t>
            </w:r>
          </w:p>
          <w:p w14:paraId="757CBFE7" w14:textId="70F7F62C"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w:t>
            </w:r>
          </w:p>
        </w:tc>
      </w:tr>
      <w:tr w:rsidR="004367CB" w:rsidRPr="00A23E86" w14:paraId="462768E7" w14:textId="77777777" w:rsidTr="00A23E86">
        <w:tc>
          <w:tcPr>
            <w:tcW w:w="898" w:type="dxa"/>
          </w:tcPr>
          <w:p w14:paraId="6370EEE8" w14:textId="77777777" w:rsidR="004367CB" w:rsidRPr="00A23E86" w:rsidRDefault="004367CB" w:rsidP="00E67AD2">
            <w:pPr>
              <w:jc w:val="center"/>
              <w:rPr>
                <w:rFonts w:cs="Times New Roman"/>
                <w:sz w:val="24"/>
                <w:szCs w:val="24"/>
                <w:lang w:val="uz-Cyrl-UZ"/>
              </w:rPr>
            </w:pPr>
            <w:r w:rsidRPr="00A23E86">
              <w:rPr>
                <w:rFonts w:cs="Times New Roman"/>
                <w:sz w:val="24"/>
                <w:szCs w:val="24"/>
                <w:lang w:val="uz-Cyrl-UZ"/>
              </w:rPr>
              <w:t>1</w:t>
            </w:r>
          </w:p>
        </w:tc>
        <w:tc>
          <w:tcPr>
            <w:tcW w:w="1281" w:type="dxa"/>
          </w:tcPr>
          <w:p w14:paraId="7E8A27D3" w14:textId="77777777" w:rsidR="004367CB" w:rsidRPr="00A23E86" w:rsidRDefault="004367CB" w:rsidP="00E67AD2">
            <w:pPr>
              <w:jc w:val="center"/>
              <w:rPr>
                <w:rFonts w:cs="Times New Roman"/>
                <w:sz w:val="24"/>
                <w:szCs w:val="24"/>
                <w:lang w:val="uz-Cyrl-UZ"/>
              </w:rPr>
            </w:pPr>
            <w:r w:rsidRPr="00A23E86">
              <w:rPr>
                <w:rFonts w:cs="Times New Roman"/>
                <w:sz w:val="24"/>
                <w:szCs w:val="24"/>
                <w:lang w:val="uz-Cyrl-UZ"/>
              </w:rPr>
              <w:t>M</w:t>
            </w:r>
            <w:r w:rsidRPr="00A23E86">
              <w:rPr>
                <w:rFonts w:cs="Times New Roman"/>
                <w:sz w:val="24"/>
                <w:szCs w:val="24"/>
                <w:lang w:val="en-US"/>
              </w:rPr>
              <w:t>3</w:t>
            </w:r>
            <w:r w:rsidRPr="00A23E86">
              <w:rPr>
                <w:rFonts w:cs="Times New Roman"/>
                <w:sz w:val="24"/>
                <w:szCs w:val="24"/>
                <w:lang w:val="uz-Cyrl-UZ"/>
              </w:rPr>
              <w:t>-22</w:t>
            </w:r>
          </w:p>
        </w:tc>
        <w:tc>
          <w:tcPr>
            <w:tcW w:w="1181" w:type="dxa"/>
          </w:tcPr>
          <w:p w14:paraId="1526B8E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18" w:type="dxa"/>
          </w:tcPr>
          <w:p w14:paraId="0991058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806" w:type="dxa"/>
          </w:tcPr>
          <w:p w14:paraId="1B8E1D6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18" w:type="dxa"/>
          </w:tcPr>
          <w:p w14:paraId="360AE0F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807" w:type="dxa"/>
          </w:tcPr>
          <w:p w14:paraId="5A64664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842" w:type="dxa"/>
          </w:tcPr>
          <w:p w14:paraId="58B56F4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60</w:t>
            </w:r>
          </w:p>
        </w:tc>
        <w:tc>
          <w:tcPr>
            <w:tcW w:w="1030" w:type="dxa"/>
          </w:tcPr>
          <w:p w14:paraId="437A4EA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60</w:t>
            </w:r>
          </w:p>
        </w:tc>
      </w:tr>
      <w:tr w:rsidR="004367CB" w:rsidRPr="00A23E86" w14:paraId="36BCB03A" w14:textId="77777777" w:rsidTr="00A23E86">
        <w:tc>
          <w:tcPr>
            <w:tcW w:w="898" w:type="dxa"/>
          </w:tcPr>
          <w:p w14:paraId="70F04DC4" w14:textId="77777777" w:rsidR="004367CB" w:rsidRPr="00A23E86" w:rsidRDefault="004367CB" w:rsidP="00E67AD2">
            <w:pPr>
              <w:jc w:val="center"/>
              <w:rPr>
                <w:rFonts w:cs="Times New Roman"/>
                <w:sz w:val="24"/>
                <w:szCs w:val="24"/>
                <w:lang w:val="uz-Cyrl-UZ"/>
              </w:rPr>
            </w:pPr>
            <w:r w:rsidRPr="00A23E86">
              <w:rPr>
                <w:rFonts w:cs="Times New Roman"/>
                <w:sz w:val="24"/>
                <w:szCs w:val="24"/>
                <w:lang w:val="uz-Cyrl-UZ"/>
              </w:rPr>
              <w:t>2</w:t>
            </w:r>
          </w:p>
        </w:tc>
        <w:tc>
          <w:tcPr>
            <w:tcW w:w="1281" w:type="dxa"/>
          </w:tcPr>
          <w:p w14:paraId="4DE44EF7" w14:textId="77777777" w:rsidR="004367CB" w:rsidRPr="00A23E86" w:rsidRDefault="004367CB" w:rsidP="00E67AD2">
            <w:pPr>
              <w:jc w:val="center"/>
              <w:rPr>
                <w:rFonts w:cs="Times New Roman"/>
                <w:sz w:val="24"/>
                <w:szCs w:val="24"/>
                <w:lang w:val="uz-Cyrl-UZ"/>
              </w:rPr>
            </w:pPr>
            <w:r w:rsidRPr="00A23E86">
              <w:rPr>
                <w:rFonts w:cs="Times New Roman"/>
                <w:sz w:val="24"/>
                <w:szCs w:val="24"/>
                <w:lang w:val="uz-Cyrl-UZ"/>
              </w:rPr>
              <w:t>M</w:t>
            </w:r>
            <w:r w:rsidRPr="00A23E86">
              <w:rPr>
                <w:rFonts w:cs="Times New Roman"/>
                <w:sz w:val="24"/>
                <w:szCs w:val="24"/>
                <w:lang w:val="en-US"/>
              </w:rPr>
              <w:t>4</w:t>
            </w:r>
            <w:r w:rsidRPr="00A23E86">
              <w:rPr>
                <w:rFonts w:cs="Times New Roman"/>
                <w:sz w:val="24"/>
                <w:szCs w:val="24"/>
                <w:lang w:val="uz-Cyrl-UZ"/>
              </w:rPr>
              <w:t>-22</w:t>
            </w:r>
          </w:p>
        </w:tc>
        <w:tc>
          <w:tcPr>
            <w:tcW w:w="1181" w:type="dxa"/>
          </w:tcPr>
          <w:p w14:paraId="4AB62FD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18" w:type="dxa"/>
          </w:tcPr>
          <w:p w14:paraId="4A55802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806" w:type="dxa"/>
          </w:tcPr>
          <w:p w14:paraId="4D2325F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818" w:type="dxa"/>
          </w:tcPr>
          <w:p w14:paraId="5874A35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07" w:type="dxa"/>
          </w:tcPr>
          <w:p w14:paraId="0DAA1672"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842" w:type="dxa"/>
          </w:tcPr>
          <w:p w14:paraId="512BD9D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100</w:t>
            </w:r>
          </w:p>
        </w:tc>
        <w:tc>
          <w:tcPr>
            <w:tcW w:w="1030" w:type="dxa"/>
          </w:tcPr>
          <w:p w14:paraId="1A5129C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100</w:t>
            </w:r>
          </w:p>
        </w:tc>
      </w:tr>
      <w:tr w:rsidR="004367CB" w:rsidRPr="00A23E86" w14:paraId="542B6154" w14:textId="77777777" w:rsidTr="00A23E86">
        <w:tc>
          <w:tcPr>
            <w:tcW w:w="898" w:type="dxa"/>
          </w:tcPr>
          <w:p w14:paraId="7FC1815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w:t>
            </w:r>
          </w:p>
        </w:tc>
        <w:tc>
          <w:tcPr>
            <w:tcW w:w="1281" w:type="dxa"/>
          </w:tcPr>
          <w:p w14:paraId="3D8C4332" w14:textId="77777777" w:rsidR="004367CB" w:rsidRPr="00A23E86" w:rsidRDefault="004367CB" w:rsidP="00E67AD2">
            <w:pPr>
              <w:jc w:val="center"/>
              <w:rPr>
                <w:rFonts w:cs="Times New Roman"/>
                <w:sz w:val="24"/>
                <w:szCs w:val="24"/>
                <w:lang w:val="uz-Cyrl-UZ"/>
              </w:rPr>
            </w:pPr>
            <w:r w:rsidRPr="00A23E86">
              <w:rPr>
                <w:rFonts w:cs="Times New Roman"/>
                <w:sz w:val="24"/>
                <w:szCs w:val="24"/>
                <w:lang w:val="uz-Cyrl-UZ"/>
              </w:rPr>
              <w:t>M</w:t>
            </w:r>
            <w:r w:rsidRPr="00A23E86">
              <w:rPr>
                <w:rFonts w:cs="Times New Roman"/>
                <w:sz w:val="24"/>
                <w:szCs w:val="24"/>
                <w:lang w:val="en-US"/>
              </w:rPr>
              <w:t>3A</w:t>
            </w:r>
            <w:r w:rsidRPr="00A23E86">
              <w:rPr>
                <w:rFonts w:cs="Times New Roman"/>
                <w:sz w:val="24"/>
                <w:szCs w:val="24"/>
                <w:lang w:val="uz-Cyrl-UZ"/>
              </w:rPr>
              <w:t>-22</w:t>
            </w:r>
          </w:p>
        </w:tc>
        <w:tc>
          <w:tcPr>
            <w:tcW w:w="1181" w:type="dxa"/>
          </w:tcPr>
          <w:p w14:paraId="48FAA56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w:t>
            </w:r>
          </w:p>
        </w:tc>
        <w:tc>
          <w:tcPr>
            <w:tcW w:w="818" w:type="dxa"/>
          </w:tcPr>
          <w:p w14:paraId="52A89B9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806" w:type="dxa"/>
          </w:tcPr>
          <w:p w14:paraId="2965BFA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18" w:type="dxa"/>
          </w:tcPr>
          <w:p w14:paraId="3F7654A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w:t>
            </w:r>
          </w:p>
        </w:tc>
        <w:tc>
          <w:tcPr>
            <w:tcW w:w="807" w:type="dxa"/>
          </w:tcPr>
          <w:p w14:paraId="399AE64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842" w:type="dxa"/>
          </w:tcPr>
          <w:p w14:paraId="068140E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80</w:t>
            </w:r>
          </w:p>
        </w:tc>
        <w:tc>
          <w:tcPr>
            <w:tcW w:w="1030" w:type="dxa"/>
          </w:tcPr>
          <w:p w14:paraId="27A3DB9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80</w:t>
            </w:r>
          </w:p>
        </w:tc>
      </w:tr>
      <w:tr w:rsidR="004367CB" w:rsidRPr="00A23E86" w14:paraId="5DD3D41F" w14:textId="77777777" w:rsidTr="00A23E86">
        <w:tc>
          <w:tcPr>
            <w:tcW w:w="2179" w:type="dxa"/>
            <w:gridSpan w:val="2"/>
          </w:tcPr>
          <w:p w14:paraId="1F41C5EF" w14:textId="77777777" w:rsidR="004367CB" w:rsidRPr="00A23E86" w:rsidRDefault="004367CB" w:rsidP="00E67AD2">
            <w:pPr>
              <w:jc w:val="center"/>
              <w:rPr>
                <w:rFonts w:cs="Times New Roman"/>
                <w:b/>
                <w:bCs/>
                <w:sz w:val="24"/>
                <w:szCs w:val="24"/>
                <w:lang w:val="uz-Cyrl-UZ"/>
              </w:rPr>
            </w:pPr>
            <w:r w:rsidRPr="00A23E86">
              <w:rPr>
                <w:rFonts w:cs="Times New Roman"/>
                <w:b/>
                <w:bCs/>
                <w:sz w:val="24"/>
                <w:szCs w:val="24"/>
                <w:lang w:val="uz-Cyrl-UZ"/>
              </w:rPr>
              <w:t>1-kurs jami</w:t>
            </w:r>
          </w:p>
        </w:tc>
        <w:tc>
          <w:tcPr>
            <w:tcW w:w="1181" w:type="dxa"/>
          </w:tcPr>
          <w:p w14:paraId="39532350" w14:textId="77777777" w:rsidR="004367CB" w:rsidRPr="00A23E86" w:rsidRDefault="004367CB" w:rsidP="00E67AD2">
            <w:pPr>
              <w:jc w:val="center"/>
              <w:rPr>
                <w:rFonts w:cs="Times New Roman"/>
                <w:b/>
                <w:bCs/>
                <w:sz w:val="24"/>
                <w:szCs w:val="24"/>
                <w:lang w:val="uz-Cyrl-UZ"/>
              </w:rPr>
            </w:pPr>
            <w:r w:rsidRPr="00A23E86">
              <w:rPr>
                <w:rFonts w:cs="Times New Roman"/>
                <w:b/>
                <w:bCs/>
                <w:sz w:val="24"/>
                <w:szCs w:val="24"/>
                <w:lang w:val="en-US"/>
              </w:rPr>
              <w:t>4</w:t>
            </w:r>
          </w:p>
        </w:tc>
        <w:tc>
          <w:tcPr>
            <w:tcW w:w="818" w:type="dxa"/>
          </w:tcPr>
          <w:p w14:paraId="457E8476"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0</w:t>
            </w:r>
          </w:p>
        </w:tc>
        <w:tc>
          <w:tcPr>
            <w:tcW w:w="806" w:type="dxa"/>
          </w:tcPr>
          <w:p w14:paraId="21AC78E3"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4</w:t>
            </w:r>
          </w:p>
        </w:tc>
        <w:tc>
          <w:tcPr>
            <w:tcW w:w="818" w:type="dxa"/>
          </w:tcPr>
          <w:p w14:paraId="70A66405"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9</w:t>
            </w:r>
          </w:p>
        </w:tc>
        <w:tc>
          <w:tcPr>
            <w:tcW w:w="807" w:type="dxa"/>
          </w:tcPr>
          <w:p w14:paraId="3A57FF90"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7</w:t>
            </w:r>
          </w:p>
        </w:tc>
        <w:tc>
          <w:tcPr>
            <w:tcW w:w="1842" w:type="dxa"/>
          </w:tcPr>
          <w:p w14:paraId="5CF418F1"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80</w:t>
            </w:r>
          </w:p>
        </w:tc>
        <w:tc>
          <w:tcPr>
            <w:tcW w:w="1030" w:type="dxa"/>
          </w:tcPr>
          <w:p w14:paraId="1B6DC964"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80</w:t>
            </w:r>
          </w:p>
        </w:tc>
      </w:tr>
    </w:tbl>
    <w:p w14:paraId="227D9E74" w14:textId="77777777" w:rsidR="004367CB" w:rsidRPr="00324649" w:rsidRDefault="004367CB" w:rsidP="00E67AD2">
      <w:pPr>
        <w:ind w:firstLine="709"/>
        <w:jc w:val="both"/>
        <w:rPr>
          <w:rFonts w:cs="Times New Roman"/>
          <w:szCs w:val="28"/>
          <w:lang w:val="uz-Cyrl-UZ"/>
        </w:rPr>
      </w:pPr>
    </w:p>
    <w:p w14:paraId="20F5A862" w14:textId="5F5CC9B7" w:rsidR="004367CB" w:rsidRPr="00615C55" w:rsidRDefault="00C34076" w:rsidP="00C34076">
      <w:pPr>
        <w:ind w:firstLine="709"/>
        <w:rPr>
          <w:rFonts w:cs="Times New Roman"/>
          <w:b/>
          <w:bCs/>
          <w:szCs w:val="28"/>
          <w:lang w:val="en-US"/>
        </w:rPr>
      </w:pPr>
      <w:r w:rsidRPr="00A05352">
        <w:rPr>
          <w:rFonts w:cs="Times New Roman"/>
          <w:b/>
          <w:bCs/>
          <w:szCs w:val="28"/>
          <w:lang w:val="uz-Cyrl-UZ"/>
        </w:rPr>
        <w:t>Telekommunikatsiya injiniringi va kasb ta’limi fakulteti</w:t>
      </w:r>
      <w:r w:rsidR="004367CB" w:rsidRPr="00615C55">
        <w:rPr>
          <w:rFonts w:cs="Times New Roman"/>
          <w:b/>
          <w:bCs/>
          <w:szCs w:val="28"/>
          <w:lang w:val="en-US"/>
        </w:rPr>
        <w:t xml:space="preserve"> </w:t>
      </w:r>
      <w:proofErr w:type="spellStart"/>
      <w:r w:rsidR="004367CB" w:rsidRPr="00615C55">
        <w:rPr>
          <w:rFonts w:cs="Times New Roman"/>
          <w:b/>
          <w:bCs/>
          <w:szCs w:val="28"/>
          <w:lang w:val="en-US"/>
        </w:rPr>
        <w:t>b</w:t>
      </w:r>
      <w:r w:rsidR="00E92EE5">
        <w:rPr>
          <w:rFonts w:cs="Times New Roman"/>
          <w:b/>
          <w:bCs/>
          <w:szCs w:val="28"/>
          <w:lang w:val="en-US"/>
        </w:rPr>
        <w:t>o‘</w:t>
      </w:r>
      <w:r w:rsidR="004367CB" w:rsidRPr="00615C55">
        <w:rPr>
          <w:rFonts w:cs="Times New Roman"/>
          <w:b/>
          <w:bCs/>
          <w:szCs w:val="28"/>
          <w:lang w:val="en-US"/>
        </w:rPr>
        <w:t>yicha</w:t>
      </w:r>
      <w:proofErr w:type="spellEnd"/>
      <w:r w:rsidR="004367CB" w:rsidRPr="00615C55">
        <w:rPr>
          <w:rFonts w:cs="Times New Roman"/>
          <w:b/>
          <w:bCs/>
          <w:szCs w:val="28"/>
          <w:lang w:val="en-US"/>
        </w:rPr>
        <w:t xml:space="preserve"> </w:t>
      </w:r>
      <w:proofErr w:type="spellStart"/>
      <w:r w:rsidR="004367CB" w:rsidRPr="00615C55">
        <w:rPr>
          <w:rFonts w:cs="Times New Roman"/>
          <w:b/>
          <w:bCs/>
          <w:szCs w:val="28"/>
          <w:lang w:val="en-US"/>
        </w:rPr>
        <w:t>jami</w:t>
      </w:r>
      <w:proofErr w:type="spellEnd"/>
      <w:r w:rsidR="004367CB">
        <w:rPr>
          <w:rFonts w:cs="Times New Roman"/>
          <w:b/>
          <w:bCs/>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538"/>
        <w:gridCol w:w="1169"/>
        <w:gridCol w:w="784"/>
        <w:gridCol w:w="784"/>
        <w:gridCol w:w="798"/>
        <w:gridCol w:w="780"/>
        <w:gridCol w:w="1842"/>
        <w:gridCol w:w="954"/>
      </w:tblGrid>
      <w:tr w:rsidR="00A05352" w:rsidRPr="00A23E86" w14:paraId="04BA62D5" w14:textId="77777777" w:rsidTr="00BA570A">
        <w:tc>
          <w:tcPr>
            <w:tcW w:w="695" w:type="dxa"/>
            <w:vAlign w:val="center"/>
          </w:tcPr>
          <w:p w14:paraId="1C1EDE9C" w14:textId="56005D25"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w:t>
            </w:r>
          </w:p>
        </w:tc>
        <w:tc>
          <w:tcPr>
            <w:tcW w:w="1538" w:type="dxa"/>
            <w:vAlign w:val="center"/>
          </w:tcPr>
          <w:p w14:paraId="674ED0EC" w14:textId="5AE14460" w:rsidR="00A05352" w:rsidRPr="00A23E86" w:rsidRDefault="00A05352" w:rsidP="00A05352">
            <w:pPr>
              <w:jc w:val="center"/>
              <w:rPr>
                <w:rFonts w:cs="Times New Roman"/>
                <w:b/>
                <w:bCs/>
                <w:sz w:val="24"/>
                <w:szCs w:val="24"/>
                <w:lang w:val="en-US"/>
              </w:rPr>
            </w:pPr>
            <w:r w:rsidRPr="00766802">
              <w:rPr>
                <w:rFonts w:cs="Times New Roman"/>
                <w:b/>
                <w:bCs/>
                <w:sz w:val="24"/>
                <w:szCs w:val="24"/>
                <w:lang w:val="uz-Cyrl-UZ"/>
              </w:rPr>
              <w:t>Guruh</w:t>
            </w:r>
          </w:p>
        </w:tc>
        <w:tc>
          <w:tcPr>
            <w:tcW w:w="1169" w:type="dxa"/>
            <w:vAlign w:val="center"/>
          </w:tcPr>
          <w:p w14:paraId="55B1EE29" w14:textId="69B8F818"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Talaba soni</w:t>
            </w:r>
          </w:p>
        </w:tc>
        <w:tc>
          <w:tcPr>
            <w:tcW w:w="784" w:type="dxa"/>
            <w:vAlign w:val="center"/>
          </w:tcPr>
          <w:p w14:paraId="260A8179" w14:textId="7AD8DBED"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2</w:t>
            </w:r>
          </w:p>
        </w:tc>
        <w:tc>
          <w:tcPr>
            <w:tcW w:w="784" w:type="dxa"/>
            <w:vAlign w:val="center"/>
          </w:tcPr>
          <w:p w14:paraId="7C15CBFB" w14:textId="23CA3122"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3</w:t>
            </w:r>
          </w:p>
        </w:tc>
        <w:tc>
          <w:tcPr>
            <w:tcW w:w="798" w:type="dxa"/>
            <w:vAlign w:val="center"/>
          </w:tcPr>
          <w:p w14:paraId="6B3F51E5" w14:textId="06EEA972"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4</w:t>
            </w:r>
          </w:p>
        </w:tc>
        <w:tc>
          <w:tcPr>
            <w:tcW w:w="780" w:type="dxa"/>
            <w:vAlign w:val="center"/>
          </w:tcPr>
          <w:p w14:paraId="7735A5D0" w14:textId="1C231224"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5</w:t>
            </w:r>
          </w:p>
        </w:tc>
        <w:tc>
          <w:tcPr>
            <w:tcW w:w="1842" w:type="dxa"/>
            <w:vAlign w:val="center"/>
          </w:tcPr>
          <w:p w14:paraId="0B376654" w14:textId="4B09D2B3" w:rsidR="00A05352" w:rsidRPr="00766802" w:rsidRDefault="00E92EE5" w:rsidP="00A05352">
            <w:pPr>
              <w:jc w:val="center"/>
              <w:rPr>
                <w:rFonts w:cs="Times New Roman"/>
                <w:b/>
                <w:bCs/>
                <w:sz w:val="24"/>
                <w:szCs w:val="24"/>
                <w:lang w:val="uz-Cyrl-UZ"/>
              </w:rPr>
            </w:pPr>
            <w:r>
              <w:rPr>
                <w:rFonts w:cs="Times New Roman"/>
                <w:b/>
                <w:bCs/>
                <w:sz w:val="24"/>
                <w:szCs w:val="24"/>
                <w:lang w:val="uz-Cyrl-UZ"/>
              </w:rPr>
              <w:t>O‘</w:t>
            </w:r>
            <w:r w:rsidR="00A05352" w:rsidRPr="00766802">
              <w:rPr>
                <w:rFonts w:cs="Times New Roman"/>
                <w:b/>
                <w:bCs/>
                <w:sz w:val="24"/>
                <w:szCs w:val="24"/>
                <w:lang w:val="uz-Cyrl-UZ"/>
              </w:rPr>
              <w:t>zlashtirish</w:t>
            </w:r>
          </w:p>
          <w:p w14:paraId="602724DB" w14:textId="675D616E"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w:t>
            </w:r>
          </w:p>
        </w:tc>
        <w:tc>
          <w:tcPr>
            <w:tcW w:w="954" w:type="dxa"/>
            <w:vAlign w:val="center"/>
          </w:tcPr>
          <w:p w14:paraId="4B3F4787" w14:textId="77777777" w:rsidR="00A05352" w:rsidRPr="00766802" w:rsidRDefault="00A05352" w:rsidP="00A05352">
            <w:pPr>
              <w:jc w:val="center"/>
              <w:rPr>
                <w:rFonts w:cs="Times New Roman"/>
                <w:b/>
                <w:bCs/>
                <w:sz w:val="24"/>
                <w:szCs w:val="24"/>
                <w:lang w:val="uz-Cyrl-UZ"/>
              </w:rPr>
            </w:pPr>
            <w:r w:rsidRPr="00766802">
              <w:rPr>
                <w:rFonts w:cs="Times New Roman"/>
                <w:b/>
                <w:bCs/>
                <w:sz w:val="24"/>
                <w:szCs w:val="24"/>
                <w:lang w:val="uz-Cyrl-UZ"/>
              </w:rPr>
              <w:t>Sifat</w:t>
            </w:r>
          </w:p>
          <w:p w14:paraId="58BDCEFB" w14:textId="55A7DD1C" w:rsidR="00A05352" w:rsidRPr="00A23E86" w:rsidRDefault="00A05352" w:rsidP="00A05352">
            <w:pPr>
              <w:jc w:val="center"/>
              <w:rPr>
                <w:rFonts w:cs="Times New Roman"/>
                <w:b/>
                <w:bCs/>
                <w:sz w:val="24"/>
                <w:szCs w:val="24"/>
                <w:lang w:val="uz-Cyrl-UZ"/>
              </w:rPr>
            </w:pPr>
            <w:r w:rsidRPr="00766802">
              <w:rPr>
                <w:rFonts w:cs="Times New Roman"/>
                <w:b/>
                <w:bCs/>
                <w:sz w:val="24"/>
                <w:szCs w:val="24"/>
                <w:lang w:val="uz-Cyrl-UZ"/>
              </w:rPr>
              <w:t>%</w:t>
            </w:r>
          </w:p>
        </w:tc>
      </w:tr>
      <w:tr w:rsidR="004367CB" w:rsidRPr="00A23E86" w14:paraId="49E446E6" w14:textId="77777777" w:rsidTr="00A23E86">
        <w:tc>
          <w:tcPr>
            <w:tcW w:w="695" w:type="dxa"/>
          </w:tcPr>
          <w:p w14:paraId="7D6E2B37" w14:textId="1252A759" w:rsidR="004367CB" w:rsidRPr="00C34076" w:rsidRDefault="00C34076" w:rsidP="00C34076">
            <w:pPr>
              <w:jc w:val="center"/>
              <w:rPr>
                <w:rFonts w:cs="Times New Roman"/>
                <w:sz w:val="24"/>
                <w:szCs w:val="24"/>
                <w:lang w:val="en-US"/>
              </w:rPr>
            </w:pPr>
            <w:r>
              <w:rPr>
                <w:rFonts w:cs="Times New Roman"/>
                <w:sz w:val="24"/>
                <w:szCs w:val="24"/>
                <w:lang w:val="en-US"/>
              </w:rPr>
              <w:t>1</w:t>
            </w:r>
          </w:p>
        </w:tc>
        <w:tc>
          <w:tcPr>
            <w:tcW w:w="1538" w:type="dxa"/>
          </w:tcPr>
          <w:p w14:paraId="067CD2C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I</w:t>
            </w:r>
          </w:p>
        </w:tc>
        <w:tc>
          <w:tcPr>
            <w:tcW w:w="1169" w:type="dxa"/>
          </w:tcPr>
          <w:p w14:paraId="7DAE97B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183</w:t>
            </w:r>
          </w:p>
        </w:tc>
        <w:tc>
          <w:tcPr>
            <w:tcW w:w="784" w:type="dxa"/>
          </w:tcPr>
          <w:p w14:paraId="2DFF6AF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78</w:t>
            </w:r>
          </w:p>
        </w:tc>
        <w:tc>
          <w:tcPr>
            <w:tcW w:w="784" w:type="dxa"/>
          </w:tcPr>
          <w:p w14:paraId="3AB7B97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38</w:t>
            </w:r>
          </w:p>
        </w:tc>
        <w:tc>
          <w:tcPr>
            <w:tcW w:w="798" w:type="dxa"/>
          </w:tcPr>
          <w:p w14:paraId="35539A85"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67</w:t>
            </w:r>
          </w:p>
        </w:tc>
        <w:tc>
          <w:tcPr>
            <w:tcW w:w="780" w:type="dxa"/>
          </w:tcPr>
          <w:p w14:paraId="635BBD4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842" w:type="dxa"/>
          </w:tcPr>
          <w:p w14:paraId="517A1CC5"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57,4</w:t>
            </w:r>
          </w:p>
        </w:tc>
        <w:tc>
          <w:tcPr>
            <w:tcW w:w="954" w:type="dxa"/>
          </w:tcPr>
          <w:p w14:paraId="54AE9DB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36,6</w:t>
            </w:r>
          </w:p>
        </w:tc>
      </w:tr>
      <w:tr w:rsidR="004367CB" w:rsidRPr="00A23E86" w14:paraId="29D5B2CC" w14:textId="77777777" w:rsidTr="00A23E86">
        <w:tc>
          <w:tcPr>
            <w:tcW w:w="695" w:type="dxa"/>
          </w:tcPr>
          <w:p w14:paraId="5580B6DA" w14:textId="07EAB7F5" w:rsidR="004367CB" w:rsidRPr="00C34076" w:rsidRDefault="00C34076" w:rsidP="00C34076">
            <w:pPr>
              <w:jc w:val="center"/>
              <w:rPr>
                <w:rFonts w:cs="Times New Roman"/>
                <w:sz w:val="24"/>
                <w:szCs w:val="24"/>
                <w:lang w:val="en-US"/>
              </w:rPr>
            </w:pPr>
            <w:r>
              <w:rPr>
                <w:rFonts w:cs="Times New Roman"/>
                <w:sz w:val="24"/>
                <w:szCs w:val="24"/>
                <w:lang w:val="en-US"/>
              </w:rPr>
              <w:t>2</w:t>
            </w:r>
          </w:p>
        </w:tc>
        <w:tc>
          <w:tcPr>
            <w:tcW w:w="1538" w:type="dxa"/>
          </w:tcPr>
          <w:p w14:paraId="45F3A61B"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II</w:t>
            </w:r>
          </w:p>
        </w:tc>
        <w:tc>
          <w:tcPr>
            <w:tcW w:w="1169" w:type="dxa"/>
          </w:tcPr>
          <w:p w14:paraId="2F383CA4"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133</w:t>
            </w:r>
          </w:p>
        </w:tc>
        <w:tc>
          <w:tcPr>
            <w:tcW w:w="784" w:type="dxa"/>
          </w:tcPr>
          <w:p w14:paraId="1B7B297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40</w:t>
            </w:r>
          </w:p>
        </w:tc>
        <w:tc>
          <w:tcPr>
            <w:tcW w:w="784" w:type="dxa"/>
          </w:tcPr>
          <w:p w14:paraId="5EF24B1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18</w:t>
            </w:r>
          </w:p>
        </w:tc>
        <w:tc>
          <w:tcPr>
            <w:tcW w:w="798" w:type="dxa"/>
          </w:tcPr>
          <w:p w14:paraId="1037862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70</w:t>
            </w:r>
          </w:p>
        </w:tc>
        <w:tc>
          <w:tcPr>
            <w:tcW w:w="780" w:type="dxa"/>
          </w:tcPr>
          <w:p w14:paraId="3D23378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w:t>
            </w:r>
          </w:p>
        </w:tc>
        <w:tc>
          <w:tcPr>
            <w:tcW w:w="1842" w:type="dxa"/>
          </w:tcPr>
          <w:p w14:paraId="0B150A7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70,8</w:t>
            </w:r>
          </w:p>
        </w:tc>
        <w:tc>
          <w:tcPr>
            <w:tcW w:w="954" w:type="dxa"/>
          </w:tcPr>
          <w:p w14:paraId="413F05FE"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57,1</w:t>
            </w:r>
          </w:p>
        </w:tc>
      </w:tr>
      <w:tr w:rsidR="004367CB" w:rsidRPr="00A23E86" w14:paraId="3ADDF90D" w14:textId="77777777" w:rsidTr="00A23E86">
        <w:tc>
          <w:tcPr>
            <w:tcW w:w="695" w:type="dxa"/>
          </w:tcPr>
          <w:p w14:paraId="06390791" w14:textId="529FF570" w:rsidR="004367CB" w:rsidRPr="00C34076" w:rsidRDefault="00C34076" w:rsidP="00C34076">
            <w:pPr>
              <w:jc w:val="center"/>
              <w:rPr>
                <w:rFonts w:cs="Times New Roman"/>
                <w:sz w:val="24"/>
                <w:szCs w:val="24"/>
                <w:lang w:val="en-US"/>
              </w:rPr>
            </w:pPr>
            <w:r>
              <w:rPr>
                <w:rFonts w:cs="Times New Roman"/>
                <w:sz w:val="24"/>
                <w:szCs w:val="24"/>
                <w:lang w:val="en-US"/>
              </w:rPr>
              <w:t>3</w:t>
            </w:r>
          </w:p>
        </w:tc>
        <w:tc>
          <w:tcPr>
            <w:tcW w:w="1538" w:type="dxa"/>
          </w:tcPr>
          <w:p w14:paraId="54E3F5C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III</w:t>
            </w:r>
          </w:p>
        </w:tc>
        <w:tc>
          <w:tcPr>
            <w:tcW w:w="1169" w:type="dxa"/>
          </w:tcPr>
          <w:p w14:paraId="4858C4A9"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124</w:t>
            </w:r>
          </w:p>
        </w:tc>
        <w:tc>
          <w:tcPr>
            <w:tcW w:w="784" w:type="dxa"/>
          </w:tcPr>
          <w:p w14:paraId="107D5A6B"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w:t>
            </w:r>
          </w:p>
        </w:tc>
        <w:tc>
          <w:tcPr>
            <w:tcW w:w="784" w:type="dxa"/>
          </w:tcPr>
          <w:p w14:paraId="3402783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22</w:t>
            </w:r>
          </w:p>
        </w:tc>
        <w:tc>
          <w:tcPr>
            <w:tcW w:w="798" w:type="dxa"/>
          </w:tcPr>
          <w:p w14:paraId="5DCB8CEE"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83</w:t>
            </w:r>
          </w:p>
        </w:tc>
        <w:tc>
          <w:tcPr>
            <w:tcW w:w="780" w:type="dxa"/>
          </w:tcPr>
          <w:p w14:paraId="64EA7F5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14</w:t>
            </w:r>
          </w:p>
        </w:tc>
        <w:tc>
          <w:tcPr>
            <w:tcW w:w="1842" w:type="dxa"/>
          </w:tcPr>
          <w:p w14:paraId="1323461B"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96</w:t>
            </w:r>
          </w:p>
        </w:tc>
        <w:tc>
          <w:tcPr>
            <w:tcW w:w="954" w:type="dxa"/>
          </w:tcPr>
          <w:p w14:paraId="4B454111"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78,2</w:t>
            </w:r>
          </w:p>
        </w:tc>
      </w:tr>
      <w:tr w:rsidR="004367CB" w:rsidRPr="00A23E86" w14:paraId="0256D5D2" w14:textId="77777777" w:rsidTr="00A23E86">
        <w:tc>
          <w:tcPr>
            <w:tcW w:w="695" w:type="dxa"/>
          </w:tcPr>
          <w:p w14:paraId="70A83353" w14:textId="5D97B5CF" w:rsidR="004367CB" w:rsidRPr="00C34076" w:rsidRDefault="00C34076" w:rsidP="00C34076">
            <w:pPr>
              <w:jc w:val="center"/>
              <w:rPr>
                <w:rFonts w:cs="Times New Roman"/>
                <w:sz w:val="24"/>
                <w:szCs w:val="24"/>
                <w:lang w:val="en-US"/>
              </w:rPr>
            </w:pPr>
            <w:r>
              <w:rPr>
                <w:rFonts w:cs="Times New Roman"/>
                <w:sz w:val="24"/>
                <w:szCs w:val="24"/>
                <w:lang w:val="en-US"/>
              </w:rPr>
              <w:t>4</w:t>
            </w:r>
          </w:p>
        </w:tc>
        <w:tc>
          <w:tcPr>
            <w:tcW w:w="1538" w:type="dxa"/>
          </w:tcPr>
          <w:p w14:paraId="7FC5DB8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 xml:space="preserve">I </w:t>
            </w:r>
            <w:proofErr w:type="spellStart"/>
            <w:r w:rsidRPr="00A23E86">
              <w:rPr>
                <w:rFonts w:cs="Times New Roman"/>
                <w:sz w:val="24"/>
                <w:szCs w:val="24"/>
                <w:lang w:val="en-US"/>
              </w:rPr>
              <w:t>magistr</w:t>
            </w:r>
            <w:proofErr w:type="spellEnd"/>
          </w:p>
        </w:tc>
        <w:tc>
          <w:tcPr>
            <w:tcW w:w="1169" w:type="dxa"/>
          </w:tcPr>
          <w:p w14:paraId="6484BFB5"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w:t>
            </w:r>
          </w:p>
        </w:tc>
        <w:tc>
          <w:tcPr>
            <w:tcW w:w="784" w:type="dxa"/>
          </w:tcPr>
          <w:p w14:paraId="53BB7CF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784" w:type="dxa"/>
          </w:tcPr>
          <w:p w14:paraId="5AB5CD05"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w:t>
            </w:r>
          </w:p>
        </w:tc>
        <w:tc>
          <w:tcPr>
            <w:tcW w:w="798" w:type="dxa"/>
          </w:tcPr>
          <w:p w14:paraId="0B8728FD"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w:t>
            </w:r>
          </w:p>
        </w:tc>
        <w:tc>
          <w:tcPr>
            <w:tcW w:w="780" w:type="dxa"/>
          </w:tcPr>
          <w:p w14:paraId="5B3C222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1842" w:type="dxa"/>
          </w:tcPr>
          <w:p w14:paraId="2CF77E3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80</w:t>
            </w:r>
          </w:p>
        </w:tc>
        <w:tc>
          <w:tcPr>
            <w:tcW w:w="954" w:type="dxa"/>
          </w:tcPr>
          <w:p w14:paraId="2DB1354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80</w:t>
            </w:r>
          </w:p>
        </w:tc>
      </w:tr>
      <w:tr w:rsidR="004367CB" w:rsidRPr="00A23E86" w14:paraId="7A9F1C92" w14:textId="77777777" w:rsidTr="00A23E86">
        <w:tc>
          <w:tcPr>
            <w:tcW w:w="2233" w:type="dxa"/>
            <w:gridSpan w:val="2"/>
          </w:tcPr>
          <w:p w14:paraId="58557CA7" w14:textId="77777777" w:rsidR="004367CB" w:rsidRPr="00A23E86" w:rsidRDefault="004367CB" w:rsidP="00E67AD2">
            <w:pPr>
              <w:jc w:val="center"/>
              <w:rPr>
                <w:rFonts w:cs="Times New Roman"/>
                <w:b/>
                <w:bCs/>
                <w:sz w:val="24"/>
                <w:szCs w:val="24"/>
                <w:lang w:val="uz-Cyrl-UZ"/>
              </w:rPr>
            </w:pPr>
            <w:r w:rsidRPr="00A23E86">
              <w:rPr>
                <w:rFonts w:cs="Times New Roman"/>
                <w:b/>
                <w:bCs/>
                <w:sz w:val="24"/>
                <w:szCs w:val="24"/>
                <w:lang w:val="uz-Cyrl-UZ"/>
              </w:rPr>
              <w:t>Jami</w:t>
            </w:r>
          </w:p>
        </w:tc>
        <w:tc>
          <w:tcPr>
            <w:tcW w:w="1169" w:type="dxa"/>
          </w:tcPr>
          <w:p w14:paraId="629C08AE"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444</w:t>
            </w:r>
          </w:p>
        </w:tc>
        <w:tc>
          <w:tcPr>
            <w:tcW w:w="784" w:type="dxa"/>
          </w:tcPr>
          <w:p w14:paraId="1705EF47"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123</w:t>
            </w:r>
          </w:p>
        </w:tc>
        <w:tc>
          <w:tcPr>
            <w:tcW w:w="784" w:type="dxa"/>
          </w:tcPr>
          <w:p w14:paraId="59B93821"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80</w:t>
            </w:r>
          </w:p>
        </w:tc>
        <w:tc>
          <w:tcPr>
            <w:tcW w:w="798" w:type="dxa"/>
          </w:tcPr>
          <w:p w14:paraId="31AB32D0"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222</w:t>
            </w:r>
          </w:p>
        </w:tc>
        <w:tc>
          <w:tcPr>
            <w:tcW w:w="780" w:type="dxa"/>
          </w:tcPr>
          <w:p w14:paraId="0FC933D3"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19</w:t>
            </w:r>
          </w:p>
        </w:tc>
        <w:tc>
          <w:tcPr>
            <w:tcW w:w="1842" w:type="dxa"/>
          </w:tcPr>
          <w:p w14:paraId="34D5EC76"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76,1</w:t>
            </w:r>
          </w:p>
        </w:tc>
        <w:tc>
          <w:tcPr>
            <w:tcW w:w="954" w:type="dxa"/>
          </w:tcPr>
          <w:p w14:paraId="0DDD374C"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62,9</w:t>
            </w:r>
          </w:p>
        </w:tc>
      </w:tr>
    </w:tbl>
    <w:p w14:paraId="4518158F" w14:textId="77777777" w:rsidR="004367CB" w:rsidRPr="00324649" w:rsidRDefault="004367CB" w:rsidP="00E67AD2">
      <w:pPr>
        <w:ind w:firstLine="709"/>
        <w:jc w:val="both"/>
        <w:rPr>
          <w:rFonts w:cs="Times New Roman"/>
          <w:szCs w:val="28"/>
          <w:lang w:val="en-US"/>
        </w:rPr>
      </w:pPr>
    </w:p>
    <w:p w14:paraId="47FFE6FD" w14:textId="18496E61" w:rsidR="004367CB" w:rsidRPr="00615C55" w:rsidRDefault="004367CB" w:rsidP="00E67AD2">
      <w:pPr>
        <w:ind w:firstLine="709"/>
        <w:jc w:val="center"/>
        <w:rPr>
          <w:rFonts w:cs="Times New Roman"/>
          <w:b/>
          <w:bCs/>
          <w:szCs w:val="28"/>
          <w:lang w:val="en-US"/>
        </w:rPr>
      </w:pPr>
      <w:r w:rsidRPr="00615C55">
        <w:rPr>
          <w:rFonts w:cs="Times New Roman"/>
          <w:b/>
          <w:bCs/>
          <w:szCs w:val="28"/>
          <w:lang w:val="en-US"/>
        </w:rPr>
        <w:t xml:space="preserve">BMI </w:t>
      </w:r>
      <w:proofErr w:type="spellStart"/>
      <w:r w:rsidRPr="00615C55">
        <w:rPr>
          <w:rFonts w:cs="Times New Roman"/>
          <w:b/>
          <w:bCs/>
          <w:szCs w:val="28"/>
          <w:lang w:val="en-US"/>
        </w:rPr>
        <w:t>va</w:t>
      </w:r>
      <w:proofErr w:type="spellEnd"/>
      <w:r w:rsidRPr="00615C55">
        <w:rPr>
          <w:rFonts w:cs="Times New Roman"/>
          <w:b/>
          <w:bCs/>
          <w:szCs w:val="28"/>
          <w:lang w:val="en-US"/>
        </w:rPr>
        <w:t xml:space="preserve"> YDA </w:t>
      </w:r>
      <w:proofErr w:type="spellStart"/>
      <w:r w:rsidRPr="00615C55">
        <w:rPr>
          <w:rFonts w:cs="Times New Roman"/>
          <w:b/>
          <w:bCs/>
          <w:szCs w:val="28"/>
          <w:lang w:val="en-US"/>
        </w:rPr>
        <w:t>natijalari</w:t>
      </w:r>
      <w:proofErr w:type="spellEnd"/>
      <w:r>
        <w:rPr>
          <w:rFonts w:cs="Times New Roman"/>
          <w:b/>
          <w:bCs/>
          <w:szCs w:val="28"/>
          <w:lang w:val="en-US"/>
        </w:rPr>
        <w: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835"/>
        <w:gridCol w:w="1080"/>
        <w:gridCol w:w="1505"/>
        <w:gridCol w:w="462"/>
        <w:gridCol w:w="567"/>
        <w:gridCol w:w="554"/>
        <w:gridCol w:w="1842"/>
        <w:gridCol w:w="963"/>
      </w:tblGrid>
      <w:tr w:rsidR="004367CB" w:rsidRPr="00A23E86" w14:paraId="7926A0F8" w14:textId="77777777" w:rsidTr="00A23E86">
        <w:tc>
          <w:tcPr>
            <w:tcW w:w="537" w:type="dxa"/>
          </w:tcPr>
          <w:p w14:paraId="16BB881A" w14:textId="77777777" w:rsidR="004367CB" w:rsidRPr="00A23E86" w:rsidRDefault="004367CB" w:rsidP="00E67AD2">
            <w:pPr>
              <w:jc w:val="center"/>
              <w:rPr>
                <w:rFonts w:cs="Times New Roman"/>
                <w:b/>
                <w:bCs/>
                <w:sz w:val="24"/>
                <w:szCs w:val="24"/>
                <w:lang w:val="uz-Cyrl-UZ"/>
              </w:rPr>
            </w:pPr>
            <w:r w:rsidRPr="00A23E86">
              <w:rPr>
                <w:rFonts w:cs="Times New Roman"/>
                <w:b/>
                <w:bCs/>
                <w:sz w:val="24"/>
                <w:szCs w:val="24"/>
                <w:lang w:val="uz-Cyrl-UZ"/>
              </w:rPr>
              <w:t>№</w:t>
            </w:r>
          </w:p>
        </w:tc>
        <w:tc>
          <w:tcPr>
            <w:tcW w:w="1835" w:type="dxa"/>
          </w:tcPr>
          <w:p w14:paraId="336112AE" w14:textId="37FE905E" w:rsidR="004367CB" w:rsidRPr="00A23E86" w:rsidRDefault="004367CB" w:rsidP="00E67AD2">
            <w:pPr>
              <w:jc w:val="center"/>
              <w:rPr>
                <w:rFonts w:cs="Times New Roman"/>
                <w:b/>
                <w:bCs/>
                <w:sz w:val="24"/>
                <w:szCs w:val="24"/>
                <w:lang w:val="en-US"/>
              </w:rPr>
            </w:pPr>
            <w:proofErr w:type="spellStart"/>
            <w:r w:rsidRPr="00A23E86">
              <w:rPr>
                <w:rFonts w:cs="Times New Roman"/>
                <w:b/>
                <w:bCs/>
                <w:sz w:val="24"/>
                <w:szCs w:val="24"/>
                <w:lang w:val="en-US"/>
              </w:rPr>
              <w:t>Y</w:t>
            </w:r>
            <w:r w:rsidR="00E92EE5">
              <w:rPr>
                <w:rFonts w:cs="Times New Roman"/>
                <w:b/>
                <w:bCs/>
                <w:sz w:val="24"/>
                <w:szCs w:val="24"/>
                <w:lang w:val="en-US"/>
              </w:rPr>
              <w:t>o‘</w:t>
            </w:r>
            <w:r w:rsidRPr="00A23E86">
              <w:rPr>
                <w:rFonts w:cs="Times New Roman"/>
                <w:b/>
                <w:bCs/>
                <w:sz w:val="24"/>
                <w:szCs w:val="24"/>
                <w:lang w:val="en-US"/>
              </w:rPr>
              <w:t>nalish</w:t>
            </w:r>
            <w:proofErr w:type="spellEnd"/>
            <w:r w:rsidRPr="00A23E86">
              <w:rPr>
                <w:rFonts w:cs="Times New Roman"/>
                <w:b/>
                <w:bCs/>
                <w:sz w:val="24"/>
                <w:szCs w:val="24"/>
                <w:lang w:val="en-US"/>
              </w:rPr>
              <w:t xml:space="preserve"> / </w:t>
            </w:r>
            <w:proofErr w:type="spellStart"/>
            <w:r w:rsidRPr="00A23E86">
              <w:rPr>
                <w:rFonts w:cs="Times New Roman"/>
                <w:b/>
                <w:bCs/>
                <w:sz w:val="24"/>
                <w:szCs w:val="24"/>
                <w:lang w:val="en-US"/>
              </w:rPr>
              <w:t>mutaxassislik</w:t>
            </w:r>
            <w:proofErr w:type="spellEnd"/>
          </w:p>
        </w:tc>
        <w:tc>
          <w:tcPr>
            <w:tcW w:w="1080" w:type="dxa"/>
          </w:tcPr>
          <w:p w14:paraId="2E1670C2" w14:textId="77777777" w:rsidR="004367CB" w:rsidRPr="00A23E86" w:rsidRDefault="004367CB" w:rsidP="00E67AD2">
            <w:pPr>
              <w:jc w:val="center"/>
              <w:rPr>
                <w:rFonts w:cs="Times New Roman"/>
                <w:b/>
                <w:bCs/>
                <w:sz w:val="24"/>
                <w:szCs w:val="24"/>
                <w:lang w:val="uz-Cyrl-UZ"/>
              </w:rPr>
            </w:pPr>
            <w:r w:rsidRPr="00A23E86">
              <w:rPr>
                <w:rFonts w:cs="Times New Roman"/>
                <w:b/>
                <w:bCs/>
                <w:sz w:val="24"/>
                <w:szCs w:val="24"/>
                <w:lang w:val="uz-Cyrl-UZ"/>
              </w:rPr>
              <w:t>Talaba soni</w:t>
            </w:r>
          </w:p>
        </w:tc>
        <w:tc>
          <w:tcPr>
            <w:tcW w:w="1505" w:type="dxa"/>
          </w:tcPr>
          <w:p w14:paraId="2DF08A42" w14:textId="77777777" w:rsidR="004367CB" w:rsidRPr="00A23E86" w:rsidRDefault="004367CB" w:rsidP="00E67AD2">
            <w:pPr>
              <w:jc w:val="center"/>
              <w:rPr>
                <w:rFonts w:cs="Times New Roman"/>
                <w:b/>
                <w:bCs/>
                <w:sz w:val="24"/>
                <w:szCs w:val="24"/>
                <w:lang w:val="en-US"/>
              </w:rPr>
            </w:pPr>
            <w:proofErr w:type="spellStart"/>
            <w:r w:rsidRPr="00A23E86">
              <w:rPr>
                <w:rFonts w:cs="Times New Roman"/>
                <w:b/>
                <w:bCs/>
                <w:sz w:val="24"/>
                <w:szCs w:val="24"/>
                <w:lang w:val="en-US"/>
              </w:rPr>
              <w:t>Qatnash-madi</w:t>
            </w:r>
            <w:proofErr w:type="spellEnd"/>
          </w:p>
        </w:tc>
        <w:tc>
          <w:tcPr>
            <w:tcW w:w="462" w:type="dxa"/>
          </w:tcPr>
          <w:p w14:paraId="7FF4E043" w14:textId="77777777" w:rsidR="004367CB" w:rsidRPr="00A23E86" w:rsidRDefault="004367CB" w:rsidP="00E67AD2">
            <w:pPr>
              <w:jc w:val="center"/>
              <w:rPr>
                <w:rFonts w:cs="Times New Roman"/>
                <w:b/>
                <w:bCs/>
                <w:sz w:val="24"/>
                <w:szCs w:val="24"/>
                <w:lang w:val="uz-Cyrl-UZ"/>
              </w:rPr>
            </w:pPr>
            <w:r w:rsidRPr="00A23E86">
              <w:rPr>
                <w:rFonts w:cs="Times New Roman"/>
                <w:b/>
                <w:bCs/>
                <w:sz w:val="24"/>
                <w:szCs w:val="24"/>
                <w:lang w:val="uz-Cyrl-UZ"/>
              </w:rPr>
              <w:t>3</w:t>
            </w:r>
          </w:p>
        </w:tc>
        <w:tc>
          <w:tcPr>
            <w:tcW w:w="567" w:type="dxa"/>
          </w:tcPr>
          <w:p w14:paraId="704C65D2" w14:textId="77777777" w:rsidR="004367CB" w:rsidRPr="00A23E86" w:rsidRDefault="004367CB" w:rsidP="00E67AD2">
            <w:pPr>
              <w:jc w:val="center"/>
              <w:rPr>
                <w:rFonts w:cs="Times New Roman"/>
                <w:b/>
                <w:bCs/>
                <w:sz w:val="24"/>
                <w:szCs w:val="24"/>
                <w:lang w:val="uz-Cyrl-UZ"/>
              </w:rPr>
            </w:pPr>
            <w:r w:rsidRPr="00A23E86">
              <w:rPr>
                <w:rFonts w:cs="Times New Roman"/>
                <w:b/>
                <w:bCs/>
                <w:sz w:val="24"/>
                <w:szCs w:val="24"/>
                <w:lang w:val="uz-Cyrl-UZ"/>
              </w:rPr>
              <w:t>4</w:t>
            </w:r>
          </w:p>
        </w:tc>
        <w:tc>
          <w:tcPr>
            <w:tcW w:w="554" w:type="dxa"/>
          </w:tcPr>
          <w:p w14:paraId="3DEB1051" w14:textId="77777777" w:rsidR="004367CB" w:rsidRPr="00A23E86" w:rsidRDefault="004367CB" w:rsidP="00E67AD2">
            <w:pPr>
              <w:jc w:val="center"/>
              <w:rPr>
                <w:rFonts w:cs="Times New Roman"/>
                <w:b/>
                <w:bCs/>
                <w:sz w:val="24"/>
                <w:szCs w:val="24"/>
                <w:lang w:val="uz-Cyrl-UZ"/>
              </w:rPr>
            </w:pPr>
            <w:r w:rsidRPr="00A23E86">
              <w:rPr>
                <w:rFonts w:cs="Times New Roman"/>
                <w:b/>
                <w:bCs/>
                <w:sz w:val="24"/>
                <w:szCs w:val="24"/>
                <w:lang w:val="uz-Cyrl-UZ"/>
              </w:rPr>
              <w:t>5</w:t>
            </w:r>
          </w:p>
        </w:tc>
        <w:tc>
          <w:tcPr>
            <w:tcW w:w="1842" w:type="dxa"/>
          </w:tcPr>
          <w:p w14:paraId="7DDDC3F8" w14:textId="4B5C964E" w:rsidR="004367CB" w:rsidRPr="00A23E86" w:rsidRDefault="00E92EE5" w:rsidP="00E67AD2">
            <w:pPr>
              <w:jc w:val="center"/>
              <w:rPr>
                <w:rFonts w:cs="Times New Roman"/>
                <w:b/>
                <w:bCs/>
                <w:sz w:val="24"/>
                <w:szCs w:val="24"/>
                <w:lang w:val="uz-Cyrl-UZ"/>
              </w:rPr>
            </w:pPr>
            <w:r>
              <w:rPr>
                <w:rFonts w:cs="Times New Roman"/>
                <w:b/>
                <w:bCs/>
                <w:sz w:val="24"/>
                <w:szCs w:val="24"/>
                <w:lang w:val="uz-Cyrl-UZ"/>
              </w:rPr>
              <w:t>O‘</w:t>
            </w:r>
            <w:r w:rsidR="004367CB" w:rsidRPr="00A23E86">
              <w:rPr>
                <w:rFonts w:cs="Times New Roman"/>
                <w:b/>
                <w:bCs/>
                <w:sz w:val="24"/>
                <w:szCs w:val="24"/>
                <w:lang w:val="uz-Cyrl-UZ"/>
              </w:rPr>
              <w:t>zlashtirish, %</w:t>
            </w:r>
          </w:p>
        </w:tc>
        <w:tc>
          <w:tcPr>
            <w:tcW w:w="963" w:type="dxa"/>
          </w:tcPr>
          <w:p w14:paraId="3FB40B69" w14:textId="77777777" w:rsidR="004367CB" w:rsidRPr="00A23E86" w:rsidRDefault="004367CB" w:rsidP="00E67AD2">
            <w:pPr>
              <w:jc w:val="center"/>
              <w:rPr>
                <w:rFonts w:cs="Times New Roman"/>
                <w:b/>
                <w:bCs/>
                <w:sz w:val="24"/>
                <w:szCs w:val="24"/>
                <w:lang w:val="uz-Cyrl-UZ"/>
              </w:rPr>
            </w:pPr>
            <w:r w:rsidRPr="00A23E86">
              <w:rPr>
                <w:rFonts w:cs="Times New Roman"/>
                <w:b/>
                <w:bCs/>
                <w:sz w:val="24"/>
                <w:szCs w:val="24"/>
                <w:lang w:val="uz-Cyrl-UZ"/>
              </w:rPr>
              <w:t>Sifat, %</w:t>
            </w:r>
          </w:p>
        </w:tc>
      </w:tr>
      <w:tr w:rsidR="004367CB" w:rsidRPr="00A23E86" w14:paraId="6D7C8715" w14:textId="77777777" w:rsidTr="00A23E86">
        <w:tc>
          <w:tcPr>
            <w:tcW w:w="537" w:type="dxa"/>
          </w:tcPr>
          <w:p w14:paraId="59FA4486" w14:textId="77777777" w:rsidR="004367CB" w:rsidRPr="00A23E86" w:rsidRDefault="004367CB">
            <w:pPr>
              <w:pStyle w:val="af0"/>
              <w:numPr>
                <w:ilvl w:val="0"/>
                <w:numId w:val="5"/>
              </w:numPr>
              <w:spacing w:after="0" w:line="240" w:lineRule="auto"/>
              <w:rPr>
                <w:rFonts w:cs="Times New Roman"/>
                <w:sz w:val="24"/>
                <w:szCs w:val="24"/>
                <w:lang w:val="uz-Cyrl-UZ"/>
              </w:rPr>
            </w:pPr>
          </w:p>
        </w:tc>
        <w:tc>
          <w:tcPr>
            <w:tcW w:w="1835" w:type="dxa"/>
          </w:tcPr>
          <w:p w14:paraId="7123C16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AKT</w:t>
            </w:r>
          </w:p>
        </w:tc>
        <w:tc>
          <w:tcPr>
            <w:tcW w:w="1080" w:type="dxa"/>
          </w:tcPr>
          <w:p w14:paraId="03BEE4B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27</w:t>
            </w:r>
          </w:p>
        </w:tc>
        <w:tc>
          <w:tcPr>
            <w:tcW w:w="1505" w:type="dxa"/>
          </w:tcPr>
          <w:p w14:paraId="4D58C367"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27</w:t>
            </w:r>
          </w:p>
        </w:tc>
        <w:tc>
          <w:tcPr>
            <w:tcW w:w="462" w:type="dxa"/>
          </w:tcPr>
          <w:p w14:paraId="614D237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9</w:t>
            </w:r>
          </w:p>
        </w:tc>
        <w:tc>
          <w:tcPr>
            <w:tcW w:w="567" w:type="dxa"/>
          </w:tcPr>
          <w:p w14:paraId="6756F01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8</w:t>
            </w:r>
          </w:p>
        </w:tc>
        <w:tc>
          <w:tcPr>
            <w:tcW w:w="554" w:type="dxa"/>
          </w:tcPr>
          <w:p w14:paraId="0D4563F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w:t>
            </w:r>
          </w:p>
        </w:tc>
        <w:tc>
          <w:tcPr>
            <w:tcW w:w="1842" w:type="dxa"/>
          </w:tcPr>
          <w:p w14:paraId="3A19E59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100</w:t>
            </w:r>
          </w:p>
        </w:tc>
        <w:tc>
          <w:tcPr>
            <w:tcW w:w="963" w:type="dxa"/>
          </w:tcPr>
          <w:p w14:paraId="0E8A5F7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66,7</w:t>
            </w:r>
          </w:p>
        </w:tc>
      </w:tr>
      <w:tr w:rsidR="004367CB" w:rsidRPr="00A23E86" w14:paraId="030C456C" w14:textId="77777777" w:rsidTr="00A23E86">
        <w:tc>
          <w:tcPr>
            <w:tcW w:w="537" w:type="dxa"/>
          </w:tcPr>
          <w:p w14:paraId="5D571555" w14:textId="77777777" w:rsidR="004367CB" w:rsidRPr="00A23E86" w:rsidRDefault="004367CB">
            <w:pPr>
              <w:pStyle w:val="af0"/>
              <w:numPr>
                <w:ilvl w:val="0"/>
                <w:numId w:val="5"/>
              </w:numPr>
              <w:spacing w:after="0" w:line="240" w:lineRule="auto"/>
              <w:jc w:val="center"/>
              <w:rPr>
                <w:rFonts w:cs="Times New Roman"/>
                <w:sz w:val="24"/>
                <w:szCs w:val="24"/>
                <w:lang w:val="uz-Cyrl-UZ"/>
              </w:rPr>
            </w:pPr>
          </w:p>
        </w:tc>
        <w:tc>
          <w:tcPr>
            <w:tcW w:w="1835" w:type="dxa"/>
          </w:tcPr>
          <w:p w14:paraId="70DA3C8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TT</w:t>
            </w:r>
          </w:p>
        </w:tc>
        <w:tc>
          <w:tcPr>
            <w:tcW w:w="1080" w:type="dxa"/>
          </w:tcPr>
          <w:p w14:paraId="7F50573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65</w:t>
            </w:r>
          </w:p>
        </w:tc>
        <w:tc>
          <w:tcPr>
            <w:tcW w:w="1505" w:type="dxa"/>
          </w:tcPr>
          <w:p w14:paraId="482F9D7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65</w:t>
            </w:r>
          </w:p>
        </w:tc>
        <w:tc>
          <w:tcPr>
            <w:tcW w:w="462" w:type="dxa"/>
          </w:tcPr>
          <w:p w14:paraId="65B9DEFC"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41</w:t>
            </w:r>
          </w:p>
        </w:tc>
        <w:tc>
          <w:tcPr>
            <w:tcW w:w="567" w:type="dxa"/>
          </w:tcPr>
          <w:p w14:paraId="26AC5F3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11</w:t>
            </w:r>
          </w:p>
        </w:tc>
        <w:tc>
          <w:tcPr>
            <w:tcW w:w="554" w:type="dxa"/>
          </w:tcPr>
          <w:p w14:paraId="3DCC6EA8"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13</w:t>
            </w:r>
          </w:p>
        </w:tc>
        <w:tc>
          <w:tcPr>
            <w:tcW w:w="1842" w:type="dxa"/>
          </w:tcPr>
          <w:p w14:paraId="66BE020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100</w:t>
            </w:r>
          </w:p>
        </w:tc>
        <w:tc>
          <w:tcPr>
            <w:tcW w:w="963" w:type="dxa"/>
          </w:tcPr>
          <w:p w14:paraId="22611FC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36,9</w:t>
            </w:r>
          </w:p>
        </w:tc>
      </w:tr>
      <w:tr w:rsidR="004367CB" w:rsidRPr="00A23E86" w14:paraId="28C7A3AC" w14:textId="77777777" w:rsidTr="00A23E86">
        <w:tc>
          <w:tcPr>
            <w:tcW w:w="537" w:type="dxa"/>
          </w:tcPr>
          <w:p w14:paraId="08D001F3" w14:textId="77777777" w:rsidR="004367CB" w:rsidRPr="00A23E86" w:rsidRDefault="004367CB">
            <w:pPr>
              <w:pStyle w:val="af0"/>
              <w:numPr>
                <w:ilvl w:val="0"/>
                <w:numId w:val="5"/>
              </w:numPr>
              <w:spacing w:after="0" w:line="240" w:lineRule="auto"/>
              <w:jc w:val="center"/>
              <w:rPr>
                <w:rFonts w:cs="Times New Roman"/>
                <w:sz w:val="24"/>
                <w:szCs w:val="24"/>
                <w:lang w:val="uz-Cyrl-UZ"/>
              </w:rPr>
            </w:pPr>
          </w:p>
        </w:tc>
        <w:tc>
          <w:tcPr>
            <w:tcW w:w="1835" w:type="dxa"/>
          </w:tcPr>
          <w:p w14:paraId="2EE78639" w14:textId="77777777" w:rsidR="004367CB" w:rsidRPr="00A23E86" w:rsidRDefault="004367CB" w:rsidP="00E67AD2">
            <w:pPr>
              <w:jc w:val="center"/>
              <w:rPr>
                <w:rFonts w:cs="Times New Roman"/>
                <w:sz w:val="24"/>
                <w:szCs w:val="24"/>
                <w:lang w:val="en-US"/>
              </w:rPr>
            </w:pPr>
            <w:proofErr w:type="spellStart"/>
            <w:r w:rsidRPr="00A23E86">
              <w:rPr>
                <w:rFonts w:cs="Times New Roman"/>
                <w:sz w:val="24"/>
                <w:szCs w:val="24"/>
                <w:lang w:val="en-US"/>
              </w:rPr>
              <w:t>Magistr</w:t>
            </w:r>
            <w:proofErr w:type="spellEnd"/>
          </w:p>
        </w:tc>
        <w:tc>
          <w:tcPr>
            <w:tcW w:w="1080" w:type="dxa"/>
          </w:tcPr>
          <w:p w14:paraId="0314F2FF"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11</w:t>
            </w:r>
          </w:p>
        </w:tc>
        <w:tc>
          <w:tcPr>
            <w:tcW w:w="1505" w:type="dxa"/>
          </w:tcPr>
          <w:p w14:paraId="55BAD100"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11</w:t>
            </w:r>
          </w:p>
        </w:tc>
        <w:tc>
          <w:tcPr>
            <w:tcW w:w="462" w:type="dxa"/>
          </w:tcPr>
          <w:p w14:paraId="7AF0E39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0</w:t>
            </w:r>
          </w:p>
        </w:tc>
        <w:tc>
          <w:tcPr>
            <w:tcW w:w="567" w:type="dxa"/>
          </w:tcPr>
          <w:p w14:paraId="06576D26"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6</w:t>
            </w:r>
          </w:p>
        </w:tc>
        <w:tc>
          <w:tcPr>
            <w:tcW w:w="554" w:type="dxa"/>
          </w:tcPr>
          <w:p w14:paraId="63031043"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5</w:t>
            </w:r>
          </w:p>
        </w:tc>
        <w:tc>
          <w:tcPr>
            <w:tcW w:w="1842" w:type="dxa"/>
          </w:tcPr>
          <w:p w14:paraId="0793C2CB"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100</w:t>
            </w:r>
          </w:p>
        </w:tc>
        <w:tc>
          <w:tcPr>
            <w:tcW w:w="963" w:type="dxa"/>
          </w:tcPr>
          <w:p w14:paraId="4AA4A12A" w14:textId="77777777" w:rsidR="004367CB" w:rsidRPr="00A23E86" w:rsidRDefault="004367CB" w:rsidP="00E67AD2">
            <w:pPr>
              <w:jc w:val="center"/>
              <w:rPr>
                <w:rFonts w:cs="Times New Roman"/>
                <w:sz w:val="24"/>
                <w:szCs w:val="24"/>
                <w:lang w:val="en-US"/>
              </w:rPr>
            </w:pPr>
            <w:r w:rsidRPr="00A23E86">
              <w:rPr>
                <w:rFonts w:cs="Times New Roman"/>
                <w:sz w:val="24"/>
                <w:szCs w:val="24"/>
                <w:lang w:val="en-US"/>
              </w:rPr>
              <w:t>100</w:t>
            </w:r>
          </w:p>
        </w:tc>
      </w:tr>
      <w:tr w:rsidR="004367CB" w:rsidRPr="00A23E86" w14:paraId="2EFE6913" w14:textId="77777777" w:rsidTr="00A23E86">
        <w:tc>
          <w:tcPr>
            <w:tcW w:w="2372" w:type="dxa"/>
            <w:gridSpan w:val="2"/>
          </w:tcPr>
          <w:p w14:paraId="0DDEC80B" w14:textId="77777777" w:rsidR="004367CB" w:rsidRPr="00A23E86" w:rsidRDefault="004367CB" w:rsidP="00E67AD2">
            <w:pPr>
              <w:jc w:val="center"/>
              <w:rPr>
                <w:rFonts w:cs="Times New Roman"/>
                <w:b/>
                <w:bCs/>
                <w:sz w:val="24"/>
                <w:szCs w:val="24"/>
                <w:lang w:val="uz-Cyrl-UZ"/>
              </w:rPr>
            </w:pPr>
            <w:r w:rsidRPr="00A23E86">
              <w:rPr>
                <w:rFonts w:cs="Times New Roman"/>
                <w:b/>
                <w:bCs/>
                <w:sz w:val="24"/>
                <w:szCs w:val="24"/>
                <w:lang w:val="uz-Cyrl-UZ"/>
              </w:rPr>
              <w:t>Jami</w:t>
            </w:r>
          </w:p>
        </w:tc>
        <w:tc>
          <w:tcPr>
            <w:tcW w:w="1080" w:type="dxa"/>
          </w:tcPr>
          <w:p w14:paraId="36ACF735"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103</w:t>
            </w:r>
          </w:p>
        </w:tc>
        <w:tc>
          <w:tcPr>
            <w:tcW w:w="1505" w:type="dxa"/>
          </w:tcPr>
          <w:p w14:paraId="24948259"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103</w:t>
            </w:r>
          </w:p>
        </w:tc>
        <w:tc>
          <w:tcPr>
            <w:tcW w:w="462" w:type="dxa"/>
          </w:tcPr>
          <w:p w14:paraId="70595EDB"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50</w:t>
            </w:r>
          </w:p>
        </w:tc>
        <w:tc>
          <w:tcPr>
            <w:tcW w:w="567" w:type="dxa"/>
          </w:tcPr>
          <w:p w14:paraId="2F98DF30"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25</w:t>
            </w:r>
          </w:p>
        </w:tc>
        <w:tc>
          <w:tcPr>
            <w:tcW w:w="554" w:type="dxa"/>
          </w:tcPr>
          <w:p w14:paraId="16B6F002"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28</w:t>
            </w:r>
          </w:p>
        </w:tc>
        <w:tc>
          <w:tcPr>
            <w:tcW w:w="1842" w:type="dxa"/>
          </w:tcPr>
          <w:p w14:paraId="03223FB7"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100</w:t>
            </w:r>
          </w:p>
        </w:tc>
        <w:tc>
          <w:tcPr>
            <w:tcW w:w="963" w:type="dxa"/>
          </w:tcPr>
          <w:p w14:paraId="53F311CB" w14:textId="77777777" w:rsidR="004367CB" w:rsidRPr="00A23E86" w:rsidRDefault="004367CB" w:rsidP="00E67AD2">
            <w:pPr>
              <w:jc w:val="center"/>
              <w:rPr>
                <w:rFonts w:cs="Times New Roman"/>
                <w:b/>
                <w:bCs/>
                <w:sz w:val="24"/>
                <w:szCs w:val="24"/>
                <w:lang w:val="en-US"/>
              </w:rPr>
            </w:pPr>
            <w:r w:rsidRPr="00A23E86">
              <w:rPr>
                <w:rFonts w:cs="Times New Roman"/>
                <w:b/>
                <w:bCs/>
                <w:sz w:val="24"/>
                <w:szCs w:val="24"/>
                <w:lang w:val="en-US"/>
              </w:rPr>
              <w:t>67,9</w:t>
            </w:r>
          </w:p>
        </w:tc>
      </w:tr>
    </w:tbl>
    <w:p w14:paraId="7111BD97" w14:textId="77777777" w:rsidR="004367CB" w:rsidRPr="00324649" w:rsidRDefault="004367CB" w:rsidP="00E67AD2">
      <w:pPr>
        <w:ind w:firstLine="709"/>
        <w:jc w:val="both"/>
        <w:rPr>
          <w:rFonts w:cs="Times New Roman"/>
          <w:szCs w:val="28"/>
          <w:lang w:val="uz-Cyrl-UZ"/>
        </w:rPr>
      </w:pPr>
    </w:p>
    <w:p w14:paraId="4759435C" w14:textId="77777777" w:rsidR="0085250D" w:rsidRDefault="0085250D" w:rsidP="00817F92">
      <w:pPr>
        <w:ind w:firstLine="709"/>
        <w:jc w:val="both"/>
        <w:rPr>
          <w:rFonts w:cs="Times New Roman"/>
          <w:b/>
          <w:bCs/>
          <w:szCs w:val="28"/>
          <w:lang w:val="uz-Cyrl-UZ"/>
        </w:rPr>
      </w:pPr>
    </w:p>
    <w:p w14:paraId="29EDB09D" w14:textId="3BA51667" w:rsidR="00817F92" w:rsidRPr="00817F92" w:rsidRDefault="00817F92" w:rsidP="00817F92">
      <w:pPr>
        <w:ind w:firstLine="709"/>
        <w:jc w:val="both"/>
        <w:rPr>
          <w:rFonts w:cs="Times New Roman"/>
          <w:b/>
          <w:bCs/>
          <w:szCs w:val="28"/>
          <w:lang w:val="uz-Cyrl-UZ"/>
        </w:rPr>
      </w:pPr>
      <w:r w:rsidRPr="00817F92">
        <w:rPr>
          <w:rFonts w:cs="Times New Roman"/>
          <w:b/>
          <w:bCs/>
          <w:szCs w:val="28"/>
          <w:lang w:val="uz-Cyrl-UZ"/>
        </w:rPr>
        <w:t>Dasturiy injiniring va raqamli iqtisodiyot fakultetida 2022/2023-</w:t>
      </w:r>
      <w:r w:rsidR="00E92EE5">
        <w:rPr>
          <w:rFonts w:cs="Times New Roman"/>
          <w:b/>
          <w:bCs/>
          <w:szCs w:val="28"/>
          <w:lang w:val="uz-Cyrl-UZ"/>
        </w:rPr>
        <w:t>o‘</w:t>
      </w:r>
      <w:r w:rsidRPr="00817F92">
        <w:rPr>
          <w:rFonts w:cs="Times New Roman"/>
          <w:b/>
          <w:bCs/>
          <w:szCs w:val="28"/>
          <w:lang w:val="uz-Cyrl-UZ"/>
        </w:rPr>
        <w:t>quv yili bahorgi semestri natijalari b</w:t>
      </w:r>
      <w:r w:rsidR="00E92EE5">
        <w:rPr>
          <w:rFonts w:cs="Times New Roman"/>
          <w:b/>
          <w:bCs/>
          <w:szCs w:val="28"/>
          <w:lang w:val="uz-Cyrl-UZ"/>
        </w:rPr>
        <w:t>o‘</w:t>
      </w:r>
      <w:r w:rsidRPr="00817F92">
        <w:rPr>
          <w:rFonts w:cs="Times New Roman"/>
          <w:b/>
          <w:bCs/>
          <w:szCs w:val="28"/>
          <w:lang w:val="uz-Cyrl-UZ"/>
        </w:rPr>
        <w:t>yicha N.Ibroximov axborot berdi.</w:t>
      </w:r>
    </w:p>
    <w:p w14:paraId="2C5C8880" w14:textId="541305CA" w:rsidR="003A068C" w:rsidRPr="00536738" w:rsidRDefault="003A068C" w:rsidP="003A068C">
      <w:pPr>
        <w:ind w:firstLine="708"/>
        <w:jc w:val="both"/>
        <w:rPr>
          <w:lang w:val="uz-Cyrl-UZ"/>
        </w:rPr>
      </w:pPr>
      <w:r>
        <w:rPr>
          <w:lang w:val="uz-Cyrl-UZ"/>
        </w:rPr>
        <w:t>Fakultetning barcha</w:t>
      </w:r>
      <w:r w:rsidRPr="00536738">
        <w:rPr>
          <w:lang w:val="uz-Cyrl-UZ"/>
        </w:rPr>
        <w:t xml:space="preserve"> </w:t>
      </w:r>
      <w:r>
        <w:rPr>
          <w:lang w:val="uz-Cyrl-UZ"/>
        </w:rPr>
        <w:t>talabalari</w:t>
      </w:r>
      <w:r w:rsidRPr="00536738">
        <w:rPr>
          <w:lang w:val="uz-Cyrl-UZ"/>
        </w:rPr>
        <w:t xml:space="preserve"> </w:t>
      </w:r>
      <w:r>
        <w:rPr>
          <w:lang w:val="uz-Cyrl-UZ"/>
        </w:rPr>
        <w:t>uchun</w:t>
      </w:r>
      <w:r w:rsidRPr="00536738">
        <w:rPr>
          <w:lang w:val="uz-Cyrl-UZ"/>
        </w:rPr>
        <w:t xml:space="preserve"> </w:t>
      </w:r>
      <w:r>
        <w:rPr>
          <w:lang w:val="uz-Cyrl-UZ"/>
        </w:rPr>
        <w:t>bahorgi</w:t>
      </w:r>
      <w:r w:rsidRPr="00536738">
        <w:rPr>
          <w:lang w:val="uz-Cyrl-UZ"/>
        </w:rPr>
        <w:t xml:space="preserve"> </w:t>
      </w:r>
      <w:r>
        <w:rPr>
          <w:lang w:val="uz-Cyrl-UZ"/>
        </w:rPr>
        <w:t>semestr yakuniy</w:t>
      </w:r>
      <w:r w:rsidRPr="00536738">
        <w:rPr>
          <w:lang w:val="uz-Cyrl-UZ"/>
        </w:rPr>
        <w:t xml:space="preserve"> </w:t>
      </w:r>
      <w:r>
        <w:rPr>
          <w:lang w:val="uz-Cyrl-UZ"/>
        </w:rPr>
        <w:t>nazoratlar</w:t>
      </w:r>
      <w:r w:rsidRPr="00536738">
        <w:rPr>
          <w:lang w:val="uz-Cyrl-UZ"/>
        </w:rPr>
        <w:t xml:space="preserve"> </w:t>
      </w:r>
      <w:r>
        <w:rPr>
          <w:lang w:val="uz-Cyrl-UZ"/>
        </w:rPr>
        <w:t>jadvali</w:t>
      </w:r>
      <w:r w:rsidRPr="00536738">
        <w:rPr>
          <w:lang w:val="uz-Cyrl-UZ"/>
        </w:rPr>
        <w:t xml:space="preserve"> </w:t>
      </w:r>
      <w:r w:rsidR="00E92EE5">
        <w:rPr>
          <w:lang w:val="uz-Cyrl-UZ"/>
        </w:rPr>
        <w:t>o‘</w:t>
      </w:r>
      <w:r>
        <w:rPr>
          <w:lang w:val="uz-Cyrl-UZ"/>
        </w:rPr>
        <w:t>quv</w:t>
      </w:r>
      <w:r w:rsidRPr="00536738">
        <w:rPr>
          <w:lang w:val="uz-Cyrl-UZ"/>
        </w:rPr>
        <w:t>-</w:t>
      </w:r>
      <w:r>
        <w:rPr>
          <w:lang w:val="uz-Cyrl-UZ"/>
        </w:rPr>
        <w:t>uslubiy</w:t>
      </w:r>
      <w:r w:rsidRPr="00536738">
        <w:rPr>
          <w:lang w:val="uz-Cyrl-UZ"/>
        </w:rPr>
        <w:t xml:space="preserve"> </w:t>
      </w:r>
      <w:r>
        <w:rPr>
          <w:lang w:val="uz-Cyrl-UZ"/>
        </w:rPr>
        <w:t>b</w:t>
      </w:r>
      <w:r w:rsidR="00E92EE5">
        <w:rPr>
          <w:lang w:val="uz-Cyrl-UZ"/>
        </w:rPr>
        <w:t>o‘</w:t>
      </w:r>
      <w:r>
        <w:rPr>
          <w:lang w:val="uz-Cyrl-UZ"/>
        </w:rPr>
        <w:t>lim</w:t>
      </w:r>
      <w:r w:rsidRPr="00536738">
        <w:rPr>
          <w:lang w:val="uz-Cyrl-UZ"/>
        </w:rPr>
        <w:t xml:space="preserve"> </w:t>
      </w:r>
      <w:r>
        <w:rPr>
          <w:lang w:val="uz-Cyrl-UZ"/>
        </w:rPr>
        <w:t>va</w:t>
      </w:r>
      <w:r w:rsidRPr="00536738">
        <w:rPr>
          <w:lang w:val="uz-Cyrl-UZ"/>
        </w:rPr>
        <w:t xml:space="preserve"> </w:t>
      </w:r>
      <w:r>
        <w:rPr>
          <w:lang w:val="uz-Cyrl-UZ"/>
        </w:rPr>
        <w:t>dekanat</w:t>
      </w:r>
      <w:r w:rsidRPr="00536738">
        <w:rPr>
          <w:lang w:val="uz-Cyrl-UZ"/>
        </w:rPr>
        <w:t xml:space="preserve"> </w:t>
      </w:r>
      <w:r>
        <w:rPr>
          <w:lang w:val="uz-Cyrl-UZ"/>
        </w:rPr>
        <w:t>tomonidan</w:t>
      </w:r>
      <w:r w:rsidRPr="00536738">
        <w:rPr>
          <w:lang w:val="uz-Cyrl-UZ"/>
        </w:rPr>
        <w:t xml:space="preserve"> </w:t>
      </w:r>
      <w:r>
        <w:rPr>
          <w:lang w:val="uz-Cyrl-UZ"/>
        </w:rPr>
        <w:t>ishlab</w:t>
      </w:r>
      <w:r w:rsidRPr="00536738">
        <w:rPr>
          <w:lang w:val="uz-Cyrl-UZ"/>
        </w:rPr>
        <w:t xml:space="preserve"> </w:t>
      </w:r>
      <w:r>
        <w:rPr>
          <w:lang w:val="uz-Cyrl-UZ"/>
        </w:rPr>
        <w:t>chiqildi</w:t>
      </w:r>
      <w:r w:rsidRPr="00536738">
        <w:rPr>
          <w:lang w:val="uz-Cyrl-UZ"/>
        </w:rPr>
        <w:t xml:space="preserve">, </w:t>
      </w:r>
      <w:r>
        <w:rPr>
          <w:lang w:val="uz-Cyrl-UZ"/>
        </w:rPr>
        <w:t>filial</w:t>
      </w:r>
      <w:r w:rsidRPr="00536738">
        <w:rPr>
          <w:lang w:val="uz-Cyrl-UZ"/>
        </w:rPr>
        <w:t xml:space="preserve"> </w:t>
      </w:r>
      <w:r>
        <w:rPr>
          <w:lang w:val="uz-Cyrl-UZ"/>
        </w:rPr>
        <w:t>direktori</w:t>
      </w:r>
      <w:r w:rsidRPr="00536738">
        <w:rPr>
          <w:lang w:val="uz-Cyrl-UZ"/>
        </w:rPr>
        <w:t xml:space="preserve"> (</w:t>
      </w:r>
      <w:r w:rsidR="00E92EE5">
        <w:rPr>
          <w:lang w:val="uz-Cyrl-UZ"/>
        </w:rPr>
        <w:t>o‘</w:t>
      </w:r>
      <w:r>
        <w:rPr>
          <w:lang w:val="uz-Cyrl-UZ"/>
        </w:rPr>
        <w:t>quv</w:t>
      </w:r>
      <w:r w:rsidRPr="00536738">
        <w:rPr>
          <w:lang w:val="uz-Cyrl-UZ"/>
        </w:rPr>
        <w:t xml:space="preserve"> </w:t>
      </w:r>
      <w:r>
        <w:rPr>
          <w:lang w:val="uz-Cyrl-UZ"/>
        </w:rPr>
        <w:t>ishlari</w:t>
      </w:r>
      <w:r w:rsidRPr="00536738">
        <w:rPr>
          <w:lang w:val="uz-Cyrl-UZ"/>
        </w:rPr>
        <w:t xml:space="preserve"> </w:t>
      </w:r>
      <w:r>
        <w:rPr>
          <w:lang w:val="uz-Cyrl-UZ"/>
        </w:rPr>
        <w:t>b</w:t>
      </w:r>
      <w:r w:rsidR="00E92EE5">
        <w:rPr>
          <w:lang w:val="uz-Cyrl-UZ"/>
        </w:rPr>
        <w:t>o‘</w:t>
      </w:r>
      <w:r>
        <w:rPr>
          <w:lang w:val="uz-Cyrl-UZ"/>
        </w:rPr>
        <w:t>yicha</w:t>
      </w:r>
      <w:r w:rsidRPr="00536738">
        <w:rPr>
          <w:lang w:val="uz-Cyrl-UZ"/>
        </w:rPr>
        <w:t xml:space="preserve"> </w:t>
      </w:r>
      <w:r>
        <w:rPr>
          <w:lang w:val="uz-Cyrl-UZ"/>
        </w:rPr>
        <w:t>direktor</w:t>
      </w:r>
      <w:r w:rsidRPr="00536738">
        <w:rPr>
          <w:lang w:val="uz-Cyrl-UZ"/>
        </w:rPr>
        <w:t xml:space="preserve"> </w:t>
      </w:r>
      <w:r w:rsidR="00E92EE5">
        <w:rPr>
          <w:lang w:val="uz-Cyrl-UZ"/>
        </w:rPr>
        <w:t>o‘</w:t>
      </w:r>
      <w:r>
        <w:rPr>
          <w:lang w:val="uz-Cyrl-UZ"/>
        </w:rPr>
        <w:t>rinbosari</w:t>
      </w:r>
      <w:r w:rsidRPr="00536738">
        <w:rPr>
          <w:lang w:val="uz-Cyrl-UZ"/>
        </w:rPr>
        <w:t xml:space="preserve">) </w:t>
      </w:r>
      <w:r>
        <w:rPr>
          <w:lang w:val="uz-Cyrl-UZ"/>
        </w:rPr>
        <w:t>tomonidan</w:t>
      </w:r>
      <w:r w:rsidRPr="00536738">
        <w:rPr>
          <w:lang w:val="uz-Cyrl-UZ"/>
        </w:rPr>
        <w:t xml:space="preserve"> </w:t>
      </w:r>
      <w:r>
        <w:rPr>
          <w:lang w:val="uz-Cyrl-UZ"/>
        </w:rPr>
        <w:t>tasdiqlandi</w:t>
      </w:r>
      <w:r w:rsidRPr="00536738">
        <w:rPr>
          <w:lang w:val="uz-Cyrl-UZ"/>
        </w:rPr>
        <w:t xml:space="preserve">. </w:t>
      </w:r>
      <w:r>
        <w:rPr>
          <w:lang w:val="uz-Cyrl-UZ"/>
        </w:rPr>
        <w:t>Tasdiqlangan</w:t>
      </w:r>
      <w:r w:rsidRPr="00536738">
        <w:rPr>
          <w:lang w:val="uz-Cyrl-UZ"/>
        </w:rPr>
        <w:t xml:space="preserve"> </w:t>
      </w:r>
      <w:r>
        <w:rPr>
          <w:lang w:val="uz-Cyrl-UZ"/>
        </w:rPr>
        <w:t>jadval</w:t>
      </w:r>
      <w:r w:rsidRPr="00536738">
        <w:rPr>
          <w:lang w:val="uz-Cyrl-UZ"/>
        </w:rPr>
        <w:t xml:space="preserve"> </w:t>
      </w:r>
      <w:r>
        <w:rPr>
          <w:lang w:val="uz-Cyrl-UZ"/>
        </w:rPr>
        <w:t>asosida</w:t>
      </w:r>
      <w:r w:rsidRPr="00536738">
        <w:rPr>
          <w:lang w:val="uz-Cyrl-UZ"/>
        </w:rPr>
        <w:t>:</w:t>
      </w:r>
    </w:p>
    <w:p w14:paraId="3CF78A60" w14:textId="787459F9" w:rsidR="00565B6F" w:rsidRPr="00565B6F" w:rsidRDefault="00565B6F" w:rsidP="00565B6F">
      <w:pPr>
        <w:jc w:val="both"/>
        <w:rPr>
          <w:rFonts w:cs="Times New Roman"/>
          <w:szCs w:val="28"/>
          <w:lang w:val="uz-Cyrl-UZ"/>
        </w:rPr>
      </w:pPr>
      <w:r w:rsidRPr="00565B6F">
        <w:rPr>
          <w:rFonts w:cs="Times New Roman"/>
          <w:szCs w:val="28"/>
          <w:lang w:val="uz-Cyrl-UZ"/>
        </w:rPr>
        <w:t>-</w:t>
      </w:r>
      <w:r>
        <w:rPr>
          <w:rFonts w:cs="Times New Roman"/>
          <w:szCs w:val="28"/>
          <w:lang w:val="en-US"/>
        </w:rPr>
        <w:t xml:space="preserve"> </w:t>
      </w:r>
      <w:r w:rsidRPr="00565B6F">
        <w:rPr>
          <w:rFonts w:cs="Times New Roman"/>
          <w:szCs w:val="28"/>
          <w:lang w:val="uz-Cyrl-UZ"/>
        </w:rPr>
        <w:t>1-kurs talabalariga yakuniy nazoratlar: 17.06.23 dan 24.02.23 ga qadar;</w:t>
      </w:r>
    </w:p>
    <w:p w14:paraId="7F84636E" w14:textId="542B386A" w:rsidR="00565B6F" w:rsidRPr="00565B6F" w:rsidRDefault="00565B6F" w:rsidP="00565B6F">
      <w:pPr>
        <w:jc w:val="both"/>
        <w:rPr>
          <w:rFonts w:cs="Times New Roman"/>
          <w:szCs w:val="28"/>
          <w:lang w:val="uz-Cyrl-UZ"/>
        </w:rPr>
      </w:pPr>
      <w:r w:rsidRPr="00565B6F">
        <w:rPr>
          <w:rFonts w:cs="Times New Roman"/>
          <w:szCs w:val="28"/>
          <w:lang w:val="uz-Cyrl-UZ"/>
        </w:rPr>
        <w:t>-</w:t>
      </w:r>
      <w:r>
        <w:rPr>
          <w:rFonts w:cs="Times New Roman"/>
          <w:szCs w:val="28"/>
          <w:lang w:val="en-US"/>
        </w:rPr>
        <w:t xml:space="preserve"> </w:t>
      </w:r>
      <w:r w:rsidRPr="00565B6F">
        <w:rPr>
          <w:rFonts w:cs="Times New Roman"/>
          <w:szCs w:val="28"/>
          <w:lang w:val="uz-Cyrl-UZ"/>
        </w:rPr>
        <w:t>2-kurs talabalariga yakuniy nazoratlar: 12.06.23 dan 16.06.23 ga qadar;</w:t>
      </w:r>
    </w:p>
    <w:p w14:paraId="14E77C02" w14:textId="7FBF003B" w:rsidR="00565B6F" w:rsidRPr="00565B6F" w:rsidRDefault="00565B6F" w:rsidP="00565B6F">
      <w:pPr>
        <w:jc w:val="both"/>
        <w:rPr>
          <w:rFonts w:cs="Times New Roman"/>
          <w:szCs w:val="28"/>
          <w:lang w:val="uz-Cyrl-UZ"/>
        </w:rPr>
      </w:pPr>
      <w:r w:rsidRPr="00565B6F">
        <w:rPr>
          <w:rFonts w:cs="Times New Roman"/>
          <w:szCs w:val="28"/>
          <w:lang w:val="uz-Cyrl-UZ"/>
        </w:rPr>
        <w:t>-</w:t>
      </w:r>
      <w:r>
        <w:rPr>
          <w:rFonts w:cs="Times New Roman"/>
          <w:szCs w:val="28"/>
          <w:lang w:val="en-US"/>
        </w:rPr>
        <w:t xml:space="preserve"> </w:t>
      </w:r>
      <w:r w:rsidRPr="00565B6F">
        <w:rPr>
          <w:rFonts w:cs="Times New Roman"/>
          <w:szCs w:val="28"/>
          <w:lang w:val="uz-Cyrl-UZ"/>
        </w:rPr>
        <w:t>3-kurs talabalariga yakuniy nazoratlar: 06.06.23 dan 10.06.23 ga qadar;</w:t>
      </w:r>
    </w:p>
    <w:p w14:paraId="0F8D14BF" w14:textId="012EABCB" w:rsidR="00565B6F" w:rsidRPr="00565B6F" w:rsidRDefault="00565B6F" w:rsidP="00565B6F">
      <w:pPr>
        <w:jc w:val="both"/>
        <w:rPr>
          <w:rFonts w:cs="Times New Roman"/>
          <w:szCs w:val="28"/>
          <w:lang w:val="uz-Cyrl-UZ"/>
        </w:rPr>
      </w:pPr>
      <w:r w:rsidRPr="00565B6F">
        <w:rPr>
          <w:rFonts w:cs="Times New Roman"/>
          <w:szCs w:val="28"/>
          <w:lang w:val="uz-Cyrl-UZ"/>
        </w:rPr>
        <w:t>-</w:t>
      </w:r>
      <w:r>
        <w:rPr>
          <w:rFonts w:cs="Times New Roman"/>
          <w:szCs w:val="28"/>
          <w:lang w:val="en-US"/>
        </w:rPr>
        <w:t xml:space="preserve"> </w:t>
      </w:r>
      <w:r w:rsidRPr="00565B6F">
        <w:rPr>
          <w:rFonts w:cs="Times New Roman"/>
          <w:szCs w:val="28"/>
          <w:lang w:val="uz-Cyrl-UZ"/>
        </w:rPr>
        <w:t>4-kurs talabalariga yakuniy nazoratlar: 06.04.23 dan 08.04.23 ga qadar;</w:t>
      </w:r>
    </w:p>
    <w:p w14:paraId="3261A9D2" w14:textId="58D7EFE3" w:rsidR="00565B6F" w:rsidRPr="00565B6F" w:rsidRDefault="00565B6F" w:rsidP="00565B6F">
      <w:pPr>
        <w:jc w:val="both"/>
        <w:rPr>
          <w:rFonts w:cs="Times New Roman"/>
          <w:szCs w:val="28"/>
          <w:lang w:val="uz-Cyrl-UZ"/>
        </w:rPr>
      </w:pPr>
      <w:r w:rsidRPr="00565B6F">
        <w:rPr>
          <w:rFonts w:cs="Times New Roman"/>
          <w:szCs w:val="28"/>
          <w:lang w:val="uz-Cyrl-UZ"/>
        </w:rPr>
        <w:t>-</w:t>
      </w:r>
      <w:r>
        <w:rPr>
          <w:rFonts w:cs="Times New Roman"/>
          <w:szCs w:val="28"/>
          <w:lang w:val="en-US"/>
        </w:rPr>
        <w:t xml:space="preserve"> </w:t>
      </w:r>
      <w:r w:rsidRPr="00565B6F">
        <w:rPr>
          <w:rFonts w:cs="Times New Roman"/>
          <w:szCs w:val="28"/>
          <w:lang w:val="uz-Cyrl-UZ"/>
        </w:rPr>
        <w:t>1-kurs masofaviy talabalariga yakuniy nazoratlar: 14.06.23 dan 21.06.23 ga qadar;</w:t>
      </w:r>
    </w:p>
    <w:p w14:paraId="6948FFCC" w14:textId="2B4F717B" w:rsidR="003A068C" w:rsidRDefault="00565B6F" w:rsidP="00565B6F">
      <w:pPr>
        <w:jc w:val="both"/>
        <w:rPr>
          <w:rFonts w:cs="Times New Roman"/>
          <w:szCs w:val="28"/>
          <w:lang w:val="uz-Cyrl-UZ"/>
        </w:rPr>
      </w:pPr>
      <w:r>
        <w:rPr>
          <w:rFonts w:cs="Times New Roman"/>
          <w:szCs w:val="28"/>
          <w:lang w:val="en-US"/>
        </w:rPr>
        <w:t xml:space="preserve">- </w:t>
      </w:r>
      <w:r w:rsidRPr="00565B6F">
        <w:rPr>
          <w:rFonts w:cs="Times New Roman"/>
          <w:szCs w:val="28"/>
          <w:lang w:val="uz-Cyrl-UZ"/>
        </w:rPr>
        <w:t xml:space="preserve">1-kurs magistrantlari uchun yakuniy nazoratlar: 23.01.23 dan 25.01.23 ga qadar </w:t>
      </w:r>
      <w:r w:rsidR="00E92EE5">
        <w:rPr>
          <w:rFonts w:cs="Times New Roman"/>
          <w:szCs w:val="28"/>
          <w:lang w:val="uz-Cyrl-UZ"/>
        </w:rPr>
        <w:t>o‘</w:t>
      </w:r>
      <w:r w:rsidRPr="00565B6F">
        <w:rPr>
          <w:rFonts w:cs="Times New Roman"/>
          <w:szCs w:val="28"/>
          <w:lang w:val="uz-Cyrl-UZ"/>
        </w:rPr>
        <w:t>tkazildi.</w:t>
      </w:r>
    </w:p>
    <w:p w14:paraId="5E07CEE7" w14:textId="77777777" w:rsidR="00565B6F" w:rsidRPr="00565B6F" w:rsidRDefault="00565B6F" w:rsidP="00565B6F">
      <w:pPr>
        <w:jc w:val="both"/>
        <w:rPr>
          <w:rFonts w:cs="Times New Roman"/>
          <w:szCs w:val="28"/>
          <w:lang w:val="uz-Cyrl-UZ"/>
        </w:rPr>
      </w:pPr>
    </w:p>
    <w:p w14:paraId="308A2295" w14:textId="467A0760" w:rsidR="003A068C" w:rsidRPr="00536738" w:rsidRDefault="00E92EE5" w:rsidP="003A068C">
      <w:pPr>
        <w:jc w:val="both"/>
        <w:rPr>
          <w:lang w:val="uz-Cyrl-UZ"/>
        </w:rPr>
      </w:pPr>
      <w:r>
        <w:rPr>
          <w:lang w:val="uz-Cyrl-UZ"/>
        </w:rPr>
        <w:t>O‘</w:t>
      </w:r>
      <w:r w:rsidR="003A068C">
        <w:rPr>
          <w:lang w:val="uz-Cyrl-UZ"/>
        </w:rPr>
        <w:t>quv</w:t>
      </w:r>
      <w:r w:rsidR="003A068C" w:rsidRPr="00536738">
        <w:rPr>
          <w:lang w:val="uz-Cyrl-UZ"/>
        </w:rPr>
        <w:t xml:space="preserve"> </w:t>
      </w:r>
      <w:r w:rsidR="003A068C">
        <w:rPr>
          <w:lang w:val="uz-Cyrl-UZ"/>
        </w:rPr>
        <w:t>jarayonlari yakuniga</w:t>
      </w:r>
      <w:r w:rsidR="003A068C" w:rsidRPr="00536738">
        <w:rPr>
          <w:lang w:val="uz-Cyrl-UZ"/>
        </w:rPr>
        <w:t xml:space="preserve"> </w:t>
      </w:r>
      <w:r w:rsidR="003A068C">
        <w:rPr>
          <w:lang w:val="uz-Cyrl-UZ"/>
        </w:rPr>
        <w:t>k</w:t>
      </w:r>
      <w:r>
        <w:rPr>
          <w:lang w:val="uz-Cyrl-UZ"/>
        </w:rPr>
        <w:t>o‘</w:t>
      </w:r>
      <w:r w:rsidR="003A068C">
        <w:rPr>
          <w:lang w:val="uz-Cyrl-UZ"/>
        </w:rPr>
        <w:t>ra</w:t>
      </w:r>
      <w:r w:rsidR="003A068C" w:rsidRPr="00536738">
        <w:rPr>
          <w:lang w:val="uz-Cyrl-UZ"/>
        </w:rPr>
        <w:t xml:space="preserve"> 1-</w:t>
      </w:r>
      <w:r w:rsidR="003A068C">
        <w:rPr>
          <w:lang w:val="uz-Cyrl-UZ"/>
        </w:rPr>
        <w:t>topshirishda</w:t>
      </w:r>
      <w:r w:rsidR="003A068C" w:rsidRPr="00536738">
        <w:rPr>
          <w:lang w:val="uz-Cyrl-UZ"/>
        </w:rPr>
        <w:t xml:space="preserve"> </w:t>
      </w:r>
      <w:r w:rsidR="003A068C">
        <w:rPr>
          <w:lang w:val="uz-Cyrl-UZ"/>
        </w:rPr>
        <w:t>quyidagicha</w:t>
      </w:r>
      <w:r w:rsidR="003A068C" w:rsidRPr="00536738">
        <w:rPr>
          <w:lang w:val="uz-Cyrl-UZ"/>
        </w:rPr>
        <w:t>:</w:t>
      </w:r>
    </w:p>
    <w:p w14:paraId="3E5D7011" w14:textId="28715F22" w:rsidR="003A068C" w:rsidRPr="003B0D51" w:rsidRDefault="00565B6F" w:rsidP="003A068C">
      <w:pPr>
        <w:ind w:firstLine="426"/>
        <w:jc w:val="both"/>
        <w:rPr>
          <w:lang w:val="uz-Cyrl-UZ"/>
        </w:rPr>
      </w:pPr>
      <w:r w:rsidRPr="00565B6F">
        <w:rPr>
          <w:lang w:val="uz-Cyrl-UZ"/>
        </w:rPr>
        <w:t xml:space="preserve">- </w:t>
      </w:r>
      <w:r w:rsidR="003A068C" w:rsidRPr="003B0D51">
        <w:rPr>
          <w:lang w:val="uz-Cyrl-UZ"/>
        </w:rPr>
        <w:t>1-</w:t>
      </w:r>
      <w:r w:rsidR="003A068C">
        <w:rPr>
          <w:lang w:val="uz-Cyrl-UZ"/>
        </w:rPr>
        <w:t>kursda</w:t>
      </w:r>
      <w:r w:rsidR="003A068C" w:rsidRPr="003B0D51">
        <w:rPr>
          <w:lang w:val="uz-Cyrl-UZ"/>
        </w:rPr>
        <w:t xml:space="preserve"> </w:t>
      </w:r>
      <w:r w:rsidR="003A068C">
        <w:rPr>
          <w:lang w:val="uz-Cyrl-UZ"/>
        </w:rPr>
        <w:t>119</w:t>
      </w:r>
      <w:r w:rsidR="003A068C" w:rsidRPr="003B0D51">
        <w:rPr>
          <w:lang w:val="uz-Cyrl-UZ"/>
        </w:rPr>
        <w:t xml:space="preserve"> </w:t>
      </w:r>
      <w:r w:rsidR="003A068C">
        <w:rPr>
          <w:lang w:val="uz-Cyrl-UZ"/>
        </w:rPr>
        <w:t>nafar</w:t>
      </w:r>
      <w:r w:rsidR="003A068C" w:rsidRPr="003B0D51">
        <w:rPr>
          <w:lang w:val="uz-Cyrl-UZ"/>
        </w:rPr>
        <w:t xml:space="preserve"> </w:t>
      </w:r>
      <w:r w:rsidR="003A068C">
        <w:rPr>
          <w:lang w:val="uz-Cyrl-UZ"/>
        </w:rPr>
        <w:t>talaba</w:t>
      </w:r>
      <w:r w:rsidR="003A068C" w:rsidRPr="003B0D51">
        <w:rPr>
          <w:lang w:val="uz-Cyrl-UZ"/>
        </w:rPr>
        <w:t xml:space="preserve"> </w:t>
      </w:r>
      <w:r w:rsidR="003A068C">
        <w:rPr>
          <w:lang w:val="uz-Cyrl-UZ"/>
        </w:rPr>
        <w:t>b</w:t>
      </w:r>
      <w:r w:rsidR="00E92EE5">
        <w:rPr>
          <w:lang w:val="uz-Cyrl-UZ"/>
        </w:rPr>
        <w:t>o‘</w:t>
      </w:r>
      <w:r w:rsidR="003A068C">
        <w:rPr>
          <w:lang w:val="uz-Cyrl-UZ"/>
        </w:rPr>
        <w:t>lib</w:t>
      </w:r>
      <w:r w:rsidR="003A068C" w:rsidRPr="003B0D51">
        <w:rPr>
          <w:lang w:val="uz-Cyrl-UZ"/>
        </w:rPr>
        <w:t xml:space="preserve">, </w:t>
      </w:r>
      <w:r w:rsidR="003A068C">
        <w:rPr>
          <w:lang w:val="uz-Cyrl-UZ"/>
        </w:rPr>
        <w:t>ulardan</w:t>
      </w:r>
      <w:r w:rsidR="003A068C" w:rsidRPr="003B0D51">
        <w:rPr>
          <w:lang w:val="uz-Cyrl-UZ"/>
        </w:rPr>
        <w:t xml:space="preserve"> “</w:t>
      </w:r>
      <w:r w:rsidR="003A068C">
        <w:rPr>
          <w:lang w:val="uz-Cyrl-UZ"/>
        </w:rPr>
        <w:t>a’lo</w:t>
      </w:r>
      <w:r w:rsidR="003A068C" w:rsidRPr="003B0D51">
        <w:rPr>
          <w:lang w:val="uz-Cyrl-UZ"/>
        </w:rPr>
        <w:t>”</w:t>
      </w:r>
      <w:r w:rsidR="003A068C">
        <w:rPr>
          <w:lang w:val="uz-Cyrl-UZ"/>
        </w:rPr>
        <w:t xml:space="preserve"> baho y</w:t>
      </w:r>
      <w:r w:rsidR="00E92EE5">
        <w:rPr>
          <w:lang w:val="uz-Cyrl-UZ"/>
        </w:rPr>
        <w:t>o‘</w:t>
      </w:r>
      <w:r w:rsidR="003A068C">
        <w:rPr>
          <w:lang w:val="uz-Cyrl-UZ"/>
        </w:rPr>
        <w:t>q</w:t>
      </w:r>
      <w:r w:rsidR="003A068C" w:rsidRPr="003B0D51">
        <w:rPr>
          <w:lang w:val="uz-Cyrl-UZ"/>
        </w:rPr>
        <w:t xml:space="preserve">, </w:t>
      </w:r>
      <w:r w:rsidR="003A068C">
        <w:rPr>
          <w:lang w:val="uz-Cyrl-UZ"/>
        </w:rPr>
        <w:t>53</w:t>
      </w:r>
      <w:r w:rsidR="003A068C" w:rsidRPr="003B0D51">
        <w:rPr>
          <w:lang w:val="uz-Cyrl-UZ"/>
        </w:rPr>
        <w:t xml:space="preserve"> </w:t>
      </w:r>
      <w:r w:rsidR="003A068C">
        <w:rPr>
          <w:lang w:val="uz-Cyrl-UZ"/>
        </w:rPr>
        <w:t>nafari</w:t>
      </w:r>
      <w:r w:rsidR="003A068C" w:rsidRPr="003B0D51">
        <w:rPr>
          <w:lang w:val="uz-Cyrl-UZ"/>
        </w:rPr>
        <w:t xml:space="preserve"> “</w:t>
      </w:r>
      <w:r w:rsidR="003A068C">
        <w:rPr>
          <w:lang w:val="uz-Cyrl-UZ"/>
        </w:rPr>
        <w:t>yaxshi</w:t>
      </w:r>
      <w:r w:rsidR="003A068C" w:rsidRPr="003B0D51">
        <w:rPr>
          <w:lang w:val="uz-Cyrl-UZ"/>
        </w:rPr>
        <w:t xml:space="preserve">”, </w:t>
      </w:r>
      <w:r w:rsidR="003A068C">
        <w:rPr>
          <w:lang w:val="uz-Cyrl-UZ"/>
        </w:rPr>
        <w:t>23</w:t>
      </w:r>
      <w:r w:rsidR="003A068C" w:rsidRPr="003B0D51">
        <w:rPr>
          <w:lang w:val="uz-Cyrl-UZ"/>
        </w:rPr>
        <w:t xml:space="preserve"> </w:t>
      </w:r>
      <w:r w:rsidR="003A068C">
        <w:rPr>
          <w:lang w:val="uz-Cyrl-UZ"/>
        </w:rPr>
        <w:t>nafari</w:t>
      </w:r>
      <w:r w:rsidR="003A068C" w:rsidRPr="003B0D51">
        <w:rPr>
          <w:lang w:val="uz-Cyrl-UZ"/>
        </w:rPr>
        <w:t xml:space="preserve"> “</w:t>
      </w:r>
      <w:r w:rsidR="003A068C">
        <w:rPr>
          <w:lang w:val="uz-Cyrl-UZ"/>
        </w:rPr>
        <w:t>qoniqarli</w:t>
      </w:r>
      <w:r w:rsidR="003A068C" w:rsidRPr="003B0D51">
        <w:rPr>
          <w:lang w:val="uz-Cyrl-UZ"/>
        </w:rPr>
        <w:t xml:space="preserve">”, </w:t>
      </w:r>
      <w:r w:rsidR="003A068C">
        <w:rPr>
          <w:lang w:val="uz-Cyrl-UZ"/>
        </w:rPr>
        <w:t>43</w:t>
      </w:r>
      <w:r w:rsidR="003A068C" w:rsidRPr="003B0D51">
        <w:rPr>
          <w:lang w:val="uz-Cyrl-UZ"/>
        </w:rPr>
        <w:t xml:space="preserve"> </w:t>
      </w:r>
      <w:r w:rsidR="003A068C">
        <w:rPr>
          <w:lang w:val="uz-Cyrl-UZ"/>
        </w:rPr>
        <w:t>nafari</w:t>
      </w:r>
      <w:r w:rsidR="003A068C" w:rsidRPr="003B0D51">
        <w:rPr>
          <w:lang w:val="uz-Cyrl-UZ"/>
        </w:rPr>
        <w:t xml:space="preserve"> “</w:t>
      </w:r>
      <w:r w:rsidR="003A068C">
        <w:rPr>
          <w:lang w:val="uz-Cyrl-UZ"/>
        </w:rPr>
        <w:t>qoniqarsiz</w:t>
      </w:r>
      <w:r w:rsidR="003A068C" w:rsidRPr="003B0D51">
        <w:rPr>
          <w:lang w:val="uz-Cyrl-UZ"/>
        </w:rPr>
        <w:t xml:space="preserve">” </w:t>
      </w:r>
      <w:r w:rsidR="003A068C">
        <w:rPr>
          <w:lang w:val="uz-Cyrl-UZ"/>
        </w:rPr>
        <w:t>baho</w:t>
      </w:r>
      <w:r w:rsidR="003A068C" w:rsidRPr="003B0D51">
        <w:rPr>
          <w:lang w:val="uz-Cyrl-UZ"/>
        </w:rPr>
        <w:t xml:space="preserve"> </w:t>
      </w:r>
      <w:r w:rsidR="003A068C">
        <w:rPr>
          <w:lang w:val="uz-Cyrl-UZ"/>
        </w:rPr>
        <w:t>olgan</w:t>
      </w:r>
      <w:r w:rsidR="003A068C" w:rsidRPr="003B0D51">
        <w:rPr>
          <w:lang w:val="uz-Cyrl-UZ"/>
        </w:rPr>
        <w:t xml:space="preserve">. </w:t>
      </w:r>
    </w:p>
    <w:p w14:paraId="21A11006" w14:textId="6BA3B8E6" w:rsidR="003A068C" w:rsidRPr="00536738" w:rsidRDefault="00565B6F" w:rsidP="003A068C">
      <w:pPr>
        <w:ind w:firstLine="426"/>
        <w:jc w:val="both"/>
        <w:rPr>
          <w:lang w:val="uz-Cyrl-UZ"/>
        </w:rPr>
      </w:pPr>
      <w:r w:rsidRPr="00565B6F">
        <w:rPr>
          <w:lang w:val="uz-Cyrl-UZ"/>
        </w:rPr>
        <w:t xml:space="preserve">- </w:t>
      </w:r>
      <w:r w:rsidR="003A068C" w:rsidRPr="00536738">
        <w:rPr>
          <w:lang w:val="uz-Cyrl-UZ"/>
        </w:rPr>
        <w:t>2-</w:t>
      </w:r>
      <w:r w:rsidR="003A068C">
        <w:rPr>
          <w:lang w:val="uz-Cyrl-UZ"/>
        </w:rPr>
        <w:t>kursda</w:t>
      </w:r>
      <w:r w:rsidR="003A068C" w:rsidRPr="00536738">
        <w:rPr>
          <w:lang w:val="uz-Cyrl-UZ"/>
        </w:rPr>
        <w:t xml:space="preserve"> </w:t>
      </w:r>
      <w:r w:rsidR="003A068C">
        <w:rPr>
          <w:lang w:val="uz-Cyrl-UZ"/>
        </w:rPr>
        <w:t>183</w:t>
      </w:r>
      <w:r w:rsidR="003A068C" w:rsidRPr="00536738">
        <w:rPr>
          <w:lang w:val="uz-Cyrl-UZ"/>
        </w:rPr>
        <w:t xml:space="preserve"> </w:t>
      </w:r>
      <w:r w:rsidR="003A068C">
        <w:rPr>
          <w:lang w:val="uz-Cyrl-UZ"/>
        </w:rPr>
        <w:t>nafar</w:t>
      </w:r>
      <w:r w:rsidR="003A068C" w:rsidRPr="00536738">
        <w:rPr>
          <w:lang w:val="uz-Cyrl-UZ"/>
        </w:rPr>
        <w:t xml:space="preserve"> </w:t>
      </w:r>
      <w:r w:rsidR="003A068C">
        <w:rPr>
          <w:lang w:val="uz-Cyrl-UZ"/>
        </w:rPr>
        <w:t>talaba</w:t>
      </w:r>
      <w:r w:rsidR="003A068C" w:rsidRPr="00536738">
        <w:rPr>
          <w:lang w:val="uz-Cyrl-UZ"/>
        </w:rPr>
        <w:t xml:space="preserve"> </w:t>
      </w:r>
      <w:r w:rsidR="003A068C">
        <w:rPr>
          <w:lang w:val="uz-Cyrl-UZ"/>
        </w:rPr>
        <w:t>b</w:t>
      </w:r>
      <w:r w:rsidR="00E92EE5">
        <w:rPr>
          <w:lang w:val="uz-Cyrl-UZ"/>
        </w:rPr>
        <w:t>o‘</w:t>
      </w:r>
      <w:r w:rsidR="003A068C">
        <w:rPr>
          <w:lang w:val="uz-Cyrl-UZ"/>
        </w:rPr>
        <w:t>lib</w:t>
      </w:r>
      <w:r w:rsidR="003A068C" w:rsidRPr="00536738">
        <w:rPr>
          <w:lang w:val="uz-Cyrl-UZ"/>
        </w:rPr>
        <w:t xml:space="preserve">, </w:t>
      </w:r>
      <w:r w:rsidR="003A068C">
        <w:rPr>
          <w:lang w:val="uz-Cyrl-UZ"/>
        </w:rPr>
        <w:t>ulardan</w:t>
      </w:r>
      <w:r w:rsidR="003A068C" w:rsidRPr="00536738">
        <w:rPr>
          <w:lang w:val="uz-Cyrl-UZ"/>
        </w:rPr>
        <w:t xml:space="preserve"> </w:t>
      </w:r>
      <w:r w:rsidR="003A068C">
        <w:rPr>
          <w:lang w:val="uz-Cyrl-UZ"/>
        </w:rPr>
        <w:t>10</w:t>
      </w:r>
      <w:r w:rsidR="003A068C" w:rsidRPr="00196DE3">
        <w:rPr>
          <w:lang w:val="uz-Cyrl-UZ"/>
        </w:rPr>
        <w:t xml:space="preserve"> </w:t>
      </w:r>
      <w:r w:rsidR="003A068C">
        <w:rPr>
          <w:lang w:val="uz-Cyrl-UZ"/>
        </w:rPr>
        <w:t>nafari</w:t>
      </w:r>
      <w:r w:rsidR="003A068C" w:rsidRPr="00536738">
        <w:rPr>
          <w:lang w:val="uz-Cyrl-UZ"/>
        </w:rPr>
        <w:t xml:space="preserve"> “</w:t>
      </w:r>
      <w:r w:rsidR="003A068C">
        <w:rPr>
          <w:lang w:val="uz-Cyrl-UZ"/>
        </w:rPr>
        <w:t>a’lo</w:t>
      </w:r>
      <w:r w:rsidR="003A068C" w:rsidRPr="00536738">
        <w:rPr>
          <w:lang w:val="uz-Cyrl-UZ"/>
        </w:rPr>
        <w:t xml:space="preserve">”, </w:t>
      </w:r>
      <w:r w:rsidR="003A068C">
        <w:rPr>
          <w:lang w:val="uz-Cyrl-UZ"/>
        </w:rPr>
        <w:t>110</w:t>
      </w:r>
      <w:r w:rsidR="003A068C" w:rsidRPr="00536738">
        <w:rPr>
          <w:lang w:val="uz-Cyrl-UZ"/>
        </w:rPr>
        <w:t xml:space="preserve"> </w:t>
      </w:r>
      <w:r w:rsidR="003A068C">
        <w:rPr>
          <w:lang w:val="uz-Cyrl-UZ"/>
        </w:rPr>
        <w:t>nafari</w:t>
      </w:r>
      <w:r w:rsidR="003A068C" w:rsidRPr="00536738">
        <w:rPr>
          <w:lang w:val="uz-Cyrl-UZ"/>
        </w:rPr>
        <w:t xml:space="preserve"> “</w:t>
      </w:r>
      <w:r w:rsidR="003A068C">
        <w:rPr>
          <w:lang w:val="uz-Cyrl-UZ"/>
        </w:rPr>
        <w:t>yaxshi</w:t>
      </w:r>
      <w:r w:rsidR="003A068C" w:rsidRPr="00536738">
        <w:rPr>
          <w:lang w:val="uz-Cyrl-UZ"/>
        </w:rPr>
        <w:t xml:space="preserve">”, </w:t>
      </w:r>
      <w:r w:rsidR="003A068C">
        <w:rPr>
          <w:lang w:val="uz-Cyrl-UZ"/>
        </w:rPr>
        <w:t>14</w:t>
      </w:r>
      <w:r w:rsidR="003A068C" w:rsidRPr="00536738">
        <w:rPr>
          <w:lang w:val="uz-Cyrl-UZ"/>
        </w:rPr>
        <w:t xml:space="preserve"> </w:t>
      </w:r>
      <w:r w:rsidR="003A068C">
        <w:rPr>
          <w:lang w:val="uz-Cyrl-UZ"/>
        </w:rPr>
        <w:t>nafari</w:t>
      </w:r>
      <w:r w:rsidR="003A068C" w:rsidRPr="00536738">
        <w:rPr>
          <w:lang w:val="uz-Cyrl-UZ"/>
        </w:rPr>
        <w:t xml:space="preserve"> “</w:t>
      </w:r>
      <w:r w:rsidR="003A068C">
        <w:rPr>
          <w:lang w:val="uz-Cyrl-UZ"/>
        </w:rPr>
        <w:t>qoniqarli</w:t>
      </w:r>
      <w:r w:rsidR="003A068C" w:rsidRPr="00536738">
        <w:rPr>
          <w:lang w:val="uz-Cyrl-UZ"/>
        </w:rPr>
        <w:t xml:space="preserve">”, </w:t>
      </w:r>
      <w:r w:rsidR="003A068C">
        <w:rPr>
          <w:lang w:val="uz-Cyrl-UZ"/>
        </w:rPr>
        <w:t>49</w:t>
      </w:r>
      <w:r w:rsidR="003A068C" w:rsidRPr="00536738">
        <w:rPr>
          <w:lang w:val="uz-Cyrl-UZ"/>
        </w:rPr>
        <w:t xml:space="preserve"> </w:t>
      </w:r>
      <w:r w:rsidR="003A068C">
        <w:rPr>
          <w:lang w:val="uz-Cyrl-UZ"/>
        </w:rPr>
        <w:t>nafari</w:t>
      </w:r>
      <w:r w:rsidR="003A068C" w:rsidRPr="00536738">
        <w:rPr>
          <w:lang w:val="uz-Cyrl-UZ"/>
        </w:rPr>
        <w:t xml:space="preserve"> “</w:t>
      </w:r>
      <w:r w:rsidR="003A068C">
        <w:rPr>
          <w:lang w:val="uz-Cyrl-UZ"/>
        </w:rPr>
        <w:t>qoniqarsiz</w:t>
      </w:r>
      <w:r w:rsidR="003A068C" w:rsidRPr="00536738">
        <w:rPr>
          <w:lang w:val="uz-Cyrl-UZ"/>
        </w:rPr>
        <w:t xml:space="preserve">” </w:t>
      </w:r>
      <w:r w:rsidR="003A068C">
        <w:rPr>
          <w:lang w:val="uz-Cyrl-UZ"/>
        </w:rPr>
        <w:t>baho</w:t>
      </w:r>
      <w:r w:rsidR="003A068C" w:rsidRPr="00536738">
        <w:rPr>
          <w:lang w:val="uz-Cyrl-UZ"/>
        </w:rPr>
        <w:t xml:space="preserve"> </w:t>
      </w:r>
      <w:r w:rsidR="003A068C">
        <w:rPr>
          <w:lang w:val="uz-Cyrl-UZ"/>
        </w:rPr>
        <w:t>olgan</w:t>
      </w:r>
      <w:r w:rsidR="003A068C" w:rsidRPr="00536738">
        <w:rPr>
          <w:lang w:val="uz-Cyrl-UZ"/>
        </w:rPr>
        <w:t>.</w:t>
      </w:r>
    </w:p>
    <w:p w14:paraId="3AF07379" w14:textId="2EE354EA" w:rsidR="003A068C" w:rsidRPr="00536738" w:rsidRDefault="00565B6F" w:rsidP="003A068C">
      <w:pPr>
        <w:ind w:firstLine="426"/>
        <w:jc w:val="both"/>
        <w:rPr>
          <w:lang w:val="uz-Cyrl-UZ"/>
        </w:rPr>
      </w:pPr>
      <w:r w:rsidRPr="00565B6F">
        <w:rPr>
          <w:lang w:val="uz-Cyrl-UZ"/>
        </w:rPr>
        <w:t xml:space="preserve">- </w:t>
      </w:r>
      <w:r w:rsidR="003A068C" w:rsidRPr="00536738">
        <w:rPr>
          <w:lang w:val="uz-Cyrl-UZ"/>
        </w:rPr>
        <w:t>3-</w:t>
      </w:r>
      <w:r w:rsidR="003A068C">
        <w:rPr>
          <w:lang w:val="uz-Cyrl-UZ"/>
        </w:rPr>
        <w:t>kursda</w:t>
      </w:r>
      <w:r w:rsidR="003A068C" w:rsidRPr="00536738">
        <w:rPr>
          <w:lang w:val="uz-Cyrl-UZ"/>
        </w:rPr>
        <w:t xml:space="preserve"> </w:t>
      </w:r>
      <w:r w:rsidR="003A068C">
        <w:rPr>
          <w:lang w:val="uz-Cyrl-UZ"/>
        </w:rPr>
        <w:t>205</w:t>
      </w:r>
      <w:r w:rsidR="003A068C" w:rsidRPr="00536738">
        <w:rPr>
          <w:lang w:val="uz-Cyrl-UZ"/>
        </w:rPr>
        <w:t xml:space="preserve"> </w:t>
      </w:r>
      <w:r w:rsidR="003A068C">
        <w:rPr>
          <w:lang w:val="uz-Cyrl-UZ"/>
        </w:rPr>
        <w:t>nafar</w:t>
      </w:r>
      <w:r w:rsidR="003A068C" w:rsidRPr="00536738">
        <w:rPr>
          <w:lang w:val="uz-Cyrl-UZ"/>
        </w:rPr>
        <w:t xml:space="preserve"> </w:t>
      </w:r>
      <w:r w:rsidR="003A068C">
        <w:rPr>
          <w:lang w:val="uz-Cyrl-UZ"/>
        </w:rPr>
        <w:t>talaba</w:t>
      </w:r>
      <w:r w:rsidR="003A068C" w:rsidRPr="00536738">
        <w:rPr>
          <w:lang w:val="uz-Cyrl-UZ"/>
        </w:rPr>
        <w:t xml:space="preserve"> </w:t>
      </w:r>
      <w:r w:rsidR="003A068C">
        <w:rPr>
          <w:lang w:val="uz-Cyrl-UZ"/>
        </w:rPr>
        <w:t>b</w:t>
      </w:r>
      <w:r w:rsidR="00E92EE5">
        <w:rPr>
          <w:lang w:val="uz-Cyrl-UZ"/>
        </w:rPr>
        <w:t>o‘</w:t>
      </w:r>
      <w:r w:rsidR="003A068C">
        <w:rPr>
          <w:lang w:val="uz-Cyrl-UZ"/>
        </w:rPr>
        <w:t>lib</w:t>
      </w:r>
      <w:r w:rsidR="003A068C" w:rsidRPr="00536738">
        <w:rPr>
          <w:lang w:val="uz-Cyrl-UZ"/>
        </w:rPr>
        <w:t xml:space="preserve">, </w:t>
      </w:r>
      <w:r w:rsidR="003A068C">
        <w:rPr>
          <w:lang w:val="uz-Cyrl-UZ"/>
        </w:rPr>
        <w:t>ulardan</w:t>
      </w:r>
      <w:r w:rsidR="003A068C" w:rsidRPr="00536738">
        <w:rPr>
          <w:lang w:val="uz-Cyrl-UZ"/>
        </w:rPr>
        <w:t xml:space="preserve"> </w:t>
      </w:r>
      <w:r w:rsidR="003A068C">
        <w:rPr>
          <w:lang w:val="uz-Cyrl-UZ"/>
        </w:rPr>
        <w:t>13</w:t>
      </w:r>
      <w:r w:rsidR="003A068C" w:rsidRPr="00196DE3">
        <w:rPr>
          <w:lang w:val="uz-Cyrl-UZ"/>
        </w:rPr>
        <w:t xml:space="preserve"> </w:t>
      </w:r>
      <w:r w:rsidR="003A068C">
        <w:rPr>
          <w:lang w:val="uz-Cyrl-UZ"/>
        </w:rPr>
        <w:t>nafari</w:t>
      </w:r>
      <w:r w:rsidR="003A068C" w:rsidRPr="00536738">
        <w:rPr>
          <w:lang w:val="uz-Cyrl-UZ"/>
        </w:rPr>
        <w:t xml:space="preserve"> “</w:t>
      </w:r>
      <w:r w:rsidR="003A068C">
        <w:rPr>
          <w:lang w:val="uz-Cyrl-UZ"/>
        </w:rPr>
        <w:t>a’lo</w:t>
      </w:r>
      <w:r w:rsidR="003A068C" w:rsidRPr="00536738">
        <w:rPr>
          <w:lang w:val="uz-Cyrl-UZ"/>
        </w:rPr>
        <w:t xml:space="preserve">”, </w:t>
      </w:r>
      <w:r w:rsidR="003A068C">
        <w:rPr>
          <w:lang w:val="uz-Cyrl-UZ"/>
        </w:rPr>
        <w:t>150</w:t>
      </w:r>
      <w:r w:rsidR="003A068C" w:rsidRPr="00196DE3">
        <w:rPr>
          <w:lang w:val="uz-Cyrl-UZ"/>
        </w:rPr>
        <w:t xml:space="preserve"> </w:t>
      </w:r>
      <w:r w:rsidR="003A068C">
        <w:rPr>
          <w:lang w:val="uz-Cyrl-UZ"/>
        </w:rPr>
        <w:t>nafari</w:t>
      </w:r>
      <w:r w:rsidR="003A068C" w:rsidRPr="00536738">
        <w:rPr>
          <w:lang w:val="uz-Cyrl-UZ"/>
        </w:rPr>
        <w:t xml:space="preserve"> “</w:t>
      </w:r>
      <w:r w:rsidR="003A068C">
        <w:rPr>
          <w:lang w:val="uz-Cyrl-UZ"/>
        </w:rPr>
        <w:t>yaxshi</w:t>
      </w:r>
      <w:r w:rsidR="003A068C" w:rsidRPr="00536738">
        <w:rPr>
          <w:lang w:val="uz-Cyrl-UZ"/>
        </w:rPr>
        <w:t xml:space="preserve">”, </w:t>
      </w:r>
      <w:r w:rsidR="003A068C">
        <w:rPr>
          <w:lang w:val="uz-Cyrl-UZ"/>
        </w:rPr>
        <w:t>33</w:t>
      </w:r>
      <w:r w:rsidR="003A068C" w:rsidRPr="00536738">
        <w:rPr>
          <w:lang w:val="uz-Cyrl-UZ"/>
        </w:rPr>
        <w:t xml:space="preserve"> </w:t>
      </w:r>
      <w:r w:rsidR="003A068C">
        <w:rPr>
          <w:lang w:val="uz-Cyrl-UZ"/>
        </w:rPr>
        <w:t>nafari</w:t>
      </w:r>
      <w:r w:rsidR="003A068C" w:rsidRPr="00536738">
        <w:rPr>
          <w:lang w:val="uz-Cyrl-UZ"/>
        </w:rPr>
        <w:t xml:space="preserve"> “</w:t>
      </w:r>
      <w:r w:rsidR="003A068C">
        <w:rPr>
          <w:lang w:val="uz-Cyrl-UZ"/>
        </w:rPr>
        <w:t>qoniqarli</w:t>
      </w:r>
      <w:r w:rsidR="003A068C" w:rsidRPr="00536738">
        <w:rPr>
          <w:lang w:val="uz-Cyrl-UZ"/>
        </w:rPr>
        <w:t xml:space="preserve">”, </w:t>
      </w:r>
      <w:r w:rsidR="003A068C">
        <w:rPr>
          <w:lang w:val="uz-Cyrl-UZ"/>
        </w:rPr>
        <w:t>9</w:t>
      </w:r>
      <w:r w:rsidR="003A068C" w:rsidRPr="00196DE3">
        <w:rPr>
          <w:lang w:val="uz-Cyrl-UZ"/>
        </w:rPr>
        <w:t xml:space="preserve"> </w:t>
      </w:r>
      <w:r w:rsidR="003A068C">
        <w:rPr>
          <w:lang w:val="uz-Cyrl-UZ"/>
        </w:rPr>
        <w:t>nafari</w:t>
      </w:r>
      <w:r w:rsidR="003A068C" w:rsidRPr="00536738">
        <w:rPr>
          <w:lang w:val="uz-Cyrl-UZ"/>
        </w:rPr>
        <w:t xml:space="preserve"> “</w:t>
      </w:r>
      <w:r w:rsidR="003A068C">
        <w:rPr>
          <w:lang w:val="uz-Cyrl-UZ"/>
        </w:rPr>
        <w:t>qoniqarsiz</w:t>
      </w:r>
      <w:r w:rsidR="003A068C" w:rsidRPr="00536738">
        <w:rPr>
          <w:lang w:val="uz-Cyrl-UZ"/>
        </w:rPr>
        <w:t xml:space="preserve">” </w:t>
      </w:r>
      <w:r w:rsidR="003A068C">
        <w:rPr>
          <w:lang w:val="uz-Cyrl-UZ"/>
        </w:rPr>
        <w:t>baho</w:t>
      </w:r>
      <w:r w:rsidR="003A068C" w:rsidRPr="00536738">
        <w:rPr>
          <w:lang w:val="uz-Cyrl-UZ"/>
        </w:rPr>
        <w:t xml:space="preserve"> </w:t>
      </w:r>
      <w:r w:rsidR="003A068C">
        <w:rPr>
          <w:lang w:val="uz-Cyrl-UZ"/>
        </w:rPr>
        <w:t>olgan</w:t>
      </w:r>
      <w:r w:rsidR="003A068C" w:rsidRPr="00536738">
        <w:rPr>
          <w:lang w:val="uz-Cyrl-UZ"/>
        </w:rPr>
        <w:t>.</w:t>
      </w:r>
    </w:p>
    <w:p w14:paraId="358AB2C3" w14:textId="698A86BD" w:rsidR="003A068C" w:rsidRDefault="00565B6F" w:rsidP="003A068C">
      <w:pPr>
        <w:ind w:firstLine="426"/>
        <w:jc w:val="both"/>
        <w:rPr>
          <w:lang w:val="uz-Cyrl-UZ"/>
        </w:rPr>
      </w:pPr>
      <w:r w:rsidRPr="00565B6F">
        <w:rPr>
          <w:lang w:val="uz-Cyrl-UZ"/>
        </w:rPr>
        <w:lastRenderedPageBreak/>
        <w:t xml:space="preserve">- </w:t>
      </w:r>
      <w:r w:rsidR="003A068C" w:rsidRPr="00536738">
        <w:rPr>
          <w:lang w:val="uz-Cyrl-UZ"/>
        </w:rPr>
        <w:t>4-</w:t>
      </w:r>
      <w:r w:rsidR="003A068C">
        <w:rPr>
          <w:lang w:val="uz-Cyrl-UZ"/>
        </w:rPr>
        <w:t>kursda</w:t>
      </w:r>
      <w:r w:rsidR="003A068C" w:rsidRPr="00536738">
        <w:rPr>
          <w:lang w:val="uz-Cyrl-UZ"/>
        </w:rPr>
        <w:t xml:space="preserve"> </w:t>
      </w:r>
      <w:r w:rsidR="003A068C">
        <w:rPr>
          <w:lang w:val="uz-Cyrl-UZ"/>
        </w:rPr>
        <w:t>130</w:t>
      </w:r>
      <w:r w:rsidR="003A068C" w:rsidRPr="00536738">
        <w:rPr>
          <w:lang w:val="uz-Cyrl-UZ"/>
        </w:rPr>
        <w:t xml:space="preserve"> </w:t>
      </w:r>
      <w:r w:rsidR="003A068C">
        <w:rPr>
          <w:lang w:val="uz-Cyrl-UZ"/>
        </w:rPr>
        <w:t>nafar</w:t>
      </w:r>
      <w:r w:rsidR="003A068C" w:rsidRPr="00536738">
        <w:rPr>
          <w:lang w:val="uz-Cyrl-UZ"/>
        </w:rPr>
        <w:t xml:space="preserve"> </w:t>
      </w:r>
      <w:r w:rsidR="003A068C">
        <w:rPr>
          <w:lang w:val="uz-Cyrl-UZ"/>
        </w:rPr>
        <w:t>talaba</w:t>
      </w:r>
      <w:r w:rsidR="003A068C" w:rsidRPr="00536738">
        <w:rPr>
          <w:lang w:val="uz-Cyrl-UZ"/>
        </w:rPr>
        <w:t xml:space="preserve"> </w:t>
      </w:r>
      <w:r w:rsidR="003A068C">
        <w:rPr>
          <w:lang w:val="uz-Cyrl-UZ"/>
        </w:rPr>
        <w:t>b</w:t>
      </w:r>
      <w:r w:rsidR="00E92EE5">
        <w:rPr>
          <w:lang w:val="uz-Cyrl-UZ"/>
        </w:rPr>
        <w:t>o‘</w:t>
      </w:r>
      <w:r w:rsidR="003A068C">
        <w:rPr>
          <w:lang w:val="uz-Cyrl-UZ"/>
        </w:rPr>
        <w:t>lib</w:t>
      </w:r>
      <w:r w:rsidR="003A068C" w:rsidRPr="00536738">
        <w:rPr>
          <w:lang w:val="uz-Cyrl-UZ"/>
        </w:rPr>
        <w:t xml:space="preserve">, </w:t>
      </w:r>
      <w:r w:rsidR="003A068C">
        <w:rPr>
          <w:lang w:val="uz-Cyrl-UZ"/>
        </w:rPr>
        <w:t>ulardan</w:t>
      </w:r>
      <w:r w:rsidR="003A068C" w:rsidRPr="00536738">
        <w:rPr>
          <w:lang w:val="uz-Cyrl-UZ"/>
        </w:rPr>
        <w:t xml:space="preserve"> </w:t>
      </w:r>
      <w:r w:rsidR="003A068C">
        <w:rPr>
          <w:lang w:val="uz-Cyrl-UZ"/>
        </w:rPr>
        <w:t>13</w:t>
      </w:r>
      <w:r w:rsidR="003A068C" w:rsidRPr="00536738">
        <w:rPr>
          <w:lang w:val="uz-Cyrl-UZ"/>
        </w:rPr>
        <w:t xml:space="preserve"> </w:t>
      </w:r>
      <w:r w:rsidR="003A068C">
        <w:rPr>
          <w:lang w:val="uz-Cyrl-UZ"/>
        </w:rPr>
        <w:t>nafari</w:t>
      </w:r>
      <w:r w:rsidR="003A068C" w:rsidRPr="00536738">
        <w:rPr>
          <w:lang w:val="uz-Cyrl-UZ"/>
        </w:rPr>
        <w:t xml:space="preserve"> “</w:t>
      </w:r>
      <w:r w:rsidR="003A068C">
        <w:rPr>
          <w:lang w:val="uz-Cyrl-UZ"/>
        </w:rPr>
        <w:t>a’lo</w:t>
      </w:r>
      <w:r w:rsidR="003A068C" w:rsidRPr="00536738">
        <w:rPr>
          <w:lang w:val="uz-Cyrl-UZ"/>
        </w:rPr>
        <w:t xml:space="preserve">”, </w:t>
      </w:r>
      <w:r w:rsidR="003A068C">
        <w:rPr>
          <w:lang w:val="uz-Cyrl-UZ"/>
        </w:rPr>
        <w:t>101</w:t>
      </w:r>
      <w:r w:rsidR="003A068C" w:rsidRPr="00536738">
        <w:rPr>
          <w:lang w:val="uz-Cyrl-UZ"/>
        </w:rPr>
        <w:t xml:space="preserve"> </w:t>
      </w:r>
      <w:r w:rsidR="003A068C">
        <w:rPr>
          <w:lang w:val="uz-Cyrl-UZ"/>
        </w:rPr>
        <w:t>nafari</w:t>
      </w:r>
      <w:r w:rsidR="003A068C" w:rsidRPr="00536738">
        <w:rPr>
          <w:lang w:val="uz-Cyrl-UZ"/>
        </w:rPr>
        <w:t xml:space="preserve"> “</w:t>
      </w:r>
      <w:r w:rsidR="003A068C">
        <w:rPr>
          <w:lang w:val="uz-Cyrl-UZ"/>
        </w:rPr>
        <w:t>yaxshi</w:t>
      </w:r>
      <w:r w:rsidR="003A068C" w:rsidRPr="00536738">
        <w:rPr>
          <w:lang w:val="uz-Cyrl-UZ"/>
        </w:rPr>
        <w:t>”,</w:t>
      </w:r>
      <w:r w:rsidR="003A068C">
        <w:rPr>
          <w:lang w:val="uz-Cyrl-UZ"/>
        </w:rPr>
        <w:t xml:space="preserve"> 16</w:t>
      </w:r>
      <w:r w:rsidR="003A068C" w:rsidRPr="00536738">
        <w:rPr>
          <w:lang w:val="uz-Cyrl-UZ"/>
        </w:rPr>
        <w:t xml:space="preserve"> </w:t>
      </w:r>
      <w:r w:rsidR="003A068C">
        <w:rPr>
          <w:lang w:val="uz-Cyrl-UZ"/>
        </w:rPr>
        <w:t>nafari</w:t>
      </w:r>
      <w:r w:rsidR="003A068C" w:rsidRPr="00536738">
        <w:rPr>
          <w:lang w:val="uz-Cyrl-UZ"/>
        </w:rPr>
        <w:t xml:space="preserve"> “</w:t>
      </w:r>
      <w:r w:rsidR="003A068C">
        <w:rPr>
          <w:lang w:val="uz-Cyrl-UZ"/>
        </w:rPr>
        <w:t>qoniqarli</w:t>
      </w:r>
      <w:r w:rsidR="003A068C" w:rsidRPr="00536738">
        <w:rPr>
          <w:lang w:val="uz-Cyrl-UZ"/>
        </w:rPr>
        <w:t xml:space="preserve">”, </w:t>
      </w:r>
      <w:r w:rsidR="003A068C">
        <w:rPr>
          <w:lang w:val="uz-Cyrl-UZ"/>
        </w:rPr>
        <w:t>0</w:t>
      </w:r>
      <w:r w:rsidR="003A068C" w:rsidRPr="00536738">
        <w:rPr>
          <w:lang w:val="uz-Cyrl-UZ"/>
        </w:rPr>
        <w:t xml:space="preserve"> </w:t>
      </w:r>
      <w:r w:rsidR="003A068C">
        <w:rPr>
          <w:lang w:val="uz-Cyrl-UZ"/>
        </w:rPr>
        <w:t>nafar</w:t>
      </w:r>
      <w:r w:rsidR="003A068C" w:rsidRPr="00536738">
        <w:rPr>
          <w:lang w:val="uz-Cyrl-UZ"/>
        </w:rPr>
        <w:t xml:space="preserve"> “</w:t>
      </w:r>
      <w:r w:rsidR="003A068C">
        <w:rPr>
          <w:lang w:val="uz-Cyrl-UZ"/>
        </w:rPr>
        <w:t>qoniqarsiz</w:t>
      </w:r>
      <w:r w:rsidR="003A068C" w:rsidRPr="00536738">
        <w:rPr>
          <w:lang w:val="uz-Cyrl-UZ"/>
        </w:rPr>
        <w:t xml:space="preserve">” </w:t>
      </w:r>
      <w:r w:rsidR="003A068C">
        <w:rPr>
          <w:lang w:val="uz-Cyrl-UZ"/>
        </w:rPr>
        <w:t>baho</w:t>
      </w:r>
      <w:r w:rsidR="003A068C" w:rsidRPr="00536738">
        <w:rPr>
          <w:lang w:val="uz-Cyrl-UZ"/>
        </w:rPr>
        <w:t xml:space="preserve"> </w:t>
      </w:r>
      <w:r w:rsidR="003A068C">
        <w:rPr>
          <w:lang w:val="uz-Cyrl-UZ"/>
        </w:rPr>
        <w:t>olgan</w:t>
      </w:r>
      <w:r w:rsidR="003A068C" w:rsidRPr="00536738">
        <w:rPr>
          <w:lang w:val="uz-Cyrl-UZ"/>
        </w:rPr>
        <w:t>.</w:t>
      </w:r>
    </w:p>
    <w:p w14:paraId="24F8B975" w14:textId="3F06C486" w:rsidR="003A068C" w:rsidRPr="00F30401" w:rsidRDefault="00565B6F" w:rsidP="003A068C">
      <w:pPr>
        <w:ind w:firstLine="426"/>
        <w:jc w:val="both"/>
        <w:rPr>
          <w:lang w:val="uz-Cyrl-UZ"/>
        </w:rPr>
      </w:pPr>
      <w:r w:rsidRPr="00565B6F">
        <w:rPr>
          <w:lang w:val="uz-Cyrl-UZ"/>
        </w:rPr>
        <w:t xml:space="preserve">- </w:t>
      </w:r>
      <w:r w:rsidR="003A068C" w:rsidRPr="003B0D51">
        <w:rPr>
          <w:lang w:val="uz-Cyrl-UZ"/>
        </w:rPr>
        <w:t>1-</w:t>
      </w:r>
      <w:r w:rsidR="003A068C">
        <w:rPr>
          <w:lang w:val="uz-Cyrl-UZ"/>
        </w:rPr>
        <w:t>kurs masofaviy ta’lim y</w:t>
      </w:r>
      <w:r w:rsidR="00E92EE5">
        <w:rPr>
          <w:lang w:val="uz-Cyrl-UZ"/>
        </w:rPr>
        <w:t>o‘</w:t>
      </w:r>
      <w:r w:rsidR="003A068C">
        <w:rPr>
          <w:lang w:val="uz-Cyrl-UZ"/>
        </w:rPr>
        <w:t>nalishida</w:t>
      </w:r>
      <w:r w:rsidR="003A068C" w:rsidRPr="003B0D51">
        <w:rPr>
          <w:lang w:val="uz-Cyrl-UZ"/>
        </w:rPr>
        <w:t xml:space="preserve"> </w:t>
      </w:r>
      <w:r w:rsidR="003A068C">
        <w:rPr>
          <w:lang w:val="uz-Cyrl-UZ"/>
        </w:rPr>
        <w:t>55</w:t>
      </w:r>
      <w:r w:rsidR="003A068C" w:rsidRPr="003B0D51">
        <w:rPr>
          <w:lang w:val="uz-Cyrl-UZ"/>
        </w:rPr>
        <w:t xml:space="preserve"> </w:t>
      </w:r>
      <w:r w:rsidR="003A068C">
        <w:rPr>
          <w:lang w:val="uz-Cyrl-UZ"/>
        </w:rPr>
        <w:t>nafar</w:t>
      </w:r>
      <w:r w:rsidR="003A068C" w:rsidRPr="003B0D51">
        <w:rPr>
          <w:lang w:val="uz-Cyrl-UZ"/>
        </w:rPr>
        <w:t xml:space="preserve"> </w:t>
      </w:r>
      <w:r w:rsidR="003A068C">
        <w:rPr>
          <w:lang w:val="uz-Cyrl-UZ"/>
        </w:rPr>
        <w:t>talaba</w:t>
      </w:r>
      <w:r w:rsidR="003A068C" w:rsidRPr="003B0D51">
        <w:rPr>
          <w:lang w:val="uz-Cyrl-UZ"/>
        </w:rPr>
        <w:t xml:space="preserve"> </w:t>
      </w:r>
      <w:r w:rsidR="003A068C">
        <w:rPr>
          <w:lang w:val="uz-Cyrl-UZ"/>
        </w:rPr>
        <w:t>b</w:t>
      </w:r>
      <w:r w:rsidR="00E92EE5">
        <w:rPr>
          <w:lang w:val="uz-Cyrl-UZ"/>
        </w:rPr>
        <w:t>o‘</w:t>
      </w:r>
      <w:r w:rsidR="003A068C">
        <w:rPr>
          <w:lang w:val="uz-Cyrl-UZ"/>
        </w:rPr>
        <w:t>lib</w:t>
      </w:r>
      <w:r w:rsidR="003A068C" w:rsidRPr="003B0D51">
        <w:rPr>
          <w:lang w:val="uz-Cyrl-UZ"/>
        </w:rPr>
        <w:t xml:space="preserve">, </w:t>
      </w:r>
      <w:r w:rsidR="003A068C">
        <w:rPr>
          <w:lang w:val="uz-Cyrl-UZ"/>
        </w:rPr>
        <w:t>ulardan</w:t>
      </w:r>
      <w:r w:rsidR="003A068C" w:rsidRPr="003B0D51">
        <w:rPr>
          <w:lang w:val="uz-Cyrl-UZ"/>
        </w:rPr>
        <w:t xml:space="preserve"> </w:t>
      </w:r>
      <w:r w:rsidR="003A068C">
        <w:rPr>
          <w:lang w:val="uz-Cyrl-UZ"/>
        </w:rPr>
        <w:t>1</w:t>
      </w:r>
      <w:r w:rsidR="003A068C" w:rsidRPr="00536738">
        <w:rPr>
          <w:lang w:val="uz-Cyrl-UZ"/>
        </w:rPr>
        <w:t xml:space="preserve"> </w:t>
      </w:r>
      <w:r w:rsidR="003A068C">
        <w:rPr>
          <w:lang w:val="uz-Cyrl-UZ"/>
        </w:rPr>
        <w:t>nafari</w:t>
      </w:r>
      <w:r w:rsidR="003A068C" w:rsidRPr="00536738">
        <w:rPr>
          <w:lang w:val="uz-Cyrl-UZ"/>
        </w:rPr>
        <w:t xml:space="preserve"> “</w:t>
      </w:r>
      <w:r w:rsidR="003A068C">
        <w:rPr>
          <w:lang w:val="uz-Cyrl-UZ"/>
        </w:rPr>
        <w:t>a’lo</w:t>
      </w:r>
      <w:r w:rsidR="003A068C" w:rsidRPr="00536738">
        <w:rPr>
          <w:lang w:val="uz-Cyrl-UZ"/>
        </w:rPr>
        <w:t>”</w:t>
      </w:r>
      <w:r w:rsidR="003A068C" w:rsidRPr="003B0D51">
        <w:rPr>
          <w:lang w:val="uz-Cyrl-UZ"/>
        </w:rPr>
        <w:t xml:space="preserve">, </w:t>
      </w:r>
      <w:r w:rsidR="003A068C">
        <w:rPr>
          <w:lang w:val="uz-Cyrl-UZ"/>
        </w:rPr>
        <w:t>22</w:t>
      </w:r>
      <w:r w:rsidR="003A068C" w:rsidRPr="003B0D51">
        <w:rPr>
          <w:lang w:val="uz-Cyrl-UZ"/>
        </w:rPr>
        <w:t xml:space="preserve"> </w:t>
      </w:r>
      <w:r w:rsidR="003A068C">
        <w:rPr>
          <w:lang w:val="uz-Cyrl-UZ"/>
        </w:rPr>
        <w:t>nafari</w:t>
      </w:r>
      <w:r w:rsidR="003A068C" w:rsidRPr="003B0D51">
        <w:rPr>
          <w:lang w:val="uz-Cyrl-UZ"/>
        </w:rPr>
        <w:t xml:space="preserve"> “</w:t>
      </w:r>
      <w:r w:rsidR="003A068C">
        <w:rPr>
          <w:lang w:val="uz-Cyrl-UZ"/>
        </w:rPr>
        <w:t>yaxshi</w:t>
      </w:r>
      <w:r w:rsidR="003A068C" w:rsidRPr="003B0D51">
        <w:rPr>
          <w:lang w:val="uz-Cyrl-UZ"/>
        </w:rPr>
        <w:t xml:space="preserve">”, </w:t>
      </w:r>
      <w:r w:rsidR="003A068C">
        <w:rPr>
          <w:lang w:val="uz-Cyrl-UZ"/>
        </w:rPr>
        <w:t>7</w:t>
      </w:r>
      <w:r w:rsidR="003A068C" w:rsidRPr="003B0D51">
        <w:rPr>
          <w:lang w:val="uz-Cyrl-UZ"/>
        </w:rPr>
        <w:t xml:space="preserve"> </w:t>
      </w:r>
      <w:r w:rsidR="003A068C">
        <w:rPr>
          <w:lang w:val="uz-Cyrl-UZ"/>
        </w:rPr>
        <w:t>nafari</w:t>
      </w:r>
      <w:r w:rsidR="003A068C" w:rsidRPr="003B0D51">
        <w:rPr>
          <w:lang w:val="uz-Cyrl-UZ"/>
        </w:rPr>
        <w:t xml:space="preserve"> “</w:t>
      </w:r>
      <w:r w:rsidR="003A068C">
        <w:rPr>
          <w:lang w:val="uz-Cyrl-UZ"/>
        </w:rPr>
        <w:t>qoniqarli</w:t>
      </w:r>
      <w:r w:rsidR="003A068C" w:rsidRPr="003B0D51">
        <w:rPr>
          <w:lang w:val="uz-Cyrl-UZ"/>
        </w:rPr>
        <w:t xml:space="preserve">”, </w:t>
      </w:r>
      <w:r w:rsidR="003A068C">
        <w:rPr>
          <w:lang w:val="uz-Cyrl-UZ"/>
        </w:rPr>
        <w:t>25</w:t>
      </w:r>
      <w:r w:rsidR="003A068C" w:rsidRPr="003B0D51">
        <w:rPr>
          <w:lang w:val="uz-Cyrl-UZ"/>
        </w:rPr>
        <w:t xml:space="preserve"> </w:t>
      </w:r>
      <w:r w:rsidR="003A068C">
        <w:rPr>
          <w:lang w:val="uz-Cyrl-UZ"/>
        </w:rPr>
        <w:t>nafari</w:t>
      </w:r>
      <w:r w:rsidR="003A068C" w:rsidRPr="003B0D51">
        <w:rPr>
          <w:lang w:val="uz-Cyrl-UZ"/>
        </w:rPr>
        <w:t xml:space="preserve"> “</w:t>
      </w:r>
      <w:r w:rsidR="003A068C">
        <w:rPr>
          <w:lang w:val="uz-Cyrl-UZ"/>
        </w:rPr>
        <w:t>qoniqarsiz</w:t>
      </w:r>
      <w:r w:rsidR="003A068C" w:rsidRPr="003B0D51">
        <w:rPr>
          <w:lang w:val="uz-Cyrl-UZ"/>
        </w:rPr>
        <w:t xml:space="preserve">” </w:t>
      </w:r>
      <w:r w:rsidR="003A068C">
        <w:rPr>
          <w:lang w:val="uz-Cyrl-UZ"/>
        </w:rPr>
        <w:t>baho</w:t>
      </w:r>
      <w:r w:rsidR="003A068C" w:rsidRPr="003B0D51">
        <w:rPr>
          <w:lang w:val="uz-Cyrl-UZ"/>
        </w:rPr>
        <w:t xml:space="preserve"> </w:t>
      </w:r>
      <w:r w:rsidR="003A068C">
        <w:rPr>
          <w:lang w:val="uz-Cyrl-UZ"/>
        </w:rPr>
        <w:t>olgan</w:t>
      </w:r>
      <w:r w:rsidR="003A068C" w:rsidRPr="003B0D51">
        <w:rPr>
          <w:lang w:val="uz-Cyrl-UZ"/>
        </w:rPr>
        <w:t>.</w:t>
      </w:r>
    </w:p>
    <w:p w14:paraId="74EF9671" w14:textId="0F7DA4DB" w:rsidR="003A068C" w:rsidRDefault="00565B6F" w:rsidP="003A068C">
      <w:pPr>
        <w:ind w:firstLine="426"/>
        <w:jc w:val="both"/>
        <w:rPr>
          <w:lang w:val="uz-Cyrl-UZ"/>
        </w:rPr>
      </w:pPr>
      <w:r>
        <w:rPr>
          <w:lang w:val="en-US"/>
        </w:rPr>
        <w:t xml:space="preserve">- </w:t>
      </w:r>
      <w:r w:rsidR="003A068C" w:rsidRPr="00536738">
        <w:rPr>
          <w:lang w:val="uz-Cyrl-UZ"/>
        </w:rPr>
        <w:t>1-</w:t>
      </w:r>
      <w:r w:rsidR="003A068C">
        <w:rPr>
          <w:lang w:val="uz-Cyrl-UZ"/>
        </w:rPr>
        <w:t>kurs magistraturada</w:t>
      </w:r>
      <w:r w:rsidR="003A068C" w:rsidRPr="00536738">
        <w:rPr>
          <w:lang w:val="uz-Cyrl-UZ"/>
        </w:rPr>
        <w:t xml:space="preserve"> </w:t>
      </w:r>
      <w:r w:rsidR="003A068C">
        <w:rPr>
          <w:lang w:val="uz-Cyrl-UZ"/>
        </w:rPr>
        <w:t>9</w:t>
      </w:r>
      <w:r w:rsidR="003A068C" w:rsidRPr="00536738">
        <w:rPr>
          <w:lang w:val="uz-Cyrl-UZ"/>
        </w:rPr>
        <w:t xml:space="preserve"> </w:t>
      </w:r>
      <w:r w:rsidR="003A068C">
        <w:rPr>
          <w:lang w:val="uz-Cyrl-UZ"/>
        </w:rPr>
        <w:t>nafar</w:t>
      </w:r>
      <w:r w:rsidR="003A068C" w:rsidRPr="00536738">
        <w:rPr>
          <w:lang w:val="uz-Cyrl-UZ"/>
        </w:rPr>
        <w:t xml:space="preserve"> </w:t>
      </w:r>
      <w:r w:rsidR="003A068C">
        <w:rPr>
          <w:lang w:val="uz-Cyrl-UZ"/>
        </w:rPr>
        <w:t>talaba</w:t>
      </w:r>
      <w:r w:rsidR="003A068C" w:rsidRPr="00536738">
        <w:rPr>
          <w:lang w:val="uz-Cyrl-UZ"/>
        </w:rPr>
        <w:t xml:space="preserve"> </w:t>
      </w:r>
      <w:r w:rsidR="003A068C">
        <w:rPr>
          <w:lang w:val="uz-Cyrl-UZ"/>
        </w:rPr>
        <w:t>b</w:t>
      </w:r>
      <w:r w:rsidR="00E92EE5">
        <w:rPr>
          <w:lang w:val="uz-Cyrl-UZ"/>
        </w:rPr>
        <w:t>o‘</w:t>
      </w:r>
      <w:r w:rsidR="003A068C">
        <w:rPr>
          <w:lang w:val="uz-Cyrl-UZ"/>
        </w:rPr>
        <w:t>lib</w:t>
      </w:r>
      <w:r w:rsidR="003A068C" w:rsidRPr="00536738">
        <w:rPr>
          <w:lang w:val="uz-Cyrl-UZ"/>
        </w:rPr>
        <w:t xml:space="preserve">, </w:t>
      </w:r>
      <w:r w:rsidR="003A068C">
        <w:rPr>
          <w:lang w:val="uz-Cyrl-UZ"/>
        </w:rPr>
        <w:t>ulardan</w:t>
      </w:r>
      <w:r w:rsidR="003A068C" w:rsidRPr="00536738">
        <w:rPr>
          <w:lang w:val="uz-Cyrl-UZ"/>
        </w:rPr>
        <w:t xml:space="preserve"> </w:t>
      </w:r>
      <w:r w:rsidR="003A068C">
        <w:rPr>
          <w:lang w:val="uz-Cyrl-UZ"/>
        </w:rPr>
        <w:t>1</w:t>
      </w:r>
      <w:r w:rsidR="003A068C" w:rsidRPr="00196DE3">
        <w:rPr>
          <w:lang w:val="uz-Cyrl-UZ"/>
        </w:rPr>
        <w:t xml:space="preserve"> </w:t>
      </w:r>
      <w:r w:rsidR="003A068C">
        <w:rPr>
          <w:lang w:val="uz-Cyrl-UZ"/>
        </w:rPr>
        <w:t>nafari</w:t>
      </w:r>
      <w:r w:rsidR="003A068C" w:rsidRPr="00536738">
        <w:rPr>
          <w:lang w:val="uz-Cyrl-UZ"/>
        </w:rPr>
        <w:t xml:space="preserve"> “</w:t>
      </w:r>
      <w:r w:rsidR="003A068C">
        <w:rPr>
          <w:lang w:val="uz-Cyrl-UZ"/>
        </w:rPr>
        <w:t>a’lo</w:t>
      </w:r>
      <w:r w:rsidR="003A068C" w:rsidRPr="00536738">
        <w:rPr>
          <w:lang w:val="uz-Cyrl-UZ"/>
        </w:rPr>
        <w:t xml:space="preserve">”, </w:t>
      </w:r>
      <w:r w:rsidR="003A068C">
        <w:rPr>
          <w:lang w:val="uz-Cyrl-UZ"/>
        </w:rPr>
        <w:t>7 nafari</w:t>
      </w:r>
      <w:r w:rsidR="003A068C" w:rsidRPr="00536738">
        <w:rPr>
          <w:lang w:val="uz-Cyrl-UZ"/>
        </w:rPr>
        <w:t xml:space="preserve"> “</w:t>
      </w:r>
      <w:r w:rsidR="003A068C">
        <w:rPr>
          <w:lang w:val="uz-Cyrl-UZ"/>
        </w:rPr>
        <w:t>yaxshi</w:t>
      </w:r>
      <w:r w:rsidR="003A068C" w:rsidRPr="00536738">
        <w:rPr>
          <w:lang w:val="uz-Cyrl-UZ"/>
        </w:rPr>
        <w:t xml:space="preserve">”, </w:t>
      </w:r>
      <w:r w:rsidR="003A068C">
        <w:rPr>
          <w:lang w:val="uz-Cyrl-UZ"/>
        </w:rPr>
        <w:t>1</w:t>
      </w:r>
      <w:r w:rsidR="003A068C" w:rsidRPr="00196DE3">
        <w:rPr>
          <w:lang w:val="uz-Cyrl-UZ"/>
        </w:rPr>
        <w:t xml:space="preserve"> </w:t>
      </w:r>
      <w:r w:rsidR="003A068C">
        <w:rPr>
          <w:lang w:val="uz-Cyrl-UZ"/>
        </w:rPr>
        <w:t>nafari</w:t>
      </w:r>
      <w:r w:rsidR="003A068C" w:rsidRPr="00536738">
        <w:rPr>
          <w:lang w:val="uz-Cyrl-UZ"/>
        </w:rPr>
        <w:t xml:space="preserve"> “</w:t>
      </w:r>
      <w:r w:rsidR="003A068C">
        <w:rPr>
          <w:lang w:val="uz-Cyrl-UZ"/>
        </w:rPr>
        <w:t>qoniqarsiz</w:t>
      </w:r>
      <w:r w:rsidR="003A068C" w:rsidRPr="00536738">
        <w:rPr>
          <w:lang w:val="uz-Cyrl-UZ"/>
        </w:rPr>
        <w:t xml:space="preserve">” </w:t>
      </w:r>
      <w:r w:rsidR="003A068C">
        <w:rPr>
          <w:lang w:val="uz-Cyrl-UZ"/>
        </w:rPr>
        <w:t>baho</w:t>
      </w:r>
      <w:r w:rsidR="003A068C" w:rsidRPr="00536738">
        <w:rPr>
          <w:lang w:val="uz-Cyrl-UZ"/>
        </w:rPr>
        <w:t xml:space="preserve"> </w:t>
      </w:r>
      <w:r w:rsidR="003A068C">
        <w:rPr>
          <w:lang w:val="uz-Cyrl-UZ"/>
        </w:rPr>
        <w:t>olgan</w:t>
      </w:r>
      <w:r w:rsidR="003A068C" w:rsidRPr="00536738">
        <w:rPr>
          <w:lang w:val="uz-Cyrl-UZ"/>
        </w:rPr>
        <w:t>.</w:t>
      </w:r>
    </w:p>
    <w:p w14:paraId="604077A5" w14:textId="77777777" w:rsidR="00257488" w:rsidRDefault="00257488" w:rsidP="003A068C">
      <w:pPr>
        <w:jc w:val="center"/>
        <w:rPr>
          <w:b/>
          <w:lang w:val="uz-Cyrl-UZ"/>
        </w:rPr>
      </w:pPr>
    </w:p>
    <w:p w14:paraId="266B5E32" w14:textId="0B8DF6C4" w:rsidR="003A068C" w:rsidRPr="00507278" w:rsidRDefault="003A068C" w:rsidP="003A068C">
      <w:pPr>
        <w:jc w:val="center"/>
        <w:rPr>
          <w:b/>
          <w:lang w:val="uz-Cyrl-UZ"/>
        </w:rPr>
      </w:pPr>
      <w:r>
        <w:rPr>
          <w:b/>
          <w:lang w:val="uz-Cyrl-UZ"/>
        </w:rPr>
        <w:t>Talabalarning</w:t>
      </w:r>
      <w:r w:rsidRPr="00507278">
        <w:rPr>
          <w:b/>
          <w:lang w:val="uz-Cyrl-UZ"/>
        </w:rPr>
        <w:t xml:space="preserve"> </w:t>
      </w:r>
      <w:r>
        <w:rPr>
          <w:b/>
          <w:lang w:val="uz-Cyrl-UZ"/>
        </w:rPr>
        <w:t>bahorgi</w:t>
      </w:r>
      <w:r w:rsidRPr="00507278">
        <w:rPr>
          <w:b/>
          <w:lang w:val="uz-Cyrl-UZ"/>
        </w:rPr>
        <w:t xml:space="preserve"> </w:t>
      </w:r>
      <w:r>
        <w:rPr>
          <w:b/>
          <w:lang w:val="uz-Cyrl-UZ"/>
        </w:rPr>
        <w:t>semestr</w:t>
      </w:r>
      <w:r w:rsidRPr="00507278">
        <w:rPr>
          <w:b/>
          <w:lang w:val="uz-Cyrl-UZ"/>
        </w:rPr>
        <w:t xml:space="preserve"> </w:t>
      </w:r>
      <w:r>
        <w:rPr>
          <w:b/>
          <w:lang w:val="uz-Cyrl-UZ"/>
        </w:rPr>
        <w:t>b</w:t>
      </w:r>
      <w:r w:rsidR="00E92EE5">
        <w:rPr>
          <w:b/>
          <w:lang w:val="uz-Cyrl-UZ"/>
        </w:rPr>
        <w:t>o‘</w:t>
      </w:r>
      <w:r>
        <w:rPr>
          <w:b/>
          <w:lang w:val="uz-Cyrl-UZ"/>
        </w:rPr>
        <w:t>yicha</w:t>
      </w:r>
      <w:r w:rsidRPr="00507278">
        <w:rPr>
          <w:b/>
          <w:lang w:val="uz-Cyrl-UZ"/>
        </w:rPr>
        <w:t xml:space="preserve"> </w:t>
      </w:r>
      <w:r w:rsidR="00E92EE5">
        <w:rPr>
          <w:b/>
          <w:lang w:val="uz-Cyrl-UZ"/>
        </w:rPr>
        <w:t>o‘</w:t>
      </w:r>
      <w:r>
        <w:rPr>
          <w:b/>
          <w:lang w:val="uz-Cyrl-UZ"/>
        </w:rPr>
        <w:t>zlashtirish</w:t>
      </w:r>
      <w:r w:rsidRPr="00507278">
        <w:rPr>
          <w:b/>
          <w:lang w:val="uz-Cyrl-UZ"/>
        </w:rPr>
        <w:t xml:space="preserve"> </w:t>
      </w:r>
      <w:r>
        <w:rPr>
          <w:b/>
          <w:lang w:val="uz-Cyrl-UZ"/>
        </w:rPr>
        <w:t>k</w:t>
      </w:r>
      <w:r w:rsidR="00E92EE5">
        <w:rPr>
          <w:b/>
          <w:lang w:val="uz-Cyrl-UZ"/>
        </w:rPr>
        <w:t>o‘</w:t>
      </w:r>
      <w:r>
        <w:rPr>
          <w:b/>
          <w:lang w:val="uz-Cyrl-UZ"/>
        </w:rPr>
        <w:t>rsatgichlari</w:t>
      </w:r>
    </w:p>
    <w:tbl>
      <w:tblPr>
        <w:tblW w:w="98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778"/>
        <w:gridCol w:w="1401"/>
        <w:gridCol w:w="1589"/>
        <w:gridCol w:w="759"/>
        <w:gridCol w:w="1852"/>
        <w:gridCol w:w="814"/>
        <w:gridCol w:w="1302"/>
        <w:gridCol w:w="1315"/>
      </w:tblGrid>
      <w:tr w:rsidR="003A068C" w:rsidRPr="008948F8" w14:paraId="3AD2BFA3" w14:textId="77777777" w:rsidTr="00962108">
        <w:trPr>
          <w:trHeight w:val="1416"/>
        </w:trPr>
        <w:tc>
          <w:tcPr>
            <w:tcW w:w="778" w:type="dxa"/>
            <w:vAlign w:val="center"/>
          </w:tcPr>
          <w:p w14:paraId="0311EDA2" w14:textId="77777777" w:rsidR="003A068C" w:rsidRPr="00F42DA2" w:rsidRDefault="003A068C" w:rsidP="003A068C">
            <w:pPr>
              <w:ind w:left="-69" w:right="-58"/>
              <w:jc w:val="center"/>
              <w:rPr>
                <w:b/>
                <w:bCs/>
                <w:sz w:val="20"/>
                <w:szCs w:val="20"/>
                <w:lang w:val="uz-Cyrl-UZ"/>
              </w:rPr>
            </w:pPr>
            <w:r w:rsidRPr="00F42DA2">
              <w:rPr>
                <w:b/>
                <w:bCs/>
                <w:sz w:val="20"/>
                <w:szCs w:val="20"/>
                <w:lang w:val="uz-Cyrl-UZ"/>
              </w:rPr>
              <w:t>Kursi</w:t>
            </w:r>
          </w:p>
        </w:tc>
        <w:tc>
          <w:tcPr>
            <w:tcW w:w="1401" w:type="dxa"/>
            <w:vAlign w:val="center"/>
          </w:tcPr>
          <w:p w14:paraId="61D600E5" w14:textId="77777777" w:rsidR="003A068C" w:rsidRPr="00F42DA2" w:rsidRDefault="003A068C" w:rsidP="003A068C">
            <w:pPr>
              <w:jc w:val="center"/>
              <w:rPr>
                <w:b/>
                <w:bCs/>
                <w:sz w:val="20"/>
                <w:szCs w:val="20"/>
                <w:lang w:val="uz-Cyrl-UZ"/>
              </w:rPr>
            </w:pPr>
            <w:r w:rsidRPr="00F42DA2">
              <w:rPr>
                <w:b/>
                <w:bCs/>
                <w:sz w:val="20"/>
                <w:szCs w:val="20"/>
                <w:lang w:val="uz-Cyrl-UZ"/>
              </w:rPr>
              <w:t>Semestr boshlanishidagi  jami talabalar soni</w:t>
            </w:r>
          </w:p>
        </w:tc>
        <w:tc>
          <w:tcPr>
            <w:tcW w:w="1589" w:type="dxa"/>
            <w:vAlign w:val="center"/>
          </w:tcPr>
          <w:p w14:paraId="69ED3CA8" w14:textId="3A2ACF4E" w:rsidR="003A068C" w:rsidRPr="00F42DA2" w:rsidRDefault="003A068C" w:rsidP="003A068C">
            <w:pPr>
              <w:jc w:val="center"/>
              <w:rPr>
                <w:b/>
                <w:bCs/>
                <w:sz w:val="20"/>
                <w:szCs w:val="20"/>
                <w:lang w:val="uz-Cyrl-UZ"/>
              </w:rPr>
            </w:pPr>
            <w:r w:rsidRPr="00F42DA2">
              <w:rPr>
                <w:b/>
                <w:bCs/>
                <w:sz w:val="20"/>
                <w:szCs w:val="20"/>
                <w:lang w:val="uz-Cyrl-UZ"/>
              </w:rPr>
              <w:t xml:space="preserve">Qayta topshirishlarsiz barcha fanlardan </w:t>
            </w:r>
            <w:r w:rsidR="00E92EE5">
              <w:rPr>
                <w:b/>
                <w:bCs/>
                <w:sz w:val="20"/>
                <w:szCs w:val="20"/>
                <w:lang w:val="uz-Cyrl-UZ"/>
              </w:rPr>
              <w:t>o‘</w:t>
            </w:r>
            <w:r w:rsidRPr="00F42DA2">
              <w:rPr>
                <w:b/>
                <w:bCs/>
                <w:sz w:val="20"/>
                <w:szCs w:val="20"/>
                <w:lang w:val="uz-Cyrl-UZ"/>
              </w:rPr>
              <w:t>zlashtirgan talabalar soni</w:t>
            </w:r>
          </w:p>
        </w:tc>
        <w:tc>
          <w:tcPr>
            <w:tcW w:w="759" w:type="dxa"/>
            <w:vAlign w:val="center"/>
          </w:tcPr>
          <w:p w14:paraId="4D3CDD23" w14:textId="77777777" w:rsidR="003A068C" w:rsidRPr="00F42DA2" w:rsidRDefault="003A068C" w:rsidP="003A068C">
            <w:pPr>
              <w:jc w:val="center"/>
              <w:rPr>
                <w:b/>
                <w:bCs/>
                <w:sz w:val="20"/>
                <w:szCs w:val="20"/>
                <w:lang w:val="uz-Cyrl-UZ"/>
              </w:rPr>
            </w:pPr>
            <w:r w:rsidRPr="00F42DA2">
              <w:rPr>
                <w:b/>
                <w:bCs/>
                <w:sz w:val="20"/>
                <w:szCs w:val="20"/>
                <w:lang w:val="uz-Cyrl-UZ"/>
              </w:rPr>
              <w:t>%</w:t>
            </w:r>
          </w:p>
        </w:tc>
        <w:tc>
          <w:tcPr>
            <w:tcW w:w="1852" w:type="dxa"/>
            <w:vAlign w:val="center"/>
          </w:tcPr>
          <w:p w14:paraId="32FC54F8" w14:textId="4DA187C3" w:rsidR="003A068C" w:rsidRPr="00F42DA2" w:rsidRDefault="003A068C" w:rsidP="003A068C">
            <w:pPr>
              <w:jc w:val="center"/>
              <w:rPr>
                <w:b/>
                <w:bCs/>
                <w:sz w:val="20"/>
                <w:szCs w:val="20"/>
                <w:lang w:val="uz-Cyrl-UZ"/>
              </w:rPr>
            </w:pPr>
            <w:r w:rsidRPr="00F42DA2">
              <w:rPr>
                <w:b/>
                <w:bCs/>
                <w:sz w:val="20"/>
                <w:szCs w:val="20"/>
                <w:lang w:val="uz-Cyrl-UZ"/>
              </w:rPr>
              <w:t xml:space="preserve">Qayta topshirishlardan keyin barcha fanlardan </w:t>
            </w:r>
            <w:r w:rsidR="00E92EE5">
              <w:rPr>
                <w:b/>
                <w:bCs/>
                <w:sz w:val="20"/>
                <w:szCs w:val="20"/>
                <w:lang w:val="uz-Cyrl-UZ"/>
              </w:rPr>
              <w:t>o‘</w:t>
            </w:r>
            <w:r w:rsidRPr="00F42DA2">
              <w:rPr>
                <w:b/>
                <w:bCs/>
                <w:sz w:val="20"/>
                <w:szCs w:val="20"/>
                <w:lang w:val="uz-Cyrl-UZ"/>
              </w:rPr>
              <w:t>zlashtirgan talabalar soni</w:t>
            </w:r>
          </w:p>
        </w:tc>
        <w:tc>
          <w:tcPr>
            <w:tcW w:w="814" w:type="dxa"/>
            <w:vAlign w:val="center"/>
          </w:tcPr>
          <w:p w14:paraId="15546BFD" w14:textId="77777777" w:rsidR="003A068C" w:rsidRPr="00F42DA2" w:rsidRDefault="003A068C" w:rsidP="003A068C">
            <w:pPr>
              <w:jc w:val="center"/>
              <w:rPr>
                <w:b/>
                <w:bCs/>
                <w:sz w:val="20"/>
                <w:szCs w:val="20"/>
                <w:lang w:val="uz-Cyrl-UZ"/>
              </w:rPr>
            </w:pPr>
            <w:r w:rsidRPr="00F42DA2">
              <w:rPr>
                <w:b/>
                <w:bCs/>
                <w:sz w:val="20"/>
                <w:szCs w:val="20"/>
                <w:lang w:val="uz-Cyrl-UZ"/>
              </w:rPr>
              <w:t>%</w:t>
            </w:r>
          </w:p>
        </w:tc>
        <w:tc>
          <w:tcPr>
            <w:tcW w:w="1302" w:type="dxa"/>
            <w:vAlign w:val="center"/>
          </w:tcPr>
          <w:p w14:paraId="62BF7DBC" w14:textId="26F25E5E" w:rsidR="003A068C" w:rsidRPr="00F42DA2" w:rsidRDefault="003A068C" w:rsidP="003A068C">
            <w:pPr>
              <w:jc w:val="center"/>
              <w:rPr>
                <w:b/>
                <w:bCs/>
                <w:sz w:val="20"/>
                <w:szCs w:val="20"/>
                <w:lang w:val="uz-Cyrl-UZ"/>
              </w:rPr>
            </w:pPr>
            <w:r w:rsidRPr="00F42DA2">
              <w:rPr>
                <w:b/>
                <w:bCs/>
                <w:sz w:val="20"/>
                <w:szCs w:val="20"/>
                <w:lang w:val="uz-Cyrl-UZ"/>
              </w:rPr>
              <w:t>Sifat k</w:t>
            </w:r>
            <w:r w:rsidR="00E92EE5">
              <w:rPr>
                <w:b/>
                <w:bCs/>
                <w:sz w:val="20"/>
                <w:szCs w:val="20"/>
                <w:lang w:val="uz-Cyrl-UZ"/>
              </w:rPr>
              <w:t>o‘</w:t>
            </w:r>
            <w:r w:rsidRPr="00F42DA2">
              <w:rPr>
                <w:b/>
                <w:bCs/>
                <w:sz w:val="20"/>
                <w:szCs w:val="20"/>
                <w:lang w:val="uz-Cyrl-UZ"/>
              </w:rPr>
              <w:t>rsatkichi (%)</w:t>
            </w:r>
          </w:p>
        </w:tc>
        <w:tc>
          <w:tcPr>
            <w:tcW w:w="1315" w:type="dxa"/>
            <w:vAlign w:val="center"/>
          </w:tcPr>
          <w:p w14:paraId="6747714F" w14:textId="77777777" w:rsidR="003A068C" w:rsidRPr="00F42DA2" w:rsidRDefault="003A068C" w:rsidP="003A068C">
            <w:pPr>
              <w:jc w:val="center"/>
              <w:rPr>
                <w:b/>
                <w:bCs/>
                <w:sz w:val="20"/>
                <w:szCs w:val="20"/>
                <w:lang w:val="uz-Cyrl-UZ"/>
              </w:rPr>
            </w:pPr>
            <w:r w:rsidRPr="00F42DA2">
              <w:rPr>
                <w:b/>
                <w:bCs/>
                <w:sz w:val="20"/>
                <w:szCs w:val="20"/>
                <w:lang w:val="uz-Cyrl-UZ"/>
              </w:rPr>
              <w:t>Fanlardan qarzdorligi sababli chetlashtirilgan talabalar soni</w:t>
            </w:r>
          </w:p>
        </w:tc>
      </w:tr>
      <w:tr w:rsidR="003A068C" w:rsidRPr="00507278" w14:paraId="2D7584F9" w14:textId="77777777" w:rsidTr="00962108">
        <w:trPr>
          <w:trHeight w:val="234"/>
        </w:trPr>
        <w:tc>
          <w:tcPr>
            <w:tcW w:w="778" w:type="dxa"/>
            <w:vAlign w:val="center"/>
          </w:tcPr>
          <w:p w14:paraId="420EA52F" w14:textId="77777777" w:rsidR="003A068C" w:rsidRPr="00507278" w:rsidRDefault="003A068C" w:rsidP="003A068C">
            <w:pPr>
              <w:ind w:left="-69" w:right="-58"/>
              <w:jc w:val="center"/>
              <w:rPr>
                <w:sz w:val="20"/>
                <w:szCs w:val="20"/>
                <w:lang w:val="uz-Cyrl-UZ"/>
              </w:rPr>
            </w:pPr>
          </w:p>
        </w:tc>
        <w:tc>
          <w:tcPr>
            <w:tcW w:w="9032" w:type="dxa"/>
            <w:gridSpan w:val="7"/>
            <w:vAlign w:val="center"/>
          </w:tcPr>
          <w:p w14:paraId="46E3D52A" w14:textId="77777777" w:rsidR="003A068C" w:rsidRPr="00507278" w:rsidRDefault="003A068C" w:rsidP="003A068C">
            <w:pPr>
              <w:jc w:val="center"/>
              <w:rPr>
                <w:sz w:val="20"/>
                <w:szCs w:val="20"/>
                <w:lang w:val="uz-Cyrl-UZ"/>
              </w:rPr>
            </w:pPr>
            <w:r>
              <w:rPr>
                <w:sz w:val="20"/>
                <w:szCs w:val="20"/>
                <w:lang w:val="uz-Cyrl-UZ"/>
              </w:rPr>
              <w:t xml:space="preserve">Bakalavriat kunduzgi </w:t>
            </w:r>
          </w:p>
        </w:tc>
      </w:tr>
      <w:tr w:rsidR="003A068C" w:rsidRPr="00507278" w14:paraId="76CF37B4" w14:textId="77777777" w:rsidTr="00962108">
        <w:trPr>
          <w:trHeight w:val="234"/>
        </w:trPr>
        <w:tc>
          <w:tcPr>
            <w:tcW w:w="778" w:type="dxa"/>
            <w:vAlign w:val="center"/>
          </w:tcPr>
          <w:p w14:paraId="107B20B2" w14:textId="77777777" w:rsidR="003A068C" w:rsidRPr="00507278" w:rsidRDefault="003A068C" w:rsidP="003A068C">
            <w:pPr>
              <w:ind w:left="-69" w:right="-58"/>
              <w:jc w:val="center"/>
              <w:rPr>
                <w:sz w:val="20"/>
                <w:szCs w:val="20"/>
                <w:lang w:val="uz-Cyrl-UZ"/>
              </w:rPr>
            </w:pPr>
            <w:r w:rsidRPr="00507278">
              <w:rPr>
                <w:sz w:val="20"/>
                <w:szCs w:val="20"/>
                <w:lang w:val="uz-Cyrl-UZ"/>
              </w:rPr>
              <w:t>1</w:t>
            </w:r>
          </w:p>
        </w:tc>
        <w:tc>
          <w:tcPr>
            <w:tcW w:w="1401" w:type="dxa"/>
            <w:vAlign w:val="center"/>
          </w:tcPr>
          <w:p w14:paraId="5EA21724" w14:textId="77777777" w:rsidR="003A068C" w:rsidRPr="001E2D3F" w:rsidRDefault="003A068C" w:rsidP="003A068C">
            <w:pPr>
              <w:jc w:val="center"/>
              <w:rPr>
                <w:bCs/>
                <w:color w:val="000000"/>
                <w:sz w:val="20"/>
                <w:szCs w:val="20"/>
                <w:lang w:val="en-US"/>
              </w:rPr>
            </w:pPr>
            <w:r>
              <w:rPr>
                <w:bCs/>
                <w:color w:val="000000"/>
                <w:sz w:val="20"/>
                <w:szCs w:val="20"/>
                <w:lang w:val="en-US"/>
              </w:rPr>
              <w:t>119</w:t>
            </w:r>
          </w:p>
        </w:tc>
        <w:tc>
          <w:tcPr>
            <w:tcW w:w="1589" w:type="dxa"/>
            <w:vAlign w:val="center"/>
          </w:tcPr>
          <w:p w14:paraId="0B5EAF0D" w14:textId="77777777" w:rsidR="003A068C" w:rsidRPr="00A35D3D" w:rsidRDefault="003A068C" w:rsidP="003A068C">
            <w:pPr>
              <w:jc w:val="center"/>
              <w:rPr>
                <w:bCs/>
                <w:color w:val="000000"/>
                <w:sz w:val="20"/>
                <w:szCs w:val="20"/>
                <w:lang w:val="en-US"/>
              </w:rPr>
            </w:pPr>
            <w:r>
              <w:rPr>
                <w:bCs/>
                <w:color w:val="000000"/>
                <w:sz w:val="20"/>
                <w:szCs w:val="20"/>
                <w:lang w:val="en-US"/>
              </w:rPr>
              <w:t>76</w:t>
            </w:r>
          </w:p>
        </w:tc>
        <w:tc>
          <w:tcPr>
            <w:tcW w:w="759" w:type="dxa"/>
            <w:vAlign w:val="center"/>
          </w:tcPr>
          <w:p w14:paraId="4A6E3993" w14:textId="77777777" w:rsidR="003A068C" w:rsidRPr="00A35D3D" w:rsidRDefault="003A068C" w:rsidP="003A068C">
            <w:pPr>
              <w:jc w:val="center"/>
              <w:rPr>
                <w:bCs/>
                <w:color w:val="000000"/>
                <w:sz w:val="20"/>
                <w:szCs w:val="20"/>
                <w:lang w:val="en-US"/>
              </w:rPr>
            </w:pPr>
            <w:r>
              <w:rPr>
                <w:bCs/>
                <w:color w:val="000000"/>
                <w:sz w:val="20"/>
                <w:szCs w:val="20"/>
                <w:lang w:val="en-US"/>
              </w:rPr>
              <w:t>63.9</w:t>
            </w:r>
          </w:p>
        </w:tc>
        <w:tc>
          <w:tcPr>
            <w:tcW w:w="1852" w:type="dxa"/>
            <w:vAlign w:val="center"/>
          </w:tcPr>
          <w:p w14:paraId="01A38A8F" w14:textId="77777777" w:rsidR="003A068C" w:rsidRPr="00682947" w:rsidRDefault="003A068C" w:rsidP="003A068C">
            <w:pPr>
              <w:jc w:val="center"/>
              <w:rPr>
                <w:bCs/>
                <w:color w:val="000000"/>
                <w:sz w:val="20"/>
                <w:szCs w:val="20"/>
              </w:rPr>
            </w:pPr>
            <w:r>
              <w:rPr>
                <w:bCs/>
                <w:color w:val="000000"/>
                <w:sz w:val="20"/>
                <w:szCs w:val="20"/>
                <w:lang w:val="en-US"/>
              </w:rPr>
              <w:t>76</w:t>
            </w:r>
          </w:p>
        </w:tc>
        <w:tc>
          <w:tcPr>
            <w:tcW w:w="814" w:type="dxa"/>
            <w:vAlign w:val="center"/>
          </w:tcPr>
          <w:p w14:paraId="7A072E5E" w14:textId="77777777" w:rsidR="003A068C" w:rsidRPr="00682947" w:rsidRDefault="003A068C" w:rsidP="003A068C">
            <w:pPr>
              <w:jc w:val="center"/>
              <w:rPr>
                <w:bCs/>
                <w:color w:val="000000"/>
                <w:sz w:val="20"/>
                <w:szCs w:val="20"/>
              </w:rPr>
            </w:pPr>
            <w:r>
              <w:rPr>
                <w:bCs/>
                <w:color w:val="000000"/>
                <w:sz w:val="20"/>
                <w:szCs w:val="20"/>
                <w:lang w:val="en-US"/>
              </w:rPr>
              <w:t>63.9</w:t>
            </w:r>
          </w:p>
        </w:tc>
        <w:tc>
          <w:tcPr>
            <w:tcW w:w="1302" w:type="dxa"/>
            <w:vAlign w:val="center"/>
          </w:tcPr>
          <w:p w14:paraId="008AC29E" w14:textId="77777777" w:rsidR="003A068C" w:rsidRPr="001E2D3F" w:rsidRDefault="003A068C" w:rsidP="003A068C">
            <w:pPr>
              <w:jc w:val="center"/>
              <w:rPr>
                <w:bCs/>
                <w:color w:val="000000"/>
                <w:sz w:val="20"/>
                <w:szCs w:val="20"/>
                <w:lang w:val="en-US"/>
              </w:rPr>
            </w:pPr>
            <w:r>
              <w:rPr>
                <w:bCs/>
                <w:color w:val="000000"/>
                <w:sz w:val="20"/>
                <w:szCs w:val="20"/>
                <w:lang w:val="en-US"/>
              </w:rPr>
              <w:t>42.4</w:t>
            </w:r>
          </w:p>
        </w:tc>
        <w:tc>
          <w:tcPr>
            <w:tcW w:w="1315" w:type="dxa"/>
            <w:vAlign w:val="center"/>
          </w:tcPr>
          <w:p w14:paraId="6658C6CB" w14:textId="77777777" w:rsidR="003A068C" w:rsidRPr="001E2D3F" w:rsidRDefault="003A068C" w:rsidP="003A068C">
            <w:pPr>
              <w:jc w:val="center"/>
              <w:rPr>
                <w:bCs/>
                <w:color w:val="000000"/>
                <w:sz w:val="20"/>
                <w:szCs w:val="20"/>
                <w:lang w:val="en-US"/>
              </w:rPr>
            </w:pPr>
          </w:p>
        </w:tc>
      </w:tr>
      <w:tr w:rsidR="003A068C" w:rsidRPr="00507278" w14:paraId="5FBB33FA" w14:textId="77777777" w:rsidTr="00962108">
        <w:trPr>
          <w:trHeight w:val="242"/>
        </w:trPr>
        <w:tc>
          <w:tcPr>
            <w:tcW w:w="778" w:type="dxa"/>
            <w:vAlign w:val="center"/>
          </w:tcPr>
          <w:p w14:paraId="0698F785" w14:textId="77777777" w:rsidR="003A068C" w:rsidRPr="00507278" w:rsidRDefault="003A068C" w:rsidP="003A068C">
            <w:pPr>
              <w:ind w:left="-69" w:right="-58"/>
              <w:jc w:val="center"/>
              <w:rPr>
                <w:sz w:val="20"/>
                <w:szCs w:val="20"/>
                <w:lang w:val="uz-Cyrl-UZ"/>
              </w:rPr>
            </w:pPr>
            <w:r w:rsidRPr="00507278">
              <w:rPr>
                <w:sz w:val="20"/>
                <w:szCs w:val="20"/>
                <w:lang w:val="uz-Cyrl-UZ"/>
              </w:rPr>
              <w:t>2</w:t>
            </w:r>
          </w:p>
        </w:tc>
        <w:tc>
          <w:tcPr>
            <w:tcW w:w="1401" w:type="dxa"/>
            <w:vAlign w:val="center"/>
          </w:tcPr>
          <w:p w14:paraId="355C57FF" w14:textId="77777777" w:rsidR="003A068C" w:rsidRPr="001E2D3F" w:rsidRDefault="003A068C" w:rsidP="003A068C">
            <w:pPr>
              <w:jc w:val="center"/>
              <w:rPr>
                <w:bCs/>
                <w:color w:val="000000"/>
                <w:sz w:val="20"/>
                <w:szCs w:val="20"/>
                <w:lang w:val="en-US"/>
              </w:rPr>
            </w:pPr>
            <w:r>
              <w:rPr>
                <w:bCs/>
                <w:color w:val="000000"/>
                <w:sz w:val="20"/>
                <w:szCs w:val="20"/>
                <w:lang w:val="en-US"/>
              </w:rPr>
              <w:t>183</w:t>
            </w:r>
          </w:p>
        </w:tc>
        <w:tc>
          <w:tcPr>
            <w:tcW w:w="1589" w:type="dxa"/>
            <w:vAlign w:val="center"/>
          </w:tcPr>
          <w:p w14:paraId="32A8B1B2" w14:textId="77777777" w:rsidR="003A068C" w:rsidRPr="00A35D3D" w:rsidRDefault="003A068C" w:rsidP="003A068C">
            <w:pPr>
              <w:jc w:val="center"/>
              <w:rPr>
                <w:bCs/>
                <w:color w:val="000000"/>
                <w:sz w:val="20"/>
                <w:szCs w:val="20"/>
                <w:lang w:val="en-US"/>
              </w:rPr>
            </w:pPr>
            <w:r>
              <w:rPr>
                <w:bCs/>
                <w:color w:val="000000"/>
                <w:sz w:val="20"/>
                <w:szCs w:val="20"/>
                <w:lang w:val="en-US"/>
              </w:rPr>
              <w:t>134</w:t>
            </w:r>
          </w:p>
        </w:tc>
        <w:tc>
          <w:tcPr>
            <w:tcW w:w="759" w:type="dxa"/>
            <w:vAlign w:val="center"/>
          </w:tcPr>
          <w:p w14:paraId="0CB5CE43" w14:textId="77777777" w:rsidR="003A068C" w:rsidRPr="00A35D3D" w:rsidRDefault="003A068C" w:rsidP="003A068C">
            <w:pPr>
              <w:jc w:val="center"/>
              <w:rPr>
                <w:bCs/>
                <w:color w:val="000000"/>
                <w:sz w:val="20"/>
                <w:szCs w:val="20"/>
                <w:lang w:val="en-US"/>
              </w:rPr>
            </w:pPr>
            <w:r>
              <w:rPr>
                <w:bCs/>
                <w:color w:val="000000"/>
                <w:sz w:val="20"/>
                <w:szCs w:val="20"/>
                <w:lang w:val="en-US"/>
              </w:rPr>
              <w:t>73.2</w:t>
            </w:r>
          </w:p>
        </w:tc>
        <w:tc>
          <w:tcPr>
            <w:tcW w:w="1852" w:type="dxa"/>
            <w:vAlign w:val="center"/>
          </w:tcPr>
          <w:p w14:paraId="35B69697" w14:textId="77777777" w:rsidR="003A068C" w:rsidRPr="00682947" w:rsidRDefault="003A068C" w:rsidP="003A068C">
            <w:pPr>
              <w:jc w:val="center"/>
              <w:rPr>
                <w:bCs/>
                <w:color w:val="000000"/>
                <w:sz w:val="20"/>
                <w:szCs w:val="20"/>
              </w:rPr>
            </w:pPr>
            <w:r>
              <w:rPr>
                <w:bCs/>
                <w:color w:val="000000"/>
                <w:sz w:val="20"/>
                <w:szCs w:val="20"/>
                <w:lang w:val="en-US"/>
              </w:rPr>
              <w:t>134</w:t>
            </w:r>
          </w:p>
        </w:tc>
        <w:tc>
          <w:tcPr>
            <w:tcW w:w="814" w:type="dxa"/>
            <w:vAlign w:val="center"/>
          </w:tcPr>
          <w:p w14:paraId="38BBE5D0" w14:textId="77777777" w:rsidR="003A068C" w:rsidRPr="00682947" w:rsidRDefault="003A068C" w:rsidP="003A068C">
            <w:pPr>
              <w:jc w:val="center"/>
              <w:rPr>
                <w:bCs/>
                <w:color w:val="000000"/>
                <w:sz w:val="20"/>
                <w:szCs w:val="20"/>
              </w:rPr>
            </w:pPr>
            <w:r>
              <w:rPr>
                <w:bCs/>
                <w:color w:val="000000"/>
                <w:sz w:val="20"/>
                <w:szCs w:val="20"/>
                <w:lang w:val="en-US"/>
              </w:rPr>
              <w:t>73.2</w:t>
            </w:r>
          </w:p>
        </w:tc>
        <w:tc>
          <w:tcPr>
            <w:tcW w:w="1302" w:type="dxa"/>
            <w:vAlign w:val="center"/>
          </w:tcPr>
          <w:p w14:paraId="1B6C36EE" w14:textId="77777777" w:rsidR="003A068C" w:rsidRPr="00682947" w:rsidRDefault="003A068C" w:rsidP="003A068C">
            <w:pPr>
              <w:jc w:val="center"/>
              <w:rPr>
                <w:bCs/>
                <w:color w:val="000000"/>
                <w:sz w:val="20"/>
                <w:szCs w:val="20"/>
                <w:lang w:val="en-US"/>
              </w:rPr>
            </w:pPr>
            <w:r>
              <w:rPr>
                <w:bCs/>
                <w:color w:val="000000"/>
                <w:sz w:val="20"/>
                <w:szCs w:val="20"/>
                <w:lang w:val="en-US"/>
              </w:rPr>
              <w:t>63.5</w:t>
            </w:r>
          </w:p>
        </w:tc>
        <w:tc>
          <w:tcPr>
            <w:tcW w:w="1315" w:type="dxa"/>
            <w:vAlign w:val="center"/>
          </w:tcPr>
          <w:p w14:paraId="2183FE30" w14:textId="77777777" w:rsidR="003A068C" w:rsidRPr="001E2D3F" w:rsidRDefault="003A068C" w:rsidP="003A068C">
            <w:pPr>
              <w:jc w:val="center"/>
              <w:rPr>
                <w:bCs/>
                <w:color w:val="000000"/>
                <w:sz w:val="20"/>
                <w:szCs w:val="20"/>
                <w:lang w:val="en-US"/>
              </w:rPr>
            </w:pPr>
          </w:p>
        </w:tc>
      </w:tr>
      <w:tr w:rsidR="003A068C" w:rsidRPr="00507278" w14:paraId="25BB2EAA" w14:textId="77777777" w:rsidTr="00962108">
        <w:trPr>
          <w:trHeight w:val="234"/>
        </w:trPr>
        <w:tc>
          <w:tcPr>
            <w:tcW w:w="778" w:type="dxa"/>
            <w:vAlign w:val="center"/>
          </w:tcPr>
          <w:p w14:paraId="2BC5F508" w14:textId="77777777" w:rsidR="003A068C" w:rsidRPr="00507278" w:rsidRDefault="003A068C" w:rsidP="003A068C">
            <w:pPr>
              <w:ind w:left="-69" w:right="-58"/>
              <w:jc w:val="center"/>
              <w:rPr>
                <w:sz w:val="20"/>
                <w:szCs w:val="20"/>
                <w:lang w:val="uz-Cyrl-UZ"/>
              </w:rPr>
            </w:pPr>
            <w:r w:rsidRPr="00507278">
              <w:rPr>
                <w:sz w:val="20"/>
                <w:szCs w:val="20"/>
                <w:lang w:val="uz-Cyrl-UZ"/>
              </w:rPr>
              <w:t>3</w:t>
            </w:r>
          </w:p>
        </w:tc>
        <w:tc>
          <w:tcPr>
            <w:tcW w:w="1401" w:type="dxa"/>
            <w:vAlign w:val="center"/>
          </w:tcPr>
          <w:p w14:paraId="64560D5E" w14:textId="77777777" w:rsidR="003A068C" w:rsidRPr="001E2D3F" w:rsidRDefault="003A068C" w:rsidP="003A068C">
            <w:pPr>
              <w:jc w:val="center"/>
              <w:rPr>
                <w:bCs/>
                <w:color w:val="000000"/>
                <w:sz w:val="20"/>
                <w:szCs w:val="20"/>
                <w:lang w:val="en-US"/>
              </w:rPr>
            </w:pPr>
            <w:r>
              <w:rPr>
                <w:bCs/>
                <w:color w:val="000000"/>
                <w:sz w:val="20"/>
                <w:szCs w:val="20"/>
                <w:lang w:val="en-US"/>
              </w:rPr>
              <w:t>205</w:t>
            </w:r>
          </w:p>
        </w:tc>
        <w:tc>
          <w:tcPr>
            <w:tcW w:w="1589" w:type="dxa"/>
            <w:vAlign w:val="center"/>
          </w:tcPr>
          <w:p w14:paraId="544BCAB4" w14:textId="77777777" w:rsidR="003A068C" w:rsidRPr="00A35D3D" w:rsidRDefault="003A068C" w:rsidP="003A068C">
            <w:pPr>
              <w:jc w:val="center"/>
              <w:rPr>
                <w:bCs/>
                <w:color w:val="000000"/>
                <w:sz w:val="20"/>
                <w:szCs w:val="20"/>
                <w:lang w:val="en-US"/>
              </w:rPr>
            </w:pPr>
            <w:r>
              <w:rPr>
                <w:bCs/>
                <w:color w:val="000000"/>
                <w:sz w:val="20"/>
                <w:szCs w:val="20"/>
                <w:lang w:val="en-US"/>
              </w:rPr>
              <w:t>196</w:t>
            </w:r>
          </w:p>
        </w:tc>
        <w:tc>
          <w:tcPr>
            <w:tcW w:w="759" w:type="dxa"/>
            <w:vAlign w:val="center"/>
          </w:tcPr>
          <w:p w14:paraId="7AAC4962" w14:textId="77777777" w:rsidR="003A068C" w:rsidRPr="00A35D3D" w:rsidRDefault="003A068C" w:rsidP="003A068C">
            <w:pPr>
              <w:jc w:val="center"/>
              <w:rPr>
                <w:bCs/>
                <w:color w:val="000000"/>
                <w:sz w:val="20"/>
                <w:szCs w:val="20"/>
                <w:lang w:val="en-US"/>
              </w:rPr>
            </w:pPr>
            <w:r>
              <w:rPr>
                <w:bCs/>
                <w:color w:val="000000"/>
                <w:sz w:val="20"/>
                <w:szCs w:val="20"/>
                <w:lang w:val="en-US"/>
              </w:rPr>
              <w:t>95.6</w:t>
            </w:r>
          </w:p>
        </w:tc>
        <w:tc>
          <w:tcPr>
            <w:tcW w:w="1852" w:type="dxa"/>
            <w:vAlign w:val="center"/>
          </w:tcPr>
          <w:p w14:paraId="3E882751" w14:textId="77777777" w:rsidR="003A068C" w:rsidRPr="00682947" w:rsidRDefault="003A068C" w:rsidP="003A068C">
            <w:pPr>
              <w:jc w:val="center"/>
              <w:rPr>
                <w:bCs/>
                <w:color w:val="000000"/>
                <w:sz w:val="20"/>
                <w:szCs w:val="20"/>
              </w:rPr>
            </w:pPr>
            <w:r>
              <w:rPr>
                <w:bCs/>
                <w:color w:val="000000"/>
                <w:sz w:val="20"/>
                <w:szCs w:val="20"/>
                <w:lang w:val="en-US"/>
              </w:rPr>
              <w:t>196</w:t>
            </w:r>
          </w:p>
        </w:tc>
        <w:tc>
          <w:tcPr>
            <w:tcW w:w="814" w:type="dxa"/>
            <w:vAlign w:val="center"/>
          </w:tcPr>
          <w:p w14:paraId="08592BDD" w14:textId="77777777" w:rsidR="003A068C" w:rsidRPr="00682947" w:rsidRDefault="003A068C" w:rsidP="003A068C">
            <w:pPr>
              <w:jc w:val="center"/>
              <w:rPr>
                <w:bCs/>
                <w:color w:val="000000"/>
                <w:sz w:val="20"/>
                <w:szCs w:val="20"/>
              </w:rPr>
            </w:pPr>
            <w:r>
              <w:rPr>
                <w:bCs/>
                <w:color w:val="000000"/>
                <w:sz w:val="20"/>
                <w:szCs w:val="20"/>
                <w:lang w:val="en-US"/>
              </w:rPr>
              <w:t>95.6</w:t>
            </w:r>
          </w:p>
        </w:tc>
        <w:tc>
          <w:tcPr>
            <w:tcW w:w="1302" w:type="dxa"/>
            <w:vAlign w:val="center"/>
          </w:tcPr>
          <w:p w14:paraId="5FF4842A" w14:textId="77777777" w:rsidR="003A068C" w:rsidRPr="00682947" w:rsidRDefault="003A068C" w:rsidP="003A068C">
            <w:pPr>
              <w:jc w:val="center"/>
              <w:rPr>
                <w:bCs/>
                <w:color w:val="000000"/>
                <w:sz w:val="20"/>
                <w:szCs w:val="20"/>
                <w:lang w:val="en-US"/>
              </w:rPr>
            </w:pPr>
            <w:r>
              <w:rPr>
                <w:bCs/>
                <w:color w:val="000000"/>
                <w:sz w:val="20"/>
                <w:szCs w:val="20"/>
                <w:lang w:val="en-US"/>
              </w:rPr>
              <w:t>79.5</w:t>
            </w:r>
          </w:p>
        </w:tc>
        <w:tc>
          <w:tcPr>
            <w:tcW w:w="1315" w:type="dxa"/>
            <w:vAlign w:val="center"/>
          </w:tcPr>
          <w:p w14:paraId="427F3904" w14:textId="77777777" w:rsidR="003A068C" w:rsidRPr="001E2D3F" w:rsidRDefault="003A068C" w:rsidP="003A068C">
            <w:pPr>
              <w:jc w:val="center"/>
              <w:rPr>
                <w:bCs/>
                <w:color w:val="000000"/>
                <w:sz w:val="20"/>
                <w:szCs w:val="20"/>
                <w:lang w:val="en-US"/>
              </w:rPr>
            </w:pPr>
          </w:p>
        </w:tc>
      </w:tr>
      <w:tr w:rsidR="003A068C" w:rsidRPr="00507278" w14:paraId="48E44D94" w14:textId="77777777" w:rsidTr="00962108">
        <w:trPr>
          <w:trHeight w:val="234"/>
        </w:trPr>
        <w:tc>
          <w:tcPr>
            <w:tcW w:w="778" w:type="dxa"/>
            <w:vAlign w:val="center"/>
          </w:tcPr>
          <w:p w14:paraId="18F9EBEE" w14:textId="77777777" w:rsidR="003A068C" w:rsidRPr="00507278" w:rsidRDefault="003A068C" w:rsidP="003A068C">
            <w:pPr>
              <w:ind w:left="-69" w:right="-58"/>
              <w:jc w:val="center"/>
              <w:rPr>
                <w:sz w:val="20"/>
                <w:szCs w:val="20"/>
                <w:lang w:val="uz-Cyrl-UZ"/>
              </w:rPr>
            </w:pPr>
            <w:r w:rsidRPr="00507278">
              <w:rPr>
                <w:sz w:val="20"/>
                <w:szCs w:val="20"/>
                <w:lang w:val="uz-Cyrl-UZ"/>
              </w:rPr>
              <w:t>4</w:t>
            </w:r>
          </w:p>
        </w:tc>
        <w:tc>
          <w:tcPr>
            <w:tcW w:w="1401" w:type="dxa"/>
            <w:vAlign w:val="center"/>
          </w:tcPr>
          <w:p w14:paraId="46DCB778" w14:textId="77777777" w:rsidR="003A068C" w:rsidRPr="001E2D3F" w:rsidRDefault="003A068C" w:rsidP="003A068C">
            <w:pPr>
              <w:jc w:val="center"/>
              <w:rPr>
                <w:bCs/>
                <w:color w:val="000000"/>
                <w:sz w:val="20"/>
                <w:szCs w:val="20"/>
                <w:lang w:val="en-US"/>
              </w:rPr>
            </w:pPr>
            <w:r>
              <w:rPr>
                <w:bCs/>
                <w:color w:val="000000"/>
                <w:sz w:val="20"/>
                <w:szCs w:val="20"/>
                <w:lang w:val="en-US"/>
              </w:rPr>
              <w:t>130</w:t>
            </w:r>
          </w:p>
        </w:tc>
        <w:tc>
          <w:tcPr>
            <w:tcW w:w="1589" w:type="dxa"/>
            <w:vAlign w:val="center"/>
          </w:tcPr>
          <w:p w14:paraId="1C773E4D" w14:textId="77777777" w:rsidR="003A068C" w:rsidRPr="001E2D3F" w:rsidRDefault="003A068C" w:rsidP="003A068C">
            <w:pPr>
              <w:jc w:val="center"/>
              <w:rPr>
                <w:bCs/>
                <w:color w:val="000000"/>
                <w:sz w:val="20"/>
                <w:szCs w:val="20"/>
                <w:lang w:val="en-US"/>
              </w:rPr>
            </w:pPr>
            <w:r>
              <w:rPr>
                <w:bCs/>
                <w:color w:val="000000"/>
                <w:sz w:val="20"/>
                <w:szCs w:val="20"/>
                <w:lang w:val="en-US"/>
              </w:rPr>
              <w:t>114</w:t>
            </w:r>
          </w:p>
        </w:tc>
        <w:tc>
          <w:tcPr>
            <w:tcW w:w="759" w:type="dxa"/>
            <w:vAlign w:val="center"/>
          </w:tcPr>
          <w:p w14:paraId="259DE34B" w14:textId="77777777" w:rsidR="003A068C" w:rsidRPr="001E2D3F" w:rsidRDefault="003A068C" w:rsidP="003A068C">
            <w:pPr>
              <w:jc w:val="center"/>
              <w:rPr>
                <w:bCs/>
                <w:color w:val="000000"/>
                <w:sz w:val="20"/>
                <w:szCs w:val="20"/>
                <w:lang w:val="en-US"/>
              </w:rPr>
            </w:pPr>
            <w:r>
              <w:rPr>
                <w:bCs/>
                <w:color w:val="000000"/>
                <w:sz w:val="20"/>
                <w:szCs w:val="20"/>
                <w:lang w:val="en-US"/>
              </w:rPr>
              <w:t>87.7</w:t>
            </w:r>
          </w:p>
        </w:tc>
        <w:tc>
          <w:tcPr>
            <w:tcW w:w="1852" w:type="dxa"/>
            <w:vAlign w:val="center"/>
          </w:tcPr>
          <w:p w14:paraId="35258D7D" w14:textId="77777777" w:rsidR="003A068C" w:rsidRPr="001E2D3F" w:rsidRDefault="003A068C" w:rsidP="003A068C">
            <w:pPr>
              <w:jc w:val="center"/>
              <w:rPr>
                <w:bCs/>
                <w:color w:val="000000"/>
                <w:sz w:val="20"/>
                <w:szCs w:val="20"/>
                <w:lang w:val="en-US"/>
              </w:rPr>
            </w:pPr>
            <w:r>
              <w:rPr>
                <w:bCs/>
                <w:color w:val="000000"/>
                <w:sz w:val="20"/>
                <w:szCs w:val="20"/>
                <w:lang w:val="en-US"/>
              </w:rPr>
              <w:t>130</w:t>
            </w:r>
          </w:p>
        </w:tc>
        <w:tc>
          <w:tcPr>
            <w:tcW w:w="814" w:type="dxa"/>
            <w:vAlign w:val="center"/>
          </w:tcPr>
          <w:p w14:paraId="7CB1B4B2" w14:textId="77777777" w:rsidR="003A068C" w:rsidRPr="001E2D3F" w:rsidRDefault="003A068C" w:rsidP="003A068C">
            <w:pPr>
              <w:jc w:val="center"/>
              <w:rPr>
                <w:bCs/>
                <w:color w:val="000000"/>
                <w:sz w:val="20"/>
                <w:szCs w:val="20"/>
                <w:lang w:val="en-US"/>
              </w:rPr>
            </w:pPr>
            <w:r>
              <w:rPr>
                <w:bCs/>
                <w:color w:val="000000"/>
                <w:sz w:val="20"/>
                <w:szCs w:val="20"/>
                <w:lang w:val="en-US"/>
              </w:rPr>
              <w:t>100</w:t>
            </w:r>
          </w:p>
        </w:tc>
        <w:tc>
          <w:tcPr>
            <w:tcW w:w="1302" w:type="dxa"/>
            <w:vAlign w:val="center"/>
          </w:tcPr>
          <w:p w14:paraId="486E0B06" w14:textId="77777777" w:rsidR="003A068C" w:rsidRPr="00682947" w:rsidRDefault="003A068C" w:rsidP="003A068C">
            <w:pPr>
              <w:jc w:val="center"/>
              <w:rPr>
                <w:bCs/>
                <w:color w:val="000000"/>
                <w:sz w:val="20"/>
                <w:szCs w:val="20"/>
                <w:lang w:val="en-US"/>
              </w:rPr>
            </w:pPr>
            <w:r>
              <w:rPr>
                <w:bCs/>
                <w:color w:val="000000"/>
                <w:sz w:val="20"/>
                <w:szCs w:val="20"/>
                <w:lang w:val="en-US"/>
              </w:rPr>
              <w:t>85.1</w:t>
            </w:r>
          </w:p>
        </w:tc>
        <w:tc>
          <w:tcPr>
            <w:tcW w:w="1315" w:type="dxa"/>
            <w:vAlign w:val="center"/>
          </w:tcPr>
          <w:p w14:paraId="40A9B07C" w14:textId="77777777" w:rsidR="003A068C" w:rsidRPr="001E2D3F" w:rsidRDefault="003A068C" w:rsidP="003A068C">
            <w:pPr>
              <w:jc w:val="center"/>
              <w:rPr>
                <w:bCs/>
                <w:color w:val="000000"/>
                <w:sz w:val="20"/>
                <w:szCs w:val="20"/>
                <w:lang w:val="en-US"/>
              </w:rPr>
            </w:pPr>
            <w:r>
              <w:rPr>
                <w:bCs/>
                <w:color w:val="000000"/>
                <w:sz w:val="20"/>
                <w:szCs w:val="20"/>
                <w:lang w:val="en-US"/>
              </w:rPr>
              <w:t>1</w:t>
            </w:r>
          </w:p>
        </w:tc>
      </w:tr>
      <w:tr w:rsidR="003A068C" w:rsidRPr="00507278" w14:paraId="41CF4FF3" w14:textId="77777777" w:rsidTr="00962108">
        <w:trPr>
          <w:trHeight w:val="242"/>
        </w:trPr>
        <w:tc>
          <w:tcPr>
            <w:tcW w:w="778" w:type="dxa"/>
            <w:vAlign w:val="center"/>
          </w:tcPr>
          <w:p w14:paraId="7980FA02" w14:textId="77777777" w:rsidR="003A068C" w:rsidRPr="00507278" w:rsidRDefault="003A068C" w:rsidP="003A068C">
            <w:pPr>
              <w:ind w:left="-69" w:right="-58"/>
              <w:jc w:val="center"/>
              <w:rPr>
                <w:sz w:val="20"/>
                <w:szCs w:val="20"/>
                <w:lang w:val="uz-Cyrl-UZ"/>
              </w:rPr>
            </w:pPr>
            <w:r>
              <w:rPr>
                <w:b/>
                <w:bCs/>
                <w:color w:val="000000"/>
                <w:sz w:val="20"/>
                <w:szCs w:val="20"/>
                <w:lang w:val="uz-Cyrl-UZ"/>
              </w:rPr>
              <w:t>jami</w:t>
            </w:r>
          </w:p>
        </w:tc>
        <w:tc>
          <w:tcPr>
            <w:tcW w:w="1401" w:type="dxa"/>
            <w:vAlign w:val="center"/>
          </w:tcPr>
          <w:p w14:paraId="6404175C" w14:textId="77777777" w:rsidR="003A068C" w:rsidRPr="00155F2B" w:rsidRDefault="003A068C" w:rsidP="003A068C">
            <w:pPr>
              <w:jc w:val="center"/>
              <w:rPr>
                <w:b/>
                <w:bCs/>
                <w:color w:val="000000"/>
                <w:sz w:val="20"/>
                <w:szCs w:val="20"/>
                <w:lang w:val="en-US"/>
              </w:rPr>
            </w:pPr>
            <w:r w:rsidRPr="00155F2B">
              <w:rPr>
                <w:b/>
                <w:bCs/>
                <w:color w:val="000000"/>
                <w:sz w:val="20"/>
                <w:szCs w:val="20"/>
                <w:lang w:val="en-US"/>
              </w:rPr>
              <w:t>637</w:t>
            </w:r>
          </w:p>
        </w:tc>
        <w:tc>
          <w:tcPr>
            <w:tcW w:w="1589" w:type="dxa"/>
            <w:vAlign w:val="center"/>
          </w:tcPr>
          <w:p w14:paraId="0C010F59" w14:textId="77777777" w:rsidR="003A068C" w:rsidRPr="00155F2B" w:rsidRDefault="003A068C" w:rsidP="003A068C">
            <w:pPr>
              <w:jc w:val="center"/>
              <w:rPr>
                <w:b/>
                <w:bCs/>
                <w:color w:val="000000"/>
                <w:sz w:val="20"/>
                <w:szCs w:val="20"/>
                <w:lang w:val="en-US"/>
              </w:rPr>
            </w:pPr>
            <w:r w:rsidRPr="00155F2B">
              <w:rPr>
                <w:b/>
                <w:bCs/>
                <w:color w:val="000000"/>
                <w:sz w:val="20"/>
                <w:szCs w:val="20"/>
                <w:lang w:val="en-US"/>
              </w:rPr>
              <w:t>520</w:t>
            </w:r>
          </w:p>
        </w:tc>
        <w:tc>
          <w:tcPr>
            <w:tcW w:w="759" w:type="dxa"/>
            <w:vAlign w:val="center"/>
          </w:tcPr>
          <w:p w14:paraId="1FB68487" w14:textId="77777777" w:rsidR="003A068C" w:rsidRPr="00155F2B" w:rsidRDefault="003A068C" w:rsidP="003A068C">
            <w:pPr>
              <w:jc w:val="center"/>
              <w:rPr>
                <w:b/>
                <w:bCs/>
                <w:color w:val="000000"/>
                <w:sz w:val="20"/>
                <w:szCs w:val="20"/>
                <w:lang w:val="en-US"/>
              </w:rPr>
            </w:pPr>
            <w:r>
              <w:rPr>
                <w:b/>
                <w:bCs/>
                <w:color w:val="000000"/>
                <w:sz w:val="20"/>
                <w:szCs w:val="20"/>
                <w:lang w:val="en-US"/>
              </w:rPr>
              <w:t>81.6</w:t>
            </w:r>
          </w:p>
        </w:tc>
        <w:tc>
          <w:tcPr>
            <w:tcW w:w="1852" w:type="dxa"/>
            <w:vAlign w:val="center"/>
          </w:tcPr>
          <w:p w14:paraId="3806F58D" w14:textId="77777777" w:rsidR="003A068C" w:rsidRPr="00155F2B" w:rsidRDefault="003A068C" w:rsidP="003A068C">
            <w:pPr>
              <w:jc w:val="center"/>
              <w:rPr>
                <w:b/>
                <w:bCs/>
                <w:color w:val="000000"/>
                <w:sz w:val="20"/>
                <w:szCs w:val="20"/>
                <w:lang w:val="en-US"/>
              </w:rPr>
            </w:pPr>
            <w:r w:rsidRPr="00155F2B">
              <w:rPr>
                <w:b/>
                <w:bCs/>
                <w:color w:val="000000"/>
                <w:sz w:val="20"/>
                <w:szCs w:val="20"/>
                <w:lang w:val="en-US"/>
              </w:rPr>
              <w:t>53</w:t>
            </w:r>
            <w:r>
              <w:rPr>
                <w:b/>
                <w:bCs/>
                <w:color w:val="000000"/>
                <w:sz w:val="20"/>
                <w:szCs w:val="20"/>
                <w:lang w:val="en-US"/>
              </w:rPr>
              <w:t>6</w:t>
            </w:r>
          </w:p>
        </w:tc>
        <w:tc>
          <w:tcPr>
            <w:tcW w:w="814" w:type="dxa"/>
            <w:vAlign w:val="center"/>
          </w:tcPr>
          <w:p w14:paraId="7E06F923" w14:textId="77777777" w:rsidR="003A068C" w:rsidRPr="00155F2B" w:rsidRDefault="003A068C" w:rsidP="003A068C">
            <w:pPr>
              <w:jc w:val="center"/>
              <w:rPr>
                <w:b/>
                <w:bCs/>
                <w:color w:val="000000"/>
                <w:sz w:val="20"/>
                <w:szCs w:val="20"/>
                <w:lang w:val="en-US"/>
              </w:rPr>
            </w:pPr>
            <w:r w:rsidRPr="00155F2B">
              <w:rPr>
                <w:b/>
                <w:bCs/>
                <w:color w:val="000000"/>
                <w:sz w:val="20"/>
                <w:szCs w:val="20"/>
                <w:lang w:val="en-US"/>
              </w:rPr>
              <w:t>8</w:t>
            </w:r>
            <w:r>
              <w:rPr>
                <w:b/>
                <w:bCs/>
                <w:color w:val="000000"/>
                <w:sz w:val="20"/>
                <w:szCs w:val="20"/>
                <w:lang w:val="en-US"/>
              </w:rPr>
              <w:t>4</w:t>
            </w:r>
            <w:r w:rsidRPr="00155F2B">
              <w:rPr>
                <w:b/>
                <w:bCs/>
                <w:color w:val="000000"/>
                <w:sz w:val="20"/>
                <w:szCs w:val="20"/>
                <w:lang w:val="en-US"/>
              </w:rPr>
              <w:t>.</w:t>
            </w:r>
            <w:r>
              <w:rPr>
                <w:b/>
                <w:bCs/>
                <w:color w:val="000000"/>
                <w:sz w:val="20"/>
                <w:szCs w:val="20"/>
                <w:lang w:val="en-US"/>
              </w:rPr>
              <w:t>1</w:t>
            </w:r>
          </w:p>
        </w:tc>
        <w:tc>
          <w:tcPr>
            <w:tcW w:w="1302" w:type="dxa"/>
            <w:vAlign w:val="center"/>
          </w:tcPr>
          <w:p w14:paraId="6C90A887" w14:textId="77777777" w:rsidR="003A068C" w:rsidRPr="00155F2B" w:rsidRDefault="003A068C" w:rsidP="003A068C">
            <w:pPr>
              <w:jc w:val="center"/>
              <w:rPr>
                <w:b/>
                <w:bCs/>
                <w:color w:val="000000"/>
                <w:sz w:val="20"/>
                <w:szCs w:val="20"/>
                <w:lang w:val="en-US"/>
              </w:rPr>
            </w:pPr>
            <w:r w:rsidRPr="00155F2B">
              <w:rPr>
                <w:b/>
                <w:bCs/>
                <w:color w:val="000000"/>
                <w:sz w:val="20"/>
                <w:szCs w:val="20"/>
                <w:lang w:val="en-US"/>
              </w:rPr>
              <w:t>67.6</w:t>
            </w:r>
          </w:p>
        </w:tc>
        <w:tc>
          <w:tcPr>
            <w:tcW w:w="1315" w:type="dxa"/>
            <w:vAlign w:val="center"/>
          </w:tcPr>
          <w:p w14:paraId="049E23C8" w14:textId="77777777" w:rsidR="003A068C" w:rsidRPr="00155F2B" w:rsidRDefault="003A068C" w:rsidP="003A068C">
            <w:pPr>
              <w:jc w:val="center"/>
              <w:rPr>
                <w:bCs/>
                <w:color w:val="000000"/>
                <w:sz w:val="20"/>
                <w:szCs w:val="20"/>
                <w:lang w:val="en-US"/>
              </w:rPr>
            </w:pPr>
            <w:r>
              <w:rPr>
                <w:bCs/>
                <w:color w:val="000000"/>
                <w:sz w:val="20"/>
                <w:szCs w:val="20"/>
                <w:lang w:val="en-US"/>
              </w:rPr>
              <w:t>1</w:t>
            </w:r>
          </w:p>
        </w:tc>
      </w:tr>
      <w:tr w:rsidR="003A068C" w:rsidRPr="00507278" w14:paraId="2562875C" w14:textId="77777777" w:rsidTr="00962108">
        <w:trPr>
          <w:trHeight w:val="234"/>
        </w:trPr>
        <w:tc>
          <w:tcPr>
            <w:tcW w:w="778" w:type="dxa"/>
            <w:vAlign w:val="center"/>
          </w:tcPr>
          <w:p w14:paraId="493B0221" w14:textId="77777777" w:rsidR="003A068C" w:rsidRPr="00507278" w:rsidRDefault="003A068C" w:rsidP="003A068C">
            <w:pPr>
              <w:ind w:left="-69" w:right="-58"/>
              <w:jc w:val="center"/>
              <w:rPr>
                <w:sz w:val="20"/>
                <w:szCs w:val="20"/>
                <w:lang w:val="uz-Cyrl-UZ"/>
              </w:rPr>
            </w:pPr>
          </w:p>
        </w:tc>
        <w:tc>
          <w:tcPr>
            <w:tcW w:w="9032" w:type="dxa"/>
            <w:gridSpan w:val="7"/>
            <w:vAlign w:val="center"/>
          </w:tcPr>
          <w:p w14:paraId="77CD988E" w14:textId="77777777" w:rsidR="003A068C" w:rsidRPr="00F9312F" w:rsidRDefault="003A068C" w:rsidP="003A068C">
            <w:pPr>
              <w:jc w:val="center"/>
              <w:rPr>
                <w:bCs/>
                <w:color w:val="000000"/>
                <w:sz w:val="20"/>
                <w:szCs w:val="20"/>
                <w:lang w:val="uz-Cyrl-UZ"/>
              </w:rPr>
            </w:pPr>
            <w:r>
              <w:rPr>
                <w:bCs/>
                <w:color w:val="000000"/>
                <w:sz w:val="20"/>
                <w:szCs w:val="20"/>
                <w:lang w:val="uz-Cyrl-UZ"/>
              </w:rPr>
              <w:t>Masofaviy ta’lim</w:t>
            </w:r>
          </w:p>
        </w:tc>
      </w:tr>
      <w:tr w:rsidR="003A068C" w:rsidRPr="00507278" w14:paraId="5FFC5653" w14:textId="77777777" w:rsidTr="00962108">
        <w:trPr>
          <w:trHeight w:val="234"/>
        </w:trPr>
        <w:tc>
          <w:tcPr>
            <w:tcW w:w="778" w:type="dxa"/>
            <w:vAlign w:val="center"/>
          </w:tcPr>
          <w:p w14:paraId="4FEF8CFE" w14:textId="77777777" w:rsidR="003A068C" w:rsidRPr="00507278" w:rsidRDefault="003A068C" w:rsidP="003A068C">
            <w:pPr>
              <w:ind w:left="-69" w:right="-58"/>
              <w:jc w:val="center"/>
              <w:rPr>
                <w:sz w:val="20"/>
                <w:szCs w:val="20"/>
                <w:lang w:val="uz-Cyrl-UZ"/>
              </w:rPr>
            </w:pPr>
            <w:r>
              <w:rPr>
                <w:sz w:val="20"/>
                <w:szCs w:val="20"/>
                <w:lang w:val="uz-Cyrl-UZ"/>
              </w:rPr>
              <w:t>1</w:t>
            </w:r>
          </w:p>
        </w:tc>
        <w:tc>
          <w:tcPr>
            <w:tcW w:w="1401" w:type="dxa"/>
            <w:vAlign w:val="center"/>
          </w:tcPr>
          <w:p w14:paraId="3400CB6F" w14:textId="77777777" w:rsidR="003A068C" w:rsidRPr="00A35D3D" w:rsidRDefault="003A068C" w:rsidP="003A068C">
            <w:pPr>
              <w:jc w:val="center"/>
              <w:rPr>
                <w:bCs/>
                <w:color w:val="000000"/>
                <w:sz w:val="20"/>
                <w:szCs w:val="20"/>
                <w:lang w:val="en-US"/>
              </w:rPr>
            </w:pPr>
            <w:r>
              <w:rPr>
                <w:bCs/>
                <w:color w:val="000000"/>
                <w:sz w:val="20"/>
                <w:szCs w:val="20"/>
                <w:lang w:val="en-US"/>
              </w:rPr>
              <w:t>55</w:t>
            </w:r>
          </w:p>
        </w:tc>
        <w:tc>
          <w:tcPr>
            <w:tcW w:w="1589" w:type="dxa"/>
            <w:vAlign w:val="center"/>
          </w:tcPr>
          <w:p w14:paraId="1D892F07" w14:textId="77777777" w:rsidR="003A068C" w:rsidRPr="008563D8" w:rsidRDefault="003A068C" w:rsidP="003A068C">
            <w:pPr>
              <w:jc w:val="center"/>
              <w:rPr>
                <w:bCs/>
                <w:color w:val="000000"/>
                <w:sz w:val="20"/>
                <w:szCs w:val="20"/>
                <w:lang w:val="en-US"/>
              </w:rPr>
            </w:pPr>
            <w:r>
              <w:rPr>
                <w:bCs/>
                <w:color w:val="000000"/>
                <w:sz w:val="20"/>
                <w:szCs w:val="20"/>
                <w:lang w:val="en-US"/>
              </w:rPr>
              <w:t>30</w:t>
            </w:r>
          </w:p>
        </w:tc>
        <w:tc>
          <w:tcPr>
            <w:tcW w:w="759" w:type="dxa"/>
            <w:vAlign w:val="center"/>
          </w:tcPr>
          <w:p w14:paraId="32DDE0E2" w14:textId="77777777" w:rsidR="003A068C" w:rsidRPr="008563D8" w:rsidRDefault="003A068C" w:rsidP="003A068C">
            <w:pPr>
              <w:jc w:val="center"/>
              <w:rPr>
                <w:bCs/>
                <w:color w:val="000000"/>
                <w:sz w:val="20"/>
                <w:szCs w:val="20"/>
                <w:lang w:val="en-US"/>
              </w:rPr>
            </w:pPr>
            <w:r>
              <w:rPr>
                <w:bCs/>
                <w:color w:val="000000"/>
                <w:sz w:val="20"/>
                <w:szCs w:val="20"/>
                <w:lang w:val="en-US"/>
              </w:rPr>
              <w:t>54.5</w:t>
            </w:r>
          </w:p>
        </w:tc>
        <w:tc>
          <w:tcPr>
            <w:tcW w:w="1852" w:type="dxa"/>
            <w:vAlign w:val="center"/>
          </w:tcPr>
          <w:p w14:paraId="05090091" w14:textId="77777777" w:rsidR="003A068C" w:rsidRPr="008563D8" w:rsidRDefault="003A068C" w:rsidP="003A068C">
            <w:pPr>
              <w:jc w:val="center"/>
              <w:rPr>
                <w:bCs/>
                <w:color w:val="000000"/>
                <w:sz w:val="20"/>
                <w:szCs w:val="20"/>
                <w:lang w:val="en-US"/>
              </w:rPr>
            </w:pPr>
            <w:r>
              <w:rPr>
                <w:bCs/>
                <w:color w:val="000000"/>
                <w:sz w:val="20"/>
                <w:szCs w:val="20"/>
                <w:lang w:val="en-US"/>
              </w:rPr>
              <w:t>30</w:t>
            </w:r>
          </w:p>
        </w:tc>
        <w:tc>
          <w:tcPr>
            <w:tcW w:w="814" w:type="dxa"/>
            <w:vAlign w:val="center"/>
          </w:tcPr>
          <w:p w14:paraId="45677293" w14:textId="77777777" w:rsidR="003A068C" w:rsidRPr="008563D8" w:rsidRDefault="003A068C" w:rsidP="003A068C">
            <w:pPr>
              <w:jc w:val="center"/>
              <w:rPr>
                <w:bCs/>
                <w:color w:val="000000"/>
                <w:sz w:val="20"/>
                <w:szCs w:val="20"/>
                <w:lang w:val="en-US"/>
              </w:rPr>
            </w:pPr>
            <w:r>
              <w:rPr>
                <w:bCs/>
                <w:color w:val="000000"/>
                <w:sz w:val="20"/>
                <w:szCs w:val="20"/>
                <w:lang w:val="en-US"/>
              </w:rPr>
              <w:t>54.5</w:t>
            </w:r>
          </w:p>
        </w:tc>
        <w:tc>
          <w:tcPr>
            <w:tcW w:w="1302" w:type="dxa"/>
            <w:vAlign w:val="center"/>
          </w:tcPr>
          <w:p w14:paraId="2CA33836" w14:textId="77777777" w:rsidR="003A068C" w:rsidRPr="008563D8" w:rsidRDefault="003A068C" w:rsidP="003A068C">
            <w:pPr>
              <w:jc w:val="center"/>
              <w:rPr>
                <w:bCs/>
                <w:color w:val="000000"/>
                <w:sz w:val="20"/>
                <w:szCs w:val="20"/>
                <w:lang w:val="en-US"/>
              </w:rPr>
            </w:pPr>
            <w:r>
              <w:rPr>
                <w:bCs/>
                <w:color w:val="000000"/>
                <w:sz w:val="20"/>
                <w:szCs w:val="20"/>
                <w:lang w:val="en-US"/>
              </w:rPr>
              <w:t>23.0</w:t>
            </w:r>
          </w:p>
        </w:tc>
        <w:tc>
          <w:tcPr>
            <w:tcW w:w="1315" w:type="dxa"/>
            <w:vAlign w:val="center"/>
          </w:tcPr>
          <w:p w14:paraId="0CB03C0C" w14:textId="77777777" w:rsidR="003A068C" w:rsidRPr="00682947" w:rsidRDefault="003A068C" w:rsidP="003A068C">
            <w:pPr>
              <w:jc w:val="center"/>
              <w:rPr>
                <w:bCs/>
                <w:color w:val="000000"/>
                <w:sz w:val="20"/>
                <w:szCs w:val="20"/>
              </w:rPr>
            </w:pPr>
          </w:p>
        </w:tc>
      </w:tr>
      <w:tr w:rsidR="003A068C" w:rsidRPr="00507278" w14:paraId="3950FEE1" w14:textId="77777777" w:rsidTr="00962108">
        <w:trPr>
          <w:trHeight w:val="242"/>
        </w:trPr>
        <w:tc>
          <w:tcPr>
            <w:tcW w:w="778" w:type="dxa"/>
            <w:vAlign w:val="center"/>
          </w:tcPr>
          <w:p w14:paraId="6E88904E" w14:textId="77777777" w:rsidR="003A068C" w:rsidRDefault="003A068C" w:rsidP="003A068C">
            <w:pPr>
              <w:ind w:left="-69" w:right="-58"/>
              <w:jc w:val="center"/>
              <w:rPr>
                <w:sz w:val="20"/>
                <w:szCs w:val="20"/>
                <w:lang w:val="uz-Cyrl-UZ"/>
              </w:rPr>
            </w:pPr>
            <w:r>
              <w:rPr>
                <w:b/>
                <w:bCs/>
                <w:color w:val="000000"/>
                <w:sz w:val="20"/>
                <w:szCs w:val="20"/>
                <w:lang w:val="uz-Cyrl-UZ"/>
              </w:rPr>
              <w:t>jami</w:t>
            </w:r>
          </w:p>
        </w:tc>
        <w:tc>
          <w:tcPr>
            <w:tcW w:w="1401" w:type="dxa"/>
            <w:vAlign w:val="center"/>
          </w:tcPr>
          <w:p w14:paraId="0814FE98" w14:textId="77777777" w:rsidR="003A068C" w:rsidRPr="00155F2B" w:rsidRDefault="003A068C" w:rsidP="003A068C">
            <w:pPr>
              <w:jc w:val="center"/>
              <w:rPr>
                <w:b/>
                <w:bCs/>
                <w:color w:val="000000"/>
                <w:sz w:val="20"/>
                <w:szCs w:val="20"/>
              </w:rPr>
            </w:pPr>
            <w:r w:rsidRPr="00155F2B">
              <w:rPr>
                <w:b/>
                <w:bCs/>
                <w:color w:val="000000"/>
                <w:sz w:val="20"/>
                <w:szCs w:val="20"/>
                <w:lang w:val="en-US"/>
              </w:rPr>
              <w:t>55</w:t>
            </w:r>
          </w:p>
        </w:tc>
        <w:tc>
          <w:tcPr>
            <w:tcW w:w="1589" w:type="dxa"/>
            <w:vAlign w:val="center"/>
          </w:tcPr>
          <w:p w14:paraId="2877C33E" w14:textId="77777777" w:rsidR="003A068C" w:rsidRPr="00155F2B" w:rsidRDefault="003A068C" w:rsidP="003A068C">
            <w:pPr>
              <w:jc w:val="center"/>
              <w:rPr>
                <w:b/>
                <w:bCs/>
                <w:color w:val="000000"/>
                <w:sz w:val="20"/>
                <w:szCs w:val="20"/>
              </w:rPr>
            </w:pPr>
            <w:r w:rsidRPr="00155F2B">
              <w:rPr>
                <w:b/>
                <w:bCs/>
                <w:color w:val="000000"/>
                <w:sz w:val="20"/>
                <w:szCs w:val="20"/>
                <w:lang w:val="en-US"/>
              </w:rPr>
              <w:t>30</w:t>
            </w:r>
          </w:p>
        </w:tc>
        <w:tc>
          <w:tcPr>
            <w:tcW w:w="759" w:type="dxa"/>
            <w:vAlign w:val="center"/>
          </w:tcPr>
          <w:p w14:paraId="1589F9F1" w14:textId="77777777" w:rsidR="003A068C" w:rsidRPr="00155F2B" w:rsidRDefault="003A068C" w:rsidP="003A068C">
            <w:pPr>
              <w:jc w:val="center"/>
              <w:rPr>
                <w:b/>
                <w:bCs/>
                <w:color w:val="000000"/>
                <w:sz w:val="20"/>
                <w:szCs w:val="20"/>
              </w:rPr>
            </w:pPr>
            <w:r w:rsidRPr="00155F2B">
              <w:rPr>
                <w:b/>
                <w:bCs/>
                <w:color w:val="000000"/>
                <w:sz w:val="20"/>
                <w:szCs w:val="20"/>
                <w:lang w:val="en-US"/>
              </w:rPr>
              <w:t>54.5</w:t>
            </w:r>
          </w:p>
        </w:tc>
        <w:tc>
          <w:tcPr>
            <w:tcW w:w="1852" w:type="dxa"/>
            <w:vAlign w:val="center"/>
          </w:tcPr>
          <w:p w14:paraId="694652E9" w14:textId="77777777" w:rsidR="003A068C" w:rsidRPr="00155F2B" w:rsidRDefault="003A068C" w:rsidP="003A068C">
            <w:pPr>
              <w:jc w:val="center"/>
              <w:rPr>
                <w:b/>
                <w:bCs/>
                <w:color w:val="000000"/>
                <w:sz w:val="20"/>
                <w:szCs w:val="20"/>
              </w:rPr>
            </w:pPr>
            <w:r w:rsidRPr="00155F2B">
              <w:rPr>
                <w:b/>
                <w:bCs/>
                <w:color w:val="000000"/>
                <w:sz w:val="20"/>
                <w:szCs w:val="20"/>
                <w:lang w:val="en-US"/>
              </w:rPr>
              <w:t>30</w:t>
            </w:r>
          </w:p>
        </w:tc>
        <w:tc>
          <w:tcPr>
            <w:tcW w:w="814" w:type="dxa"/>
            <w:vAlign w:val="center"/>
          </w:tcPr>
          <w:p w14:paraId="49E7B5F8" w14:textId="77777777" w:rsidR="003A068C" w:rsidRPr="00155F2B" w:rsidRDefault="003A068C" w:rsidP="003A068C">
            <w:pPr>
              <w:jc w:val="center"/>
              <w:rPr>
                <w:b/>
                <w:bCs/>
                <w:color w:val="000000"/>
                <w:sz w:val="20"/>
                <w:szCs w:val="20"/>
              </w:rPr>
            </w:pPr>
            <w:r w:rsidRPr="00155F2B">
              <w:rPr>
                <w:b/>
                <w:bCs/>
                <w:color w:val="000000"/>
                <w:sz w:val="20"/>
                <w:szCs w:val="20"/>
                <w:lang w:val="en-US"/>
              </w:rPr>
              <w:t>54.5</w:t>
            </w:r>
          </w:p>
        </w:tc>
        <w:tc>
          <w:tcPr>
            <w:tcW w:w="1302" w:type="dxa"/>
            <w:vAlign w:val="center"/>
          </w:tcPr>
          <w:p w14:paraId="593CD890" w14:textId="77777777" w:rsidR="003A068C" w:rsidRPr="00155F2B" w:rsidRDefault="003A068C" w:rsidP="003A068C">
            <w:pPr>
              <w:jc w:val="center"/>
              <w:rPr>
                <w:b/>
                <w:bCs/>
                <w:color w:val="000000"/>
                <w:sz w:val="20"/>
                <w:szCs w:val="20"/>
              </w:rPr>
            </w:pPr>
            <w:r w:rsidRPr="00155F2B">
              <w:rPr>
                <w:b/>
                <w:bCs/>
                <w:color w:val="000000"/>
                <w:sz w:val="20"/>
                <w:szCs w:val="20"/>
                <w:lang w:val="en-US"/>
              </w:rPr>
              <w:t>23</w:t>
            </w:r>
            <w:r>
              <w:rPr>
                <w:b/>
                <w:bCs/>
                <w:color w:val="000000"/>
                <w:sz w:val="20"/>
                <w:szCs w:val="20"/>
                <w:lang w:val="en-US"/>
              </w:rPr>
              <w:t>.0</w:t>
            </w:r>
          </w:p>
        </w:tc>
        <w:tc>
          <w:tcPr>
            <w:tcW w:w="1315" w:type="dxa"/>
            <w:vAlign w:val="center"/>
          </w:tcPr>
          <w:p w14:paraId="0E4CF49E" w14:textId="77777777" w:rsidR="003A068C" w:rsidRPr="00682947" w:rsidRDefault="003A068C" w:rsidP="003A068C">
            <w:pPr>
              <w:jc w:val="center"/>
              <w:rPr>
                <w:bCs/>
                <w:color w:val="000000"/>
                <w:sz w:val="20"/>
                <w:szCs w:val="20"/>
              </w:rPr>
            </w:pPr>
          </w:p>
        </w:tc>
      </w:tr>
      <w:tr w:rsidR="003A068C" w:rsidRPr="00507278" w14:paraId="3D5843D4" w14:textId="77777777" w:rsidTr="00962108">
        <w:trPr>
          <w:trHeight w:val="234"/>
        </w:trPr>
        <w:tc>
          <w:tcPr>
            <w:tcW w:w="778" w:type="dxa"/>
            <w:vAlign w:val="center"/>
          </w:tcPr>
          <w:p w14:paraId="734EE164" w14:textId="77777777" w:rsidR="003A068C" w:rsidRPr="00507278" w:rsidRDefault="003A068C" w:rsidP="003A068C">
            <w:pPr>
              <w:ind w:left="-69" w:right="-58"/>
              <w:jc w:val="center"/>
              <w:rPr>
                <w:sz w:val="20"/>
                <w:szCs w:val="20"/>
                <w:lang w:val="uz-Cyrl-UZ"/>
              </w:rPr>
            </w:pPr>
          </w:p>
        </w:tc>
        <w:tc>
          <w:tcPr>
            <w:tcW w:w="9032" w:type="dxa"/>
            <w:gridSpan w:val="7"/>
            <w:vAlign w:val="center"/>
          </w:tcPr>
          <w:p w14:paraId="3429A97F" w14:textId="77777777" w:rsidR="003A068C" w:rsidRPr="00F9312F" w:rsidRDefault="003A068C" w:rsidP="003A068C">
            <w:pPr>
              <w:jc w:val="center"/>
              <w:rPr>
                <w:bCs/>
                <w:color w:val="000000"/>
                <w:sz w:val="20"/>
                <w:szCs w:val="20"/>
                <w:lang w:val="uz-Cyrl-UZ"/>
              </w:rPr>
            </w:pPr>
            <w:r>
              <w:rPr>
                <w:bCs/>
                <w:color w:val="000000"/>
                <w:sz w:val="20"/>
                <w:szCs w:val="20"/>
                <w:lang w:val="uz-Cyrl-UZ"/>
              </w:rPr>
              <w:t xml:space="preserve">Magistratura </w:t>
            </w:r>
          </w:p>
        </w:tc>
      </w:tr>
      <w:tr w:rsidR="003A068C" w:rsidRPr="00507278" w14:paraId="669F843E" w14:textId="77777777" w:rsidTr="00962108">
        <w:trPr>
          <w:trHeight w:val="234"/>
        </w:trPr>
        <w:tc>
          <w:tcPr>
            <w:tcW w:w="778" w:type="dxa"/>
            <w:vAlign w:val="center"/>
          </w:tcPr>
          <w:p w14:paraId="7E2EFBEC" w14:textId="77777777" w:rsidR="003A068C" w:rsidRPr="00507278" w:rsidRDefault="003A068C" w:rsidP="003A068C">
            <w:pPr>
              <w:ind w:left="-69" w:right="-58"/>
              <w:jc w:val="center"/>
              <w:rPr>
                <w:sz w:val="20"/>
                <w:szCs w:val="20"/>
                <w:lang w:val="uz-Cyrl-UZ"/>
              </w:rPr>
            </w:pPr>
            <w:r>
              <w:rPr>
                <w:sz w:val="20"/>
                <w:szCs w:val="20"/>
                <w:lang w:val="uz-Cyrl-UZ"/>
              </w:rPr>
              <w:t>1</w:t>
            </w:r>
          </w:p>
        </w:tc>
        <w:tc>
          <w:tcPr>
            <w:tcW w:w="1401" w:type="dxa"/>
            <w:vAlign w:val="center"/>
          </w:tcPr>
          <w:p w14:paraId="6B8379C1" w14:textId="77777777" w:rsidR="003A068C" w:rsidRPr="00155F2B" w:rsidRDefault="003A068C" w:rsidP="003A068C">
            <w:pPr>
              <w:jc w:val="center"/>
              <w:rPr>
                <w:bCs/>
                <w:color w:val="000000"/>
                <w:sz w:val="20"/>
                <w:szCs w:val="20"/>
                <w:lang w:val="en-US"/>
              </w:rPr>
            </w:pPr>
            <w:r>
              <w:rPr>
                <w:bCs/>
                <w:color w:val="000000"/>
                <w:sz w:val="20"/>
                <w:szCs w:val="20"/>
                <w:lang w:val="en-US"/>
              </w:rPr>
              <w:t>9</w:t>
            </w:r>
          </w:p>
        </w:tc>
        <w:tc>
          <w:tcPr>
            <w:tcW w:w="1589" w:type="dxa"/>
            <w:vAlign w:val="center"/>
          </w:tcPr>
          <w:p w14:paraId="2DE2C60B" w14:textId="77777777" w:rsidR="003A068C" w:rsidRPr="00155F2B" w:rsidRDefault="003A068C" w:rsidP="003A068C">
            <w:pPr>
              <w:jc w:val="center"/>
              <w:rPr>
                <w:bCs/>
                <w:color w:val="000000"/>
                <w:sz w:val="20"/>
                <w:szCs w:val="20"/>
                <w:lang w:val="en-US"/>
              </w:rPr>
            </w:pPr>
            <w:r>
              <w:rPr>
                <w:bCs/>
                <w:color w:val="000000"/>
                <w:sz w:val="20"/>
                <w:szCs w:val="20"/>
                <w:lang w:val="en-US"/>
              </w:rPr>
              <w:t>9</w:t>
            </w:r>
          </w:p>
        </w:tc>
        <w:tc>
          <w:tcPr>
            <w:tcW w:w="759" w:type="dxa"/>
            <w:vAlign w:val="center"/>
          </w:tcPr>
          <w:p w14:paraId="6FD4613F" w14:textId="77777777" w:rsidR="003A068C" w:rsidRPr="00155F2B" w:rsidRDefault="003A068C" w:rsidP="003A068C">
            <w:pPr>
              <w:jc w:val="center"/>
              <w:rPr>
                <w:bCs/>
                <w:color w:val="000000"/>
                <w:sz w:val="20"/>
                <w:szCs w:val="20"/>
                <w:lang w:val="en-US"/>
              </w:rPr>
            </w:pPr>
            <w:r>
              <w:rPr>
                <w:bCs/>
                <w:color w:val="000000"/>
                <w:sz w:val="20"/>
                <w:szCs w:val="20"/>
                <w:lang w:val="en-US"/>
              </w:rPr>
              <w:t>100</w:t>
            </w:r>
          </w:p>
        </w:tc>
        <w:tc>
          <w:tcPr>
            <w:tcW w:w="1852" w:type="dxa"/>
            <w:vAlign w:val="center"/>
          </w:tcPr>
          <w:p w14:paraId="41A39224" w14:textId="77777777" w:rsidR="003A068C" w:rsidRPr="00155F2B" w:rsidRDefault="003A068C" w:rsidP="003A068C">
            <w:pPr>
              <w:jc w:val="center"/>
              <w:rPr>
                <w:bCs/>
                <w:color w:val="000000"/>
                <w:sz w:val="20"/>
                <w:szCs w:val="20"/>
                <w:lang w:val="en-US"/>
              </w:rPr>
            </w:pPr>
            <w:r>
              <w:rPr>
                <w:bCs/>
                <w:color w:val="000000"/>
                <w:sz w:val="20"/>
                <w:szCs w:val="20"/>
                <w:lang w:val="en-US"/>
              </w:rPr>
              <w:t>9</w:t>
            </w:r>
          </w:p>
        </w:tc>
        <w:tc>
          <w:tcPr>
            <w:tcW w:w="814" w:type="dxa"/>
            <w:vAlign w:val="center"/>
          </w:tcPr>
          <w:p w14:paraId="3B2A4A6B" w14:textId="77777777" w:rsidR="003A068C" w:rsidRPr="00155F2B" w:rsidRDefault="003A068C" w:rsidP="003A068C">
            <w:pPr>
              <w:jc w:val="center"/>
              <w:rPr>
                <w:bCs/>
                <w:color w:val="000000"/>
                <w:sz w:val="20"/>
                <w:szCs w:val="20"/>
                <w:lang w:val="en-US"/>
              </w:rPr>
            </w:pPr>
            <w:r>
              <w:rPr>
                <w:bCs/>
                <w:color w:val="000000"/>
                <w:sz w:val="20"/>
                <w:szCs w:val="20"/>
                <w:lang w:val="en-US"/>
              </w:rPr>
              <w:t>100</w:t>
            </w:r>
          </w:p>
        </w:tc>
        <w:tc>
          <w:tcPr>
            <w:tcW w:w="1302" w:type="dxa"/>
            <w:vAlign w:val="center"/>
          </w:tcPr>
          <w:p w14:paraId="6075AE74" w14:textId="77777777" w:rsidR="003A068C" w:rsidRPr="00155F2B" w:rsidRDefault="003A068C" w:rsidP="003A068C">
            <w:pPr>
              <w:jc w:val="center"/>
              <w:rPr>
                <w:bCs/>
                <w:color w:val="000000"/>
                <w:sz w:val="20"/>
                <w:szCs w:val="20"/>
                <w:lang w:val="en-US"/>
              </w:rPr>
            </w:pPr>
            <w:r>
              <w:rPr>
                <w:bCs/>
                <w:color w:val="000000"/>
                <w:sz w:val="20"/>
                <w:szCs w:val="20"/>
                <w:lang w:val="en-US"/>
              </w:rPr>
              <w:t>87.5</w:t>
            </w:r>
          </w:p>
        </w:tc>
        <w:tc>
          <w:tcPr>
            <w:tcW w:w="1315" w:type="dxa"/>
            <w:vAlign w:val="center"/>
          </w:tcPr>
          <w:p w14:paraId="1DB29234" w14:textId="77777777" w:rsidR="003A068C" w:rsidRPr="00682947" w:rsidRDefault="003A068C" w:rsidP="003A068C">
            <w:pPr>
              <w:jc w:val="center"/>
              <w:rPr>
                <w:bCs/>
                <w:color w:val="000000"/>
                <w:sz w:val="20"/>
                <w:szCs w:val="20"/>
              </w:rPr>
            </w:pPr>
          </w:p>
        </w:tc>
      </w:tr>
      <w:tr w:rsidR="003A068C" w:rsidRPr="00507278" w14:paraId="5F4CCC6D" w14:textId="77777777" w:rsidTr="00962108">
        <w:trPr>
          <w:trHeight w:val="242"/>
        </w:trPr>
        <w:tc>
          <w:tcPr>
            <w:tcW w:w="778" w:type="dxa"/>
            <w:vAlign w:val="center"/>
          </w:tcPr>
          <w:p w14:paraId="10A136F0" w14:textId="77777777" w:rsidR="003A068C" w:rsidRPr="00507278" w:rsidRDefault="003A068C" w:rsidP="003A068C">
            <w:pPr>
              <w:ind w:left="-69" w:right="-58"/>
              <w:jc w:val="center"/>
              <w:rPr>
                <w:sz w:val="20"/>
                <w:szCs w:val="20"/>
                <w:lang w:val="uz-Cyrl-UZ"/>
              </w:rPr>
            </w:pPr>
            <w:r>
              <w:rPr>
                <w:b/>
                <w:bCs/>
                <w:color w:val="000000"/>
                <w:sz w:val="20"/>
                <w:szCs w:val="20"/>
                <w:lang w:val="uz-Cyrl-UZ"/>
              </w:rPr>
              <w:t>jami</w:t>
            </w:r>
          </w:p>
        </w:tc>
        <w:tc>
          <w:tcPr>
            <w:tcW w:w="1401" w:type="dxa"/>
            <w:vAlign w:val="center"/>
          </w:tcPr>
          <w:p w14:paraId="13C544B2" w14:textId="77777777" w:rsidR="003A068C" w:rsidRPr="00155F2B" w:rsidRDefault="003A068C" w:rsidP="003A068C">
            <w:pPr>
              <w:jc w:val="center"/>
              <w:rPr>
                <w:b/>
                <w:bCs/>
                <w:color w:val="000000"/>
                <w:sz w:val="20"/>
                <w:szCs w:val="20"/>
              </w:rPr>
            </w:pPr>
            <w:r w:rsidRPr="00155F2B">
              <w:rPr>
                <w:b/>
                <w:bCs/>
                <w:color w:val="000000"/>
                <w:sz w:val="20"/>
                <w:szCs w:val="20"/>
                <w:lang w:val="en-US"/>
              </w:rPr>
              <w:t>9</w:t>
            </w:r>
          </w:p>
        </w:tc>
        <w:tc>
          <w:tcPr>
            <w:tcW w:w="1589" w:type="dxa"/>
            <w:vAlign w:val="center"/>
          </w:tcPr>
          <w:p w14:paraId="11E91A49" w14:textId="77777777" w:rsidR="003A068C" w:rsidRPr="00155F2B" w:rsidRDefault="003A068C" w:rsidP="003A068C">
            <w:pPr>
              <w:jc w:val="center"/>
              <w:rPr>
                <w:b/>
                <w:bCs/>
                <w:color w:val="000000"/>
                <w:sz w:val="20"/>
                <w:szCs w:val="20"/>
              </w:rPr>
            </w:pPr>
            <w:r w:rsidRPr="00155F2B">
              <w:rPr>
                <w:b/>
                <w:bCs/>
                <w:color w:val="000000"/>
                <w:sz w:val="20"/>
                <w:szCs w:val="20"/>
                <w:lang w:val="en-US"/>
              </w:rPr>
              <w:t>9</w:t>
            </w:r>
          </w:p>
        </w:tc>
        <w:tc>
          <w:tcPr>
            <w:tcW w:w="759" w:type="dxa"/>
            <w:vAlign w:val="center"/>
          </w:tcPr>
          <w:p w14:paraId="36A23025" w14:textId="77777777" w:rsidR="003A068C" w:rsidRPr="00155F2B" w:rsidRDefault="003A068C" w:rsidP="003A068C">
            <w:pPr>
              <w:jc w:val="center"/>
              <w:rPr>
                <w:b/>
                <w:bCs/>
                <w:color w:val="000000"/>
                <w:sz w:val="20"/>
                <w:szCs w:val="20"/>
              </w:rPr>
            </w:pPr>
            <w:r w:rsidRPr="00155F2B">
              <w:rPr>
                <w:b/>
                <w:bCs/>
                <w:color w:val="000000"/>
                <w:sz w:val="20"/>
                <w:szCs w:val="20"/>
                <w:lang w:val="en-US"/>
              </w:rPr>
              <w:t>100</w:t>
            </w:r>
          </w:p>
        </w:tc>
        <w:tc>
          <w:tcPr>
            <w:tcW w:w="1852" w:type="dxa"/>
            <w:vAlign w:val="center"/>
          </w:tcPr>
          <w:p w14:paraId="071DDC2D" w14:textId="77777777" w:rsidR="003A068C" w:rsidRPr="00155F2B" w:rsidRDefault="003A068C" w:rsidP="003A068C">
            <w:pPr>
              <w:jc w:val="center"/>
              <w:rPr>
                <w:b/>
                <w:bCs/>
                <w:color w:val="000000"/>
                <w:sz w:val="20"/>
                <w:szCs w:val="20"/>
              </w:rPr>
            </w:pPr>
            <w:r w:rsidRPr="00155F2B">
              <w:rPr>
                <w:b/>
                <w:bCs/>
                <w:color w:val="000000"/>
                <w:sz w:val="20"/>
                <w:szCs w:val="20"/>
                <w:lang w:val="en-US"/>
              </w:rPr>
              <w:t>9</w:t>
            </w:r>
          </w:p>
        </w:tc>
        <w:tc>
          <w:tcPr>
            <w:tcW w:w="814" w:type="dxa"/>
            <w:vAlign w:val="center"/>
          </w:tcPr>
          <w:p w14:paraId="1F9470EF" w14:textId="77777777" w:rsidR="003A068C" w:rsidRPr="00155F2B" w:rsidRDefault="003A068C" w:rsidP="003A068C">
            <w:pPr>
              <w:jc w:val="center"/>
              <w:rPr>
                <w:b/>
                <w:bCs/>
                <w:color w:val="000000"/>
                <w:sz w:val="20"/>
                <w:szCs w:val="20"/>
              </w:rPr>
            </w:pPr>
            <w:r w:rsidRPr="00155F2B">
              <w:rPr>
                <w:b/>
                <w:bCs/>
                <w:color w:val="000000"/>
                <w:sz w:val="20"/>
                <w:szCs w:val="20"/>
                <w:lang w:val="en-US"/>
              </w:rPr>
              <w:t>100</w:t>
            </w:r>
          </w:p>
        </w:tc>
        <w:tc>
          <w:tcPr>
            <w:tcW w:w="1302" w:type="dxa"/>
            <w:vAlign w:val="center"/>
          </w:tcPr>
          <w:p w14:paraId="1CBD3859" w14:textId="77777777" w:rsidR="003A068C" w:rsidRPr="00155F2B" w:rsidRDefault="003A068C" w:rsidP="003A068C">
            <w:pPr>
              <w:jc w:val="center"/>
              <w:rPr>
                <w:b/>
                <w:bCs/>
                <w:color w:val="000000"/>
                <w:sz w:val="20"/>
                <w:szCs w:val="20"/>
              </w:rPr>
            </w:pPr>
            <w:r w:rsidRPr="00155F2B">
              <w:rPr>
                <w:b/>
                <w:bCs/>
                <w:color w:val="000000"/>
                <w:sz w:val="20"/>
                <w:szCs w:val="20"/>
                <w:lang w:val="en-US"/>
              </w:rPr>
              <w:t>87.5</w:t>
            </w:r>
          </w:p>
        </w:tc>
        <w:tc>
          <w:tcPr>
            <w:tcW w:w="1315" w:type="dxa"/>
            <w:vAlign w:val="center"/>
          </w:tcPr>
          <w:p w14:paraId="222778AA" w14:textId="77777777" w:rsidR="003A068C" w:rsidRPr="00682947" w:rsidRDefault="003A068C" w:rsidP="003A068C">
            <w:pPr>
              <w:jc w:val="center"/>
              <w:rPr>
                <w:bCs/>
                <w:color w:val="000000"/>
                <w:sz w:val="20"/>
                <w:szCs w:val="20"/>
              </w:rPr>
            </w:pPr>
          </w:p>
        </w:tc>
      </w:tr>
      <w:tr w:rsidR="003A068C" w:rsidRPr="00507278" w14:paraId="00B6F09E" w14:textId="77777777" w:rsidTr="00962108">
        <w:trPr>
          <w:trHeight w:val="234"/>
        </w:trPr>
        <w:tc>
          <w:tcPr>
            <w:tcW w:w="778" w:type="dxa"/>
            <w:vAlign w:val="center"/>
          </w:tcPr>
          <w:p w14:paraId="204B540E" w14:textId="77777777" w:rsidR="003A068C" w:rsidRPr="00507278" w:rsidRDefault="003A068C" w:rsidP="003A068C">
            <w:pPr>
              <w:ind w:left="-69" w:right="-58"/>
              <w:jc w:val="center"/>
              <w:rPr>
                <w:b/>
                <w:sz w:val="20"/>
                <w:szCs w:val="20"/>
                <w:lang w:val="uz-Cyrl-UZ"/>
              </w:rPr>
            </w:pPr>
            <w:r>
              <w:rPr>
                <w:b/>
                <w:sz w:val="20"/>
                <w:szCs w:val="20"/>
                <w:lang w:val="uz-Cyrl-UZ"/>
              </w:rPr>
              <w:t>jami</w:t>
            </w:r>
          </w:p>
        </w:tc>
        <w:tc>
          <w:tcPr>
            <w:tcW w:w="1401" w:type="dxa"/>
            <w:vAlign w:val="bottom"/>
          </w:tcPr>
          <w:p w14:paraId="04E46A7E" w14:textId="77777777" w:rsidR="003A068C" w:rsidRPr="00DE68B0" w:rsidRDefault="003A068C" w:rsidP="003A068C">
            <w:pPr>
              <w:jc w:val="center"/>
              <w:rPr>
                <w:b/>
                <w:sz w:val="20"/>
                <w:szCs w:val="20"/>
                <w:lang w:val="en-US"/>
              </w:rPr>
            </w:pPr>
            <w:r>
              <w:rPr>
                <w:b/>
                <w:sz w:val="20"/>
                <w:szCs w:val="20"/>
                <w:lang w:val="en-US"/>
              </w:rPr>
              <w:t>701</w:t>
            </w:r>
          </w:p>
        </w:tc>
        <w:tc>
          <w:tcPr>
            <w:tcW w:w="1589" w:type="dxa"/>
            <w:vAlign w:val="bottom"/>
          </w:tcPr>
          <w:p w14:paraId="49D6093D" w14:textId="77777777" w:rsidR="003A068C" w:rsidRPr="00273E83" w:rsidRDefault="003A068C" w:rsidP="003A068C">
            <w:pPr>
              <w:jc w:val="center"/>
              <w:rPr>
                <w:b/>
                <w:sz w:val="20"/>
                <w:szCs w:val="20"/>
                <w:lang w:val="en-US"/>
              </w:rPr>
            </w:pPr>
            <w:r>
              <w:rPr>
                <w:b/>
                <w:sz w:val="20"/>
                <w:szCs w:val="20"/>
                <w:lang w:val="en-US"/>
              </w:rPr>
              <w:t>559</w:t>
            </w:r>
          </w:p>
        </w:tc>
        <w:tc>
          <w:tcPr>
            <w:tcW w:w="759" w:type="dxa"/>
            <w:vAlign w:val="bottom"/>
          </w:tcPr>
          <w:p w14:paraId="332D3C1B" w14:textId="77777777" w:rsidR="003A068C" w:rsidRPr="002D2C1D" w:rsidRDefault="003A068C" w:rsidP="003A068C">
            <w:pPr>
              <w:jc w:val="center"/>
              <w:rPr>
                <w:b/>
                <w:sz w:val="20"/>
                <w:szCs w:val="20"/>
                <w:lang w:val="en-US"/>
              </w:rPr>
            </w:pPr>
            <w:r>
              <w:rPr>
                <w:b/>
                <w:sz w:val="20"/>
                <w:szCs w:val="20"/>
                <w:lang w:val="en-US"/>
              </w:rPr>
              <w:t>79.7</w:t>
            </w:r>
          </w:p>
        </w:tc>
        <w:tc>
          <w:tcPr>
            <w:tcW w:w="1852" w:type="dxa"/>
            <w:vAlign w:val="bottom"/>
          </w:tcPr>
          <w:p w14:paraId="6967B491" w14:textId="77777777" w:rsidR="003A068C" w:rsidRPr="002D2C1D" w:rsidRDefault="003A068C" w:rsidP="003A068C">
            <w:pPr>
              <w:jc w:val="center"/>
              <w:rPr>
                <w:b/>
                <w:sz w:val="20"/>
                <w:szCs w:val="20"/>
                <w:lang w:val="en-US"/>
              </w:rPr>
            </w:pPr>
            <w:r>
              <w:rPr>
                <w:b/>
                <w:sz w:val="20"/>
                <w:szCs w:val="20"/>
                <w:lang w:val="en-US"/>
              </w:rPr>
              <w:t>575</w:t>
            </w:r>
          </w:p>
        </w:tc>
        <w:tc>
          <w:tcPr>
            <w:tcW w:w="814" w:type="dxa"/>
            <w:vAlign w:val="bottom"/>
          </w:tcPr>
          <w:p w14:paraId="4A8719EF" w14:textId="77777777" w:rsidR="003A068C" w:rsidRPr="002D2C1D" w:rsidRDefault="003A068C" w:rsidP="003A068C">
            <w:pPr>
              <w:jc w:val="center"/>
              <w:rPr>
                <w:b/>
                <w:sz w:val="20"/>
                <w:szCs w:val="20"/>
                <w:lang w:val="en-US"/>
              </w:rPr>
            </w:pPr>
            <w:r>
              <w:rPr>
                <w:b/>
                <w:sz w:val="20"/>
                <w:szCs w:val="20"/>
                <w:lang w:val="en-US"/>
              </w:rPr>
              <w:t>82.0</w:t>
            </w:r>
          </w:p>
        </w:tc>
        <w:tc>
          <w:tcPr>
            <w:tcW w:w="1302" w:type="dxa"/>
            <w:vAlign w:val="bottom"/>
          </w:tcPr>
          <w:p w14:paraId="3BFAB7F2" w14:textId="77777777" w:rsidR="003A068C" w:rsidRPr="002D2C1D" w:rsidRDefault="003A068C" w:rsidP="003A068C">
            <w:pPr>
              <w:jc w:val="center"/>
              <w:rPr>
                <w:b/>
                <w:sz w:val="20"/>
                <w:szCs w:val="20"/>
                <w:lang w:val="en-US"/>
              </w:rPr>
            </w:pPr>
            <w:r>
              <w:rPr>
                <w:b/>
                <w:sz w:val="20"/>
                <w:szCs w:val="20"/>
                <w:lang w:val="en-US"/>
              </w:rPr>
              <w:t>70.9</w:t>
            </w:r>
          </w:p>
        </w:tc>
        <w:tc>
          <w:tcPr>
            <w:tcW w:w="1315" w:type="dxa"/>
            <w:vAlign w:val="bottom"/>
          </w:tcPr>
          <w:p w14:paraId="1C6F9BC1" w14:textId="77777777" w:rsidR="003A068C" w:rsidRPr="00507278" w:rsidRDefault="003A068C" w:rsidP="003A068C">
            <w:pPr>
              <w:jc w:val="center"/>
              <w:rPr>
                <w:b/>
                <w:sz w:val="20"/>
                <w:szCs w:val="20"/>
                <w:lang w:val="uz-Cyrl-UZ"/>
              </w:rPr>
            </w:pPr>
          </w:p>
        </w:tc>
      </w:tr>
    </w:tbl>
    <w:p w14:paraId="0539850A" w14:textId="77777777" w:rsidR="003A068C" w:rsidRDefault="003A068C" w:rsidP="003A068C">
      <w:pPr>
        <w:rPr>
          <w:b/>
          <w:lang w:val="uz-Cyrl-UZ"/>
        </w:rPr>
      </w:pPr>
    </w:p>
    <w:p w14:paraId="48382E26" w14:textId="77777777" w:rsidR="00086DC3" w:rsidRDefault="00086DC3" w:rsidP="003A068C">
      <w:pPr>
        <w:rPr>
          <w:b/>
          <w:lang w:val="uz-Cyrl-UZ"/>
        </w:rPr>
      </w:pPr>
    </w:p>
    <w:p w14:paraId="57A75D85" w14:textId="2EB093DD" w:rsidR="003A068C" w:rsidRDefault="003A068C" w:rsidP="00685F3E">
      <w:pPr>
        <w:jc w:val="center"/>
        <w:rPr>
          <w:b/>
          <w:lang w:val="uz-Cyrl-UZ"/>
        </w:rPr>
      </w:pPr>
      <w:r>
        <w:rPr>
          <w:b/>
          <w:lang w:val="uz-Cyrl-UZ"/>
        </w:rPr>
        <w:t>Bakalavriat</w:t>
      </w:r>
      <w:r w:rsidRPr="00AC482F">
        <w:rPr>
          <w:b/>
          <w:lang w:val="uz-Cyrl-UZ"/>
        </w:rPr>
        <w:t xml:space="preserve"> </w:t>
      </w:r>
      <w:r>
        <w:rPr>
          <w:b/>
          <w:lang w:val="uz-Cyrl-UZ"/>
        </w:rPr>
        <w:t>kunduzgi</w:t>
      </w:r>
      <w:r w:rsidRPr="00AC482F">
        <w:rPr>
          <w:b/>
          <w:lang w:val="uz-Cyrl-UZ"/>
        </w:rPr>
        <w:t xml:space="preserve"> </w:t>
      </w:r>
      <w:r>
        <w:rPr>
          <w:b/>
          <w:lang w:val="uz-Cyrl-UZ"/>
        </w:rPr>
        <w:t>b</w:t>
      </w:r>
      <w:r w:rsidR="00E92EE5">
        <w:rPr>
          <w:b/>
          <w:lang w:val="uz-Cyrl-UZ"/>
        </w:rPr>
        <w:t>o‘</w:t>
      </w:r>
      <w:r>
        <w:rPr>
          <w:b/>
          <w:lang w:val="uz-Cyrl-UZ"/>
        </w:rPr>
        <w:t>lim</w:t>
      </w:r>
      <w:r w:rsidRPr="00AC482F">
        <w:rPr>
          <w:b/>
          <w:lang w:val="uz-Cyrl-UZ"/>
        </w:rPr>
        <w:t xml:space="preserve"> </w:t>
      </w:r>
      <w:r>
        <w:rPr>
          <w:b/>
          <w:lang w:val="uz-Cyrl-UZ"/>
        </w:rPr>
        <w:t>talabalarining</w:t>
      </w:r>
      <w:r w:rsidRPr="00AC482F">
        <w:rPr>
          <w:b/>
          <w:lang w:val="uz-Cyrl-UZ"/>
        </w:rPr>
        <w:t xml:space="preserve"> </w:t>
      </w:r>
      <w:r>
        <w:rPr>
          <w:b/>
          <w:lang w:val="uz-Cyrl-UZ"/>
        </w:rPr>
        <w:t>bahorgi</w:t>
      </w:r>
      <w:r w:rsidRPr="00AC482F">
        <w:rPr>
          <w:b/>
          <w:lang w:val="uz-Cyrl-UZ"/>
        </w:rPr>
        <w:t xml:space="preserve"> </w:t>
      </w:r>
      <w:r>
        <w:rPr>
          <w:b/>
          <w:lang w:val="uz-Cyrl-UZ"/>
        </w:rPr>
        <w:t>semestr</w:t>
      </w:r>
      <w:r>
        <w:rPr>
          <w:b/>
          <w:lang w:val="en-US"/>
        </w:rPr>
        <w:t xml:space="preserve"> </w:t>
      </w:r>
      <w:r>
        <w:rPr>
          <w:b/>
          <w:lang w:val="uz-Cyrl-UZ"/>
        </w:rPr>
        <w:t>reyting</w:t>
      </w:r>
      <w:r w:rsidRPr="00AC482F">
        <w:rPr>
          <w:b/>
          <w:lang w:val="uz-Cyrl-UZ"/>
        </w:rPr>
        <w:t xml:space="preserve"> </w:t>
      </w:r>
      <w:r>
        <w:rPr>
          <w:b/>
          <w:lang w:val="uz-Cyrl-UZ"/>
        </w:rPr>
        <w:t>natijalari</w:t>
      </w:r>
      <w:r w:rsidRPr="00AC482F">
        <w:rPr>
          <w:b/>
          <w:lang w:val="uz-Cyrl-UZ"/>
        </w:rPr>
        <w:t xml:space="preserve"> </w:t>
      </w:r>
      <w:r>
        <w:rPr>
          <w:b/>
          <w:lang w:val="uz-Cyrl-UZ"/>
        </w:rPr>
        <w:t>b</w:t>
      </w:r>
      <w:r w:rsidR="00E92EE5">
        <w:rPr>
          <w:b/>
          <w:lang w:val="uz-Cyrl-UZ"/>
        </w:rPr>
        <w:t>o‘</w:t>
      </w:r>
      <w:r>
        <w:rPr>
          <w:b/>
          <w:lang w:val="uz-Cyrl-UZ"/>
        </w:rPr>
        <w:t>yicha ma’lumot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355"/>
        <w:gridCol w:w="759"/>
        <w:gridCol w:w="789"/>
        <w:gridCol w:w="680"/>
        <w:gridCol w:w="796"/>
        <w:gridCol w:w="656"/>
        <w:gridCol w:w="759"/>
        <w:gridCol w:w="800"/>
        <w:gridCol w:w="796"/>
        <w:gridCol w:w="796"/>
        <w:gridCol w:w="682"/>
      </w:tblGrid>
      <w:tr w:rsidR="003A068C" w:rsidRPr="00AC482F" w14:paraId="6DB9518C" w14:textId="77777777" w:rsidTr="00962108">
        <w:trPr>
          <w:cantSplit/>
          <w:trHeight w:hRule="exact" w:val="318"/>
        </w:trPr>
        <w:tc>
          <w:tcPr>
            <w:tcW w:w="255" w:type="pct"/>
            <w:vMerge w:val="restart"/>
            <w:vAlign w:val="center"/>
          </w:tcPr>
          <w:p w14:paraId="4ABB9E19" w14:textId="77777777" w:rsidR="003A068C" w:rsidRPr="00AC482F" w:rsidRDefault="003A068C" w:rsidP="003A068C">
            <w:pPr>
              <w:ind w:right="-108" w:hanging="52"/>
              <w:rPr>
                <w:b/>
                <w:sz w:val="20"/>
                <w:szCs w:val="20"/>
                <w:lang w:val="uz-Cyrl-UZ"/>
              </w:rPr>
            </w:pPr>
            <w:r>
              <w:rPr>
                <w:b/>
                <w:sz w:val="20"/>
                <w:szCs w:val="20"/>
                <w:lang w:val="uz-Cyrl-UZ"/>
              </w:rPr>
              <w:t>T</w:t>
            </w:r>
            <w:r w:rsidRPr="00AC482F">
              <w:rPr>
                <w:b/>
                <w:sz w:val="20"/>
                <w:szCs w:val="20"/>
                <w:lang w:val="uz-Cyrl-UZ"/>
              </w:rPr>
              <w:t>/</w:t>
            </w:r>
            <w:r>
              <w:rPr>
                <w:b/>
                <w:sz w:val="20"/>
                <w:szCs w:val="20"/>
                <w:lang w:val="uz-Cyrl-UZ"/>
              </w:rPr>
              <w:t>r</w:t>
            </w:r>
          </w:p>
        </w:tc>
        <w:tc>
          <w:tcPr>
            <w:tcW w:w="725" w:type="pct"/>
            <w:vMerge w:val="restart"/>
            <w:vAlign w:val="center"/>
          </w:tcPr>
          <w:p w14:paraId="1AAD0EE2" w14:textId="77777777" w:rsidR="003A068C" w:rsidRPr="00AC482F" w:rsidRDefault="003A068C" w:rsidP="003A068C">
            <w:pPr>
              <w:ind w:right="-108"/>
              <w:jc w:val="center"/>
              <w:rPr>
                <w:b/>
                <w:sz w:val="20"/>
                <w:szCs w:val="20"/>
                <w:lang w:val="uz-Cyrl-UZ"/>
              </w:rPr>
            </w:pPr>
            <w:r>
              <w:rPr>
                <w:b/>
                <w:sz w:val="20"/>
                <w:szCs w:val="20"/>
                <w:lang w:val="uz-Cyrl-UZ"/>
              </w:rPr>
              <w:t>Jami</w:t>
            </w:r>
            <w:r w:rsidRPr="00AC482F">
              <w:rPr>
                <w:b/>
                <w:sz w:val="20"/>
                <w:szCs w:val="20"/>
                <w:lang w:val="uz-Cyrl-UZ"/>
              </w:rPr>
              <w:t xml:space="preserve"> </w:t>
            </w:r>
            <w:r>
              <w:rPr>
                <w:b/>
                <w:sz w:val="20"/>
                <w:szCs w:val="20"/>
                <w:lang w:val="uz-Cyrl-UZ"/>
              </w:rPr>
              <w:t>talabalar</w:t>
            </w:r>
            <w:r w:rsidRPr="00AC482F">
              <w:rPr>
                <w:b/>
                <w:sz w:val="20"/>
                <w:szCs w:val="20"/>
                <w:lang w:val="uz-Cyrl-UZ"/>
              </w:rPr>
              <w:t xml:space="preserve"> </w:t>
            </w:r>
            <w:r>
              <w:rPr>
                <w:b/>
                <w:sz w:val="20"/>
                <w:szCs w:val="20"/>
                <w:lang w:val="uz-Cyrl-UZ"/>
              </w:rPr>
              <w:t>soni</w:t>
            </w:r>
          </w:p>
        </w:tc>
        <w:tc>
          <w:tcPr>
            <w:tcW w:w="1969" w:type="pct"/>
            <w:gridSpan w:val="5"/>
            <w:vAlign w:val="center"/>
          </w:tcPr>
          <w:p w14:paraId="7C20B9DB" w14:textId="77777777" w:rsidR="003A068C" w:rsidRPr="00AC482F" w:rsidRDefault="003A068C" w:rsidP="003A068C">
            <w:pPr>
              <w:ind w:right="-108" w:hanging="52"/>
              <w:jc w:val="center"/>
              <w:rPr>
                <w:b/>
                <w:sz w:val="20"/>
                <w:szCs w:val="20"/>
                <w:lang w:val="uz-Cyrl-UZ"/>
              </w:rPr>
            </w:pPr>
            <w:r w:rsidRPr="00AC482F">
              <w:rPr>
                <w:b/>
                <w:sz w:val="20"/>
                <w:szCs w:val="20"/>
                <w:lang w:val="uz-Cyrl-UZ"/>
              </w:rPr>
              <w:t>1</w:t>
            </w:r>
            <w:r>
              <w:rPr>
                <w:b/>
                <w:sz w:val="20"/>
                <w:szCs w:val="20"/>
                <w:lang w:val="uz-Cyrl-UZ"/>
              </w:rPr>
              <w:t>-kurs</w:t>
            </w:r>
            <w:r w:rsidRPr="00AC482F">
              <w:rPr>
                <w:b/>
                <w:sz w:val="20"/>
                <w:szCs w:val="20"/>
                <w:lang w:val="uz-Cyrl-UZ"/>
              </w:rPr>
              <w:t xml:space="preserve"> </w:t>
            </w:r>
            <w:r>
              <w:rPr>
                <w:b/>
                <w:sz w:val="20"/>
                <w:szCs w:val="20"/>
                <w:lang w:val="uz-Cyrl-UZ"/>
              </w:rPr>
              <w:t>talabalari</w:t>
            </w:r>
            <w:r w:rsidRPr="00AC482F">
              <w:rPr>
                <w:b/>
                <w:sz w:val="20"/>
                <w:szCs w:val="20"/>
                <w:lang w:val="uz-Cyrl-UZ"/>
              </w:rPr>
              <w:t xml:space="preserve"> </w:t>
            </w:r>
            <w:r>
              <w:rPr>
                <w:b/>
                <w:sz w:val="20"/>
                <w:szCs w:val="20"/>
                <w:lang w:val="uz-Cyrl-UZ"/>
              </w:rPr>
              <w:t>soni</w:t>
            </w:r>
          </w:p>
        </w:tc>
        <w:tc>
          <w:tcPr>
            <w:tcW w:w="2051" w:type="pct"/>
            <w:gridSpan w:val="5"/>
            <w:vAlign w:val="center"/>
          </w:tcPr>
          <w:p w14:paraId="0E870AE3" w14:textId="77777777" w:rsidR="003A068C" w:rsidRPr="00AC482F" w:rsidRDefault="003A068C" w:rsidP="003A068C">
            <w:pPr>
              <w:ind w:right="-108"/>
              <w:jc w:val="center"/>
              <w:rPr>
                <w:b/>
                <w:sz w:val="20"/>
                <w:szCs w:val="20"/>
                <w:lang w:val="uz-Cyrl-UZ"/>
              </w:rPr>
            </w:pPr>
            <w:r w:rsidRPr="00AC482F">
              <w:rPr>
                <w:b/>
                <w:sz w:val="20"/>
                <w:szCs w:val="20"/>
                <w:lang w:val="uz-Cyrl-UZ"/>
              </w:rPr>
              <w:t>2</w:t>
            </w:r>
            <w:r>
              <w:rPr>
                <w:b/>
                <w:sz w:val="20"/>
                <w:szCs w:val="20"/>
                <w:lang w:val="uz-Cyrl-UZ"/>
              </w:rPr>
              <w:t>-kurs</w:t>
            </w:r>
            <w:r w:rsidRPr="00AC482F">
              <w:rPr>
                <w:b/>
                <w:sz w:val="20"/>
                <w:szCs w:val="20"/>
                <w:lang w:val="uz-Cyrl-UZ"/>
              </w:rPr>
              <w:t xml:space="preserve"> </w:t>
            </w:r>
            <w:r>
              <w:rPr>
                <w:b/>
                <w:sz w:val="20"/>
                <w:szCs w:val="20"/>
                <w:lang w:val="uz-Cyrl-UZ"/>
              </w:rPr>
              <w:t>talabalari</w:t>
            </w:r>
            <w:r w:rsidRPr="00AC482F">
              <w:rPr>
                <w:b/>
                <w:sz w:val="20"/>
                <w:szCs w:val="20"/>
                <w:lang w:val="uz-Cyrl-UZ"/>
              </w:rPr>
              <w:t xml:space="preserve"> </w:t>
            </w:r>
            <w:r>
              <w:rPr>
                <w:b/>
                <w:sz w:val="20"/>
                <w:szCs w:val="20"/>
                <w:lang w:val="uz-Cyrl-UZ"/>
              </w:rPr>
              <w:t>soni</w:t>
            </w:r>
          </w:p>
        </w:tc>
      </w:tr>
      <w:tr w:rsidR="003A068C" w:rsidRPr="00AC482F" w14:paraId="34BD4C0A" w14:textId="77777777" w:rsidTr="00565B6F">
        <w:trPr>
          <w:cantSplit/>
          <w:trHeight w:val="639"/>
        </w:trPr>
        <w:tc>
          <w:tcPr>
            <w:tcW w:w="255" w:type="pct"/>
            <w:vMerge/>
            <w:vAlign w:val="center"/>
          </w:tcPr>
          <w:p w14:paraId="797A52B4" w14:textId="77777777" w:rsidR="003A068C" w:rsidRPr="00AC482F" w:rsidRDefault="003A068C" w:rsidP="003A068C">
            <w:pPr>
              <w:ind w:right="-108" w:hanging="52"/>
              <w:rPr>
                <w:b/>
                <w:sz w:val="20"/>
                <w:szCs w:val="20"/>
                <w:lang w:val="uz-Cyrl-UZ"/>
              </w:rPr>
            </w:pPr>
          </w:p>
        </w:tc>
        <w:tc>
          <w:tcPr>
            <w:tcW w:w="725" w:type="pct"/>
            <w:vMerge/>
            <w:textDirection w:val="btLr"/>
          </w:tcPr>
          <w:p w14:paraId="64C3C47D" w14:textId="77777777" w:rsidR="003A068C" w:rsidRPr="00AC482F" w:rsidRDefault="003A068C" w:rsidP="003A068C">
            <w:pPr>
              <w:ind w:left="113" w:right="-108" w:hanging="52"/>
              <w:rPr>
                <w:b/>
                <w:sz w:val="20"/>
                <w:szCs w:val="20"/>
                <w:lang w:val="uz-Cyrl-UZ"/>
              </w:rPr>
            </w:pPr>
          </w:p>
        </w:tc>
        <w:tc>
          <w:tcPr>
            <w:tcW w:w="406" w:type="pct"/>
            <w:vAlign w:val="center"/>
          </w:tcPr>
          <w:p w14:paraId="4555EE6A" w14:textId="77777777" w:rsidR="003A068C" w:rsidRPr="00AC482F" w:rsidRDefault="003A068C" w:rsidP="003A068C">
            <w:pPr>
              <w:ind w:right="-108" w:hanging="74"/>
              <w:jc w:val="center"/>
              <w:rPr>
                <w:b/>
                <w:sz w:val="20"/>
                <w:szCs w:val="20"/>
                <w:lang w:val="uz-Cyrl-UZ"/>
              </w:rPr>
            </w:pPr>
            <w:r>
              <w:rPr>
                <w:b/>
                <w:sz w:val="20"/>
                <w:szCs w:val="20"/>
                <w:lang w:val="uz-Cyrl-UZ"/>
              </w:rPr>
              <w:t>Jami</w:t>
            </w:r>
          </w:p>
        </w:tc>
        <w:tc>
          <w:tcPr>
            <w:tcW w:w="422" w:type="pct"/>
            <w:vAlign w:val="center"/>
          </w:tcPr>
          <w:p w14:paraId="0CA82DC8" w14:textId="77777777" w:rsidR="003A068C" w:rsidRPr="00AC482F" w:rsidRDefault="003A068C" w:rsidP="003A068C">
            <w:pPr>
              <w:ind w:right="-108" w:hanging="74"/>
              <w:jc w:val="center"/>
              <w:rPr>
                <w:b/>
                <w:sz w:val="20"/>
                <w:szCs w:val="20"/>
                <w:lang w:val="uz-Cyrl-UZ"/>
              </w:rPr>
            </w:pPr>
            <w:r w:rsidRPr="00AC482F">
              <w:rPr>
                <w:b/>
                <w:sz w:val="20"/>
                <w:szCs w:val="20"/>
                <w:lang w:val="uz-Cyrl-UZ"/>
              </w:rPr>
              <w:t>100-86%</w:t>
            </w:r>
          </w:p>
        </w:tc>
        <w:tc>
          <w:tcPr>
            <w:tcW w:w="364" w:type="pct"/>
            <w:vAlign w:val="center"/>
          </w:tcPr>
          <w:p w14:paraId="2AF0F9E5" w14:textId="77777777" w:rsidR="003A068C" w:rsidRPr="00AC482F" w:rsidRDefault="003A068C" w:rsidP="003A068C">
            <w:pPr>
              <w:ind w:right="-108" w:hanging="74"/>
              <w:jc w:val="center"/>
              <w:rPr>
                <w:b/>
                <w:sz w:val="20"/>
                <w:szCs w:val="20"/>
                <w:lang w:val="uz-Cyrl-UZ"/>
              </w:rPr>
            </w:pPr>
            <w:r w:rsidRPr="00AC482F">
              <w:rPr>
                <w:b/>
                <w:sz w:val="20"/>
                <w:szCs w:val="20"/>
                <w:lang w:val="uz-Cyrl-UZ"/>
              </w:rPr>
              <w:t>85-71%</w:t>
            </w:r>
          </w:p>
        </w:tc>
        <w:tc>
          <w:tcPr>
            <w:tcW w:w="426" w:type="pct"/>
            <w:vAlign w:val="center"/>
          </w:tcPr>
          <w:p w14:paraId="79AF8E6B" w14:textId="77777777" w:rsidR="003A068C" w:rsidRPr="00AC482F" w:rsidRDefault="003A068C" w:rsidP="003A068C">
            <w:pPr>
              <w:ind w:right="-108" w:hanging="74"/>
              <w:jc w:val="center"/>
              <w:rPr>
                <w:b/>
                <w:sz w:val="20"/>
                <w:szCs w:val="20"/>
                <w:lang w:val="uz-Cyrl-UZ"/>
              </w:rPr>
            </w:pPr>
            <w:r w:rsidRPr="00AC482F">
              <w:rPr>
                <w:b/>
                <w:sz w:val="20"/>
                <w:szCs w:val="20"/>
                <w:lang w:val="uz-Cyrl-UZ"/>
              </w:rPr>
              <w:t>70-56%</w:t>
            </w:r>
          </w:p>
        </w:tc>
        <w:tc>
          <w:tcPr>
            <w:tcW w:w="351" w:type="pct"/>
            <w:vAlign w:val="center"/>
          </w:tcPr>
          <w:p w14:paraId="5EF7A2F8" w14:textId="77777777" w:rsidR="003A068C" w:rsidRPr="00AC482F" w:rsidRDefault="003A068C" w:rsidP="003A068C">
            <w:pPr>
              <w:tabs>
                <w:tab w:val="left" w:pos="9820"/>
              </w:tabs>
              <w:ind w:right="-108" w:hanging="74"/>
              <w:jc w:val="center"/>
              <w:rPr>
                <w:b/>
                <w:sz w:val="20"/>
                <w:szCs w:val="20"/>
                <w:lang w:val="uz-Cyrl-UZ"/>
              </w:rPr>
            </w:pPr>
            <w:r w:rsidRPr="00AC482F">
              <w:rPr>
                <w:b/>
                <w:sz w:val="20"/>
                <w:szCs w:val="20"/>
                <w:lang w:val="uz-Cyrl-UZ"/>
              </w:rPr>
              <w:t xml:space="preserve">55% </w:t>
            </w:r>
            <w:r>
              <w:rPr>
                <w:b/>
                <w:sz w:val="20"/>
                <w:szCs w:val="20"/>
                <w:lang w:val="uz-Cyrl-UZ"/>
              </w:rPr>
              <w:t>dan</w:t>
            </w:r>
            <w:r w:rsidRPr="00AC482F">
              <w:rPr>
                <w:b/>
                <w:sz w:val="20"/>
                <w:szCs w:val="20"/>
                <w:lang w:val="uz-Cyrl-UZ"/>
              </w:rPr>
              <w:t xml:space="preserve"> </w:t>
            </w:r>
            <w:r>
              <w:rPr>
                <w:b/>
                <w:sz w:val="20"/>
                <w:szCs w:val="20"/>
                <w:lang w:val="uz-Cyrl-UZ"/>
              </w:rPr>
              <w:t>kam</w:t>
            </w:r>
          </w:p>
        </w:tc>
        <w:tc>
          <w:tcPr>
            <w:tcW w:w="406" w:type="pct"/>
            <w:vAlign w:val="center"/>
          </w:tcPr>
          <w:p w14:paraId="5D33E6EC" w14:textId="77777777" w:rsidR="003A068C" w:rsidRPr="00AC482F" w:rsidRDefault="003A068C" w:rsidP="003A068C">
            <w:pPr>
              <w:tabs>
                <w:tab w:val="left" w:pos="9820"/>
              </w:tabs>
              <w:ind w:right="-108" w:hanging="74"/>
              <w:jc w:val="center"/>
              <w:rPr>
                <w:b/>
                <w:sz w:val="20"/>
                <w:szCs w:val="20"/>
                <w:lang w:val="uz-Cyrl-UZ"/>
              </w:rPr>
            </w:pPr>
            <w:r>
              <w:rPr>
                <w:b/>
                <w:sz w:val="20"/>
                <w:szCs w:val="20"/>
                <w:lang w:val="uz-Cyrl-UZ"/>
              </w:rPr>
              <w:t>Jami</w:t>
            </w:r>
          </w:p>
        </w:tc>
        <w:tc>
          <w:tcPr>
            <w:tcW w:w="428" w:type="pct"/>
            <w:vAlign w:val="center"/>
          </w:tcPr>
          <w:p w14:paraId="2B2EDBFB" w14:textId="77777777" w:rsidR="003A068C" w:rsidRPr="00AC482F" w:rsidRDefault="003A068C" w:rsidP="003A068C">
            <w:pPr>
              <w:ind w:right="-108" w:hanging="74"/>
              <w:jc w:val="center"/>
              <w:rPr>
                <w:b/>
                <w:sz w:val="20"/>
                <w:szCs w:val="20"/>
                <w:lang w:val="uz-Cyrl-UZ"/>
              </w:rPr>
            </w:pPr>
            <w:r w:rsidRPr="00AC482F">
              <w:rPr>
                <w:b/>
                <w:sz w:val="20"/>
                <w:szCs w:val="20"/>
                <w:lang w:val="uz-Cyrl-UZ"/>
              </w:rPr>
              <w:t>100-86%</w:t>
            </w:r>
          </w:p>
        </w:tc>
        <w:tc>
          <w:tcPr>
            <w:tcW w:w="426" w:type="pct"/>
            <w:vAlign w:val="center"/>
          </w:tcPr>
          <w:p w14:paraId="3FB9E368" w14:textId="77777777" w:rsidR="003A068C" w:rsidRPr="00AC482F" w:rsidRDefault="003A068C" w:rsidP="003A068C">
            <w:pPr>
              <w:ind w:right="-108" w:hanging="74"/>
              <w:jc w:val="center"/>
              <w:rPr>
                <w:b/>
                <w:sz w:val="20"/>
                <w:szCs w:val="20"/>
                <w:lang w:val="uz-Cyrl-UZ"/>
              </w:rPr>
            </w:pPr>
            <w:r w:rsidRPr="00AC482F">
              <w:rPr>
                <w:b/>
                <w:sz w:val="20"/>
                <w:szCs w:val="20"/>
                <w:lang w:val="uz-Cyrl-UZ"/>
              </w:rPr>
              <w:t>85-71%</w:t>
            </w:r>
          </w:p>
        </w:tc>
        <w:tc>
          <w:tcPr>
            <w:tcW w:w="426" w:type="pct"/>
            <w:vAlign w:val="center"/>
          </w:tcPr>
          <w:p w14:paraId="5955E199" w14:textId="77777777" w:rsidR="003A068C" w:rsidRPr="00AC482F" w:rsidRDefault="003A068C" w:rsidP="003A068C">
            <w:pPr>
              <w:ind w:right="-108" w:hanging="74"/>
              <w:jc w:val="center"/>
              <w:rPr>
                <w:b/>
                <w:sz w:val="20"/>
                <w:szCs w:val="20"/>
                <w:lang w:val="uz-Cyrl-UZ"/>
              </w:rPr>
            </w:pPr>
            <w:r w:rsidRPr="00AC482F">
              <w:rPr>
                <w:b/>
                <w:sz w:val="20"/>
                <w:szCs w:val="20"/>
                <w:lang w:val="uz-Cyrl-UZ"/>
              </w:rPr>
              <w:t>70-56%</w:t>
            </w:r>
          </w:p>
        </w:tc>
        <w:tc>
          <w:tcPr>
            <w:tcW w:w="365" w:type="pct"/>
            <w:vAlign w:val="center"/>
          </w:tcPr>
          <w:p w14:paraId="4EBC9C19" w14:textId="77777777" w:rsidR="003A068C" w:rsidRPr="00AC482F" w:rsidRDefault="003A068C" w:rsidP="003A068C">
            <w:pPr>
              <w:tabs>
                <w:tab w:val="left" w:pos="9820"/>
              </w:tabs>
              <w:ind w:right="-108" w:hanging="74"/>
              <w:jc w:val="center"/>
              <w:rPr>
                <w:b/>
                <w:sz w:val="20"/>
                <w:szCs w:val="20"/>
                <w:lang w:val="uz-Cyrl-UZ"/>
              </w:rPr>
            </w:pPr>
            <w:r w:rsidRPr="00AC482F">
              <w:rPr>
                <w:b/>
                <w:sz w:val="20"/>
                <w:szCs w:val="20"/>
                <w:lang w:val="uz-Cyrl-UZ"/>
              </w:rPr>
              <w:t xml:space="preserve">55% </w:t>
            </w:r>
            <w:r>
              <w:rPr>
                <w:b/>
                <w:sz w:val="20"/>
                <w:szCs w:val="20"/>
                <w:lang w:val="uz-Cyrl-UZ"/>
              </w:rPr>
              <w:t>dan</w:t>
            </w:r>
            <w:r w:rsidRPr="00AC482F">
              <w:rPr>
                <w:b/>
                <w:sz w:val="20"/>
                <w:szCs w:val="20"/>
                <w:lang w:val="uz-Cyrl-UZ"/>
              </w:rPr>
              <w:t xml:space="preserve"> </w:t>
            </w:r>
            <w:r>
              <w:rPr>
                <w:b/>
                <w:sz w:val="20"/>
                <w:szCs w:val="20"/>
                <w:lang w:val="uz-Cyrl-UZ"/>
              </w:rPr>
              <w:t>kam</w:t>
            </w:r>
          </w:p>
        </w:tc>
      </w:tr>
      <w:tr w:rsidR="003A068C" w:rsidRPr="00AC482F" w14:paraId="46B1AB37" w14:textId="77777777" w:rsidTr="00962108">
        <w:trPr>
          <w:trHeight w:val="124"/>
        </w:trPr>
        <w:tc>
          <w:tcPr>
            <w:tcW w:w="255" w:type="pct"/>
          </w:tcPr>
          <w:p w14:paraId="5D1AF71E" w14:textId="77777777" w:rsidR="003A068C" w:rsidRPr="00AC482F" w:rsidRDefault="003A068C" w:rsidP="003A068C">
            <w:pPr>
              <w:tabs>
                <w:tab w:val="center" w:pos="993"/>
                <w:tab w:val="left" w:pos="12400"/>
                <w:tab w:val="left" w:pos="13960"/>
              </w:tabs>
              <w:jc w:val="center"/>
              <w:rPr>
                <w:sz w:val="20"/>
                <w:szCs w:val="20"/>
                <w:lang w:val="uz-Cyrl-UZ"/>
              </w:rPr>
            </w:pPr>
            <w:r w:rsidRPr="00AC482F">
              <w:rPr>
                <w:sz w:val="20"/>
                <w:szCs w:val="20"/>
                <w:lang w:val="uz-Cyrl-UZ"/>
              </w:rPr>
              <w:t>1.</w:t>
            </w:r>
          </w:p>
        </w:tc>
        <w:tc>
          <w:tcPr>
            <w:tcW w:w="725" w:type="pct"/>
          </w:tcPr>
          <w:p w14:paraId="6E8731C8" w14:textId="77777777" w:rsidR="003A068C" w:rsidRPr="00FD601C" w:rsidRDefault="003A068C" w:rsidP="003A068C">
            <w:pPr>
              <w:keepNext/>
              <w:keepLines/>
              <w:tabs>
                <w:tab w:val="center" w:pos="993"/>
                <w:tab w:val="left" w:pos="12400"/>
                <w:tab w:val="left" w:pos="13960"/>
              </w:tabs>
              <w:jc w:val="center"/>
              <w:outlineLvl w:val="0"/>
              <w:rPr>
                <w:sz w:val="20"/>
                <w:szCs w:val="20"/>
                <w:lang w:val="en-US"/>
              </w:rPr>
            </w:pPr>
            <w:r>
              <w:rPr>
                <w:sz w:val="20"/>
                <w:szCs w:val="20"/>
                <w:lang w:val="en-US"/>
              </w:rPr>
              <w:t>302</w:t>
            </w:r>
          </w:p>
        </w:tc>
        <w:tc>
          <w:tcPr>
            <w:tcW w:w="406" w:type="pct"/>
            <w:vAlign w:val="center"/>
          </w:tcPr>
          <w:p w14:paraId="538DB779" w14:textId="77777777" w:rsidR="003A068C" w:rsidRPr="00FD601C" w:rsidRDefault="003A068C" w:rsidP="003A068C">
            <w:pPr>
              <w:keepNext/>
              <w:keepLines/>
              <w:tabs>
                <w:tab w:val="center" w:pos="993"/>
                <w:tab w:val="left" w:pos="12400"/>
                <w:tab w:val="left" w:pos="13960"/>
              </w:tabs>
              <w:jc w:val="center"/>
              <w:outlineLvl w:val="0"/>
              <w:rPr>
                <w:sz w:val="20"/>
                <w:szCs w:val="20"/>
                <w:lang w:val="en-US"/>
              </w:rPr>
            </w:pPr>
            <w:r>
              <w:rPr>
                <w:sz w:val="20"/>
                <w:szCs w:val="20"/>
                <w:lang w:val="en-US"/>
              </w:rPr>
              <w:t>119</w:t>
            </w:r>
          </w:p>
        </w:tc>
        <w:tc>
          <w:tcPr>
            <w:tcW w:w="422" w:type="pct"/>
            <w:vAlign w:val="center"/>
          </w:tcPr>
          <w:p w14:paraId="7EC4737F" w14:textId="77777777" w:rsidR="003A068C" w:rsidRPr="00FD601C" w:rsidRDefault="003A068C" w:rsidP="003A068C">
            <w:pPr>
              <w:keepNext/>
              <w:keepLines/>
              <w:tabs>
                <w:tab w:val="center" w:pos="993"/>
                <w:tab w:val="left" w:pos="12400"/>
                <w:tab w:val="left" w:pos="13960"/>
              </w:tabs>
              <w:jc w:val="center"/>
              <w:outlineLvl w:val="0"/>
              <w:rPr>
                <w:sz w:val="20"/>
                <w:szCs w:val="20"/>
                <w:lang w:val="en-US"/>
              </w:rPr>
            </w:pPr>
            <w:r>
              <w:rPr>
                <w:sz w:val="20"/>
                <w:szCs w:val="20"/>
                <w:lang w:val="en-US"/>
              </w:rPr>
              <w:t>0</w:t>
            </w:r>
          </w:p>
        </w:tc>
        <w:tc>
          <w:tcPr>
            <w:tcW w:w="364" w:type="pct"/>
            <w:vAlign w:val="center"/>
          </w:tcPr>
          <w:p w14:paraId="518FC779" w14:textId="77777777" w:rsidR="003A068C" w:rsidRPr="00FD601C" w:rsidRDefault="003A068C" w:rsidP="003A068C">
            <w:pPr>
              <w:keepNext/>
              <w:keepLines/>
              <w:tabs>
                <w:tab w:val="center" w:pos="993"/>
                <w:tab w:val="left" w:pos="12400"/>
                <w:tab w:val="left" w:pos="13960"/>
              </w:tabs>
              <w:jc w:val="center"/>
              <w:outlineLvl w:val="0"/>
              <w:rPr>
                <w:sz w:val="20"/>
                <w:szCs w:val="20"/>
                <w:lang w:val="en-US"/>
              </w:rPr>
            </w:pPr>
            <w:r>
              <w:rPr>
                <w:sz w:val="20"/>
                <w:szCs w:val="20"/>
                <w:lang w:val="en-US"/>
              </w:rPr>
              <w:t>53</w:t>
            </w:r>
          </w:p>
        </w:tc>
        <w:tc>
          <w:tcPr>
            <w:tcW w:w="426" w:type="pct"/>
            <w:vAlign w:val="center"/>
          </w:tcPr>
          <w:p w14:paraId="13E43C02" w14:textId="77777777" w:rsidR="003A068C" w:rsidRPr="00FD601C" w:rsidRDefault="003A068C" w:rsidP="003A068C">
            <w:pPr>
              <w:keepNext/>
              <w:keepLines/>
              <w:tabs>
                <w:tab w:val="center" w:pos="993"/>
                <w:tab w:val="left" w:pos="12400"/>
                <w:tab w:val="left" w:pos="13960"/>
              </w:tabs>
              <w:jc w:val="center"/>
              <w:outlineLvl w:val="0"/>
              <w:rPr>
                <w:sz w:val="20"/>
                <w:szCs w:val="20"/>
                <w:lang w:val="en-US"/>
              </w:rPr>
            </w:pPr>
            <w:r>
              <w:rPr>
                <w:sz w:val="20"/>
                <w:szCs w:val="20"/>
                <w:lang w:val="en-US"/>
              </w:rPr>
              <w:t>23</w:t>
            </w:r>
          </w:p>
        </w:tc>
        <w:tc>
          <w:tcPr>
            <w:tcW w:w="351" w:type="pct"/>
            <w:vAlign w:val="center"/>
          </w:tcPr>
          <w:p w14:paraId="35DEE468" w14:textId="77777777" w:rsidR="003A068C" w:rsidRPr="00FD601C" w:rsidRDefault="003A068C" w:rsidP="003A068C">
            <w:pPr>
              <w:keepNext/>
              <w:keepLines/>
              <w:tabs>
                <w:tab w:val="center" w:pos="993"/>
                <w:tab w:val="left" w:pos="12400"/>
                <w:tab w:val="left" w:pos="13960"/>
              </w:tabs>
              <w:jc w:val="center"/>
              <w:outlineLvl w:val="0"/>
              <w:rPr>
                <w:sz w:val="20"/>
                <w:szCs w:val="20"/>
                <w:lang w:val="en-US"/>
              </w:rPr>
            </w:pPr>
            <w:r>
              <w:rPr>
                <w:sz w:val="20"/>
                <w:szCs w:val="20"/>
                <w:lang w:val="en-US"/>
              </w:rPr>
              <w:t>43</w:t>
            </w:r>
          </w:p>
        </w:tc>
        <w:tc>
          <w:tcPr>
            <w:tcW w:w="406" w:type="pct"/>
            <w:vAlign w:val="center"/>
          </w:tcPr>
          <w:p w14:paraId="42ED2ECA" w14:textId="77777777" w:rsidR="003A068C" w:rsidRPr="00FD601C" w:rsidRDefault="003A068C" w:rsidP="003A068C">
            <w:pPr>
              <w:keepNext/>
              <w:keepLines/>
              <w:tabs>
                <w:tab w:val="center" w:pos="993"/>
                <w:tab w:val="left" w:pos="12400"/>
                <w:tab w:val="left" w:pos="13960"/>
              </w:tabs>
              <w:jc w:val="center"/>
              <w:outlineLvl w:val="0"/>
              <w:rPr>
                <w:sz w:val="20"/>
                <w:szCs w:val="20"/>
                <w:lang w:val="en-US"/>
              </w:rPr>
            </w:pPr>
            <w:r>
              <w:rPr>
                <w:sz w:val="20"/>
                <w:szCs w:val="20"/>
                <w:lang w:val="en-US"/>
              </w:rPr>
              <w:t>183</w:t>
            </w:r>
          </w:p>
        </w:tc>
        <w:tc>
          <w:tcPr>
            <w:tcW w:w="428" w:type="pct"/>
          </w:tcPr>
          <w:p w14:paraId="2028E063" w14:textId="77777777" w:rsidR="003A068C" w:rsidRPr="00FD601C" w:rsidRDefault="003A068C" w:rsidP="003A068C">
            <w:pPr>
              <w:keepNext/>
              <w:keepLines/>
              <w:tabs>
                <w:tab w:val="center" w:pos="993"/>
                <w:tab w:val="left" w:pos="12400"/>
                <w:tab w:val="left" w:pos="13960"/>
              </w:tabs>
              <w:jc w:val="center"/>
              <w:outlineLvl w:val="0"/>
              <w:rPr>
                <w:sz w:val="20"/>
                <w:szCs w:val="20"/>
                <w:lang w:val="en-US"/>
              </w:rPr>
            </w:pPr>
            <w:r>
              <w:rPr>
                <w:sz w:val="20"/>
                <w:szCs w:val="20"/>
                <w:lang w:val="en-US"/>
              </w:rPr>
              <w:t>10</w:t>
            </w:r>
          </w:p>
        </w:tc>
        <w:tc>
          <w:tcPr>
            <w:tcW w:w="426" w:type="pct"/>
          </w:tcPr>
          <w:p w14:paraId="5B350A1C" w14:textId="77777777" w:rsidR="003A068C" w:rsidRPr="00FD601C" w:rsidRDefault="003A068C" w:rsidP="003A068C">
            <w:pPr>
              <w:keepNext/>
              <w:keepLines/>
              <w:tabs>
                <w:tab w:val="center" w:pos="993"/>
                <w:tab w:val="left" w:pos="12400"/>
                <w:tab w:val="left" w:pos="13960"/>
              </w:tabs>
              <w:jc w:val="center"/>
              <w:outlineLvl w:val="0"/>
              <w:rPr>
                <w:sz w:val="20"/>
                <w:szCs w:val="20"/>
                <w:lang w:val="en-US"/>
              </w:rPr>
            </w:pPr>
            <w:r>
              <w:rPr>
                <w:sz w:val="20"/>
                <w:szCs w:val="20"/>
                <w:lang w:val="en-US"/>
              </w:rPr>
              <w:t>110</w:t>
            </w:r>
          </w:p>
        </w:tc>
        <w:tc>
          <w:tcPr>
            <w:tcW w:w="426" w:type="pct"/>
          </w:tcPr>
          <w:p w14:paraId="1CD1AD57" w14:textId="77777777" w:rsidR="003A068C" w:rsidRPr="00FD601C" w:rsidRDefault="003A068C" w:rsidP="003A068C">
            <w:pPr>
              <w:keepNext/>
              <w:keepLines/>
              <w:tabs>
                <w:tab w:val="center" w:pos="993"/>
                <w:tab w:val="left" w:pos="12400"/>
                <w:tab w:val="left" w:pos="13960"/>
              </w:tabs>
              <w:jc w:val="center"/>
              <w:outlineLvl w:val="0"/>
              <w:rPr>
                <w:sz w:val="20"/>
                <w:szCs w:val="20"/>
                <w:lang w:val="en-US"/>
              </w:rPr>
            </w:pPr>
            <w:r>
              <w:rPr>
                <w:sz w:val="20"/>
                <w:szCs w:val="20"/>
                <w:lang w:val="en-US"/>
              </w:rPr>
              <w:t>14</w:t>
            </w:r>
          </w:p>
        </w:tc>
        <w:tc>
          <w:tcPr>
            <w:tcW w:w="365" w:type="pct"/>
          </w:tcPr>
          <w:p w14:paraId="32F39BED" w14:textId="77777777" w:rsidR="003A068C" w:rsidRPr="00FD601C" w:rsidRDefault="003A068C" w:rsidP="003A068C">
            <w:pPr>
              <w:keepNext/>
              <w:keepLines/>
              <w:tabs>
                <w:tab w:val="center" w:pos="993"/>
                <w:tab w:val="left" w:pos="12400"/>
                <w:tab w:val="left" w:pos="13960"/>
              </w:tabs>
              <w:jc w:val="center"/>
              <w:outlineLvl w:val="0"/>
              <w:rPr>
                <w:sz w:val="20"/>
                <w:szCs w:val="20"/>
                <w:lang w:val="en-US"/>
              </w:rPr>
            </w:pPr>
            <w:r>
              <w:rPr>
                <w:sz w:val="20"/>
                <w:szCs w:val="20"/>
                <w:lang w:val="en-US"/>
              </w:rPr>
              <w:t>49</w:t>
            </w:r>
          </w:p>
        </w:tc>
      </w:tr>
    </w:tbl>
    <w:p w14:paraId="290227D6" w14:textId="77777777" w:rsidR="003A068C" w:rsidRPr="00AC482F" w:rsidRDefault="003A068C" w:rsidP="003A068C">
      <w:pPr>
        <w:rPr>
          <w:lang w:val="uz-Cyrl-UZ"/>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1356"/>
        <w:gridCol w:w="758"/>
        <w:gridCol w:w="788"/>
        <w:gridCol w:w="741"/>
        <w:gridCol w:w="796"/>
        <w:gridCol w:w="656"/>
        <w:gridCol w:w="758"/>
        <w:gridCol w:w="799"/>
        <w:gridCol w:w="796"/>
        <w:gridCol w:w="796"/>
        <w:gridCol w:w="685"/>
      </w:tblGrid>
      <w:tr w:rsidR="003A068C" w:rsidRPr="00AC482F" w14:paraId="7982A821" w14:textId="77777777" w:rsidTr="00962108">
        <w:trPr>
          <w:cantSplit/>
          <w:trHeight w:hRule="exact" w:val="334"/>
        </w:trPr>
        <w:tc>
          <w:tcPr>
            <w:tcW w:w="253" w:type="pct"/>
            <w:vMerge w:val="restart"/>
            <w:vAlign w:val="center"/>
          </w:tcPr>
          <w:p w14:paraId="52BF01D3" w14:textId="77777777" w:rsidR="003A068C" w:rsidRPr="00AC482F" w:rsidRDefault="003A068C" w:rsidP="003A068C">
            <w:pPr>
              <w:ind w:right="-108" w:hanging="52"/>
              <w:rPr>
                <w:b/>
                <w:sz w:val="20"/>
                <w:szCs w:val="20"/>
                <w:lang w:val="uz-Cyrl-UZ"/>
              </w:rPr>
            </w:pPr>
            <w:r>
              <w:rPr>
                <w:b/>
                <w:sz w:val="20"/>
                <w:szCs w:val="20"/>
                <w:lang w:val="uz-Cyrl-UZ"/>
              </w:rPr>
              <w:t>T</w:t>
            </w:r>
            <w:r w:rsidRPr="00AC482F">
              <w:rPr>
                <w:b/>
                <w:sz w:val="20"/>
                <w:szCs w:val="20"/>
                <w:lang w:val="uz-Cyrl-UZ"/>
              </w:rPr>
              <w:t>/</w:t>
            </w:r>
            <w:r>
              <w:rPr>
                <w:b/>
                <w:sz w:val="20"/>
                <w:szCs w:val="20"/>
                <w:lang w:val="uz-Cyrl-UZ"/>
              </w:rPr>
              <w:t>r</w:t>
            </w:r>
          </w:p>
        </w:tc>
        <w:tc>
          <w:tcPr>
            <w:tcW w:w="721" w:type="pct"/>
            <w:vMerge w:val="restart"/>
            <w:vAlign w:val="center"/>
          </w:tcPr>
          <w:p w14:paraId="04B5E7A1" w14:textId="77777777" w:rsidR="003A068C" w:rsidRPr="00AC482F" w:rsidRDefault="003A068C" w:rsidP="003A068C">
            <w:pPr>
              <w:ind w:right="-108"/>
              <w:jc w:val="center"/>
              <w:rPr>
                <w:b/>
                <w:sz w:val="20"/>
                <w:szCs w:val="20"/>
                <w:lang w:val="uz-Cyrl-UZ"/>
              </w:rPr>
            </w:pPr>
            <w:r>
              <w:rPr>
                <w:b/>
                <w:sz w:val="20"/>
                <w:szCs w:val="20"/>
                <w:lang w:val="uz-Cyrl-UZ"/>
              </w:rPr>
              <w:t>Jami</w:t>
            </w:r>
            <w:r w:rsidRPr="00AC482F">
              <w:rPr>
                <w:b/>
                <w:sz w:val="20"/>
                <w:szCs w:val="20"/>
                <w:lang w:val="uz-Cyrl-UZ"/>
              </w:rPr>
              <w:t xml:space="preserve"> </w:t>
            </w:r>
            <w:r>
              <w:rPr>
                <w:b/>
                <w:sz w:val="20"/>
                <w:szCs w:val="20"/>
                <w:lang w:val="uz-Cyrl-UZ"/>
              </w:rPr>
              <w:t>talabalar</w:t>
            </w:r>
            <w:r w:rsidRPr="00AC482F">
              <w:rPr>
                <w:b/>
                <w:sz w:val="20"/>
                <w:szCs w:val="20"/>
                <w:lang w:val="uz-Cyrl-UZ"/>
              </w:rPr>
              <w:t xml:space="preserve"> </w:t>
            </w:r>
            <w:r>
              <w:rPr>
                <w:b/>
                <w:sz w:val="20"/>
                <w:szCs w:val="20"/>
                <w:lang w:val="uz-Cyrl-UZ"/>
              </w:rPr>
              <w:t>soni</w:t>
            </w:r>
          </w:p>
        </w:tc>
        <w:tc>
          <w:tcPr>
            <w:tcW w:w="1988" w:type="pct"/>
            <w:gridSpan w:val="5"/>
            <w:vAlign w:val="center"/>
          </w:tcPr>
          <w:p w14:paraId="5183B526" w14:textId="77777777" w:rsidR="003A068C" w:rsidRPr="00AC482F" w:rsidRDefault="003A068C" w:rsidP="003A068C">
            <w:pPr>
              <w:ind w:right="-108" w:hanging="52"/>
              <w:jc w:val="center"/>
              <w:rPr>
                <w:b/>
                <w:sz w:val="20"/>
                <w:szCs w:val="20"/>
                <w:lang w:val="uz-Cyrl-UZ"/>
              </w:rPr>
            </w:pPr>
            <w:r>
              <w:rPr>
                <w:b/>
                <w:sz w:val="20"/>
                <w:szCs w:val="20"/>
                <w:lang w:val="uz-Cyrl-UZ"/>
              </w:rPr>
              <w:t>3-kurs</w:t>
            </w:r>
            <w:r w:rsidRPr="00AC482F">
              <w:rPr>
                <w:b/>
                <w:sz w:val="20"/>
                <w:szCs w:val="20"/>
                <w:lang w:val="uz-Cyrl-UZ"/>
              </w:rPr>
              <w:t xml:space="preserve"> </w:t>
            </w:r>
            <w:r>
              <w:rPr>
                <w:b/>
                <w:sz w:val="20"/>
                <w:szCs w:val="20"/>
                <w:lang w:val="uz-Cyrl-UZ"/>
              </w:rPr>
              <w:t>talabalari</w:t>
            </w:r>
            <w:r w:rsidRPr="00AC482F">
              <w:rPr>
                <w:b/>
                <w:sz w:val="20"/>
                <w:szCs w:val="20"/>
                <w:lang w:val="uz-Cyrl-UZ"/>
              </w:rPr>
              <w:t xml:space="preserve"> </w:t>
            </w:r>
            <w:r>
              <w:rPr>
                <w:b/>
                <w:sz w:val="20"/>
                <w:szCs w:val="20"/>
                <w:lang w:val="uz-Cyrl-UZ"/>
              </w:rPr>
              <w:t>soni</w:t>
            </w:r>
          </w:p>
        </w:tc>
        <w:tc>
          <w:tcPr>
            <w:tcW w:w="2038" w:type="pct"/>
            <w:gridSpan w:val="5"/>
            <w:vAlign w:val="center"/>
          </w:tcPr>
          <w:p w14:paraId="44C94C58" w14:textId="77777777" w:rsidR="003A068C" w:rsidRPr="00AC482F" w:rsidRDefault="003A068C" w:rsidP="003A068C">
            <w:pPr>
              <w:ind w:right="-108"/>
              <w:jc w:val="center"/>
              <w:rPr>
                <w:b/>
                <w:sz w:val="20"/>
                <w:szCs w:val="20"/>
                <w:lang w:val="uz-Cyrl-UZ"/>
              </w:rPr>
            </w:pPr>
            <w:r>
              <w:rPr>
                <w:b/>
                <w:sz w:val="20"/>
                <w:szCs w:val="20"/>
                <w:lang w:val="uz-Cyrl-UZ"/>
              </w:rPr>
              <w:t>4-kurs</w:t>
            </w:r>
            <w:r w:rsidRPr="00AC482F">
              <w:rPr>
                <w:b/>
                <w:sz w:val="20"/>
                <w:szCs w:val="20"/>
                <w:lang w:val="uz-Cyrl-UZ"/>
              </w:rPr>
              <w:t xml:space="preserve"> </w:t>
            </w:r>
            <w:r>
              <w:rPr>
                <w:b/>
                <w:sz w:val="20"/>
                <w:szCs w:val="20"/>
                <w:lang w:val="uz-Cyrl-UZ"/>
              </w:rPr>
              <w:t>talabalari</w:t>
            </w:r>
            <w:r w:rsidRPr="00AC482F">
              <w:rPr>
                <w:b/>
                <w:sz w:val="20"/>
                <w:szCs w:val="20"/>
                <w:lang w:val="uz-Cyrl-UZ"/>
              </w:rPr>
              <w:t xml:space="preserve"> </w:t>
            </w:r>
            <w:r>
              <w:rPr>
                <w:b/>
                <w:sz w:val="20"/>
                <w:szCs w:val="20"/>
                <w:lang w:val="uz-Cyrl-UZ"/>
              </w:rPr>
              <w:t>soni</w:t>
            </w:r>
          </w:p>
        </w:tc>
      </w:tr>
      <w:tr w:rsidR="003A068C" w:rsidRPr="00AC482F" w14:paraId="5DB17DC5" w14:textId="77777777" w:rsidTr="00565B6F">
        <w:trPr>
          <w:cantSplit/>
          <w:trHeight w:val="591"/>
        </w:trPr>
        <w:tc>
          <w:tcPr>
            <w:tcW w:w="253" w:type="pct"/>
            <w:vMerge/>
            <w:vAlign w:val="center"/>
          </w:tcPr>
          <w:p w14:paraId="2478E3DD" w14:textId="77777777" w:rsidR="003A068C" w:rsidRPr="00AC482F" w:rsidRDefault="003A068C" w:rsidP="003A068C">
            <w:pPr>
              <w:ind w:right="-108" w:hanging="52"/>
              <w:rPr>
                <w:b/>
                <w:sz w:val="20"/>
                <w:szCs w:val="20"/>
                <w:lang w:val="uz-Cyrl-UZ"/>
              </w:rPr>
            </w:pPr>
          </w:p>
        </w:tc>
        <w:tc>
          <w:tcPr>
            <w:tcW w:w="721" w:type="pct"/>
            <w:vMerge/>
            <w:textDirection w:val="btLr"/>
          </w:tcPr>
          <w:p w14:paraId="4CCA6216" w14:textId="77777777" w:rsidR="003A068C" w:rsidRPr="00AC482F" w:rsidRDefault="003A068C" w:rsidP="003A068C">
            <w:pPr>
              <w:ind w:left="113" w:right="-108" w:hanging="52"/>
              <w:rPr>
                <w:b/>
                <w:sz w:val="20"/>
                <w:szCs w:val="20"/>
                <w:lang w:val="uz-Cyrl-UZ"/>
              </w:rPr>
            </w:pPr>
          </w:p>
        </w:tc>
        <w:tc>
          <w:tcPr>
            <w:tcW w:w="403" w:type="pct"/>
            <w:vAlign w:val="center"/>
          </w:tcPr>
          <w:p w14:paraId="0B21C6CE" w14:textId="77777777" w:rsidR="003A068C" w:rsidRPr="00AC482F" w:rsidRDefault="003A068C" w:rsidP="003A068C">
            <w:pPr>
              <w:ind w:right="-108" w:hanging="74"/>
              <w:jc w:val="center"/>
              <w:rPr>
                <w:b/>
                <w:sz w:val="20"/>
                <w:szCs w:val="20"/>
                <w:lang w:val="uz-Cyrl-UZ"/>
              </w:rPr>
            </w:pPr>
            <w:r>
              <w:rPr>
                <w:b/>
                <w:sz w:val="20"/>
                <w:szCs w:val="20"/>
                <w:lang w:val="uz-Cyrl-UZ"/>
              </w:rPr>
              <w:t>Jami</w:t>
            </w:r>
          </w:p>
        </w:tc>
        <w:tc>
          <w:tcPr>
            <w:tcW w:w="419" w:type="pct"/>
            <w:vAlign w:val="center"/>
          </w:tcPr>
          <w:p w14:paraId="29D47406" w14:textId="77777777" w:rsidR="003A068C" w:rsidRPr="00AC482F" w:rsidRDefault="003A068C" w:rsidP="003A068C">
            <w:pPr>
              <w:ind w:right="-108" w:hanging="74"/>
              <w:jc w:val="center"/>
              <w:rPr>
                <w:b/>
                <w:sz w:val="20"/>
                <w:szCs w:val="20"/>
                <w:lang w:val="uz-Cyrl-UZ"/>
              </w:rPr>
            </w:pPr>
            <w:r w:rsidRPr="00AC482F">
              <w:rPr>
                <w:b/>
                <w:sz w:val="20"/>
                <w:szCs w:val="20"/>
                <w:lang w:val="uz-Cyrl-UZ"/>
              </w:rPr>
              <w:t>100-86%</w:t>
            </w:r>
          </w:p>
        </w:tc>
        <w:tc>
          <w:tcPr>
            <w:tcW w:w="394" w:type="pct"/>
            <w:vAlign w:val="center"/>
          </w:tcPr>
          <w:p w14:paraId="5673E3F1" w14:textId="77777777" w:rsidR="003A068C" w:rsidRPr="00AC482F" w:rsidRDefault="003A068C" w:rsidP="003A068C">
            <w:pPr>
              <w:ind w:right="-108" w:hanging="74"/>
              <w:jc w:val="center"/>
              <w:rPr>
                <w:b/>
                <w:sz w:val="20"/>
                <w:szCs w:val="20"/>
                <w:lang w:val="uz-Cyrl-UZ"/>
              </w:rPr>
            </w:pPr>
            <w:r w:rsidRPr="00AC482F">
              <w:rPr>
                <w:b/>
                <w:sz w:val="20"/>
                <w:szCs w:val="20"/>
                <w:lang w:val="uz-Cyrl-UZ"/>
              </w:rPr>
              <w:t>85-71%</w:t>
            </w:r>
          </w:p>
        </w:tc>
        <w:tc>
          <w:tcPr>
            <w:tcW w:w="423" w:type="pct"/>
            <w:vAlign w:val="center"/>
          </w:tcPr>
          <w:p w14:paraId="36FC859E" w14:textId="77777777" w:rsidR="003A068C" w:rsidRPr="00AC482F" w:rsidRDefault="003A068C" w:rsidP="003A068C">
            <w:pPr>
              <w:ind w:right="-108" w:hanging="74"/>
              <w:jc w:val="center"/>
              <w:rPr>
                <w:b/>
                <w:sz w:val="20"/>
                <w:szCs w:val="20"/>
                <w:lang w:val="uz-Cyrl-UZ"/>
              </w:rPr>
            </w:pPr>
            <w:r w:rsidRPr="00AC482F">
              <w:rPr>
                <w:b/>
                <w:sz w:val="20"/>
                <w:szCs w:val="20"/>
                <w:lang w:val="uz-Cyrl-UZ"/>
              </w:rPr>
              <w:t>70-56%</w:t>
            </w:r>
          </w:p>
        </w:tc>
        <w:tc>
          <w:tcPr>
            <w:tcW w:w="349" w:type="pct"/>
            <w:vAlign w:val="center"/>
          </w:tcPr>
          <w:p w14:paraId="109EDBEA" w14:textId="77777777" w:rsidR="003A068C" w:rsidRPr="00AC482F" w:rsidRDefault="003A068C" w:rsidP="003A068C">
            <w:pPr>
              <w:tabs>
                <w:tab w:val="left" w:pos="9820"/>
              </w:tabs>
              <w:ind w:right="-108" w:hanging="74"/>
              <w:jc w:val="center"/>
              <w:rPr>
                <w:b/>
                <w:sz w:val="20"/>
                <w:szCs w:val="20"/>
                <w:lang w:val="uz-Cyrl-UZ"/>
              </w:rPr>
            </w:pPr>
            <w:r w:rsidRPr="00AC482F">
              <w:rPr>
                <w:b/>
                <w:sz w:val="20"/>
                <w:szCs w:val="20"/>
                <w:lang w:val="uz-Cyrl-UZ"/>
              </w:rPr>
              <w:t xml:space="preserve">55% </w:t>
            </w:r>
            <w:r>
              <w:rPr>
                <w:b/>
                <w:sz w:val="20"/>
                <w:szCs w:val="20"/>
                <w:lang w:val="uz-Cyrl-UZ"/>
              </w:rPr>
              <w:t>dan</w:t>
            </w:r>
            <w:r w:rsidRPr="00AC482F">
              <w:rPr>
                <w:b/>
                <w:sz w:val="20"/>
                <w:szCs w:val="20"/>
                <w:lang w:val="uz-Cyrl-UZ"/>
              </w:rPr>
              <w:t xml:space="preserve"> </w:t>
            </w:r>
            <w:r>
              <w:rPr>
                <w:b/>
                <w:sz w:val="20"/>
                <w:szCs w:val="20"/>
                <w:lang w:val="uz-Cyrl-UZ"/>
              </w:rPr>
              <w:t>kam</w:t>
            </w:r>
          </w:p>
        </w:tc>
        <w:tc>
          <w:tcPr>
            <w:tcW w:w="403" w:type="pct"/>
            <w:vAlign w:val="center"/>
          </w:tcPr>
          <w:p w14:paraId="3967477F" w14:textId="77777777" w:rsidR="003A068C" w:rsidRPr="00AC482F" w:rsidRDefault="003A068C" w:rsidP="003A068C">
            <w:pPr>
              <w:tabs>
                <w:tab w:val="left" w:pos="9820"/>
              </w:tabs>
              <w:ind w:right="-108" w:hanging="74"/>
              <w:jc w:val="center"/>
              <w:rPr>
                <w:b/>
                <w:sz w:val="20"/>
                <w:szCs w:val="20"/>
                <w:lang w:val="uz-Cyrl-UZ"/>
              </w:rPr>
            </w:pPr>
            <w:r>
              <w:rPr>
                <w:b/>
                <w:sz w:val="20"/>
                <w:szCs w:val="20"/>
                <w:lang w:val="uz-Cyrl-UZ"/>
              </w:rPr>
              <w:t>Jami</w:t>
            </w:r>
          </w:p>
        </w:tc>
        <w:tc>
          <w:tcPr>
            <w:tcW w:w="425" w:type="pct"/>
            <w:vAlign w:val="center"/>
          </w:tcPr>
          <w:p w14:paraId="4A2EA269" w14:textId="77777777" w:rsidR="003A068C" w:rsidRPr="00AC482F" w:rsidRDefault="003A068C" w:rsidP="003A068C">
            <w:pPr>
              <w:ind w:right="-108" w:hanging="74"/>
              <w:jc w:val="center"/>
              <w:rPr>
                <w:b/>
                <w:sz w:val="20"/>
                <w:szCs w:val="20"/>
                <w:lang w:val="uz-Cyrl-UZ"/>
              </w:rPr>
            </w:pPr>
            <w:r w:rsidRPr="00AC482F">
              <w:rPr>
                <w:b/>
                <w:sz w:val="20"/>
                <w:szCs w:val="20"/>
                <w:lang w:val="uz-Cyrl-UZ"/>
              </w:rPr>
              <w:t>100-86%</w:t>
            </w:r>
          </w:p>
        </w:tc>
        <w:tc>
          <w:tcPr>
            <w:tcW w:w="423" w:type="pct"/>
            <w:vAlign w:val="center"/>
          </w:tcPr>
          <w:p w14:paraId="7A1976B9" w14:textId="77777777" w:rsidR="003A068C" w:rsidRPr="00AC482F" w:rsidRDefault="003A068C" w:rsidP="003A068C">
            <w:pPr>
              <w:ind w:right="-108" w:hanging="74"/>
              <w:jc w:val="center"/>
              <w:rPr>
                <w:b/>
                <w:sz w:val="20"/>
                <w:szCs w:val="20"/>
                <w:lang w:val="uz-Cyrl-UZ"/>
              </w:rPr>
            </w:pPr>
            <w:r w:rsidRPr="00AC482F">
              <w:rPr>
                <w:b/>
                <w:sz w:val="20"/>
                <w:szCs w:val="20"/>
                <w:lang w:val="uz-Cyrl-UZ"/>
              </w:rPr>
              <w:t>85-71%</w:t>
            </w:r>
          </w:p>
        </w:tc>
        <w:tc>
          <w:tcPr>
            <w:tcW w:w="423" w:type="pct"/>
            <w:vAlign w:val="center"/>
          </w:tcPr>
          <w:p w14:paraId="3DEC9C94" w14:textId="77777777" w:rsidR="003A068C" w:rsidRPr="00AC482F" w:rsidRDefault="003A068C" w:rsidP="003A068C">
            <w:pPr>
              <w:ind w:right="-108" w:hanging="74"/>
              <w:jc w:val="center"/>
              <w:rPr>
                <w:b/>
                <w:sz w:val="20"/>
                <w:szCs w:val="20"/>
                <w:lang w:val="uz-Cyrl-UZ"/>
              </w:rPr>
            </w:pPr>
            <w:r w:rsidRPr="00AC482F">
              <w:rPr>
                <w:b/>
                <w:sz w:val="20"/>
                <w:szCs w:val="20"/>
                <w:lang w:val="uz-Cyrl-UZ"/>
              </w:rPr>
              <w:t>70-56%</w:t>
            </w:r>
          </w:p>
        </w:tc>
        <w:tc>
          <w:tcPr>
            <w:tcW w:w="364" w:type="pct"/>
            <w:vAlign w:val="center"/>
          </w:tcPr>
          <w:p w14:paraId="393FBFE5" w14:textId="77777777" w:rsidR="003A068C" w:rsidRPr="00AC482F" w:rsidRDefault="003A068C" w:rsidP="003A068C">
            <w:pPr>
              <w:tabs>
                <w:tab w:val="left" w:pos="9820"/>
              </w:tabs>
              <w:ind w:right="-108" w:hanging="74"/>
              <w:jc w:val="center"/>
              <w:rPr>
                <w:b/>
                <w:sz w:val="20"/>
                <w:szCs w:val="20"/>
                <w:lang w:val="uz-Cyrl-UZ"/>
              </w:rPr>
            </w:pPr>
            <w:r w:rsidRPr="00AC482F">
              <w:rPr>
                <w:b/>
                <w:sz w:val="20"/>
                <w:szCs w:val="20"/>
                <w:lang w:val="uz-Cyrl-UZ"/>
              </w:rPr>
              <w:t xml:space="preserve">55% </w:t>
            </w:r>
            <w:r>
              <w:rPr>
                <w:b/>
                <w:sz w:val="20"/>
                <w:szCs w:val="20"/>
                <w:lang w:val="uz-Cyrl-UZ"/>
              </w:rPr>
              <w:t>dan</w:t>
            </w:r>
            <w:r w:rsidRPr="00AC482F">
              <w:rPr>
                <w:b/>
                <w:sz w:val="20"/>
                <w:szCs w:val="20"/>
                <w:lang w:val="uz-Cyrl-UZ"/>
              </w:rPr>
              <w:t xml:space="preserve"> </w:t>
            </w:r>
            <w:r>
              <w:rPr>
                <w:b/>
                <w:sz w:val="20"/>
                <w:szCs w:val="20"/>
                <w:lang w:val="uz-Cyrl-UZ"/>
              </w:rPr>
              <w:t>kam</w:t>
            </w:r>
          </w:p>
        </w:tc>
      </w:tr>
      <w:tr w:rsidR="003A068C" w:rsidRPr="00AC482F" w14:paraId="112AE630" w14:textId="77777777" w:rsidTr="00962108">
        <w:trPr>
          <w:trHeight w:val="124"/>
        </w:trPr>
        <w:tc>
          <w:tcPr>
            <w:tcW w:w="253" w:type="pct"/>
          </w:tcPr>
          <w:p w14:paraId="7D32D6A3" w14:textId="77777777" w:rsidR="003A068C" w:rsidRPr="00AC482F" w:rsidRDefault="003A068C" w:rsidP="003A068C">
            <w:pPr>
              <w:tabs>
                <w:tab w:val="center" w:pos="993"/>
                <w:tab w:val="left" w:pos="12400"/>
                <w:tab w:val="left" w:pos="13960"/>
              </w:tabs>
              <w:jc w:val="center"/>
              <w:rPr>
                <w:sz w:val="20"/>
                <w:szCs w:val="20"/>
                <w:lang w:val="uz-Cyrl-UZ"/>
              </w:rPr>
            </w:pPr>
            <w:r w:rsidRPr="00AC482F">
              <w:rPr>
                <w:sz w:val="20"/>
                <w:szCs w:val="20"/>
                <w:lang w:val="uz-Cyrl-UZ"/>
              </w:rPr>
              <w:t>1.</w:t>
            </w:r>
          </w:p>
        </w:tc>
        <w:tc>
          <w:tcPr>
            <w:tcW w:w="721" w:type="pct"/>
            <w:vAlign w:val="center"/>
          </w:tcPr>
          <w:p w14:paraId="226136E2" w14:textId="77777777" w:rsidR="003A068C" w:rsidRPr="00FD601C" w:rsidRDefault="003A068C" w:rsidP="003A068C">
            <w:pPr>
              <w:jc w:val="center"/>
              <w:rPr>
                <w:color w:val="000000"/>
                <w:sz w:val="20"/>
                <w:szCs w:val="20"/>
                <w:lang w:val="en-US"/>
              </w:rPr>
            </w:pPr>
            <w:r>
              <w:rPr>
                <w:color w:val="000000"/>
                <w:sz w:val="20"/>
                <w:szCs w:val="20"/>
                <w:lang w:val="en-US"/>
              </w:rPr>
              <w:t>335</w:t>
            </w:r>
          </w:p>
        </w:tc>
        <w:tc>
          <w:tcPr>
            <w:tcW w:w="403" w:type="pct"/>
            <w:vAlign w:val="center"/>
          </w:tcPr>
          <w:p w14:paraId="068345C3" w14:textId="77777777" w:rsidR="003A068C" w:rsidRPr="00FD601C" w:rsidRDefault="003A068C" w:rsidP="003A068C">
            <w:pPr>
              <w:jc w:val="center"/>
              <w:rPr>
                <w:color w:val="000000"/>
                <w:sz w:val="20"/>
                <w:szCs w:val="20"/>
                <w:lang w:val="en-US"/>
              </w:rPr>
            </w:pPr>
            <w:r>
              <w:rPr>
                <w:color w:val="000000"/>
                <w:sz w:val="20"/>
                <w:szCs w:val="20"/>
                <w:lang w:val="en-US"/>
              </w:rPr>
              <w:t>205</w:t>
            </w:r>
          </w:p>
        </w:tc>
        <w:tc>
          <w:tcPr>
            <w:tcW w:w="419" w:type="pct"/>
            <w:vAlign w:val="center"/>
          </w:tcPr>
          <w:p w14:paraId="7517EC27" w14:textId="77777777" w:rsidR="003A068C" w:rsidRPr="00FD601C" w:rsidRDefault="003A068C" w:rsidP="003A068C">
            <w:pPr>
              <w:jc w:val="center"/>
              <w:rPr>
                <w:color w:val="000000"/>
                <w:sz w:val="20"/>
                <w:szCs w:val="20"/>
                <w:lang w:val="en-US"/>
              </w:rPr>
            </w:pPr>
            <w:r>
              <w:rPr>
                <w:color w:val="000000"/>
                <w:sz w:val="20"/>
                <w:szCs w:val="20"/>
                <w:lang w:val="en-US"/>
              </w:rPr>
              <w:t>13</w:t>
            </w:r>
          </w:p>
        </w:tc>
        <w:tc>
          <w:tcPr>
            <w:tcW w:w="394" w:type="pct"/>
            <w:vAlign w:val="center"/>
          </w:tcPr>
          <w:p w14:paraId="31CB9BB7" w14:textId="77777777" w:rsidR="003A068C" w:rsidRPr="00FD601C" w:rsidRDefault="003A068C" w:rsidP="003A068C">
            <w:pPr>
              <w:jc w:val="center"/>
              <w:rPr>
                <w:color w:val="000000"/>
                <w:sz w:val="20"/>
                <w:szCs w:val="20"/>
                <w:lang w:val="en-US"/>
              </w:rPr>
            </w:pPr>
            <w:r>
              <w:rPr>
                <w:color w:val="000000"/>
                <w:sz w:val="20"/>
                <w:szCs w:val="20"/>
                <w:lang w:val="en-US"/>
              </w:rPr>
              <w:t>150</w:t>
            </w:r>
          </w:p>
        </w:tc>
        <w:tc>
          <w:tcPr>
            <w:tcW w:w="423" w:type="pct"/>
            <w:vAlign w:val="center"/>
          </w:tcPr>
          <w:p w14:paraId="6B218595" w14:textId="77777777" w:rsidR="003A068C" w:rsidRPr="00FD601C" w:rsidRDefault="003A068C" w:rsidP="003A068C">
            <w:pPr>
              <w:jc w:val="center"/>
              <w:rPr>
                <w:color w:val="000000"/>
                <w:sz w:val="20"/>
                <w:szCs w:val="20"/>
                <w:lang w:val="en-US"/>
              </w:rPr>
            </w:pPr>
            <w:r>
              <w:rPr>
                <w:color w:val="000000"/>
                <w:sz w:val="20"/>
                <w:szCs w:val="20"/>
                <w:lang w:val="en-US"/>
              </w:rPr>
              <w:t>33</w:t>
            </w:r>
          </w:p>
        </w:tc>
        <w:tc>
          <w:tcPr>
            <w:tcW w:w="349" w:type="pct"/>
            <w:vAlign w:val="center"/>
          </w:tcPr>
          <w:p w14:paraId="000E97A0" w14:textId="77777777" w:rsidR="003A068C" w:rsidRPr="00FD601C" w:rsidRDefault="003A068C" w:rsidP="003A068C">
            <w:pPr>
              <w:jc w:val="center"/>
              <w:rPr>
                <w:color w:val="000000"/>
                <w:sz w:val="20"/>
                <w:szCs w:val="20"/>
                <w:lang w:val="en-US"/>
              </w:rPr>
            </w:pPr>
            <w:r>
              <w:rPr>
                <w:color w:val="000000"/>
                <w:sz w:val="20"/>
                <w:szCs w:val="20"/>
                <w:lang w:val="en-US"/>
              </w:rPr>
              <w:t>9</w:t>
            </w:r>
          </w:p>
        </w:tc>
        <w:tc>
          <w:tcPr>
            <w:tcW w:w="403" w:type="pct"/>
            <w:vAlign w:val="center"/>
          </w:tcPr>
          <w:p w14:paraId="4ADB7738" w14:textId="77777777" w:rsidR="003A068C" w:rsidRPr="00FD601C" w:rsidRDefault="003A068C" w:rsidP="003A068C">
            <w:pPr>
              <w:jc w:val="center"/>
              <w:rPr>
                <w:color w:val="000000"/>
                <w:sz w:val="20"/>
                <w:szCs w:val="20"/>
                <w:lang w:val="en-US"/>
              </w:rPr>
            </w:pPr>
            <w:r>
              <w:rPr>
                <w:color w:val="000000"/>
                <w:sz w:val="20"/>
                <w:szCs w:val="20"/>
                <w:lang w:val="en-US"/>
              </w:rPr>
              <w:t>130</w:t>
            </w:r>
          </w:p>
        </w:tc>
        <w:tc>
          <w:tcPr>
            <w:tcW w:w="425" w:type="pct"/>
            <w:vAlign w:val="center"/>
          </w:tcPr>
          <w:p w14:paraId="60796B9F" w14:textId="77777777" w:rsidR="003A068C" w:rsidRPr="00FD601C" w:rsidRDefault="003A068C" w:rsidP="003A068C">
            <w:pPr>
              <w:jc w:val="center"/>
              <w:rPr>
                <w:color w:val="000000"/>
                <w:sz w:val="20"/>
                <w:szCs w:val="20"/>
                <w:lang w:val="en-US"/>
              </w:rPr>
            </w:pPr>
            <w:r>
              <w:rPr>
                <w:color w:val="000000"/>
                <w:sz w:val="20"/>
                <w:szCs w:val="20"/>
                <w:lang w:val="en-US"/>
              </w:rPr>
              <w:t>13</w:t>
            </w:r>
          </w:p>
        </w:tc>
        <w:tc>
          <w:tcPr>
            <w:tcW w:w="423" w:type="pct"/>
            <w:vAlign w:val="center"/>
          </w:tcPr>
          <w:p w14:paraId="2D2296CB" w14:textId="77777777" w:rsidR="003A068C" w:rsidRPr="00FD601C" w:rsidRDefault="003A068C" w:rsidP="003A068C">
            <w:pPr>
              <w:jc w:val="center"/>
              <w:rPr>
                <w:color w:val="000000"/>
                <w:sz w:val="20"/>
                <w:szCs w:val="20"/>
                <w:lang w:val="en-US"/>
              </w:rPr>
            </w:pPr>
            <w:r>
              <w:rPr>
                <w:color w:val="000000"/>
                <w:sz w:val="20"/>
                <w:szCs w:val="20"/>
                <w:lang w:val="en-US"/>
              </w:rPr>
              <w:t>101</w:t>
            </w:r>
          </w:p>
        </w:tc>
        <w:tc>
          <w:tcPr>
            <w:tcW w:w="423" w:type="pct"/>
            <w:vAlign w:val="center"/>
          </w:tcPr>
          <w:p w14:paraId="22FFB008" w14:textId="77777777" w:rsidR="003A068C" w:rsidRPr="00FD601C" w:rsidRDefault="003A068C" w:rsidP="003A068C">
            <w:pPr>
              <w:jc w:val="center"/>
              <w:rPr>
                <w:color w:val="000000"/>
                <w:sz w:val="20"/>
                <w:szCs w:val="20"/>
                <w:lang w:val="en-US"/>
              </w:rPr>
            </w:pPr>
            <w:r>
              <w:rPr>
                <w:color w:val="000000"/>
                <w:sz w:val="20"/>
                <w:szCs w:val="20"/>
                <w:lang w:val="en-US"/>
              </w:rPr>
              <w:t>16</w:t>
            </w:r>
          </w:p>
        </w:tc>
        <w:tc>
          <w:tcPr>
            <w:tcW w:w="364" w:type="pct"/>
            <w:vAlign w:val="center"/>
          </w:tcPr>
          <w:p w14:paraId="4610E4EB" w14:textId="77777777" w:rsidR="003A068C" w:rsidRPr="00FD601C" w:rsidRDefault="003A068C" w:rsidP="003A068C">
            <w:pPr>
              <w:jc w:val="center"/>
              <w:rPr>
                <w:color w:val="000000"/>
                <w:sz w:val="20"/>
                <w:szCs w:val="20"/>
                <w:lang w:val="en-US"/>
              </w:rPr>
            </w:pPr>
            <w:r>
              <w:rPr>
                <w:color w:val="000000"/>
                <w:sz w:val="20"/>
                <w:szCs w:val="20"/>
                <w:lang w:val="en-US"/>
              </w:rPr>
              <w:t>0</w:t>
            </w:r>
          </w:p>
        </w:tc>
      </w:tr>
    </w:tbl>
    <w:p w14:paraId="35CD789C" w14:textId="77777777" w:rsidR="003A068C" w:rsidRDefault="003A068C" w:rsidP="003A068C">
      <w:pPr>
        <w:jc w:val="center"/>
        <w:rPr>
          <w:b/>
          <w:lang w:val="uz-Cyrl-UZ"/>
        </w:rPr>
      </w:pPr>
    </w:p>
    <w:p w14:paraId="334DF4D4" w14:textId="77777777" w:rsidR="00086DC3" w:rsidRDefault="00086DC3" w:rsidP="003A068C">
      <w:pPr>
        <w:jc w:val="center"/>
        <w:rPr>
          <w:b/>
          <w:lang w:val="uz-Cyrl-UZ"/>
        </w:rPr>
      </w:pPr>
    </w:p>
    <w:p w14:paraId="2698C2DA" w14:textId="7FFE5D73" w:rsidR="003A068C" w:rsidRDefault="003A068C" w:rsidP="003A068C">
      <w:pPr>
        <w:jc w:val="center"/>
        <w:rPr>
          <w:b/>
          <w:lang w:val="uz-Cyrl-UZ"/>
        </w:rPr>
      </w:pPr>
      <w:r>
        <w:rPr>
          <w:b/>
          <w:lang w:val="uz-Cyrl-UZ"/>
        </w:rPr>
        <w:t>Magistratura</w:t>
      </w:r>
      <w:r w:rsidRPr="00AC482F">
        <w:rPr>
          <w:b/>
          <w:lang w:val="uz-Cyrl-UZ"/>
        </w:rPr>
        <w:t xml:space="preserve"> </w:t>
      </w:r>
      <w:r>
        <w:rPr>
          <w:b/>
          <w:lang w:val="uz-Cyrl-UZ"/>
        </w:rPr>
        <w:t>talabalarining bahorgi</w:t>
      </w:r>
      <w:r w:rsidRPr="00AC482F">
        <w:rPr>
          <w:b/>
          <w:lang w:val="uz-Cyrl-UZ"/>
        </w:rPr>
        <w:t xml:space="preserve"> </w:t>
      </w:r>
      <w:r>
        <w:rPr>
          <w:b/>
          <w:lang w:val="uz-Cyrl-UZ"/>
        </w:rPr>
        <w:t>semestr</w:t>
      </w:r>
      <w:r>
        <w:rPr>
          <w:b/>
          <w:lang w:val="en-US"/>
        </w:rPr>
        <w:t xml:space="preserve"> </w:t>
      </w:r>
      <w:r>
        <w:rPr>
          <w:b/>
          <w:lang w:val="uz-Cyrl-UZ"/>
        </w:rPr>
        <w:t>reyting</w:t>
      </w:r>
      <w:r w:rsidRPr="00AC482F">
        <w:rPr>
          <w:b/>
          <w:lang w:val="uz-Cyrl-UZ"/>
        </w:rPr>
        <w:t xml:space="preserve"> </w:t>
      </w:r>
      <w:r>
        <w:rPr>
          <w:b/>
          <w:lang w:val="uz-Cyrl-UZ"/>
        </w:rPr>
        <w:t>natijalari</w:t>
      </w:r>
      <w:r w:rsidRPr="00AC482F">
        <w:rPr>
          <w:b/>
          <w:lang w:val="uz-Cyrl-UZ"/>
        </w:rPr>
        <w:t xml:space="preserve"> </w:t>
      </w:r>
      <w:r>
        <w:rPr>
          <w:b/>
          <w:lang w:val="uz-Cyrl-UZ"/>
        </w:rPr>
        <w:t>b</w:t>
      </w:r>
      <w:r w:rsidR="00E92EE5">
        <w:rPr>
          <w:b/>
          <w:lang w:val="uz-Cyrl-UZ"/>
        </w:rPr>
        <w:t>o‘</w:t>
      </w:r>
      <w:r>
        <w:rPr>
          <w:b/>
          <w:lang w:val="uz-Cyrl-UZ"/>
        </w:rPr>
        <w:t>yicha ma’lumot</w:t>
      </w:r>
    </w:p>
    <w:tbl>
      <w:tblPr>
        <w:tblW w:w="5088"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409"/>
        <w:gridCol w:w="751"/>
        <w:gridCol w:w="783"/>
        <w:gridCol w:w="827"/>
        <w:gridCol w:w="793"/>
        <w:gridCol w:w="650"/>
        <w:gridCol w:w="753"/>
        <w:gridCol w:w="795"/>
        <w:gridCol w:w="789"/>
        <w:gridCol w:w="789"/>
        <w:gridCol w:w="675"/>
      </w:tblGrid>
      <w:tr w:rsidR="003A068C" w:rsidRPr="00AC482F" w14:paraId="0FFC6CFD" w14:textId="77777777" w:rsidTr="00962108">
        <w:trPr>
          <w:cantSplit/>
          <w:trHeight w:hRule="exact" w:val="353"/>
        </w:trPr>
        <w:tc>
          <w:tcPr>
            <w:tcW w:w="259" w:type="pct"/>
            <w:vMerge w:val="restart"/>
            <w:vAlign w:val="center"/>
          </w:tcPr>
          <w:p w14:paraId="4D77F84A" w14:textId="77777777" w:rsidR="003A068C" w:rsidRPr="00AC482F" w:rsidRDefault="003A068C" w:rsidP="003A068C">
            <w:pPr>
              <w:ind w:right="-108" w:hanging="52"/>
              <w:rPr>
                <w:b/>
                <w:sz w:val="20"/>
                <w:szCs w:val="20"/>
                <w:lang w:val="uz-Cyrl-UZ"/>
              </w:rPr>
            </w:pPr>
            <w:r>
              <w:rPr>
                <w:b/>
                <w:sz w:val="20"/>
                <w:szCs w:val="20"/>
                <w:lang w:val="uz-Cyrl-UZ"/>
              </w:rPr>
              <w:t>T</w:t>
            </w:r>
            <w:r w:rsidRPr="00AC482F">
              <w:rPr>
                <w:b/>
                <w:sz w:val="20"/>
                <w:szCs w:val="20"/>
                <w:lang w:val="uz-Cyrl-UZ"/>
              </w:rPr>
              <w:t>/</w:t>
            </w:r>
            <w:r>
              <w:rPr>
                <w:b/>
                <w:sz w:val="20"/>
                <w:szCs w:val="20"/>
                <w:lang w:val="uz-Cyrl-UZ"/>
              </w:rPr>
              <w:t>r</w:t>
            </w:r>
          </w:p>
        </w:tc>
        <w:tc>
          <w:tcPr>
            <w:tcW w:w="741" w:type="pct"/>
            <w:vMerge w:val="restart"/>
            <w:vAlign w:val="center"/>
          </w:tcPr>
          <w:p w14:paraId="0E7D1996" w14:textId="77777777" w:rsidR="003A068C" w:rsidRPr="00AC482F" w:rsidRDefault="003A068C" w:rsidP="003A068C">
            <w:pPr>
              <w:ind w:right="-108"/>
              <w:jc w:val="center"/>
              <w:rPr>
                <w:b/>
                <w:sz w:val="20"/>
                <w:szCs w:val="20"/>
                <w:lang w:val="uz-Cyrl-UZ"/>
              </w:rPr>
            </w:pPr>
            <w:r>
              <w:rPr>
                <w:b/>
                <w:sz w:val="20"/>
                <w:szCs w:val="20"/>
                <w:lang w:val="uz-Cyrl-UZ"/>
              </w:rPr>
              <w:t>Jami</w:t>
            </w:r>
            <w:r w:rsidRPr="00AC482F">
              <w:rPr>
                <w:b/>
                <w:sz w:val="20"/>
                <w:szCs w:val="20"/>
                <w:lang w:val="uz-Cyrl-UZ"/>
              </w:rPr>
              <w:t xml:space="preserve"> </w:t>
            </w:r>
            <w:r>
              <w:rPr>
                <w:b/>
                <w:sz w:val="20"/>
                <w:szCs w:val="20"/>
                <w:lang w:val="uz-Cyrl-UZ"/>
              </w:rPr>
              <w:t>talabalar</w:t>
            </w:r>
            <w:r w:rsidRPr="00AC482F">
              <w:rPr>
                <w:b/>
                <w:sz w:val="20"/>
                <w:szCs w:val="20"/>
                <w:lang w:val="uz-Cyrl-UZ"/>
              </w:rPr>
              <w:t xml:space="preserve"> </w:t>
            </w:r>
            <w:r>
              <w:rPr>
                <w:b/>
                <w:sz w:val="20"/>
                <w:szCs w:val="20"/>
                <w:lang w:val="uz-Cyrl-UZ"/>
              </w:rPr>
              <w:t>soni</w:t>
            </w:r>
          </w:p>
        </w:tc>
        <w:tc>
          <w:tcPr>
            <w:tcW w:w="2001" w:type="pct"/>
            <w:gridSpan w:val="5"/>
            <w:vAlign w:val="center"/>
          </w:tcPr>
          <w:p w14:paraId="704B35C7" w14:textId="77777777" w:rsidR="003A068C" w:rsidRPr="00AC482F" w:rsidRDefault="003A068C" w:rsidP="003A068C">
            <w:pPr>
              <w:ind w:right="-108" w:hanging="52"/>
              <w:jc w:val="center"/>
              <w:rPr>
                <w:b/>
                <w:sz w:val="20"/>
                <w:szCs w:val="20"/>
                <w:lang w:val="uz-Cyrl-UZ"/>
              </w:rPr>
            </w:pPr>
            <w:r w:rsidRPr="00AC482F">
              <w:rPr>
                <w:b/>
                <w:sz w:val="20"/>
                <w:szCs w:val="20"/>
                <w:lang w:val="uz-Cyrl-UZ"/>
              </w:rPr>
              <w:t>1</w:t>
            </w:r>
            <w:r>
              <w:rPr>
                <w:b/>
                <w:sz w:val="20"/>
                <w:szCs w:val="20"/>
                <w:lang w:val="uz-Cyrl-UZ"/>
              </w:rPr>
              <w:t>-kurs</w:t>
            </w:r>
            <w:r w:rsidRPr="00AC482F">
              <w:rPr>
                <w:b/>
                <w:sz w:val="20"/>
                <w:szCs w:val="20"/>
                <w:lang w:val="uz-Cyrl-UZ"/>
              </w:rPr>
              <w:t xml:space="preserve"> </w:t>
            </w:r>
            <w:r>
              <w:rPr>
                <w:b/>
                <w:sz w:val="20"/>
                <w:szCs w:val="20"/>
                <w:lang w:val="uz-Cyrl-UZ"/>
              </w:rPr>
              <w:t>talabalari</w:t>
            </w:r>
            <w:r w:rsidRPr="00AC482F">
              <w:rPr>
                <w:b/>
                <w:sz w:val="20"/>
                <w:szCs w:val="20"/>
                <w:lang w:val="uz-Cyrl-UZ"/>
              </w:rPr>
              <w:t xml:space="preserve"> </w:t>
            </w:r>
            <w:r>
              <w:rPr>
                <w:b/>
                <w:sz w:val="20"/>
                <w:szCs w:val="20"/>
                <w:lang w:val="uz-Cyrl-UZ"/>
              </w:rPr>
              <w:t>soni</w:t>
            </w:r>
          </w:p>
        </w:tc>
        <w:tc>
          <w:tcPr>
            <w:tcW w:w="2000" w:type="pct"/>
            <w:gridSpan w:val="5"/>
            <w:vAlign w:val="center"/>
          </w:tcPr>
          <w:p w14:paraId="105B0C88" w14:textId="77777777" w:rsidR="003A068C" w:rsidRPr="00AC482F" w:rsidRDefault="003A068C" w:rsidP="003A068C">
            <w:pPr>
              <w:ind w:right="-108"/>
              <w:jc w:val="center"/>
              <w:rPr>
                <w:b/>
                <w:sz w:val="20"/>
                <w:szCs w:val="20"/>
                <w:lang w:val="uz-Cyrl-UZ"/>
              </w:rPr>
            </w:pPr>
            <w:r w:rsidRPr="00AC482F">
              <w:rPr>
                <w:b/>
                <w:sz w:val="20"/>
                <w:szCs w:val="20"/>
                <w:lang w:val="uz-Cyrl-UZ"/>
              </w:rPr>
              <w:t>2</w:t>
            </w:r>
            <w:r>
              <w:rPr>
                <w:b/>
                <w:sz w:val="20"/>
                <w:szCs w:val="20"/>
                <w:lang w:val="uz-Cyrl-UZ"/>
              </w:rPr>
              <w:t>-kurs</w:t>
            </w:r>
            <w:r w:rsidRPr="00AC482F">
              <w:rPr>
                <w:b/>
                <w:sz w:val="20"/>
                <w:szCs w:val="20"/>
                <w:lang w:val="uz-Cyrl-UZ"/>
              </w:rPr>
              <w:t xml:space="preserve"> </w:t>
            </w:r>
            <w:r>
              <w:rPr>
                <w:b/>
                <w:sz w:val="20"/>
                <w:szCs w:val="20"/>
                <w:lang w:val="uz-Cyrl-UZ"/>
              </w:rPr>
              <w:t>talabalari</w:t>
            </w:r>
            <w:r w:rsidRPr="00AC482F">
              <w:rPr>
                <w:b/>
                <w:sz w:val="20"/>
                <w:szCs w:val="20"/>
                <w:lang w:val="uz-Cyrl-UZ"/>
              </w:rPr>
              <w:t xml:space="preserve"> </w:t>
            </w:r>
            <w:r>
              <w:rPr>
                <w:b/>
                <w:sz w:val="20"/>
                <w:szCs w:val="20"/>
                <w:lang w:val="uz-Cyrl-UZ"/>
              </w:rPr>
              <w:t>soni</w:t>
            </w:r>
          </w:p>
        </w:tc>
      </w:tr>
      <w:tr w:rsidR="003A068C" w:rsidRPr="00AC482F" w14:paraId="79A893E9" w14:textId="77777777" w:rsidTr="00565B6F">
        <w:trPr>
          <w:cantSplit/>
          <w:trHeight w:val="595"/>
        </w:trPr>
        <w:tc>
          <w:tcPr>
            <w:tcW w:w="259" w:type="pct"/>
            <w:vMerge/>
            <w:vAlign w:val="center"/>
          </w:tcPr>
          <w:p w14:paraId="61EDE67F" w14:textId="77777777" w:rsidR="003A068C" w:rsidRPr="00AC482F" w:rsidRDefault="003A068C" w:rsidP="003A068C">
            <w:pPr>
              <w:ind w:right="-108" w:hanging="52"/>
              <w:rPr>
                <w:b/>
                <w:sz w:val="20"/>
                <w:szCs w:val="20"/>
                <w:lang w:val="uz-Cyrl-UZ"/>
              </w:rPr>
            </w:pPr>
          </w:p>
        </w:tc>
        <w:tc>
          <w:tcPr>
            <w:tcW w:w="741" w:type="pct"/>
            <w:vMerge/>
            <w:textDirection w:val="btLr"/>
          </w:tcPr>
          <w:p w14:paraId="7EB08600" w14:textId="77777777" w:rsidR="003A068C" w:rsidRPr="00AC482F" w:rsidRDefault="003A068C" w:rsidP="003A068C">
            <w:pPr>
              <w:ind w:left="113" w:right="-108" w:hanging="52"/>
              <w:rPr>
                <w:b/>
                <w:sz w:val="20"/>
                <w:szCs w:val="20"/>
                <w:lang w:val="uz-Cyrl-UZ"/>
              </w:rPr>
            </w:pPr>
          </w:p>
        </w:tc>
        <w:tc>
          <w:tcPr>
            <w:tcW w:w="395" w:type="pct"/>
            <w:vAlign w:val="center"/>
          </w:tcPr>
          <w:p w14:paraId="5511B578" w14:textId="77777777" w:rsidR="003A068C" w:rsidRPr="00AC482F" w:rsidRDefault="003A068C" w:rsidP="003A068C">
            <w:pPr>
              <w:ind w:right="-108" w:hanging="74"/>
              <w:jc w:val="center"/>
              <w:rPr>
                <w:b/>
                <w:sz w:val="20"/>
                <w:szCs w:val="20"/>
                <w:lang w:val="uz-Cyrl-UZ"/>
              </w:rPr>
            </w:pPr>
            <w:r>
              <w:rPr>
                <w:b/>
                <w:sz w:val="20"/>
                <w:szCs w:val="20"/>
                <w:lang w:val="uz-Cyrl-UZ"/>
              </w:rPr>
              <w:t>Jami</w:t>
            </w:r>
          </w:p>
        </w:tc>
        <w:tc>
          <w:tcPr>
            <w:tcW w:w="412" w:type="pct"/>
            <w:vAlign w:val="center"/>
          </w:tcPr>
          <w:p w14:paraId="236BA605" w14:textId="77777777" w:rsidR="003A068C" w:rsidRPr="00AC482F" w:rsidRDefault="003A068C" w:rsidP="003A068C">
            <w:pPr>
              <w:ind w:right="-108" w:hanging="74"/>
              <w:jc w:val="center"/>
              <w:rPr>
                <w:b/>
                <w:sz w:val="20"/>
                <w:szCs w:val="20"/>
                <w:lang w:val="uz-Cyrl-UZ"/>
              </w:rPr>
            </w:pPr>
            <w:r w:rsidRPr="00AC482F">
              <w:rPr>
                <w:b/>
                <w:sz w:val="20"/>
                <w:szCs w:val="20"/>
                <w:lang w:val="uz-Cyrl-UZ"/>
              </w:rPr>
              <w:t>100-86%</w:t>
            </w:r>
          </w:p>
        </w:tc>
        <w:tc>
          <w:tcPr>
            <w:tcW w:w="435" w:type="pct"/>
            <w:vAlign w:val="center"/>
          </w:tcPr>
          <w:p w14:paraId="73CCD718" w14:textId="77777777" w:rsidR="003A068C" w:rsidRPr="00AC482F" w:rsidRDefault="003A068C" w:rsidP="003A068C">
            <w:pPr>
              <w:ind w:right="-108" w:hanging="74"/>
              <w:jc w:val="center"/>
              <w:rPr>
                <w:b/>
                <w:sz w:val="20"/>
                <w:szCs w:val="20"/>
                <w:lang w:val="uz-Cyrl-UZ"/>
              </w:rPr>
            </w:pPr>
            <w:r w:rsidRPr="00AC482F">
              <w:rPr>
                <w:b/>
                <w:sz w:val="20"/>
                <w:szCs w:val="20"/>
                <w:lang w:val="uz-Cyrl-UZ"/>
              </w:rPr>
              <w:t>85-71%</w:t>
            </w:r>
          </w:p>
        </w:tc>
        <w:tc>
          <w:tcPr>
            <w:tcW w:w="417" w:type="pct"/>
            <w:vAlign w:val="center"/>
          </w:tcPr>
          <w:p w14:paraId="1464A649" w14:textId="77777777" w:rsidR="003A068C" w:rsidRPr="00AC482F" w:rsidRDefault="003A068C" w:rsidP="003A068C">
            <w:pPr>
              <w:ind w:right="-108" w:hanging="74"/>
              <w:jc w:val="center"/>
              <w:rPr>
                <w:b/>
                <w:sz w:val="20"/>
                <w:szCs w:val="20"/>
                <w:lang w:val="uz-Cyrl-UZ"/>
              </w:rPr>
            </w:pPr>
            <w:r w:rsidRPr="00AC482F">
              <w:rPr>
                <w:b/>
                <w:sz w:val="20"/>
                <w:szCs w:val="20"/>
                <w:lang w:val="uz-Cyrl-UZ"/>
              </w:rPr>
              <w:t>70-56%</w:t>
            </w:r>
          </w:p>
        </w:tc>
        <w:tc>
          <w:tcPr>
            <w:tcW w:w="342" w:type="pct"/>
            <w:vAlign w:val="center"/>
          </w:tcPr>
          <w:p w14:paraId="744C0E04" w14:textId="77777777" w:rsidR="003A068C" w:rsidRPr="00AC482F" w:rsidRDefault="003A068C" w:rsidP="003A068C">
            <w:pPr>
              <w:tabs>
                <w:tab w:val="left" w:pos="9820"/>
              </w:tabs>
              <w:ind w:right="-108" w:hanging="74"/>
              <w:jc w:val="center"/>
              <w:rPr>
                <w:b/>
                <w:sz w:val="20"/>
                <w:szCs w:val="20"/>
                <w:lang w:val="uz-Cyrl-UZ"/>
              </w:rPr>
            </w:pPr>
            <w:r w:rsidRPr="00AC482F">
              <w:rPr>
                <w:b/>
                <w:sz w:val="20"/>
                <w:szCs w:val="20"/>
                <w:lang w:val="uz-Cyrl-UZ"/>
              </w:rPr>
              <w:t xml:space="preserve">55% </w:t>
            </w:r>
            <w:r>
              <w:rPr>
                <w:b/>
                <w:sz w:val="20"/>
                <w:szCs w:val="20"/>
                <w:lang w:val="uz-Cyrl-UZ"/>
              </w:rPr>
              <w:t>dan</w:t>
            </w:r>
            <w:r w:rsidRPr="00AC482F">
              <w:rPr>
                <w:b/>
                <w:sz w:val="20"/>
                <w:szCs w:val="20"/>
                <w:lang w:val="uz-Cyrl-UZ"/>
              </w:rPr>
              <w:t xml:space="preserve"> </w:t>
            </w:r>
            <w:r>
              <w:rPr>
                <w:b/>
                <w:sz w:val="20"/>
                <w:szCs w:val="20"/>
                <w:lang w:val="uz-Cyrl-UZ"/>
              </w:rPr>
              <w:t>kam</w:t>
            </w:r>
          </w:p>
        </w:tc>
        <w:tc>
          <w:tcPr>
            <w:tcW w:w="396" w:type="pct"/>
            <w:vAlign w:val="center"/>
          </w:tcPr>
          <w:p w14:paraId="24C2A4F1" w14:textId="77777777" w:rsidR="003A068C" w:rsidRPr="00AC482F" w:rsidRDefault="003A068C" w:rsidP="003A068C">
            <w:pPr>
              <w:tabs>
                <w:tab w:val="left" w:pos="9820"/>
              </w:tabs>
              <w:ind w:right="-108" w:hanging="74"/>
              <w:jc w:val="center"/>
              <w:rPr>
                <w:b/>
                <w:sz w:val="20"/>
                <w:szCs w:val="20"/>
                <w:lang w:val="uz-Cyrl-UZ"/>
              </w:rPr>
            </w:pPr>
            <w:r>
              <w:rPr>
                <w:b/>
                <w:sz w:val="20"/>
                <w:szCs w:val="20"/>
                <w:lang w:val="uz-Cyrl-UZ"/>
              </w:rPr>
              <w:t>Jami</w:t>
            </w:r>
          </w:p>
        </w:tc>
        <w:tc>
          <w:tcPr>
            <w:tcW w:w="418" w:type="pct"/>
            <w:vAlign w:val="center"/>
          </w:tcPr>
          <w:p w14:paraId="5A3E8432" w14:textId="77777777" w:rsidR="003A068C" w:rsidRPr="00AC482F" w:rsidRDefault="003A068C" w:rsidP="003A068C">
            <w:pPr>
              <w:ind w:right="-108" w:hanging="74"/>
              <w:jc w:val="center"/>
              <w:rPr>
                <w:b/>
                <w:sz w:val="20"/>
                <w:szCs w:val="20"/>
                <w:lang w:val="uz-Cyrl-UZ"/>
              </w:rPr>
            </w:pPr>
            <w:r w:rsidRPr="00AC482F">
              <w:rPr>
                <w:b/>
                <w:sz w:val="20"/>
                <w:szCs w:val="20"/>
                <w:lang w:val="uz-Cyrl-UZ"/>
              </w:rPr>
              <w:t>100-86%</w:t>
            </w:r>
          </w:p>
        </w:tc>
        <w:tc>
          <w:tcPr>
            <w:tcW w:w="415" w:type="pct"/>
            <w:vAlign w:val="center"/>
          </w:tcPr>
          <w:p w14:paraId="2B62596B" w14:textId="77777777" w:rsidR="003A068C" w:rsidRPr="00AC482F" w:rsidRDefault="003A068C" w:rsidP="003A068C">
            <w:pPr>
              <w:ind w:right="-108" w:hanging="74"/>
              <w:jc w:val="center"/>
              <w:rPr>
                <w:b/>
                <w:sz w:val="20"/>
                <w:szCs w:val="20"/>
                <w:lang w:val="uz-Cyrl-UZ"/>
              </w:rPr>
            </w:pPr>
            <w:r w:rsidRPr="00AC482F">
              <w:rPr>
                <w:b/>
                <w:sz w:val="20"/>
                <w:szCs w:val="20"/>
                <w:lang w:val="uz-Cyrl-UZ"/>
              </w:rPr>
              <w:t>85-71%</w:t>
            </w:r>
          </w:p>
        </w:tc>
        <w:tc>
          <w:tcPr>
            <w:tcW w:w="415" w:type="pct"/>
            <w:vAlign w:val="center"/>
          </w:tcPr>
          <w:p w14:paraId="770D1CE2" w14:textId="77777777" w:rsidR="003A068C" w:rsidRPr="00AC482F" w:rsidRDefault="003A068C" w:rsidP="003A068C">
            <w:pPr>
              <w:ind w:right="-108" w:hanging="74"/>
              <w:jc w:val="center"/>
              <w:rPr>
                <w:b/>
                <w:sz w:val="20"/>
                <w:szCs w:val="20"/>
                <w:lang w:val="uz-Cyrl-UZ"/>
              </w:rPr>
            </w:pPr>
            <w:r w:rsidRPr="00AC482F">
              <w:rPr>
                <w:b/>
                <w:sz w:val="20"/>
                <w:szCs w:val="20"/>
                <w:lang w:val="uz-Cyrl-UZ"/>
              </w:rPr>
              <w:t>70-56%</w:t>
            </w:r>
          </w:p>
        </w:tc>
        <w:tc>
          <w:tcPr>
            <w:tcW w:w="356" w:type="pct"/>
            <w:vAlign w:val="center"/>
          </w:tcPr>
          <w:p w14:paraId="4D1A0116" w14:textId="77777777" w:rsidR="003A068C" w:rsidRPr="00AC482F" w:rsidRDefault="003A068C" w:rsidP="003A068C">
            <w:pPr>
              <w:tabs>
                <w:tab w:val="left" w:pos="9820"/>
              </w:tabs>
              <w:ind w:right="-108" w:hanging="74"/>
              <w:jc w:val="center"/>
              <w:rPr>
                <w:b/>
                <w:sz w:val="20"/>
                <w:szCs w:val="20"/>
                <w:lang w:val="uz-Cyrl-UZ"/>
              </w:rPr>
            </w:pPr>
            <w:r w:rsidRPr="00AC482F">
              <w:rPr>
                <w:b/>
                <w:sz w:val="20"/>
                <w:szCs w:val="20"/>
                <w:lang w:val="uz-Cyrl-UZ"/>
              </w:rPr>
              <w:t xml:space="preserve">55% </w:t>
            </w:r>
            <w:r>
              <w:rPr>
                <w:b/>
                <w:sz w:val="20"/>
                <w:szCs w:val="20"/>
                <w:lang w:val="uz-Cyrl-UZ"/>
              </w:rPr>
              <w:t>dan</w:t>
            </w:r>
            <w:r w:rsidRPr="00AC482F">
              <w:rPr>
                <w:b/>
                <w:sz w:val="20"/>
                <w:szCs w:val="20"/>
                <w:lang w:val="uz-Cyrl-UZ"/>
              </w:rPr>
              <w:t xml:space="preserve"> </w:t>
            </w:r>
            <w:r>
              <w:rPr>
                <w:b/>
                <w:sz w:val="20"/>
                <w:szCs w:val="20"/>
                <w:lang w:val="uz-Cyrl-UZ"/>
              </w:rPr>
              <w:t>kam</w:t>
            </w:r>
          </w:p>
        </w:tc>
      </w:tr>
      <w:tr w:rsidR="003A068C" w:rsidRPr="00AC482F" w14:paraId="78B6CE34" w14:textId="77777777" w:rsidTr="00962108">
        <w:trPr>
          <w:trHeight w:val="124"/>
        </w:trPr>
        <w:tc>
          <w:tcPr>
            <w:tcW w:w="259" w:type="pct"/>
          </w:tcPr>
          <w:p w14:paraId="533F5990" w14:textId="77777777" w:rsidR="003A068C" w:rsidRPr="00AC482F" w:rsidRDefault="003A068C" w:rsidP="003A068C">
            <w:pPr>
              <w:tabs>
                <w:tab w:val="center" w:pos="993"/>
                <w:tab w:val="left" w:pos="12400"/>
                <w:tab w:val="left" w:pos="13960"/>
              </w:tabs>
              <w:jc w:val="center"/>
              <w:rPr>
                <w:sz w:val="20"/>
                <w:szCs w:val="20"/>
                <w:lang w:val="uz-Cyrl-UZ"/>
              </w:rPr>
            </w:pPr>
            <w:r w:rsidRPr="00AC482F">
              <w:rPr>
                <w:sz w:val="20"/>
                <w:szCs w:val="20"/>
                <w:lang w:val="uz-Cyrl-UZ"/>
              </w:rPr>
              <w:t>1.</w:t>
            </w:r>
          </w:p>
        </w:tc>
        <w:tc>
          <w:tcPr>
            <w:tcW w:w="741" w:type="pct"/>
            <w:vAlign w:val="bottom"/>
          </w:tcPr>
          <w:p w14:paraId="405BD655" w14:textId="77777777" w:rsidR="003A068C" w:rsidRPr="00FD601C" w:rsidRDefault="003A068C" w:rsidP="003A068C">
            <w:pPr>
              <w:jc w:val="center"/>
              <w:rPr>
                <w:color w:val="000000"/>
                <w:sz w:val="20"/>
                <w:szCs w:val="20"/>
                <w:lang w:val="en-US"/>
              </w:rPr>
            </w:pPr>
            <w:r>
              <w:rPr>
                <w:color w:val="000000"/>
                <w:sz w:val="20"/>
                <w:szCs w:val="20"/>
                <w:lang w:val="en-US"/>
              </w:rPr>
              <w:t>9</w:t>
            </w:r>
          </w:p>
        </w:tc>
        <w:tc>
          <w:tcPr>
            <w:tcW w:w="395" w:type="pct"/>
            <w:vAlign w:val="bottom"/>
          </w:tcPr>
          <w:p w14:paraId="1E3A5FBC" w14:textId="77777777" w:rsidR="003A068C" w:rsidRPr="00FD601C" w:rsidRDefault="003A068C" w:rsidP="003A068C">
            <w:pPr>
              <w:jc w:val="center"/>
              <w:rPr>
                <w:color w:val="000000"/>
                <w:sz w:val="20"/>
                <w:szCs w:val="20"/>
                <w:lang w:val="en-US"/>
              </w:rPr>
            </w:pPr>
            <w:r>
              <w:rPr>
                <w:color w:val="000000"/>
                <w:sz w:val="20"/>
                <w:szCs w:val="20"/>
                <w:lang w:val="en-US"/>
              </w:rPr>
              <w:t>9</w:t>
            </w:r>
          </w:p>
        </w:tc>
        <w:tc>
          <w:tcPr>
            <w:tcW w:w="412" w:type="pct"/>
            <w:vAlign w:val="bottom"/>
          </w:tcPr>
          <w:p w14:paraId="40777581" w14:textId="77777777" w:rsidR="003A068C" w:rsidRPr="00FD601C" w:rsidRDefault="003A068C" w:rsidP="003A068C">
            <w:pPr>
              <w:jc w:val="center"/>
              <w:rPr>
                <w:color w:val="000000"/>
                <w:sz w:val="20"/>
                <w:szCs w:val="20"/>
                <w:lang w:val="en-US"/>
              </w:rPr>
            </w:pPr>
            <w:r>
              <w:rPr>
                <w:color w:val="000000"/>
                <w:sz w:val="20"/>
                <w:szCs w:val="20"/>
                <w:lang w:val="en-US"/>
              </w:rPr>
              <w:t>1</w:t>
            </w:r>
          </w:p>
        </w:tc>
        <w:tc>
          <w:tcPr>
            <w:tcW w:w="435" w:type="pct"/>
            <w:vAlign w:val="bottom"/>
          </w:tcPr>
          <w:p w14:paraId="41E3B745" w14:textId="77777777" w:rsidR="003A068C" w:rsidRPr="00FD601C" w:rsidRDefault="003A068C" w:rsidP="003A068C">
            <w:pPr>
              <w:jc w:val="center"/>
              <w:rPr>
                <w:color w:val="000000"/>
                <w:sz w:val="20"/>
                <w:szCs w:val="20"/>
                <w:lang w:val="en-US"/>
              </w:rPr>
            </w:pPr>
            <w:r>
              <w:rPr>
                <w:color w:val="000000"/>
                <w:sz w:val="20"/>
                <w:szCs w:val="20"/>
                <w:lang w:val="en-US"/>
              </w:rPr>
              <w:t>7</w:t>
            </w:r>
          </w:p>
        </w:tc>
        <w:tc>
          <w:tcPr>
            <w:tcW w:w="417" w:type="pct"/>
            <w:vAlign w:val="bottom"/>
          </w:tcPr>
          <w:p w14:paraId="57FAB100" w14:textId="77777777" w:rsidR="003A068C" w:rsidRPr="00FD601C" w:rsidRDefault="003A068C" w:rsidP="003A068C">
            <w:pPr>
              <w:jc w:val="center"/>
              <w:rPr>
                <w:color w:val="000000"/>
                <w:sz w:val="20"/>
                <w:szCs w:val="20"/>
                <w:lang w:val="en-US"/>
              </w:rPr>
            </w:pPr>
            <w:r>
              <w:rPr>
                <w:color w:val="000000"/>
                <w:sz w:val="20"/>
                <w:szCs w:val="20"/>
                <w:lang w:val="en-US"/>
              </w:rPr>
              <w:t>1</w:t>
            </w:r>
          </w:p>
        </w:tc>
        <w:tc>
          <w:tcPr>
            <w:tcW w:w="342" w:type="pct"/>
            <w:vAlign w:val="bottom"/>
          </w:tcPr>
          <w:p w14:paraId="47652C29" w14:textId="77777777" w:rsidR="003A068C" w:rsidRPr="00FD601C" w:rsidRDefault="003A068C" w:rsidP="003A068C">
            <w:pPr>
              <w:jc w:val="center"/>
              <w:rPr>
                <w:color w:val="000000"/>
                <w:sz w:val="20"/>
                <w:szCs w:val="20"/>
                <w:lang w:val="en-US"/>
              </w:rPr>
            </w:pPr>
            <w:r>
              <w:rPr>
                <w:color w:val="000000"/>
                <w:sz w:val="20"/>
                <w:szCs w:val="20"/>
                <w:lang w:val="en-US"/>
              </w:rPr>
              <w:t>0</w:t>
            </w:r>
          </w:p>
        </w:tc>
        <w:tc>
          <w:tcPr>
            <w:tcW w:w="396" w:type="pct"/>
            <w:vAlign w:val="bottom"/>
          </w:tcPr>
          <w:p w14:paraId="0F5BEE99" w14:textId="77777777" w:rsidR="003A068C" w:rsidRPr="00FF00C6" w:rsidRDefault="003A068C" w:rsidP="003A068C">
            <w:pPr>
              <w:jc w:val="center"/>
              <w:rPr>
                <w:color w:val="000000"/>
                <w:sz w:val="20"/>
                <w:szCs w:val="20"/>
              </w:rPr>
            </w:pPr>
          </w:p>
        </w:tc>
        <w:tc>
          <w:tcPr>
            <w:tcW w:w="418" w:type="pct"/>
            <w:vAlign w:val="bottom"/>
          </w:tcPr>
          <w:p w14:paraId="54DD24EB" w14:textId="77777777" w:rsidR="003A068C" w:rsidRPr="00FF00C6" w:rsidRDefault="003A068C" w:rsidP="003A068C">
            <w:pPr>
              <w:jc w:val="center"/>
              <w:rPr>
                <w:color w:val="000000"/>
                <w:sz w:val="20"/>
                <w:szCs w:val="20"/>
              </w:rPr>
            </w:pPr>
          </w:p>
        </w:tc>
        <w:tc>
          <w:tcPr>
            <w:tcW w:w="415" w:type="pct"/>
            <w:vAlign w:val="bottom"/>
          </w:tcPr>
          <w:p w14:paraId="42DE3432" w14:textId="77777777" w:rsidR="003A068C" w:rsidRPr="00FF00C6" w:rsidRDefault="003A068C" w:rsidP="003A068C">
            <w:pPr>
              <w:jc w:val="center"/>
              <w:rPr>
                <w:color w:val="000000"/>
                <w:sz w:val="20"/>
                <w:szCs w:val="20"/>
              </w:rPr>
            </w:pPr>
          </w:p>
        </w:tc>
        <w:tc>
          <w:tcPr>
            <w:tcW w:w="415" w:type="pct"/>
            <w:vAlign w:val="bottom"/>
          </w:tcPr>
          <w:p w14:paraId="6185406C" w14:textId="77777777" w:rsidR="003A068C" w:rsidRPr="00FF00C6" w:rsidRDefault="003A068C" w:rsidP="003A068C">
            <w:pPr>
              <w:jc w:val="center"/>
              <w:rPr>
                <w:color w:val="000000"/>
                <w:sz w:val="20"/>
                <w:szCs w:val="20"/>
              </w:rPr>
            </w:pPr>
          </w:p>
        </w:tc>
        <w:tc>
          <w:tcPr>
            <w:tcW w:w="356" w:type="pct"/>
            <w:vAlign w:val="bottom"/>
          </w:tcPr>
          <w:p w14:paraId="50055C67" w14:textId="77777777" w:rsidR="003A068C" w:rsidRPr="00FF00C6" w:rsidRDefault="003A068C" w:rsidP="003A068C">
            <w:pPr>
              <w:jc w:val="center"/>
              <w:rPr>
                <w:color w:val="000000"/>
                <w:sz w:val="20"/>
                <w:szCs w:val="20"/>
              </w:rPr>
            </w:pPr>
          </w:p>
        </w:tc>
      </w:tr>
    </w:tbl>
    <w:p w14:paraId="1811AB96" w14:textId="77777777" w:rsidR="003A068C" w:rsidRDefault="003A068C" w:rsidP="003A068C">
      <w:pPr>
        <w:jc w:val="right"/>
        <w:rPr>
          <w:b/>
          <w:lang w:val="uz-Cyrl-UZ"/>
        </w:rPr>
      </w:pPr>
    </w:p>
    <w:p w14:paraId="789D5AD8" w14:textId="77777777" w:rsidR="00086DC3" w:rsidRDefault="00086DC3" w:rsidP="003A068C">
      <w:pPr>
        <w:jc w:val="right"/>
        <w:rPr>
          <w:b/>
          <w:lang w:val="uz-Cyrl-UZ"/>
        </w:rPr>
      </w:pPr>
    </w:p>
    <w:p w14:paraId="78F0555B" w14:textId="1C27FBC3" w:rsidR="003A068C" w:rsidRDefault="003A068C" w:rsidP="003A068C">
      <w:pPr>
        <w:jc w:val="center"/>
        <w:rPr>
          <w:b/>
          <w:lang w:val="uz-Cyrl-UZ"/>
        </w:rPr>
      </w:pPr>
      <w:r>
        <w:rPr>
          <w:b/>
          <w:lang w:val="uz-Cyrl-UZ"/>
        </w:rPr>
        <w:t>Masofaviy ta’lim</w:t>
      </w:r>
      <w:r w:rsidRPr="00AC482F">
        <w:rPr>
          <w:b/>
          <w:lang w:val="uz-Cyrl-UZ"/>
        </w:rPr>
        <w:t xml:space="preserve"> </w:t>
      </w:r>
      <w:r>
        <w:rPr>
          <w:b/>
          <w:lang w:val="uz-Cyrl-UZ"/>
        </w:rPr>
        <w:t>talabalarining bahorgi</w:t>
      </w:r>
      <w:r w:rsidRPr="00AC482F">
        <w:rPr>
          <w:b/>
          <w:lang w:val="uz-Cyrl-UZ"/>
        </w:rPr>
        <w:t xml:space="preserve"> </w:t>
      </w:r>
      <w:r>
        <w:rPr>
          <w:b/>
          <w:lang w:val="uz-Cyrl-UZ"/>
        </w:rPr>
        <w:t>semestr</w:t>
      </w:r>
      <w:r>
        <w:rPr>
          <w:b/>
          <w:lang w:val="en-US"/>
        </w:rPr>
        <w:t xml:space="preserve"> </w:t>
      </w:r>
      <w:r>
        <w:rPr>
          <w:b/>
          <w:lang w:val="uz-Cyrl-UZ"/>
        </w:rPr>
        <w:t>reyting</w:t>
      </w:r>
      <w:r w:rsidRPr="00AC482F">
        <w:rPr>
          <w:b/>
          <w:lang w:val="uz-Cyrl-UZ"/>
        </w:rPr>
        <w:t xml:space="preserve"> </w:t>
      </w:r>
      <w:r>
        <w:rPr>
          <w:b/>
          <w:lang w:val="uz-Cyrl-UZ"/>
        </w:rPr>
        <w:t>natijalari</w:t>
      </w:r>
      <w:r w:rsidRPr="00AC482F">
        <w:rPr>
          <w:b/>
          <w:lang w:val="uz-Cyrl-UZ"/>
        </w:rPr>
        <w:t xml:space="preserve"> </w:t>
      </w:r>
      <w:r>
        <w:rPr>
          <w:b/>
          <w:lang w:val="uz-Cyrl-UZ"/>
        </w:rPr>
        <w:t>b</w:t>
      </w:r>
      <w:r w:rsidR="00E92EE5">
        <w:rPr>
          <w:b/>
          <w:lang w:val="uz-Cyrl-UZ"/>
        </w:rPr>
        <w:t>o‘</w:t>
      </w:r>
      <w:r>
        <w:rPr>
          <w:b/>
          <w:lang w:val="uz-Cyrl-UZ"/>
        </w:rPr>
        <w:t xml:space="preserve">yicha ma’lumot </w:t>
      </w:r>
    </w:p>
    <w:tbl>
      <w:tblPr>
        <w:tblW w:w="5088"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409"/>
        <w:gridCol w:w="751"/>
        <w:gridCol w:w="783"/>
        <w:gridCol w:w="827"/>
        <w:gridCol w:w="793"/>
        <w:gridCol w:w="650"/>
        <w:gridCol w:w="753"/>
        <w:gridCol w:w="795"/>
        <w:gridCol w:w="789"/>
        <w:gridCol w:w="789"/>
        <w:gridCol w:w="675"/>
      </w:tblGrid>
      <w:tr w:rsidR="003A068C" w:rsidRPr="00AC482F" w14:paraId="483F3C9A" w14:textId="77777777" w:rsidTr="00565B6F">
        <w:trPr>
          <w:cantSplit/>
          <w:trHeight w:hRule="exact" w:val="575"/>
        </w:trPr>
        <w:tc>
          <w:tcPr>
            <w:tcW w:w="259" w:type="pct"/>
            <w:vMerge w:val="restart"/>
            <w:vAlign w:val="center"/>
          </w:tcPr>
          <w:p w14:paraId="37078948" w14:textId="77777777" w:rsidR="003A068C" w:rsidRPr="00AC482F" w:rsidRDefault="003A068C" w:rsidP="003A068C">
            <w:pPr>
              <w:ind w:right="-108" w:hanging="52"/>
              <w:rPr>
                <w:b/>
                <w:sz w:val="20"/>
                <w:szCs w:val="20"/>
                <w:lang w:val="uz-Cyrl-UZ"/>
              </w:rPr>
            </w:pPr>
            <w:r>
              <w:rPr>
                <w:b/>
                <w:sz w:val="20"/>
                <w:szCs w:val="20"/>
                <w:lang w:val="uz-Cyrl-UZ"/>
              </w:rPr>
              <w:t>T</w:t>
            </w:r>
            <w:r w:rsidRPr="00AC482F">
              <w:rPr>
                <w:b/>
                <w:sz w:val="20"/>
                <w:szCs w:val="20"/>
                <w:lang w:val="uz-Cyrl-UZ"/>
              </w:rPr>
              <w:t>/</w:t>
            </w:r>
            <w:r>
              <w:rPr>
                <w:b/>
                <w:sz w:val="20"/>
                <w:szCs w:val="20"/>
                <w:lang w:val="uz-Cyrl-UZ"/>
              </w:rPr>
              <w:t>r</w:t>
            </w:r>
          </w:p>
        </w:tc>
        <w:tc>
          <w:tcPr>
            <w:tcW w:w="741" w:type="pct"/>
            <w:vMerge w:val="restart"/>
            <w:vAlign w:val="center"/>
          </w:tcPr>
          <w:p w14:paraId="372A677F" w14:textId="77777777" w:rsidR="003A068C" w:rsidRPr="00AC482F" w:rsidRDefault="003A068C" w:rsidP="003A068C">
            <w:pPr>
              <w:ind w:right="-108"/>
              <w:jc w:val="center"/>
              <w:rPr>
                <w:b/>
                <w:sz w:val="20"/>
                <w:szCs w:val="20"/>
                <w:lang w:val="uz-Cyrl-UZ"/>
              </w:rPr>
            </w:pPr>
            <w:r>
              <w:rPr>
                <w:b/>
                <w:sz w:val="20"/>
                <w:szCs w:val="20"/>
                <w:lang w:val="uz-Cyrl-UZ"/>
              </w:rPr>
              <w:t>Jami</w:t>
            </w:r>
            <w:r w:rsidRPr="00AC482F">
              <w:rPr>
                <w:b/>
                <w:sz w:val="20"/>
                <w:szCs w:val="20"/>
                <w:lang w:val="uz-Cyrl-UZ"/>
              </w:rPr>
              <w:t xml:space="preserve"> </w:t>
            </w:r>
            <w:r>
              <w:rPr>
                <w:b/>
                <w:sz w:val="20"/>
                <w:szCs w:val="20"/>
                <w:lang w:val="uz-Cyrl-UZ"/>
              </w:rPr>
              <w:t>talabalar</w:t>
            </w:r>
            <w:r w:rsidRPr="00AC482F">
              <w:rPr>
                <w:b/>
                <w:sz w:val="20"/>
                <w:szCs w:val="20"/>
                <w:lang w:val="uz-Cyrl-UZ"/>
              </w:rPr>
              <w:t xml:space="preserve"> </w:t>
            </w:r>
            <w:r>
              <w:rPr>
                <w:b/>
                <w:sz w:val="20"/>
                <w:szCs w:val="20"/>
                <w:lang w:val="uz-Cyrl-UZ"/>
              </w:rPr>
              <w:t>soni</w:t>
            </w:r>
          </w:p>
        </w:tc>
        <w:tc>
          <w:tcPr>
            <w:tcW w:w="2001" w:type="pct"/>
            <w:gridSpan w:val="5"/>
            <w:vAlign w:val="center"/>
          </w:tcPr>
          <w:p w14:paraId="70D152E4" w14:textId="77777777" w:rsidR="003A068C" w:rsidRPr="00AC482F" w:rsidRDefault="003A068C" w:rsidP="003A068C">
            <w:pPr>
              <w:ind w:right="-108" w:hanging="52"/>
              <w:jc w:val="center"/>
              <w:rPr>
                <w:b/>
                <w:sz w:val="20"/>
                <w:szCs w:val="20"/>
                <w:lang w:val="uz-Cyrl-UZ"/>
              </w:rPr>
            </w:pPr>
            <w:r w:rsidRPr="00AC482F">
              <w:rPr>
                <w:b/>
                <w:sz w:val="20"/>
                <w:szCs w:val="20"/>
                <w:lang w:val="uz-Cyrl-UZ"/>
              </w:rPr>
              <w:t>1</w:t>
            </w:r>
            <w:r>
              <w:rPr>
                <w:b/>
                <w:sz w:val="20"/>
                <w:szCs w:val="20"/>
                <w:lang w:val="uz-Cyrl-UZ"/>
              </w:rPr>
              <w:t>-kurs</w:t>
            </w:r>
            <w:r w:rsidRPr="00AC482F">
              <w:rPr>
                <w:b/>
                <w:sz w:val="20"/>
                <w:szCs w:val="20"/>
                <w:lang w:val="uz-Cyrl-UZ"/>
              </w:rPr>
              <w:t xml:space="preserve"> </w:t>
            </w:r>
            <w:r>
              <w:rPr>
                <w:b/>
                <w:sz w:val="20"/>
                <w:szCs w:val="20"/>
                <w:lang w:val="uz-Cyrl-UZ"/>
              </w:rPr>
              <w:t>talabalari</w:t>
            </w:r>
            <w:r w:rsidRPr="00AC482F">
              <w:rPr>
                <w:b/>
                <w:sz w:val="20"/>
                <w:szCs w:val="20"/>
                <w:lang w:val="uz-Cyrl-UZ"/>
              </w:rPr>
              <w:t xml:space="preserve"> </w:t>
            </w:r>
            <w:r>
              <w:rPr>
                <w:b/>
                <w:sz w:val="20"/>
                <w:szCs w:val="20"/>
                <w:lang w:val="uz-Cyrl-UZ"/>
              </w:rPr>
              <w:t>soni</w:t>
            </w:r>
          </w:p>
        </w:tc>
        <w:tc>
          <w:tcPr>
            <w:tcW w:w="2000" w:type="pct"/>
            <w:gridSpan w:val="5"/>
            <w:vAlign w:val="center"/>
          </w:tcPr>
          <w:p w14:paraId="2965FA47" w14:textId="77777777" w:rsidR="003A068C" w:rsidRPr="00AC482F" w:rsidRDefault="003A068C" w:rsidP="003A068C">
            <w:pPr>
              <w:ind w:right="-108"/>
              <w:jc w:val="center"/>
              <w:rPr>
                <w:b/>
                <w:sz w:val="20"/>
                <w:szCs w:val="20"/>
                <w:lang w:val="uz-Cyrl-UZ"/>
              </w:rPr>
            </w:pPr>
            <w:r w:rsidRPr="00AC482F">
              <w:rPr>
                <w:b/>
                <w:sz w:val="20"/>
                <w:szCs w:val="20"/>
                <w:lang w:val="uz-Cyrl-UZ"/>
              </w:rPr>
              <w:t>2</w:t>
            </w:r>
            <w:r>
              <w:rPr>
                <w:b/>
                <w:sz w:val="20"/>
                <w:szCs w:val="20"/>
                <w:lang w:val="uz-Cyrl-UZ"/>
              </w:rPr>
              <w:t>-kurs</w:t>
            </w:r>
            <w:r w:rsidRPr="00AC482F">
              <w:rPr>
                <w:b/>
                <w:sz w:val="20"/>
                <w:szCs w:val="20"/>
                <w:lang w:val="uz-Cyrl-UZ"/>
              </w:rPr>
              <w:t xml:space="preserve"> </w:t>
            </w:r>
            <w:r>
              <w:rPr>
                <w:b/>
                <w:sz w:val="20"/>
                <w:szCs w:val="20"/>
                <w:lang w:val="uz-Cyrl-UZ"/>
              </w:rPr>
              <w:t>talabalari</w:t>
            </w:r>
            <w:r w:rsidRPr="00AC482F">
              <w:rPr>
                <w:b/>
                <w:sz w:val="20"/>
                <w:szCs w:val="20"/>
                <w:lang w:val="uz-Cyrl-UZ"/>
              </w:rPr>
              <w:t xml:space="preserve"> </w:t>
            </w:r>
            <w:r>
              <w:rPr>
                <w:b/>
                <w:sz w:val="20"/>
                <w:szCs w:val="20"/>
                <w:lang w:val="uz-Cyrl-UZ"/>
              </w:rPr>
              <w:t>soni</w:t>
            </w:r>
          </w:p>
        </w:tc>
      </w:tr>
      <w:tr w:rsidR="003A068C" w:rsidRPr="00AC482F" w14:paraId="05267394" w14:textId="77777777" w:rsidTr="00565B6F">
        <w:trPr>
          <w:cantSplit/>
          <w:trHeight w:val="414"/>
        </w:trPr>
        <w:tc>
          <w:tcPr>
            <w:tcW w:w="259" w:type="pct"/>
            <w:vMerge/>
            <w:vAlign w:val="center"/>
          </w:tcPr>
          <w:p w14:paraId="3D04AC5F" w14:textId="77777777" w:rsidR="003A068C" w:rsidRPr="00AC482F" w:rsidRDefault="003A068C" w:rsidP="003A068C">
            <w:pPr>
              <w:ind w:right="-108" w:hanging="52"/>
              <w:rPr>
                <w:b/>
                <w:sz w:val="20"/>
                <w:szCs w:val="20"/>
                <w:lang w:val="uz-Cyrl-UZ"/>
              </w:rPr>
            </w:pPr>
          </w:p>
        </w:tc>
        <w:tc>
          <w:tcPr>
            <w:tcW w:w="741" w:type="pct"/>
            <w:vMerge/>
            <w:textDirection w:val="btLr"/>
          </w:tcPr>
          <w:p w14:paraId="77559CD6" w14:textId="77777777" w:rsidR="003A068C" w:rsidRPr="00AC482F" w:rsidRDefault="003A068C" w:rsidP="003A068C">
            <w:pPr>
              <w:ind w:left="113" w:right="-108" w:hanging="52"/>
              <w:rPr>
                <w:b/>
                <w:sz w:val="20"/>
                <w:szCs w:val="20"/>
                <w:lang w:val="uz-Cyrl-UZ"/>
              </w:rPr>
            </w:pPr>
          </w:p>
        </w:tc>
        <w:tc>
          <w:tcPr>
            <w:tcW w:w="395" w:type="pct"/>
            <w:vAlign w:val="center"/>
          </w:tcPr>
          <w:p w14:paraId="2A6EC643" w14:textId="77777777" w:rsidR="003A068C" w:rsidRPr="00AC482F" w:rsidRDefault="003A068C" w:rsidP="003A068C">
            <w:pPr>
              <w:ind w:right="-108" w:hanging="74"/>
              <w:jc w:val="center"/>
              <w:rPr>
                <w:b/>
                <w:sz w:val="20"/>
                <w:szCs w:val="20"/>
                <w:lang w:val="uz-Cyrl-UZ"/>
              </w:rPr>
            </w:pPr>
            <w:r>
              <w:rPr>
                <w:b/>
                <w:sz w:val="20"/>
                <w:szCs w:val="20"/>
                <w:lang w:val="uz-Cyrl-UZ"/>
              </w:rPr>
              <w:t>Jami</w:t>
            </w:r>
          </w:p>
        </w:tc>
        <w:tc>
          <w:tcPr>
            <w:tcW w:w="412" w:type="pct"/>
            <w:vAlign w:val="center"/>
          </w:tcPr>
          <w:p w14:paraId="76B8D061" w14:textId="77777777" w:rsidR="003A068C" w:rsidRPr="00AC482F" w:rsidRDefault="003A068C" w:rsidP="003A068C">
            <w:pPr>
              <w:ind w:right="-108" w:hanging="74"/>
              <w:jc w:val="center"/>
              <w:rPr>
                <w:b/>
                <w:sz w:val="20"/>
                <w:szCs w:val="20"/>
                <w:lang w:val="uz-Cyrl-UZ"/>
              </w:rPr>
            </w:pPr>
            <w:r w:rsidRPr="00AC482F">
              <w:rPr>
                <w:b/>
                <w:sz w:val="20"/>
                <w:szCs w:val="20"/>
                <w:lang w:val="uz-Cyrl-UZ"/>
              </w:rPr>
              <w:t>100-86%</w:t>
            </w:r>
          </w:p>
        </w:tc>
        <w:tc>
          <w:tcPr>
            <w:tcW w:w="435" w:type="pct"/>
            <w:vAlign w:val="center"/>
          </w:tcPr>
          <w:p w14:paraId="2B1F037D" w14:textId="77777777" w:rsidR="003A068C" w:rsidRPr="00AC482F" w:rsidRDefault="003A068C" w:rsidP="003A068C">
            <w:pPr>
              <w:ind w:right="-108" w:hanging="74"/>
              <w:jc w:val="center"/>
              <w:rPr>
                <w:b/>
                <w:sz w:val="20"/>
                <w:szCs w:val="20"/>
                <w:lang w:val="uz-Cyrl-UZ"/>
              </w:rPr>
            </w:pPr>
            <w:r w:rsidRPr="00AC482F">
              <w:rPr>
                <w:b/>
                <w:sz w:val="20"/>
                <w:szCs w:val="20"/>
                <w:lang w:val="uz-Cyrl-UZ"/>
              </w:rPr>
              <w:t>85-71%</w:t>
            </w:r>
          </w:p>
        </w:tc>
        <w:tc>
          <w:tcPr>
            <w:tcW w:w="417" w:type="pct"/>
            <w:vAlign w:val="center"/>
          </w:tcPr>
          <w:p w14:paraId="5FD59BC3" w14:textId="77777777" w:rsidR="003A068C" w:rsidRPr="00AC482F" w:rsidRDefault="003A068C" w:rsidP="003A068C">
            <w:pPr>
              <w:ind w:right="-108" w:hanging="74"/>
              <w:jc w:val="center"/>
              <w:rPr>
                <w:b/>
                <w:sz w:val="20"/>
                <w:szCs w:val="20"/>
                <w:lang w:val="uz-Cyrl-UZ"/>
              </w:rPr>
            </w:pPr>
            <w:r w:rsidRPr="00AC482F">
              <w:rPr>
                <w:b/>
                <w:sz w:val="20"/>
                <w:szCs w:val="20"/>
                <w:lang w:val="uz-Cyrl-UZ"/>
              </w:rPr>
              <w:t>70-56%</w:t>
            </w:r>
          </w:p>
        </w:tc>
        <w:tc>
          <w:tcPr>
            <w:tcW w:w="342" w:type="pct"/>
            <w:vAlign w:val="center"/>
          </w:tcPr>
          <w:p w14:paraId="20C58160" w14:textId="77777777" w:rsidR="003A068C" w:rsidRPr="00AC482F" w:rsidRDefault="003A068C" w:rsidP="003A068C">
            <w:pPr>
              <w:tabs>
                <w:tab w:val="left" w:pos="9820"/>
              </w:tabs>
              <w:ind w:right="-108" w:hanging="74"/>
              <w:jc w:val="center"/>
              <w:rPr>
                <w:b/>
                <w:sz w:val="20"/>
                <w:szCs w:val="20"/>
                <w:lang w:val="uz-Cyrl-UZ"/>
              </w:rPr>
            </w:pPr>
            <w:r w:rsidRPr="00AC482F">
              <w:rPr>
                <w:b/>
                <w:sz w:val="20"/>
                <w:szCs w:val="20"/>
                <w:lang w:val="uz-Cyrl-UZ"/>
              </w:rPr>
              <w:t xml:space="preserve">55% </w:t>
            </w:r>
            <w:r>
              <w:rPr>
                <w:b/>
                <w:sz w:val="20"/>
                <w:szCs w:val="20"/>
                <w:lang w:val="uz-Cyrl-UZ"/>
              </w:rPr>
              <w:t>dan</w:t>
            </w:r>
            <w:r w:rsidRPr="00AC482F">
              <w:rPr>
                <w:b/>
                <w:sz w:val="20"/>
                <w:szCs w:val="20"/>
                <w:lang w:val="uz-Cyrl-UZ"/>
              </w:rPr>
              <w:t xml:space="preserve"> </w:t>
            </w:r>
            <w:r>
              <w:rPr>
                <w:b/>
                <w:sz w:val="20"/>
                <w:szCs w:val="20"/>
                <w:lang w:val="uz-Cyrl-UZ"/>
              </w:rPr>
              <w:t>kam</w:t>
            </w:r>
          </w:p>
        </w:tc>
        <w:tc>
          <w:tcPr>
            <w:tcW w:w="396" w:type="pct"/>
            <w:vAlign w:val="center"/>
          </w:tcPr>
          <w:p w14:paraId="54010B2D" w14:textId="77777777" w:rsidR="003A068C" w:rsidRPr="00AC482F" w:rsidRDefault="003A068C" w:rsidP="003A068C">
            <w:pPr>
              <w:tabs>
                <w:tab w:val="left" w:pos="9820"/>
              </w:tabs>
              <w:ind w:right="-108" w:hanging="74"/>
              <w:jc w:val="center"/>
              <w:rPr>
                <w:b/>
                <w:sz w:val="20"/>
                <w:szCs w:val="20"/>
                <w:lang w:val="uz-Cyrl-UZ"/>
              </w:rPr>
            </w:pPr>
            <w:r>
              <w:rPr>
                <w:b/>
                <w:sz w:val="20"/>
                <w:szCs w:val="20"/>
                <w:lang w:val="uz-Cyrl-UZ"/>
              </w:rPr>
              <w:t>Jami</w:t>
            </w:r>
          </w:p>
        </w:tc>
        <w:tc>
          <w:tcPr>
            <w:tcW w:w="418" w:type="pct"/>
            <w:vAlign w:val="center"/>
          </w:tcPr>
          <w:p w14:paraId="4716AC3E" w14:textId="77777777" w:rsidR="003A068C" w:rsidRPr="00AC482F" w:rsidRDefault="003A068C" w:rsidP="003A068C">
            <w:pPr>
              <w:ind w:right="-108" w:hanging="74"/>
              <w:jc w:val="center"/>
              <w:rPr>
                <w:b/>
                <w:sz w:val="20"/>
                <w:szCs w:val="20"/>
                <w:lang w:val="uz-Cyrl-UZ"/>
              </w:rPr>
            </w:pPr>
            <w:r w:rsidRPr="00AC482F">
              <w:rPr>
                <w:b/>
                <w:sz w:val="20"/>
                <w:szCs w:val="20"/>
                <w:lang w:val="uz-Cyrl-UZ"/>
              </w:rPr>
              <w:t>100-86%</w:t>
            </w:r>
          </w:p>
        </w:tc>
        <w:tc>
          <w:tcPr>
            <w:tcW w:w="415" w:type="pct"/>
            <w:vAlign w:val="center"/>
          </w:tcPr>
          <w:p w14:paraId="4BDA99C5" w14:textId="77777777" w:rsidR="003A068C" w:rsidRPr="00AC482F" w:rsidRDefault="003A068C" w:rsidP="003A068C">
            <w:pPr>
              <w:ind w:right="-108" w:hanging="74"/>
              <w:jc w:val="center"/>
              <w:rPr>
                <w:b/>
                <w:sz w:val="20"/>
                <w:szCs w:val="20"/>
                <w:lang w:val="uz-Cyrl-UZ"/>
              </w:rPr>
            </w:pPr>
            <w:r w:rsidRPr="00AC482F">
              <w:rPr>
                <w:b/>
                <w:sz w:val="20"/>
                <w:szCs w:val="20"/>
                <w:lang w:val="uz-Cyrl-UZ"/>
              </w:rPr>
              <w:t>85-71%</w:t>
            </w:r>
          </w:p>
        </w:tc>
        <w:tc>
          <w:tcPr>
            <w:tcW w:w="415" w:type="pct"/>
            <w:vAlign w:val="center"/>
          </w:tcPr>
          <w:p w14:paraId="1C49ECD7" w14:textId="77777777" w:rsidR="003A068C" w:rsidRPr="00AC482F" w:rsidRDefault="003A068C" w:rsidP="003A068C">
            <w:pPr>
              <w:ind w:right="-108" w:hanging="74"/>
              <w:jc w:val="center"/>
              <w:rPr>
                <w:b/>
                <w:sz w:val="20"/>
                <w:szCs w:val="20"/>
                <w:lang w:val="uz-Cyrl-UZ"/>
              </w:rPr>
            </w:pPr>
            <w:r w:rsidRPr="00AC482F">
              <w:rPr>
                <w:b/>
                <w:sz w:val="20"/>
                <w:szCs w:val="20"/>
                <w:lang w:val="uz-Cyrl-UZ"/>
              </w:rPr>
              <w:t>70-56%</w:t>
            </w:r>
          </w:p>
        </w:tc>
        <w:tc>
          <w:tcPr>
            <w:tcW w:w="356" w:type="pct"/>
            <w:vAlign w:val="center"/>
          </w:tcPr>
          <w:p w14:paraId="5B0FB884" w14:textId="77777777" w:rsidR="003A068C" w:rsidRPr="00AC482F" w:rsidRDefault="003A068C" w:rsidP="003A068C">
            <w:pPr>
              <w:tabs>
                <w:tab w:val="left" w:pos="9820"/>
              </w:tabs>
              <w:ind w:right="-108" w:hanging="74"/>
              <w:jc w:val="center"/>
              <w:rPr>
                <w:b/>
                <w:sz w:val="20"/>
                <w:szCs w:val="20"/>
                <w:lang w:val="uz-Cyrl-UZ"/>
              </w:rPr>
            </w:pPr>
            <w:r w:rsidRPr="00AC482F">
              <w:rPr>
                <w:b/>
                <w:sz w:val="20"/>
                <w:szCs w:val="20"/>
                <w:lang w:val="uz-Cyrl-UZ"/>
              </w:rPr>
              <w:t xml:space="preserve">55% </w:t>
            </w:r>
            <w:r>
              <w:rPr>
                <w:b/>
                <w:sz w:val="20"/>
                <w:szCs w:val="20"/>
                <w:lang w:val="uz-Cyrl-UZ"/>
              </w:rPr>
              <w:t>dan</w:t>
            </w:r>
            <w:r w:rsidRPr="00AC482F">
              <w:rPr>
                <w:b/>
                <w:sz w:val="20"/>
                <w:szCs w:val="20"/>
                <w:lang w:val="uz-Cyrl-UZ"/>
              </w:rPr>
              <w:t xml:space="preserve"> </w:t>
            </w:r>
            <w:r>
              <w:rPr>
                <w:b/>
                <w:sz w:val="20"/>
                <w:szCs w:val="20"/>
                <w:lang w:val="uz-Cyrl-UZ"/>
              </w:rPr>
              <w:t>kam</w:t>
            </w:r>
          </w:p>
        </w:tc>
      </w:tr>
      <w:tr w:rsidR="003A068C" w:rsidRPr="00AC482F" w14:paraId="544B1018" w14:textId="77777777" w:rsidTr="00962108">
        <w:trPr>
          <w:trHeight w:val="124"/>
        </w:trPr>
        <w:tc>
          <w:tcPr>
            <w:tcW w:w="259" w:type="pct"/>
          </w:tcPr>
          <w:p w14:paraId="2F2C9D27" w14:textId="77777777" w:rsidR="003A068C" w:rsidRPr="00AC482F" w:rsidRDefault="003A068C" w:rsidP="003A068C">
            <w:pPr>
              <w:tabs>
                <w:tab w:val="center" w:pos="993"/>
                <w:tab w:val="left" w:pos="12400"/>
                <w:tab w:val="left" w:pos="13960"/>
              </w:tabs>
              <w:jc w:val="center"/>
              <w:rPr>
                <w:sz w:val="20"/>
                <w:szCs w:val="20"/>
                <w:lang w:val="uz-Cyrl-UZ"/>
              </w:rPr>
            </w:pPr>
            <w:r w:rsidRPr="00AC482F">
              <w:rPr>
                <w:sz w:val="20"/>
                <w:szCs w:val="20"/>
                <w:lang w:val="uz-Cyrl-UZ"/>
              </w:rPr>
              <w:t>1.</w:t>
            </w:r>
          </w:p>
        </w:tc>
        <w:tc>
          <w:tcPr>
            <w:tcW w:w="741" w:type="pct"/>
            <w:vAlign w:val="bottom"/>
          </w:tcPr>
          <w:p w14:paraId="5D95B756" w14:textId="77777777" w:rsidR="003A068C" w:rsidRPr="00FD601C" w:rsidRDefault="003A068C" w:rsidP="003A068C">
            <w:pPr>
              <w:jc w:val="center"/>
              <w:rPr>
                <w:color w:val="000000"/>
                <w:sz w:val="20"/>
                <w:szCs w:val="20"/>
                <w:lang w:val="en-US"/>
              </w:rPr>
            </w:pPr>
            <w:r>
              <w:rPr>
                <w:color w:val="000000"/>
                <w:sz w:val="20"/>
                <w:szCs w:val="20"/>
                <w:lang w:val="en-US"/>
              </w:rPr>
              <w:t>55</w:t>
            </w:r>
          </w:p>
        </w:tc>
        <w:tc>
          <w:tcPr>
            <w:tcW w:w="395" w:type="pct"/>
            <w:vAlign w:val="bottom"/>
          </w:tcPr>
          <w:p w14:paraId="53A733BC" w14:textId="77777777" w:rsidR="003A068C" w:rsidRPr="00D40FE4" w:rsidRDefault="003A068C" w:rsidP="003A068C">
            <w:pPr>
              <w:jc w:val="center"/>
              <w:rPr>
                <w:color w:val="000000"/>
                <w:sz w:val="20"/>
                <w:szCs w:val="20"/>
                <w:lang w:val="en-US"/>
              </w:rPr>
            </w:pPr>
            <w:r>
              <w:rPr>
                <w:color w:val="000000"/>
                <w:sz w:val="20"/>
                <w:szCs w:val="20"/>
                <w:lang w:val="en-US"/>
              </w:rPr>
              <w:t>55</w:t>
            </w:r>
          </w:p>
        </w:tc>
        <w:tc>
          <w:tcPr>
            <w:tcW w:w="412" w:type="pct"/>
            <w:vAlign w:val="bottom"/>
          </w:tcPr>
          <w:p w14:paraId="507896CD" w14:textId="77777777" w:rsidR="003A068C" w:rsidRPr="00D40FE4" w:rsidRDefault="003A068C" w:rsidP="003A068C">
            <w:pPr>
              <w:jc w:val="center"/>
              <w:rPr>
                <w:color w:val="000000"/>
                <w:sz w:val="20"/>
                <w:szCs w:val="20"/>
                <w:lang w:val="en-US"/>
              </w:rPr>
            </w:pPr>
            <w:r>
              <w:rPr>
                <w:color w:val="000000"/>
                <w:sz w:val="20"/>
                <w:szCs w:val="20"/>
                <w:lang w:val="en-US"/>
              </w:rPr>
              <w:t>1</w:t>
            </w:r>
          </w:p>
        </w:tc>
        <w:tc>
          <w:tcPr>
            <w:tcW w:w="435" w:type="pct"/>
            <w:vAlign w:val="bottom"/>
          </w:tcPr>
          <w:p w14:paraId="3D3E18B4" w14:textId="77777777" w:rsidR="003A068C" w:rsidRPr="00D40FE4" w:rsidRDefault="003A068C" w:rsidP="003A068C">
            <w:pPr>
              <w:jc w:val="center"/>
              <w:rPr>
                <w:color w:val="000000"/>
                <w:sz w:val="20"/>
                <w:szCs w:val="20"/>
                <w:lang w:val="en-US"/>
              </w:rPr>
            </w:pPr>
            <w:r>
              <w:rPr>
                <w:color w:val="000000"/>
                <w:sz w:val="20"/>
                <w:szCs w:val="20"/>
                <w:lang w:val="en-US"/>
              </w:rPr>
              <w:t>22</w:t>
            </w:r>
          </w:p>
        </w:tc>
        <w:tc>
          <w:tcPr>
            <w:tcW w:w="417" w:type="pct"/>
            <w:vAlign w:val="bottom"/>
          </w:tcPr>
          <w:p w14:paraId="12469041" w14:textId="77777777" w:rsidR="003A068C" w:rsidRPr="00D40FE4" w:rsidRDefault="003A068C" w:rsidP="003A068C">
            <w:pPr>
              <w:jc w:val="center"/>
              <w:rPr>
                <w:color w:val="000000"/>
                <w:sz w:val="20"/>
                <w:szCs w:val="20"/>
                <w:lang w:val="en-US"/>
              </w:rPr>
            </w:pPr>
            <w:r>
              <w:rPr>
                <w:color w:val="000000"/>
                <w:sz w:val="20"/>
                <w:szCs w:val="20"/>
                <w:lang w:val="en-US"/>
              </w:rPr>
              <w:t>7</w:t>
            </w:r>
          </w:p>
        </w:tc>
        <w:tc>
          <w:tcPr>
            <w:tcW w:w="342" w:type="pct"/>
            <w:vAlign w:val="bottom"/>
          </w:tcPr>
          <w:p w14:paraId="3818BF71" w14:textId="77777777" w:rsidR="003A068C" w:rsidRPr="00D40FE4" w:rsidRDefault="003A068C" w:rsidP="003A068C">
            <w:pPr>
              <w:jc w:val="center"/>
              <w:rPr>
                <w:color w:val="000000"/>
                <w:sz w:val="20"/>
                <w:szCs w:val="20"/>
                <w:lang w:val="en-US"/>
              </w:rPr>
            </w:pPr>
            <w:r>
              <w:rPr>
                <w:color w:val="000000"/>
                <w:sz w:val="20"/>
                <w:szCs w:val="20"/>
                <w:lang w:val="en-US"/>
              </w:rPr>
              <w:t>25</w:t>
            </w:r>
          </w:p>
        </w:tc>
        <w:tc>
          <w:tcPr>
            <w:tcW w:w="396" w:type="pct"/>
            <w:vAlign w:val="bottom"/>
          </w:tcPr>
          <w:p w14:paraId="287523E0" w14:textId="77777777" w:rsidR="003A068C" w:rsidRPr="00FF00C6" w:rsidRDefault="003A068C" w:rsidP="003A068C">
            <w:pPr>
              <w:jc w:val="center"/>
              <w:rPr>
                <w:color w:val="000000"/>
                <w:sz w:val="20"/>
                <w:szCs w:val="20"/>
              </w:rPr>
            </w:pPr>
          </w:p>
        </w:tc>
        <w:tc>
          <w:tcPr>
            <w:tcW w:w="418" w:type="pct"/>
            <w:vAlign w:val="bottom"/>
          </w:tcPr>
          <w:p w14:paraId="30EE0957" w14:textId="77777777" w:rsidR="003A068C" w:rsidRPr="00FF00C6" w:rsidRDefault="003A068C" w:rsidP="003A068C">
            <w:pPr>
              <w:jc w:val="center"/>
              <w:rPr>
                <w:color w:val="000000"/>
                <w:sz w:val="20"/>
                <w:szCs w:val="20"/>
              </w:rPr>
            </w:pPr>
          </w:p>
        </w:tc>
        <w:tc>
          <w:tcPr>
            <w:tcW w:w="415" w:type="pct"/>
            <w:vAlign w:val="bottom"/>
          </w:tcPr>
          <w:p w14:paraId="36E91497" w14:textId="77777777" w:rsidR="003A068C" w:rsidRPr="00FF00C6" w:rsidRDefault="003A068C" w:rsidP="003A068C">
            <w:pPr>
              <w:jc w:val="center"/>
              <w:rPr>
                <w:color w:val="000000"/>
                <w:sz w:val="20"/>
                <w:szCs w:val="20"/>
              </w:rPr>
            </w:pPr>
          </w:p>
        </w:tc>
        <w:tc>
          <w:tcPr>
            <w:tcW w:w="415" w:type="pct"/>
            <w:vAlign w:val="bottom"/>
          </w:tcPr>
          <w:p w14:paraId="26C7B15C" w14:textId="77777777" w:rsidR="003A068C" w:rsidRPr="00FF00C6" w:rsidRDefault="003A068C" w:rsidP="003A068C">
            <w:pPr>
              <w:jc w:val="center"/>
              <w:rPr>
                <w:color w:val="000000"/>
                <w:sz w:val="20"/>
                <w:szCs w:val="20"/>
              </w:rPr>
            </w:pPr>
          </w:p>
        </w:tc>
        <w:tc>
          <w:tcPr>
            <w:tcW w:w="356" w:type="pct"/>
            <w:vAlign w:val="bottom"/>
          </w:tcPr>
          <w:p w14:paraId="55EBDB5B" w14:textId="77777777" w:rsidR="003A068C" w:rsidRPr="00FF00C6" w:rsidRDefault="003A068C" w:rsidP="003A068C">
            <w:pPr>
              <w:jc w:val="center"/>
              <w:rPr>
                <w:color w:val="000000"/>
                <w:sz w:val="20"/>
                <w:szCs w:val="20"/>
              </w:rPr>
            </w:pPr>
          </w:p>
        </w:tc>
      </w:tr>
    </w:tbl>
    <w:p w14:paraId="0303F354" w14:textId="77777777" w:rsidR="00257488" w:rsidRDefault="00257488" w:rsidP="003A068C">
      <w:pPr>
        <w:jc w:val="center"/>
        <w:rPr>
          <w:b/>
          <w:lang w:val="uz-Cyrl-UZ"/>
        </w:rPr>
      </w:pPr>
    </w:p>
    <w:p w14:paraId="6A8ADC56" w14:textId="243AE8DC" w:rsidR="003A068C" w:rsidRPr="001C1A14" w:rsidRDefault="003A068C" w:rsidP="003A068C">
      <w:pPr>
        <w:jc w:val="center"/>
        <w:rPr>
          <w:b/>
          <w:lang w:val="uz-Cyrl-UZ"/>
        </w:rPr>
      </w:pPr>
      <w:r>
        <w:rPr>
          <w:b/>
          <w:lang w:val="uz-Cyrl-UZ"/>
        </w:rPr>
        <w:t>Bitiruvchi</w:t>
      </w:r>
      <w:r w:rsidRPr="00AC482F">
        <w:rPr>
          <w:b/>
          <w:lang w:val="uz-Cyrl-UZ"/>
        </w:rPr>
        <w:t xml:space="preserve"> </w:t>
      </w:r>
      <w:r>
        <w:rPr>
          <w:b/>
          <w:lang w:val="uz-Cyrl-UZ"/>
        </w:rPr>
        <w:t>talabalarning yakuniy</w:t>
      </w:r>
      <w:r w:rsidRPr="00AC482F">
        <w:rPr>
          <w:b/>
          <w:lang w:val="uz-Cyrl-UZ"/>
        </w:rPr>
        <w:t xml:space="preserve"> </w:t>
      </w:r>
      <w:r>
        <w:rPr>
          <w:b/>
          <w:lang w:val="uz-Cyrl-UZ"/>
        </w:rPr>
        <w:t>davlat</w:t>
      </w:r>
      <w:r w:rsidRPr="00AC482F">
        <w:rPr>
          <w:b/>
          <w:lang w:val="uz-Cyrl-UZ"/>
        </w:rPr>
        <w:t xml:space="preserve"> </w:t>
      </w:r>
      <w:r>
        <w:rPr>
          <w:b/>
          <w:lang w:val="uz-Cyrl-UZ"/>
        </w:rPr>
        <w:t>attestatsiyasi</w:t>
      </w:r>
      <w:r w:rsidRPr="00AC482F">
        <w:rPr>
          <w:b/>
          <w:lang w:val="uz-Cyrl-UZ"/>
        </w:rPr>
        <w:t xml:space="preserve">, </w:t>
      </w:r>
      <w:r>
        <w:rPr>
          <w:b/>
          <w:lang w:val="uz-Cyrl-UZ"/>
        </w:rPr>
        <w:t>bitiruv</w:t>
      </w:r>
      <w:r w:rsidRPr="00F42DA2">
        <w:rPr>
          <w:b/>
          <w:lang w:val="uz-Cyrl-UZ"/>
        </w:rPr>
        <w:t xml:space="preserve"> </w:t>
      </w:r>
      <w:r>
        <w:rPr>
          <w:b/>
          <w:lang w:val="uz-Cyrl-UZ"/>
        </w:rPr>
        <w:t>malakaviy</w:t>
      </w:r>
      <w:r w:rsidRPr="00AC482F">
        <w:rPr>
          <w:b/>
          <w:lang w:val="uz-Cyrl-UZ"/>
        </w:rPr>
        <w:t xml:space="preserve"> </w:t>
      </w:r>
      <w:r>
        <w:rPr>
          <w:b/>
          <w:lang w:val="uz-Cyrl-UZ"/>
        </w:rPr>
        <w:t>ishi</w:t>
      </w:r>
      <w:r w:rsidRPr="00AC482F">
        <w:rPr>
          <w:b/>
          <w:lang w:val="uz-Cyrl-UZ"/>
        </w:rPr>
        <w:t xml:space="preserve"> </w:t>
      </w:r>
      <w:r>
        <w:rPr>
          <w:b/>
          <w:lang w:val="uz-Cyrl-UZ"/>
        </w:rPr>
        <w:t>hamda</w:t>
      </w:r>
      <w:r w:rsidRPr="00AC482F">
        <w:rPr>
          <w:b/>
          <w:lang w:val="uz-Cyrl-UZ"/>
        </w:rPr>
        <w:t xml:space="preserve"> </w:t>
      </w:r>
      <w:r>
        <w:rPr>
          <w:b/>
          <w:lang w:val="uz-Cyrl-UZ"/>
        </w:rPr>
        <w:t>magistrlik</w:t>
      </w:r>
      <w:r w:rsidRPr="00AC482F">
        <w:rPr>
          <w:b/>
          <w:lang w:val="uz-Cyrl-UZ"/>
        </w:rPr>
        <w:t xml:space="preserve"> </w:t>
      </w:r>
      <w:r>
        <w:rPr>
          <w:b/>
          <w:lang w:val="uz-Cyrl-UZ"/>
        </w:rPr>
        <w:t>dissertatsiyasi</w:t>
      </w:r>
      <w:r w:rsidRPr="00AC482F">
        <w:rPr>
          <w:b/>
          <w:lang w:val="uz-Cyrl-UZ"/>
        </w:rPr>
        <w:t xml:space="preserve"> </w:t>
      </w:r>
      <w:r>
        <w:rPr>
          <w:b/>
          <w:lang w:val="uz-Cyrl-UZ"/>
        </w:rPr>
        <w:t>himoyasining</w:t>
      </w:r>
      <w:r w:rsidRPr="00AC482F">
        <w:rPr>
          <w:b/>
          <w:lang w:val="uz-Cyrl-UZ"/>
        </w:rPr>
        <w:t xml:space="preserve"> </w:t>
      </w:r>
      <w:r>
        <w:rPr>
          <w:b/>
          <w:lang w:val="uz-Cyrl-UZ"/>
        </w:rPr>
        <w:t>natijalari b</w:t>
      </w:r>
      <w:r w:rsidR="00E92EE5">
        <w:rPr>
          <w:b/>
          <w:lang w:val="uz-Cyrl-UZ"/>
        </w:rPr>
        <w:t>o‘</w:t>
      </w:r>
      <w:r>
        <w:rPr>
          <w:b/>
          <w:lang w:val="uz-Cyrl-UZ"/>
        </w:rPr>
        <w:t>yicha ma’lumot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07"/>
        <w:gridCol w:w="996"/>
        <w:gridCol w:w="570"/>
        <w:gridCol w:w="514"/>
        <w:gridCol w:w="514"/>
        <w:gridCol w:w="514"/>
        <w:gridCol w:w="515"/>
        <w:gridCol w:w="539"/>
        <w:gridCol w:w="514"/>
        <w:gridCol w:w="514"/>
        <w:gridCol w:w="514"/>
        <w:gridCol w:w="517"/>
        <w:gridCol w:w="538"/>
        <w:gridCol w:w="514"/>
        <w:gridCol w:w="514"/>
        <w:gridCol w:w="514"/>
        <w:gridCol w:w="528"/>
      </w:tblGrid>
      <w:tr w:rsidR="003A068C" w:rsidRPr="008948F8" w14:paraId="01E8396D" w14:textId="77777777" w:rsidTr="00962108">
        <w:trPr>
          <w:cantSplit/>
          <w:trHeight w:hRule="exact" w:val="299"/>
        </w:trPr>
        <w:tc>
          <w:tcPr>
            <w:tcW w:w="221" w:type="pct"/>
            <w:vMerge w:val="restart"/>
            <w:vAlign w:val="center"/>
          </w:tcPr>
          <w:p w14:paraId="6C33B272" w14:textId="77777777" w:rsidR="003A068C" w:rsidRPr="00040A30" w:rsidRDefault="003A068C" w:rsidP="003A068C">
            <w:pPr>
              <w:rPr>
                <w:b/>
                <w:sz w:val="20"/>
                <w:szCs w:val="20"/>
                <w:lang w:val="uz-Cyrl-UZ"/>
              </w:rPr>
            </w:pPr>
            <w:r>
              <w:rPr>
                <w:b/>
                <w:sz w:val="20"/>
                <w:szCs w:val="20"/>
                <w:lang w:val="uz-Cyrl-UZ"/>
              </w:rPr>
              <w:t>T</w:t>
            </w:r>
            <w:r w:rsidRPr="00040A30">
              <w:rPr>
                <w:b/>
                <w:sz w:val="20"/>
                <w:szCs w:val="20"/>
                <w:lang w:val="uz-Cyrl-UZ"/>
              </w:rPr>
              <w:t>/</w:t>
            </w:r>
            <w:r>
              <w:rPr>
                <w:b/>
                <w:sz w:val="20"/>
                <w:szCs w:val="20"/>
                <w:lang w:val="uz-Cyrl-UZ"/>
              </w:rPr>
              <w:t>r</w:t>
            </w:r>
          </w:p>
        </w:tc>
        <w:tc>
          <w:tcPr>
            <w:tcW w:w="540" w:type="pct"/>
            <w:vMerge w:val="restart"/>
            <w:vAlign w:val="center"/>
          </w:tcPr>
          <w:p w14:paraId="1651AC23" w14:textId="77777777" w:rsidR="003A068C" w:rsidRPr="00040A30" w:rsidRDefault="003A068C" w:rsidP="003A068C">
            <w:pPr>
              <w:jc w:val="center"/>
              <w:rPr>
                <w:b/>
                <w:sz w:val="20"/>
                <w:szCs w:val="20"/>
                <w:lang w:val="uz-Cyrl-UZ"/>
              </w:rPr>
            </w:pPr>
            <w:r>
              <w:rPr>
                <w:b/>
                <w:sz w:val="20"/>
                <w:szCs w:val="20"/>
                <w:lang w:val="uz-Cyrl-UZ"/>
              </w:rPr>
              <w:t>DAK</w:t>
            </w:r>
          </w:p>
        </w:tc>
        <w:tc>
          <w:tcPr>
            <w:tcW w:w="4238" w:type="pct"/>
            <w:gridSpan w:val="15"/>
            <w:vAlign w:val="center"/>
          </w:tcPr>
          <w:p w14:paraId="564583C5" w14:textId="62558EB5" w:rsidR="003A068C" w:rsidRPr="00040A30" w:rsidRDefault="003A068C" w:rsidP="003A068C">
            <w:pPr>
              <w:jc w:val="center"/>
              <w:rPr>
                <w:b/>
                <w:sz w:val="20"/>
                <w:szCs w:val="20"/>
                <w:lang w:val="uz-Cyrl-UZ"/>
              </w:rPr>
            </w:pPr>
            <w:r>
              <w:rPr>
                <w:b/>
                <w:sz w:val="20"/>
                <w:szCs w:val="20"/>
                <w:lang w:val="uz-Cyrl-UZ"/>
              </w:rPr>
              <w:t>Maksimal</w:t>
            </w:r>
            <w:r w:rsidRPr="00040A30">
              <w:rPr>
                <w:b/>
                <w:sz w:val="20"/>
                <w:szCs w:val="20"/>
                <w:lang w:val="uz-Cyrl-UZ"/>
              </w:rPr>
              <w:t xml:space="preserve"> </w:t>
            </w:r>
            <w:r>
              <w:rPr>
                <w:b/>
                <w:sz w:val="20"/>
                <w:szCs w:val="20"/>
                <w:lang w:val="uz-Cyrl-UZ"/>
              </w:rPr>
              <w:t>ballga</w:t>
            </w:r>
            <w:r w:rsidRPr="00040A30">
              <w:rPr>
                <w:b/>
                <w:sz w:val="20"/>
                <w:szCs w:val="20"/>
                <w:lang w:val="uz-Cyrl-UZ"/>
              </w:rPr>
              <w:t xml:space="preserve"> </w:t>
            </w:r>
            <w:r>
              <w:rPr>
                <w:b/>
                <w:sz w:val="20"/>
                <w:szCs w:val="20"/>
                <w:lang w:val="uz-Cyrl-UZ"/>
              </w:rPr>
              <w:t>nisbatan</w:t>
            </w:r>
            <w:r w:rsidRPr="00040A30">
              <w:rPr>
                <w:b/>
                <w:sz w:val="20"/>
                <w:szCs w:val="20"/>
                <w:lang w:val="uz-Cyrl-UZ"/>
              </w:rPr>
              <w:t xml:space="preserve"> </w:t>
            </w:r>
            <w:r>
              <w:rPr>
                <w:b/>
                <w:sz w:val="20"/>
                <w:szCs w:val="20"/>
                <w:lang w:val="uz-Cyrl-UZ"/>
              </w:rPr>
              <w:t>reyting</w:t>
            </w:r>
            <w:r w:rsidRPr="00040A30">
              <w:rPr>
                <w:b/>
                <w:sz w:val="20"/>
                <w:szCs w:val="20"/>
                <w:lang w:val="uz-Cyrl-UZ"/>
              </w:rPr>
              <w:t xml:space="preserve"> </w:t>
            </w:r>
            <w:r>
              <w:rPr>
                <w:b/>
                <w:sz w:val="20"/>
                <w:szCs w:val="20"/>
                <w:lang w:val="uz-Cyrl-UZ"/>
              </w:rPr>
              <w:t>b</w:t>
            </w:r>
            <w:r w:rsidR="00E92EE5">
              <w:rPr>
                <w:b/>
                <w:sz w:val="20"/>
                <w:szCs w:val="20"/>
                <w:lang w:val="uz-Cyrl-UZ"/>
              </w:rPr>
              <w:t>o‘</w:t>
            </w:r>
            <w:r>
              <w:rPr>
                <w:b/>
                <w:sz w:val="20"/>
                <w:szCs w:val="20"/>
                <w:lang w:val="uz-Cyrl-UZ"/>
              </w:rPr>
              <w:t>yicha</w:t>
            </w:r>
            <w:r w:rsidRPr="00040A30">
              <w:rPr>
                <w:b/>
                <w:sz w:val="20"/>
                <w:szCs w:val="20"/>
                <w:lang w:val="uz-Cyrl-UZ"/>
              </w:rPr>
              <w:t xml:space="preserve"> </w:t>
            </w:r>
            <w:r>
              <w:rPr>
                <w:b/>
                <w:sz w:val="20"/>
                <w:szCs w:val="20"/>
                <w:lang w:val="uz-Cyrl-UZ"/>
              </w:rPr>
              <w:t>talabalar</w:t>
            </w:r>
            <w:r w:rsidRPr="00040A30">
              <w:rPr>
                <w:b/>
                <w:sz w:val="20"/>
                <w:szCs w:val="20"/>
                <w:lang w:val="uz-Cyrl-UZ"/>
              </w:rPr>
              <w:t xml:space="preserve"> </w:t>
            </w:r>
            <w:r>
              <w:rPr>
                <w:b/>
                <w:sz w:val="20"/>
                <w:szCs w:val="20"/>
                <w:lang w:val="uz-Cyrl-UZ"/>
              </w:rPr>
              <w:t>soni</w:t>
            </w:r>
          </w:p>
          <w:p w14:paraId="43DCFA3A" w14:textId="77777777" w:rsidR="003A068C" w:rsidRPr="00040A30" w:rsidRDefault="003A068C" w:rsidP="003A068C">
            <w:pPr>
              <w:jc w:val="center"/>
              <w:rPr>
                <w:b/>
                <w:sz w:val="20"/>
                <w:szCs w:val="20"/>
                <w:lang w:val="uz-Cyrl-UZ"/>
              </w:rPr>
            </w:pPr>
          </w:p>
          <w:p w14:paraId="0F785EDC" w14:textId="77777777" w:rsidR="003A068C" w:rsidRPr="00040A30" w:rsidRDefault="003A068C" w:rsidP="003A068C">
            <w:pPr>
              <w:jc w:val="center"/>
              <w:rPr>
                <w:b/>
                <w:sz w:val="20"/>
                <w:szCs w:val="20"/>
                <w:lang w:val="uz-Cyrl-UZ"/>
              </w:rPr>
            </w:pPr>
          </w:p>
          <w:p w14:paraId="17DBE4F5" w14:textId="77777777" w:rsidR="003A068C" w:rsidRPr="00040A30" w:rsidRDefault="003A068C" w:rsidP="003A068C">
            <w:pPr>
              <w:jc w:val="center"/>
              <w:rPr>
                <w:b/>
                <w:sz w:val="20"/>
                <w:szCs w:val="20"/>
                <w:lang w:val="uz-Cyrl-UZ"/>
              </w:rPr>
            </w:pPr>
          </w:p>
          <w:p w14:paraId="69EB45F8" w14:textId="77777777" w:rsidR="003A068C" w:rsidRPr="00040A30" w:rsidRDefault="003A068C" w:rsidP="003A068C">
            <w:pPr>
              <w:jc w:val="center"/>
              <w:rPr>
                <w:b/>
                <w:sz w:val="20"/>
                <w:szCs w:val="20"/>
                <w:lang w:val="uz-Cyrl-UZ"/>
              </w:rPr>
            </w:pPr>
          </w:p>
        </w:tc>
      </w:tr>
      <w:tr w:rsidR="003A068C" w:rsidRPr="00040A30" w14:paraId="59AADCED" w14:textId="77777777" w:rsidTr="00962108">
        <w:trPr>
          <w:cantSplit/>
          <w:trHeight w:val="578"/>
        </w:trPr>
        <w:tc>
          <w:tcPr>
            <w:tcW w:w="221" w:type="pct"/>
            <w:vMerge/>
            <w:vAlign w:val="center"/>
          </w:tcPr>
          <w:p w14:paraId="44EFC784" w14:textId="77777777" w:rsidR="003A068C" w:rsidRPr="00040A30" w:rsidRDefault="003A068C" w:rsidP="003A068C">
            <w:pPr>
              <w:rPr>
                <w:b/>
                <w:sz w:val="20"/>
                <w:szCs w:val="20"/>
                <w:lang w:val="uz-Cyrl-UZ"/>
              </w:rPr>
            </w:pPr>
          </w:p>
        </w:tc>
        <w:tc>
          <w:tcPr>
            <w:tcW w:w="540" w:type="pct"/>
            <w:vMerge/>
            <w:vAlign w:val="center"/>
          </w:tcPr>
          <w:p w14:paraId="3DC5E048" w14:textId="77777777" w:rsidR="003A068C" w:rsidRPr="00040A30" w:rsidRDefault="003A068C" w:rsidP="003A068C">
            <w:pPr>
              <w:jc w:val="center"/>
              <w:rPr>
                <w:b/>
                <w:sz w:val="20"/>
                <w:szCs w:val="20"/>
                <w:lang w:val="uz-Cyrl-UZ"/>
              </w:rPr>
            </w:pPr>
          </w:p>
        </w:tc>
        <w:tc>
          <w:tcPr>
            <w:tcW w:w="1422" w:type="pct"/>
            <w:gridSpan w:val="5"/>
            <w:vAlign w:val="center"/>
          </w:tcPr>
          <w:p w14:paraId="6B3A0604" w14:textId="3A33F9C9" w:rsidR="003A068C" w:rsidRPr="00040A30" w:rsidRDefault="003A068C" w:rsidP="003A068C">
            <w:pPr>
              <w:jc w:val="center"/>
              <w:rPr>
                <w:b/>
                <w:sz w:val="20"/>
                <w:szCs w:val="20"/>
                <w:lang w:val="uz-Cyrl-UZ"/>
              </w:rPr>
            </w:pPr>
            <w:r>
              <w:rPr>
                <w:b/>
                <w:sz w:val="20"/>
                <w:szCs w:val="20"/>
                <w:lang w:val="uz-Cyrl-UZ"/>
              </w:rPr>
              <w:t>Davlat</w:t>
            </w:r>
            <w:r w:rsidRPr="00040A30">
              <w:rPr>
                <w:b/>
                <w:sz w:val="20"/>
                <w:szCs w:val="20"/>
                <w:lang w:val="uz-Cyrl-UZ"/>
              </w:rPr>
              <w:t xml:space="preserve"> </w:t>
            </w:r>
            <w:r>
              <w:rPr>
                <w:b/>
                <w:sz w:val="20"/>
                <w:szCs w:val="20"/>
                <w:lang w:val="uz-Cyrl-UZ"/>
              </w:rPr>
              <w:t>attestatsiya</w:t>
            </w:r>
            <w:r w:rsidRPr="00040A30">
              <w:rPr>
                <w:b/>
                <w:sz w:val="20"/>
                <w:szCs w:val="20"/>
                <w:lang w:val="uz-Cyrl-UZ"/>
              </w:rPr>
              <w:t xml:space="preserve"> </w:t>
            </w:r>
            <w:r>
              <w:rPr>
                <w:b/>
                <w:sz w:val="20"/>
                <w:szCs w:val="20"/>
                <w:lang w:val="uz-Cyrl-UZ"/>
              </w:rPr>
              <w:t>natijalari b</w:t>
            </w:r>
            <w:r w:rsidR="00E92EE5">
              <w:rPr>
                <w:b/>
                <w:sz w:val="20"/>
                <w:szCs w:val="20"/>
                <w:lang w:val="uz-Cyrl-UZ"/>
              </w:rPr>
              <w:t>o‘</w:t>
            </w:r>
            <w:r>
              <w:rPr>
                <w:b/>
                <w:sz w:val="20"/>
                <w:szCs w:val="20"/>
                <w:lang w:val="uz-Cyrl-UZ"/>
              </w:rPr>
              <w:t>yicha</w:t>
            </w:r>
          </w:p>
        </w:tc>
        <w:tc>
          <w:tcPr>
            <w:tcW w:w="1406" w:type="pct"/>
            <w:gridSpan w:val="5"/>
            <w:vAlign w:val="center"/>
          </w:tcPr>
          <w:p w14:paraId="2C05BBD1" w14:textId="32F2A5F5" w:rsidR="003A068C" w:rsidRPr="00040A30" w:rsidRDefault="003A068C" w:rsidP="003A068C">
            <w:pPr>
              <w:jc w:val="center"/>
              <w:rPr>
                <w:b/>
                <w:sz w:val="20"/>
                <w:szCs w:val="20"/>
                <w:lang w:val="uz-Cyrl-UZ"/>
              </w:rPr>
            </w:pPr>
            <w:r>
              <w:rPr>
                <w:b/>
                <w:sz w:val="20"/>
                <w:szCs w:val="20"/>
                <w:lang w:val="uz-Cyrl-UZ"/>
              </w:rPr>
              <w:t>Bitiruv</w:t>
            </w:r>
            <w:r w:rsidRPr="00040A30">
              <w:rPr>
                <w:b/>
                <w:sz w:val="20"/>
                <w:szCs w:val="20"/>
                <w:lang w:val="uz-Cyrl-UZ"/>
              </w:rPr>
              <w:t xml:space="preserve"> </w:t>
            </w:r>
            <w:r>
              <w:rPr>
                <w:b/>
                <w:sz w:val="20"/>
                <w:szCs w:val="20"/>
                <w:lang w:val="uz-Cyrl-UZ"/>
              </w:rPr>
              <w:t>malakaviy</w:t>
            </w:r>
            <w:r w:rsidRPr="00040A30">
              <w:rPr>
                <w:b/>
                <w:sz w:val="20"/>
                <w:szCs w:val="20"/>
                <w:lang w:val="uz-Cyrl-UZ"/>
              </w:rPr>
              <w:t xml:space="preserve"> </w:t>
            </w:r>
            <w:r>
              <w:rPr>
                <w:b/>
                <w:sz w:val="20"/>
                <w:szCs w:val="20"/>
                <w:lang w:val="uz-Cyrl-UZ"/>
              </w:rPr>
              <w:t>ishi</w:t>
            </w:r>
            <w:r w:rsidRPr="00040A30">
              <w:rPr>
                <w:b/>
                <w:sz w:val="20"/>
                <w:szCs w:val="20"/>
                <w:lang w:val="uz-Cyrl-UZ"/>
              </w:rPr>
              <w:t xml:space="preserve"> </w:t>
            </w:r>
            <w:r>
              <w:rPr>
                <w:b/>
                <w:sz w:val="20"/>
                <w:szCs w:val="20"/>
                <w:lang w:val="uz-Cyrl-UZ"/>
              </w:rPr>
              <w:t>b</w:t>
            </w:r>
            <w:r w:rsidR="00E92EE5">
              <w:rPr>
                <w:b/>
                <w:sz w:val="20"/>
                <w:szCs w:val="20"/>
                <w:lang w:val="uz-Cyrl-UZ"/>
              </w:rPr>
              <w:t>o‘</w:t>
            </w:r>
            <w:r>
              <w:rPr>
                <w:b/>
                <w:sz w:val="20"/>
                <w:szCs w:val="20"/>
                <w:lang w:val="uz-Cyrl-UZ"/>
              </w:rPr>
              <w:t>yicha</w:t>
            </w:r>
          </w:p>
        </w:tc>
        <w:tc>
          <w:tcPr>
            <w:tcW w:w="1410" w:type="pct"/>
            <w:gridSpan w:val="5"/>
            <w:vAlign w:val="center"/>
          </w:tcPr>
          <w:p w14:paraId="73031E35" w14:textId="15A11BA1" w:rsidR="003A068C" w:rsidRPr="00040A30" w:rsidRDefault="003A068C" w:rsidP="003A068C">
            <w:pPr>
              <w:jc w:val="center"/>
              <w:rPr>
                <w:b/>
                <w:sz w:val="20"/>
                <w:szCs w:val="20"/>
                <w:lang w:val="uz-Cyrl-UZ"/>
              </w:rPr>
            </w:pPr>
            <w:r>
              <w:rPr>
                <w:b/>
                <w:sz w:val="20"/>
                <w:szCs w:val="20"/>
                <w:lang w:val="uz-Cyrl-UZ"/>
              </w:rPr>
              <w:t>Magistratura</w:t>
            </w:r>
            <w:r w:rsidRPr="00040A30">
              <w:rPr>
                <w:b/>
                <w:sz w:val="20"/>
                <w:szCs w:val="20"/>
                <w:lang w:val="uz-Cyrl-UZ"/>
              </w:rPr>
              <w:t xml:space="preserve"> </w:t>
            </w:r>
            <w:r>
              <w:rPr>
                <w:b/>
                <w:sz w:val="20"/>
                <w:szCs w:val="20"/>
                <w:lang w:val="uz-Cyrl-UZ"/>
              </w:rPr>
              <w:t>dissertatsiyasi</w:t>
            </w:r>
            <w:r w:rsidRPr="00040A30">
              <w:rPr>
                <w:b/>
                <w:sz w:val="20"/>
                <w:szCs w:val="20"/>
                <w:lang w:val="uz-Cyrl-UZ"/>
              </w:rPr>
              <w:t xml:space="preserve"> </w:t>
            </w:r>
            <w:r>
              <w:rPr>
                <w:b/>
                <w:sz w:val="20"/>
                <w:szCs w:val="20"/>
                <w:lang w:val="uz-Cyrl-UZ"/>
              </w:rPr>
              <w:t>b</w:t>
            </w:r>
            <w:r w:rsidR="00E92EE5">
              <w:rPr>
                <w:b/>
                <w:sz w:val="20"/>
                <w:szCs w:val="20"/>
                <w:lang w:val="uz-Cyrl-UZ"/>
              </w:rPr>
              <w:t>o‘</w:t>
            </w:r>
            <w:r>
              <w:rPr>
                <w:b/>
                <w:sz w:val="20"/>
                <w:szCs w:val="20"/>
                <w:lang w:val="uz-Cyrl-UZ"/>
              </w:rPr>
              <w:t>yicha</w:t>
            </w:r>
          </w:p>
        </w:tc>
      </w:tr>
      <w:tr w:rsidR="003A068C" w:rsidRPr="00040A30" w14:paraId="35DAA10D" w14:textId="77777777" w:rsidTr="00962108">
        <w:trPr>
          <w:cantSplit/>
          <w:trHeight w:val="693"/>
        </w:trPr>
        <w:tc>
          <w:tcPr>
            <w:tcW w:w="221" w:type="pct"/>
            <w:vMerge/>
            <w:vAlign w:val="center"/>
          </w:tcPr>
          <w:p w14:paraId="0AEA4BBD" w14:textId="77777777" w:rsidR="003A068C" w:rsidRPr="00040A30" w:rsidRDefault="003A068C" w:rsidP="003A068C">
            <w:pPr>
              <w:rPr>
                <w:b/>
                <w:sz w:val="20"/>
                <w:szCs w:val="20"/>
                <w:lang w:val="uz-Cyrl-UZ"/>
              </w:rPr>
            </w:pPr>
          </w:p>
        </w:tc>
        <w:tc>
          <w:tcPr>
            <w:tcW w:w="540" w:type="pct"/>
            <w:vMerge/>
            <w:textDirection w:val="btLr"/>
          </w:tcPr>
          <w:p w14:paraId="59684AC1" w14:textId="77777777" w:rsidR="003A068C" w:rsidRPr="00040A30" w:rsidRDefault="003A068C" w:rsidP="003A068C">
            <w:pPr>
              <w:rPr>
                <w:b/>
                <w:sz w:val="20"/>
                <w:szCs w:val="20"/>
                <w:lang w:val="uz-Cyrl-UZ"/>
              </w:rPr>
            </w:pPr>
          </w:p>
        </w:tc>
        <w:tc>
          <w:tcPr>
            <w:tcW w:w="309" w:type="pct"/>
            <w:vAlign w:val="center"/>
          </w:tcPr>
          <w:p w14:paraId="1108B7B1" w14:textId="77777777" w:rsidR="003A068C" w:rsidRPr="00040A30" w:rsidRDefault="003A068C" w:rsidP="003A068C">
            <w:pPr>
              <w:jc w:val="center"/>
              <w:rPr>
                <w:b/>
                <w:sz w:val="20"/>
                <w:szCs w:val="20"/>
                <w:lang w:val="uz-Cyrl-UZ"/>
              </w:rPr>
            </w:pPr>
            <w:r>
              <w:rPr>
                <w:b/>
                <w:sz w:val="20"/>
                <w:szCs w:val="20"/>
                <w:lang w:val="uz-Cyrl-UZ"/>
              </w:rPr>
              <w:t>Jami</w:t>
            </w:r>
          </w:p>
        </w:tc>
        <w:tc>
          <w:tcPr>
            <w:tcW w:w="278" w:type="pct"/>
            <w:vAlign w:val="center"/>
          </w:tcPr>
          <w:p w14:paraId="167BB228" w14:textId="77777777" w:rsidR="003A068C" w:rsidRPr="00040A30" w:rsidRDefault="003A068C" w:rsidP="003A068C">
            <w:pPr>
              <w:jc w:val="center"/>
              <w:rPr>
                <w:b/>
                <w:sz w:val="20"/>
                <w:szCs w:val="20"/>
                <w:lang w:val="uz-Cyrl-UZ"/>
              </w:rPr>
            </w:pPr>
            <w:r w:rsidRPr="00040A30">
              <w:rPr>
                <w:b/>
                <w:sz w:val="20"/>
                <w:szCs w:val="20"/>
                <w:lang w:val="uz-Cyrl-UZ"/>
              </w:rPr>
              <w:t>100-86%</w:t>
            </w:r>
          </w:p>
        </w:tc>
        <w:tc>
          <w:tcPr>
            <w:tcW w:w="278" w:type="pct"/>
            <w:vAlign w:val="center"/>
          </w:tcPr>
          <w:p w14:paraId="226E6C7E" w14:textId="77777777" w:rsidR="003A068C" w:rsidRPr="00040A30" w:rsidRDefault="003A068C" w:rsidP="003A068C">
            <w:pPr>
              <w:rPr>
                <w:b/>
                <w:sz w:val="20"/>
                <w:szCs w:val="20"/>
                <w:lang w:val="uz-Cyrl-UZ"/>
              </w:rPr>
            </w:pPr>
            <w:r w:rsidRPr="00040A30">
              <w:rPr>
                <w:b/>
                <w:sz w:val="20"/>
                <w:szCs w:val="20"/>
                <w:lang w:val="uz-Cyrl-UZ"/>
              </w:rPr>
              <w:t>85-71%</w:t>
            </w:r>
          </w:p>
        </w:tc>
        <w:tc>
          <w:tcPr>
            <w:tcW w:w="278" w:type="pct"/>
            <w:vAlign w:val="center"/>
          </w:tcPr>
          <w:p w14:paraId="0144EDF3" w14:textId="77777777" w:rsidR="003A068C" w:rsidRPr="00040A30" w:rsidRDefault="003A068C" w:rsidP="003A068C">
            <w:pPr>
              <w:tabs>
                <w:tab w:val="left" w:pos="9820"/>
              </w:tabs>
              <w:jc w:val="center"/>
              <w:rPr>
                <w:b/>
                <w:sz w:val="20"/>
                <w:szCs w:val="20"/>
                <w:lang w:val="uz-Cyrl-UZ"/>
              </w:rPr>
            </w:pPr>
            <w:r w:rsidRPr="00040A30">
              <w:rPr>
                <w:b/>
                <w:sz w:val="20"/>
                <w:szCs w:val="20"/>
                <w:lang w:val="uz-Cyrl-UZ"/>
              </w:rPr>
              <w:t>70-56%</w:t>
            </w:r>
          </w:p>
        </w:tc>
        <w:tc>
          <w:tcPr>
            <w:tcW w:w="279" w:type="pct"/>
            <w:vAlign w:val="center"/>
          </w:tcPr>
          <w:p w14:paraId="4C694464" w14:textId="77777777" w:rsidR="003A068C" w:rsidRPr="00040A30" w:rsidRDefault="003A068C" w:rsidP="003A068C">
            <w:pPr>
              <w:tabs>
                <w:tab w:val="left" w:pos="9820"/>
              </w:tabs>
              <w:jc w:val="center"/>
              <w:rPr>
                <w:b/>
                <w:sz w:val="20"/>
                <w:szCs w:val="20"/>
                <w:lang w:val="uz-Cyrl-UZ"/>
              </w:rPr>
            </w:pPr>
            <w:r w:rsidRPr="00040A30">
              <w:rPr>
                <w:b/>
                <w:sz w:val="20"/>
                <w:szCs w:val="20"/>
                <w:lang w:val="uz-Cyrl-UZ"/>
              </w:rPr>
              <w:t xml:space="preserve">55% </w:t>
            </w:r>
            <w:r>
              <w:rPr>
                <w:b/>
                <w:sz w:val="20"/>
                <w:szCs w:val="20"/>
                <w:lang w:val="uz-Cyrl-UZ"/>
              </w:rPr>
              <w:t>dan</w:t>
            </w:r>
            <w:r w:rsidRPr="00040A30">
              <w:rPr>
                <w:b/>
                <w:sz w:val="20"/>
                <w:szCs w:val="20"/>
                <w:lang w:val="uz-Cyrl-UZ"/>
              </w:rPr>
              <w:t xml:space="preserve"> </w:t>
            </w:r>
            <w:r>
              <w:rPr>
                <w:b/>
                <w:sz w:val="20"/>
                <w:szCs w:val="20"/>
                <w:lang w:val="uz-Cyrl-UZ"/>
              </w:rPr>
              <w:t>kam</w:t>
            </w:r>
          </w:p>
        </w:tc>
        <w:tc>
          <w:tcPr>
            <w:tcW w:w="292" w:type="pct"/>
            <w:vAlign w:val="center"/>
          </w:tcPr>
          <w:p w14:paraId="7D71843F" w14:textId="77777777" w:rsidR="003A068C" w:rsidRPr="00040A30" w:rsidRDefault="003A068C" w:rsidP="003A068C">
            <w:pPr>
              <w:jc w:val="center"/>
              <w:rPr>
                <w:b/>
                <w:sz w:val="20"/>
                <w:szCs w:val="20"/>
                <w:lang w:val="uz-Cyrl-UZ"/>
              </w:rPr>
            </w:pPr>
            <w:r>
              <w:rPr>
                <w:b/>
                <w:sz w:val="20"/>
                <w:szCs w:val="20"/>
                <w:lang w:val="uz-Cyrl-UZ"/>
              </w:rPr>
              <w:t>Jami</w:t>
            </w:r>
          </w:p>
        </w:tc>
        <w:tc>
          <w:tcPr>
            <w:tcW w:w="278" w:type="pct"/>
            <w:vAlign w:val="center"/>
          </w:tcPr>
          <w:p w14:paraId="06EB5AFA" w14:textId="77777777" w:rsidR="003A068C" w:rsidRPr="00040A30" w:rsidRDefault="003A068C" w:rsidP="003A068C">
            <w:pPr>
              <w:rPr>
                <w:b/>
                <w:sz w:val="20"/>
                <w:szCs w:val="20"/>
                <w:lang w:val="uz-Cyrl-UZ"/>
              </w:rPr>
            </w:pPr>
            <w:r w:rsidRPr="00040A30">
              <w:rPr>
                <w:b/>
                <w:sz w:val="20"/>
                <w:szCs w:val="20"/>
                <w:lang w:val="uz-Cyrl-UZ"/>
              </w:rPr>
              <w:t>100-86%</w:t>
            </w:r>
          </w:p>
        </w:tc>
        <w:tc>
          <w:tcPr>
            <w:tcW w:w="278" w:type="pct"/>
            <w:vAlign w:val="center"/>
          </w:tcPr>
          <w:p w14:paraId="0E0DE67D" w14:textId="77777777" w:rsidR="003A068C" w:rsidRPr="00040A30" w:rsidRDefault="003A068C" w:rsidP="003A068C">
            <w:pPr>
              <w:jc w:val="center"/>
              <w:rPr>
                <w:b/>
                <w:sz w:val="20"/>
                <w:szCs w:val="20"/>
                <w:lang w:val="uz-Cyrl-UZ"/>
              </w:rPr>
            </w:pPr>
            <w:r w:rsidRPr="00040A30">
              <w:rPr>
                <w:b/>
                <w:sz w:val="20"/>
                <w:szCs w:val="20"/>
                <w:lang w:val="uz-Cyrl-UZ"/>
              </w:rPr>
              <w:t>85-71%</w:t>
            </w:r>
          </w:p>
        </w:tc>
        <w:tc>
          <w:tcPr>
            <w:tcW w:w="278" w:type="pct"/>
            <w:vAlign w:val="center"/>
          </w:tcPr>
          <w:p w14:paraId="46500FB1" w14:textId="77777777" w:rsidR="003A068C" w:rsidRPr="00040A30" w:rsidRDefault="003A068C" w:rsidP="003A068C">
            <w:pPr>
              <w:tabs>
                <w:tab w:val="left" w:pos="9820"/>
              </w:tabs>
              <w:rPr>
                <w:b/>
                <w:sz w:val="20"/>
                <w:szCs w:val="20"/>
                <w:lang w:val="uz-Cyrl-UZ"/>
              </w:rPr>
            </w:pPr>
            <w:r w:rsidRPr="00040A30">
              <w:rPr>
                <w:b/>
                <w:sz w:val="20"/>
                <w:szCs w:val="20"/>
                <w:lang w:val="uz-Cyrl-UZ"/>
              </w:rPr>
              <w:t>70-56%</w:t>
            </w:r>
          </w:p>
        </w:tc>
        <w:tc>
          <w:tcPr>
            <w:tcW w:w="280" w:type="pct"/>
            <w:vAlign w:val="center"/>
          </w:tcPr>
          <w:p w14:paraId="0876E1AE" w14:textId="77777777" w:rsidR="003A068C" w:rsidRPr="00040A30" w:rsidRDefault="003A068C" w:rsidP="003A068C">
            <w:pPr>
              <w:tabs>
                <w:tab w:val="left" w:pos="9820"/>
              </w:tabs>
              <w:jc w:val="center"/>
              <w:rPr>
                <w:b/>
                <w:sz w:val="20"/>
                <w:szCs w:val="20"/>
                <w:lang w:val="uz-Cyrl-UZ"/>
              </w:rPr>
            </w:pPr>
            <w:r w:rsidRPr="00040A30">
              <w:rPr>
                <w:b/>
                <w:sz w:val="20"/>
                <w:szCs w:val="20"/>
                <w:lang w:val="uz-Cyrl-UZ"/>
              </w:rPr>
              <w:t xml:space="preserve">55% </w:t>
            </w:r>
            <w:r>
              <w:rPr>
                <w:b/>
                <w:sz w:val="20"/>
                <w:szCs w:val="20"/>
                <w:lang w:val="uz-Cyrl-UZ"/>
              </w:rPr>
              <w:t>dan</w:t>
            </w:r>
            <w:r w:rsidRPr="00040A30">
              <w:rPr>
                <w:b/>
                <w:sz w:val="20"/>
                <w:szCs w:val="20"/>
                <w:lang w:val="uz-Cyrl-UZ"/>
              </w:rPr>
              <w:t xml:space="preserve"> </w:t>
            </w:r>
            <w:r>
              <w:rPr>
                <w:b/>
                <w:sz w:val="20"/>
                <w:szCs w:val="20"/>
                <w:lang w:val="uz-Cyrl-UZ"/>
              </w:rPr>
              <w:t>kam</w:t>
            </w:r>
          </w:p>
        </w:tc>
        <w:tc>
          <w:tcPr>
            <w:tcW w:w="291" w:type="pct"/>
            <w:vAlign w:val="center"/>
          </w:tcPr>
          <w:p w14:paraId="53BC84A9" w14:textId="77777777" w:rsidR="003A068C" w:rsidRPr="00040A30" w:rsidRDefault="003A068C" w:rsidP="003A068C">
            <w:pPr>
              <w:jc w:val="center"/>
              <w:rPr>
                <w:b/>
                <w:sz w:val="20"/>
                <w:szCs w:val="20"/>
                <w:lang w:val="uz-Cyrl-UZ"/>
              </w:rPr>
            </w:pPr>
            <w:r>
              <w:rPr>
                <w:b/>
                <w:sz w:val="20"/>
                <w:szCs w:val="20"/>
                <w:lang w:val="uz-Cyrl-UZ"/>
              </w:rPr>
              <w:t>Jami</w:t>
            </w:r>
          </w:p>
        </w:tc>
        <w:tc>
          <w:tcPr>
            <w:tcW w:w="278" w:type="pct"/>
            <w:vAlign w:val="center"/>
          </w:tcPr>
          <w:p w14:paraId="023A26EF" w14:textId="77777777" w:rsidR="003A068C" w:rsidRPr="00040A30" w:rsidRDefault="003A068C" w:rsidP="003A068C">
            <w:pPr>
              <w:rPr>
                <w:b/>
                <w:sz w:val="20"/>
                <w:szCs w:val="20"/>
                <w:lang w:val="uz-Cyrl-UZ"/>
              </w:rPr>
            </w:pPr>
            <w:r w:rsidRPr="00040A30">
              <w:rPr>
                <w:b/>
                <w:sz w:val="20"/>
                <w:szCs w:val="20"/>
                <w:lang w:val="uz-Cyrl-UZ"/>
              </w:rPr>
              <w:t>100-86%</w:t>
            </w:r>
          </w:p>
        </w:tc>
        <w:tc>
          <w:tcPr>
            <w:tcW w:w="278" w:type="pct"/>
            <w:vAlign w:val="center"/>
          </w:tcPr>
          <w:p w14:paraId="0BF442A5" w14:textId="77777777" w:rsidR="003A068C" w:rsidRPr="00040A30" w:rsidRDefault="003A068C" w:rsidP="003A068C">
            <w:pPr>
              <w:jc w:val="center"/>
              <w:rPr>
                <w:b/>
                <w:sz w:val="20"/>
                <w:szCs w:val="20"/>
                <w:lang w:val="uz-Cyrl-UZ"/>
              </w:rPr>
            </w:pPr>
            <w:r w:rsidRPr="00040A30">
              <w:rPr>
                <w:b/>
                <w:sz w:val="20"/>
                <w:szCs w:val="20"/>
                <w:lang w:val="uz-Cyrl-UZ"/>
              </w:rPr>
              <w:t>85-71%</w:t>
            </w:r>
          </w:p>
        </w:tc>
        <w:tc>
          <w:tcPr>
            <w:tcW w:w="278" w:type="pct"/>
            <w:vAlign w:val="center"/>
          </w:tcPr>
          <w:p w14:paraId="34AD60AD" w14:textId="77777777" w:rsidR="003A068C" w:rsidRPr="00040A30" w:rsidRDefault="003A068C" w:rsidP="003A068C">
            <w:pPr>
              <w:tabs>
                <w:tab w:val="left" w:pos="9820"/>
              </w:tabs>
              <w:rPr>
                <w:b/>
                <w:sz w:val="20"/>
                <w:szCs w:val="20"/>
                <w:lang w:val="uz-Cyrl-UZ"/>
              </w:rPr>
            </w:pPr>
            <w:r w:rsidRPr="00040A30">
              <w:rPr>
                <w:b/>
                <w:sz w:val="20"/>
                <w:szCs w:val="20"/>
                <w:lang w:val="uz-Cyrl-UZ"/>
              </w:rPr>
              <w:t>70-56%</w:t>
            </w:r>
          </w:p>
        </w:tc>
        <w:tc>
          <w:tcPr>
            <w:tcW w:w="284" w:type="pct"/>
            <w:vAlign w:val="center"/>
          </w:tcPr>
          <w:p w14:paraId="7A62A82C" w14:textId="77777777" w:rsidR="003A068C" w:rsidRPr="00040A30" w:rsidRDefault="003A068C" w:rsidP="003A068C">
            <w:pPr>
              <w:tabs>
                <w:tab w:val="left" w:pos="9820"/>
              </w:tabs>
              <w:jc w:val="center"/>
              <w:rPr>
                <w:b/>
                <w:sz w:val="20"/>
                <w:szCs w:val="20"/>
                <w:lang w:val="uz-Cyrl-UZ"/>
              </w:rPr>
            </w:pPr>
            <w:r w:rsidRPr="00040A30">
              <w:rPr>
                <w:b/>
                <w:sz w:val="20"/>
                <w:szCs w:val="20"/>
                <w:lang w:val="uz-Cyrl-UZ"/>
              </w:rPr>
              <w:t xml:space="preserve">55% </w:t>
            </w:r>
            <w:r>
              <w:rPr>
                <w:b/>
                <w:sz w:val="20"/>
                <w:szCs w:val="20"/>
                <w:lang w:val="uz-Cyrl-UZ"/>
              </w:rPr>
              <w:t>dan</w:t>
            </w:r>
            <w:r w:rsidRPr="00040A30">
              <w:rPr>
                <w:b/>
                <w:sz w:val="20"/>
                <w:szCs w:val="20"/>
                <w:lang w:val="uz-Cyrl-UZ"/>
              </w:rPr>
              <w:t xml:space="preserve"> </w:t>
            </w:r>
            <w:r>
              <w:rPr>
                <w:b/>
                <w:sz w:val="20"/>
                <w:szCs w:val="20"/>
                <w:lang w:val="uz-Cyrl-UZ"/>
              </w:rPr>
              <w:t>kam</w:t>
            </w:r>
          </w:p>
        </w:tc>
      </w:tr>
      <w:tr w:rsidR="003A068C" w:rsidRPr="00040A30" w14:paraId="6EBDD41C" w14:textId="77777777" w:rsidTr="00962108">
        <w:trPr>
          <w:trHeight w:hRule="exact" w:val="299"/>
        </w:trPr>
        <w:tc>
          <w:tcPr>
            <w:tcW w:w="5000" w:type="pct"/>
            <w:gridSpan w:val="17"/>
            <w:vAlign w:val="center"/>
          </w:tcPr>
          <w:p w14:paraId="1F6131BD" w14:textId="77777777" w:rsidR="003A068C" w:rsidRPr="00040A30" w:rsidRDefault="003A068C" w:rsidP="003A068C">
            <w:pPr>
              <w:tabs>
                <w:tab w:val="center" w:pos="993"/>
                <w:tab w:val="left" w:pos="12400"/>
                <w:tab w:val="left" w:pos="13960"/>
              </w:tabs>
              <w:jc w:val="center"/>
              <w:rPr>
                <w:b/>
                <w:sz w:val="20"/>
                <w:szCs w:val="20"/>
                <w:lang w:val="uz-Cyrl-UZ"/>
              </w:rPr>
            </w:pPr>
            <w:r>
              <w:rPr>
                <w:b/>
                <w:sz w:val="20"/>
                <w:szCs w:val="20"/>
                <w:lang w:val="uz-Cyrl-UZ"/>
              </w:rPr>
              <w:t>Bakalavriat</w:t>
            </w:r>
          </w:p>
        </w:tc>
      </w:tr>
      <w:tr w:rsidR="003A068C" w:rsidRPr="00040A30" w14:paraId="2E5F1E14" w14:textId="77777777" w:rsidTr="00962108">
        <w:trPr>
          <w:trHeight w:val="124"/>
        </w:trPr>
        <w:tc>
          <w:tcPr>
            <w:tcW w:w="221" w:type="pct"/>
          </w:tcPr>
          <w:p w14:paraId="037F15B6" w14:textId="77777777" w:rsidR="003A068C" w:rsidRPr="00040A30" w:rsidRDefault="003A068C" w:rsidP="003A068C">
            <w:pPr>
              <w:ind w:right="33"/>
              <w:jc w:val="center"/>
              <w:rPr>
                <w:sz w:val="20"/>
                <w:szCs w:val="20"/>
                <w:lang w:val="uz-Cyrl-UZ"/>
              </w:rPr>
            </w:pPr>
            <w:r w:rsidRPr="00040A30">
              <w:rPr>
                <w:sz w:val="20"/>
                <w:szCs w:val="20"/>
                <w:lang w:val="uz-Cyrl-UZ"/>
              </w:rPr>
              <w:t>1.</w:t>
            </w:r>
          </w:p>
        </w:tc>
        <w:tc>
          <w:tcPr>
            <w:tcW w:w="540" w:type="pct"/>
          </w:tcPr>
          <w:p w14:paraId="3D708B02" w14:textId="77777777" w:rsidR="003A068C" w:rsidRPr="00D410F3" w:rsidRDefault="003A068C" w:rsidP="003A068C">
            <w:pPr>
              <w:jc w:val="center"/>
              <w:rPr>
                <w:sz w:val="20"/>
                <w:szCs w:val="20"/>
              </w:rPr>
            </w:pPr>
            <w:proofErr w:type="spellStart"/>
            <w:r>
              <w:rPr>
                <w:sz w:val="20"/>
                <w:szCs w:val="20"/>
              </w:rPr>
              <w:t>Dasturiy</w:t>
            </w:r>
            <w:proofErr w:type="spellEnd"/>
            <w:r>
              <w:rPr>
                <w:sz w:val="20"/>
                <w:szCs w:val="20"/>
              </w:rPr>
              <w:t xml:space="preserve"> </w:t>
            </w:r>
            <w:proofErr w:type="spellStart"/>
            <w:r>
              <w:rPr>
                <w:sz w:val="20"/>
                <w:szCs w:val="20"/>
              </w:rPr>
              <w:t>injiniringi</w:t>
            </w:r>
            <w:proofErr w:type="spellEnd"/>
          </w:p>
        </w:tc>
        <w:tc>
          <w:tcPr>
            <w:tcW w:w="309" w:type="pct"/>
            <w:vAlign w:val="center"/>
          </w:tcPr>
          <w:p w14:paraId="2191A5CB" w14:textId="77777777" w:rsidR="003A068C" w:rsidRPr="004A3657" w:rsidRDefault="003A068C" w:rsidP="003A068C">
            <w:pPr>
              <w:jc w:val="center"/>
              <w:rPr>
                <w:sz w:val="20"/>
                <w:szCs w:val="20"/>
                <w:lang w:val="uz-Cyrl-UZ"/>
              </w:rPr>
            </w:pPr>
          </w:p>
        </w:tc>
        <w:tc>
          <w:tcPr>
            <w:tcW w:w="278" w:type="pct"/>
            <w:vAlign w:val="center"/>
          </w:tcPr>
          <w:p w14:paraId="6B921CF5" w14:textId="77777777" w:rsidR="003A068C" w:rsidRPr="004A3657" w:rsidRDefault="003A068C" w:rsidP="003A068C">
            <w:pPr>
              <w:jc w:val="center"/>
              <w:rPr>
                <w:sz w:val="20"/>
                <w:szCs w:val="20"/>
                <w:lang w:val="uz-Cyrl-UZ"/>
              </w:rPr>
            </w:pPr>
          </w:p>
        </w:tc>
        <w:tc>
          <w:tcPr>
            <w:tcW w:w="278" w:type="pct"/>
            <w:vAlign w:val="center"/>
          </w:tcPr>
          <w:p w14:paraId="5F6DD664" w14:textId="77777777" w:rsidR="003A068C" w:rsidRPr="004A3657" w:rsidRDefault="003A068C" w:rsidP="003A068C">
            <w:pPr>
              <w:jc w:val="center"/>
              <w:rPr>
                <w:sz w:val="20"/>
                <w:szCs w:val="20"/>
                <w:lang w:val="uz-Cyrl-UZ"/>
              </w:rPr>
            </w:pPr>
          </w:p>
        </w:tc>
        <w:tc>
          <w:tcPr>
            <w:tcW w:w="278" w:type="pct"/>
            <w:vAlign w:val="center"/>
          </w:tcPr>
          <w:p w14:paraId="13C6B00B" w14:textId="77777777" w:rsidR="003A068C" w:rsidRPr="004A3657" w:rsidRDefault="003A068C" w:rsidP="003A068C">
            <w:pPr>
              <w:jc w:val="center"/>
              <w:rPr>
                <w:sz w:val="20"/>
                <w:szCs w:val="20"/>
                <w:lang w:val="uz-Cyrl-UZ"/>
              </w:rPr>
            </w:pPr>
          </w:p>
        </w:tc>
        <w:tc>
          <w:tcPr>
            <w:tcW w:w="279" w:type="pct"/>
            <w:vAlign w:val="center"/>
          </w:tcPr>
          <w:p w14:paraId="485C572F" w14:textId="77777777" w:rsidR="003A068C" w:rsidRPr="00040A30" w:rsidRDefault="003A068C" w:rsidP="003A068C">
            <w:pPr>
              <w:tabs>
                <w:tab w:val="left" w:pos="12400"/>
                <w:tab w:val="left" w:pos="13960"/>
              </w:tabs>
              <w:jc w:val="center"/>
              <w:rPr>
                <w:sz w:val="20"/>
                <w:szCs w:val="20"/>
                <w:lang w:val="uz-Cyrl-UZ"/>
              </w:rPr>
            </w:pPr>
          </w:p>
        </w:tc>
        <w:tc>
          <w:tcPr>
            <w:tcW w:w="292" w:type="pct"/>
            <w:vAlign w:val="center"/>
          </w:tcPr>
          <w:p w14:paraId="198980F7" w14:textId="77777777" w:rsidR="003A068C" w:rsidRPr="00040A30" w:rsidRDefault="003A068C" w:rsidP="003A068C">
            <w:pPr>
              <w:tabs>
                <w:tab w:val="left" w:pos="12400"/>
                <w:tab w:val="left" w:pos="13960"/>
              </w:tabs>
              <w:jc w:val="center"/>
              <w:rPr>
                <w:sz w:val="20"/>
                <w:szCs w:val="20"/>
                <w:lang w:val="uz-Cyrl-UZ"/>
              </w:rPr>
            </w:pPr>
            <w:r>
              <w:rPr>
                <w:sz w:val="20"/>
                <w:szCs w:val="20"/>
                <w:lang w:val="uz-Cyrl-UZ"/>
              </w:rPr>
              <w:t>95</w:t>
            </w:r>
          </w:p>
        </w:tc>
        <w:tc>
          <w:tcPr>
            <w:tcW w:w="278" w:type="pct"/>
            <w:vAlign w:val="center"/>
          </w:tcPr>
          <w:p w14:paraId="4B2543DE" w14:textId="77777777" w:rsidR="003A068C" w:rsidRPr="00040A30" w:rsidRDefault="003A068C" w:rsidP="003A068C">
            <w:pPr>
              <w:tabs>
                <w:tab w:val="left" w:pos="12400"/>
                <w:tab w:val="left" w:pos="13960"/>
              </w:tabs>
              <w:jc w:val="center"/>
              <w:rPr>
                <w:sz w:val="20"/>
                <w:szCs w:val="20"/>
                <w:lang w:val="uz-Cyrl-UZ"/>
              </w:rPr>
            </w:pPr>
            <w:r>
              <w:rPr>
                <w:sz w:val="20"/>
                <w:szCs w:val="20"/>
                <w:lang w:val="uz-Cyrl-UZ"/>
              </w:rPr>
              <w:t>19</w:t>
            </w:r>
          </w:p>
        </w:tc>
        <w:tc>
          <w:tcPr>
            <w:tcW w:w="278" w:type="pct"/>
            <w:vAlign w:val="center"/>
          </w:tcPr>
          <w:p w14:paraId="6FA98811" w14:textId="77777777" w:rsidR="003A068C" w:rsidRPr="00040A30" w:rsidRDefault="003A068C" w:rsidP="003A068C">
            <w:pPr>
              <w:jc w:val="center"/>
              <w:rPr>
                <w:sz w:val="20"/>
                <w:szCs w:val="20"/>
                <w:lang w:val="uz-Cyrl-UZ"/>
              </w:rPr>
            </w:pPr>
            <w:r>
              <w:rPr>
                <w:sz w:val="20"/>
                <w:szCs w:val="20"/>
                <w:lang w:val="uz-Cyrl-UZ"/>
              </w:rPr>
              <w:t>72</w:t>
            </w:r>
          </w:p>
        </w:tc>
        <w:tc>
          <w:tcPr>
            <w:tcW w:w="278" w:type="pct"/>
            <w:vAlign w:val="center"/>
          </w:tcPr>
          <w:p w14:paraId="55D5EE02" w14:textId="77777777" w:rsidR="003A068C" w:rsidRPr="00040A30" w:rsidRDefault="003A068C" w:rsidP="003A068C">
            <w:pPr>
              <w:jc w:val="center"/>
              <w:rPr>
                <w:sz w:val="20"/>
                <w:szCs w:val="20"/>
                <w:lang w:val="uz-Cyrl-UZ"/>
              </w:rPr>
            </w:pPr>
            <w:r>
              <w:rPr>
                <w:sz w:val="20"/>
                <w:szCs w:val="20"/>
                <w:lang w:val="uz-Cyrl-UZ"/>
              </w:rPr>
              <w:t>4</w:t>
            </w:r>
          </w:p>
        </w:tc>
        <w:tc>
          <w:tcPr>
            <w:tcW w:w="280" w:type="pct"/>
            <w:vAlign w:val="center"/>
          </w:tcPr>
          <w:p w14:paraId="0B18AA0E" w14:textId="77777777" w:rsidR="003A068C" w:rsidRPr="00040A30" w:rsidRDefault="003A068C" w:rsidP="003A068C">
            <w:pPr>
              <w:jc w:val="center"/>
              <w:rPr>
                <w:sz w:val="20"/>
                <w:szCs w:val="20"/>
                <w:lang w:val="uz-Cyrl-UZ"/>
              </w:rPr>
            </w:pPr>
          </w:p>
        </w:tc>
        <w:tc>
          <w:tcPr>
            <w:tcW w:w="291" w:type="pct"/>
            <w:vAlign w:val="center"/>
          </w:tcPr>
          <w:p w14:paraId="4C40A112" w14:textId="77777777" w:rsidR="003A068C" w:rsidRPr="00040A30" w:rsidRDefault="003A068C" w:rsidP="003A068C">
            <w:pPr>
              <w:jc w:val="center"/>
              <w:rPr>
                <w:sz w:val="20"/>
                <w:szCs w:val="20"/>
                <w:lang w:val="uz-Cyrl-UZ"/>
              </w:rPr>
            </w:pPr>
          </w:p>
        </w:tc>
        <w:tc>
          <w:tcPr>
            <w:tcW w:w="278" w:type="pct"/>
            <w:vAlign w:val="center"/>
          </w:tcPr>
          <w:p w14:paraId="666FFC0A" w14:textId="77777777" w:rsidR="003A068C" w:rsidRPr="00040A30" w:rsidRDefault="003A068C" w:rsidP="003A068C">
            <w:pPr>
              <w:jc w:val="center"/>
              <w:rPr>
                <w:sz w:val="20"/>
                <w:szCs w:val="20"/>
                <w:lang w:val="uz-Cyrl-UZ"/>
              </w:rPr>
            </w:pPr>
          </w:p>
        </w:tc>
        <w:tc>
          <w:tcPr>
            <w:tcW w:w="278" w:type="pct"/>
            <w:vAlign w:val="center"/>
          </w:tcPr>
          <w:p w14:paraId="7124F6ED" w14:textId="77777777" w:rsidR="003A068C" w:rsidRPr="00040A30" w:rsidRDefault="003A068C" w:rsidP="003A068C">
            <w:pPr>
              <w:jc w:val="center"/>
              <w:rPr>
                <w:sz w:val="20"/>
                <w:szCs w:val="20"/>
                <w:lang w:val="uz-Cyrl-UZ"/>
              </w:rPr>
            </w:pPr>
          </w:p>
        </w:tc>
        <w:tc>
          <w:tcPr>
            <w:tcW w:w="278" w:type="pct"/>
            <w:vAlign w:val="center"/>
          </w:tcPr>
          <w:p w14:paraId="3221E67F" w14:textId="77777777" w:rsidR="003A068C" w:rsidRPr="00040A30" w:rsidRDefault="003A068C" w:rsidP="003A068C">
            <w:pPr>
              <w:jc w:val="center"/>
              <w:rPr>
                <w:sz w:val="20"/>
                <w:szCs w:val="20"/>
                <w:lang w:val="uz-Cyrl-UZ"/>
              </w:rPr>
            </w:pPr>
          </w:p>
        </w:tc>
        <w:tc>
          <w:tcPr>
            <w:tcW w:w="284" w:type="pct"/>
            <w:vAlign w:val="center"/>
          </w:tcPr>
          <w:p w14:paraId="59946E7A" w14:textId="77777777" w:rsidR="003A068C" w:rsidRPr="00040A30" w:rsidRDefault="003A068C" w:rsidP="003A068C">
            <w:pPr>
              <w:jc w:val="center"/>
              <w:rPr>
                <w:sz w:val="20"/>
                <w:szCs w:val="20"/>
                <w:lang w:val="uz-Cyrl-UZ"/>
              </w:rPr>
            </w:pPr>
          </w:p>
        </w:tc>
      </w:tr>
      <w:tr w:rsidR="003A068C" w:rsidRPr="00040A30" w14:paraId="4CD5A2E8" w14:textId="77777777" w:rsidTr="00962108">
        <w:trPr>
          <w:trHeight w:val="124"/>
        </w:trPr>
        <w:tc>
          <w:tcPr>
            <w:tcW w:w="221" w:type="pct"/>
          </w:tcPr>
          <w:p w14:paraId="1211C45A" w14:textId="77777777" w:rsidR="003A068C" w:rsidRPr="00040A30" w:rsidRDefault="003A068C" w:rsidP="003A068C">
            <w:pPr>
              <w:ind w:right="33"/>
              <w:jc w:val="center"/>
              <w:rPr>
                <w:sz w:val="20"/>
                <w:szCs w:val="20"/>
                <w:lang w:val="uz-Cyrl-UZ"/>
              </w:rPr>
            </w:pPr>
            <w:r>
              <w:rPr>
                <w:sz w:val="20"/>
                <w:szCs w:val="20"/>
                <w:lang w:val="uz-Cyrl-UZ"/>
              </w:rPr>
              <w:t>2.</w:t>
            </w:r>
          </w:p>
        </w:tc>
        <w:tc>
          <w:tcPr>
            <w:tcW w:w="540" w:type="pct"/>
          </w:tcPr>
          <w:p w14:paraId="4EA6776D" w14:textId="77777777" w:rsidR="003A068C" w:rsidRPr="00040A30" w:rsidRDefault="003A068C" w:rsidP="003A068C">
            <w:pPr>
              <w:jc w:val="center"/>
              <w:rPr>
                <w:sz w:val="20"/>
                <w:szCs w:val="20"/>
                <w:lang w:val="uz-Cyrl-UZ"/>
              </w:rPr>
            </w:pPr>
            <w:r>
              <w:rPr>
                <w:sz w:val="20"/>
                <w:szCs w:val="20"/>
                <w:lang w:val="uz-Cyrl-UZ"/>
              </w:rPr>
              <w:t>Axborot</w:t>
            </w:r>
            <w:r w:rsidRPr="00701651">
              <w:rPr>
                <w:sz w:val="20"/>
                <w:szCs w:val="20"/>
                <w:lang w:val="uz-Cyrl-UZ"/>
              </w:rPr>
              <w:t xml:space="preserve"> </w:t>
            </w:r>
            <w:r>
              <w:rPr>
                <w:sz w:val="20"/>
                <w:szCs w:val="20"/>
                <w:lang w:val="uz-Cyrl-UZ"/>
              </w:rPr>
              <w:t>xavfsizligi</w:t>
            </w:r>
          </w:p>
        </w:tc>
        <w:tc>
          <w:tcPr>
            <w:tcW w:w="309" w:type="pct"/>
            <w:vAlign w:val="center"/>
          </w:tcPr>
          <w:p w14:paraId="63407C6B" w14:textId="77777777" w:rsidR="003A068C" w:rsidRPr="00040A30" w:rsidRDefault="003A068C" w:rsidP="003A068C">
            <w:pPr>
              <w:tabs>
                <w:tab w:val="center" w:pos="993"/>
                <w:tab w:val="left" w:pos="12400"/>
                <w:tab w:val="left" w:pos="13960"/>
              </w:tabs>
              <w:jc w:val="center"/>
              <w:rPr>
                <w:sz w:val="20"/>
                <w:szCs w:val="20"/>
                <w:lang w:val="uz-Cyrl-UZ"/>
              </w:rPr>
            </w:pPr>
            <w:r>
              <w:rPr>
                <w:sz w:val="20"/>
                <w:szCs w:val="20"/>
                <w:lang w:val="uz-Cyrl-UZ"/>
              </w:rPr>
              <w:t>24</w:t>
            </w:r>
          </w:p>
        </w:tc>
        <w:tc>
          <w:tcPr>
            <w:tcW w:w="278" w:type="pct"/>
            <w:vAlign w:val="center"/>
          </w:tcPr>
          <w:p w14:paraId="3BF1FD52" w14:textId="77777777" w:rsidR="003A068C" w:rsidRPr="00701651" w:rsidRDefault="003A068C" w:rsidP="003A068C">
            <w:pPr>
              <w:tabs>
                <w:tab w:val="center" w:pos="993"/>
                <w:tab w:val="left" w:pos="12400"/>
                <w:tab w:val="left" w:pos="13960"/>
              </w:tabs>
              <w:jc w:val="center"/>
              <w:rPr>
                <w:sz w:val="20"/>
                <w:szCs w:val="20"/>
                <w:lang w:val="en-US"/>
              </w:rPr>
            </w:pPr>
            <w:r>
              <w:rPr>
                <w:sz w:val="20"/>
                <w:szCs w:val="20"/>
                <w:lang w:val="en-US"/>
              </w:rPr>
              <w:t>1</w:t>
            </w:r>
          </w:p>
        </w:tc>
        <w:tc>
          <w:tcPr>
            <w:tcW w:w="278" w:type="pct"/>
            <w:vAlign w:val="center"/>
          </w:tcPr>
          <w:p w14:paraId="4D901492" w14:textId="77777777" w:rsidR="003A068C" w:rsidRPr="00701651" w:rsidRDefault="003A068C" w:rsidP="003A068C">
            <w:pPr>
              <w:tabs>
                <w:tab w:val="center" w:pos="993"/>
                <w:tab w:val="left" w:pos="12400"/>
                <w:tab w:val="left" w:pos="13960"/>
              </w:tabs>
              <w:jc w:val="center"/>
              <w:rPr>
                <w:sz w:val="20"/>
                <w:szCs w:val="20"/>
                <w:lang w:val="en-US"/>
              </w:rPr>
            </w:pPr>
            <w:r>
              <w:rPr>
                <w:sz w:val="20"/>
                <w:szCs w:val="20"/>
                <w:lang w:val="en-US"/>
              </w:rPr>
              <w:t>11</w:t>
            </w:r>
          </w:p>
        </w:tc>
        <w:tc>
          <w:tcPr>
            <w:tcW w:w="278" w:type="pct"/>
            <w:vAlign w:val="center"/>
          </w:tcPr>
          <w:p w14:paraId="2B720074" w14:textId="77777777" w:rsidR="003A068C" w:rsidRPr="00701651" w:rsidRDefault="003A068C" w:rsidP="003A068C">
            <w:pPr>
              <w:tabs>
                <w:tab w:val="left" w:pos="12400"/>
                <w:tab w:val="left" w:pos="13960"/>
              </w:tabs>
              <w:jc w:val="center"/>
              <w:rPr>
                <w:sz w:val="20"/>
                <w:szCs w:val="20"/>
                <w:lang w:val="en-US"/>
              </w:rPr>
            </w:pPr>
            <w:r>
              <w:rPr>
                <w:sz w:val="20"/>
                <w:szCs w:val="20"/>
                <w:lang w:val="en-US"/>
              </w:rPr>
              <w:t>12</w:t>
            </w:r>
          </w:p>
        </w:tc>
        <w:tc>
          <w:tcPr>
            <w:tcW w:w="279" w:type="pct"/>
            <w:vAlign w:val="center"/>
          </w:tcPr>
          <w:p w14:paraId="4F882CB2" w14:textId="77777777" w:rsidR="003A068C" w:rsidRPr="00701651" w:rsidRDefault="003A068C" w:rsidP="003A068C">
            <w:pPr>
              <w:tabs>
                <w:tab w:val="left" w:pos="12400"/>
                <w:tab w:val="left" w:pos="13960"/>
              </w:tabs>
              <w:jc w:val="center"/>
              <w:rPr>
                <w:sz w:val="20"/>
                <w:szCs w:val="20"/>
                <w:lang w:val="en-US"/>
              </w:rPr>
            </w:pPr>
            <w:r>
              <w:rPr>
                <w:sz w:val="20"/>
                <w:szCs w:val="20"/>
                <w:lang w:val="en-US"/>
              </w:rPr>
              <w:t>-</w:t>
            </w:r>
          </w:p>
        </w:tc>
        <w:tc>
          <w:tcPr>
            <w:tcW w:w="292" w:type="pct"/>
            <w:vAlign w:val="center"/>
          </w:tcPr>
          <w:p w14:paraId="3627783D" w14:textId="77777777" w:rsidR="003A068C" w:rsidRPr="00040A30" w:rsidRDefault="003A068C" w:rsidP="003A068C">
            <w:pPr>
              <w:tabs>
                <w:tab w:val="left" w:pos="12400"/>
                <w:tab w:val="left" w:pos="13960"/>
              </w:tabs>
              <w:jc w:val="center"/>
              <w:rPr>
                <w:sz w:val="20"/>
                <w:szCs w:val="20"/>
                <w:lang w:val="uz-Cyrl-UZ"/>
              </w:rPr>
            </w:pPr>
            <w:r>
              <w:rPr>
                <w:sz w:val="20"/>
                <w:szCs w:val="20"/>
                <w:lang w:val="uz-Cyrl-UZ"/>
              </w:rPr>
              <w:t>10</w:t>
            </w:r>
          </w:p>
        </w:tc>
        <w:tc>
          <w:tcPr>
            <w:tcW w:w="278" w:type="pct"/>
            <w:vAlign w:val="center"/>
          </w:tcPr>
          <w:p w14:paraId="233C9241" w14:textId="77777777" w:rsidR="003A068C" w:rsidRPr="00701651" w:rsidRDefault="003A068C" w:rsidP="003A068C">
            <w:pPr>
              <w:tabs>
                <w:tab w:val="left" w:pos="12400"/>
                <w:tab w:val="left" w:pos="13960"/>
              </w:tabs>
              <w:jc w:val="center"/>
              <w:rPr>
                <w:sz w:val="20"/>
                <w:szCs w:val="20"/>
                <w:lang w:val="en-US"/>
              </w:rPr>
            </w:pPr>
            <w:r>
              <w:rPr>
                <w:sz w:val="20"/>
                <w:szCs w:val="20"/>
                <w:lang w:val="en-US"/>
              </w:rPr>
              <w:t>6</w:t>
            </w:r>
          </w:p>
        </w:tc>
        <w:tc>
          <w:tcPr>
            <w:tcW w:w="278" w:type="pct"/>
            <w:vAlign w:val="center"/>
          </w:tcPr>
          <w:p w14:paraId="65C39623" w14:textId="77777777" w:rsidR="003A068C" w:rsidRPr="00701651" w:rsidRDefault="003A068C" w:rsidP="003A068C">
            <w:pPr>
              <w:jc w:val="center"/>
              <w:rPr>
                <w:sz w:val="20"/>
                <w:szCs w:val="20"/>
                <w:lang w:val="en-US"/>
              </w:rPr>
            </w:pPr>
            <w:r>
              <w:rPr>
                <w:sz w:val="20"/>
                <w:szCs w:val="20"/>
                <w:lang w:val="en-US"/>
              </w:rPr>
              <w:t>4</w:t>
            </w:r>
          </w:p>
        </w:tc>
        <w:tc>
          <w:tcPr>
            <w:tcW w:w="278" w:type="pct"/>
            <w:vAlign w:val="center"/>
          </w:tcPr>
          <w:p w14:paraId="1B63A458" w14:textId="77777777" w:rsidR="003A068C" w:rsidRPr="00040A30" w:rsidRDefault="003A068C" w:rsidP="003A068C">
            <w:pPr>
              <w:jc w:val="center"/>
              <w:rPr>
                <w:sz w:val="20"/>
                <w:szCs w:val="20"/>
                <w:lang w:val="uz-Cyrl-UZ"/>
              </w:rPr>
            </w:pPr>
          </w:p>
        </w:tc>
        <w:tc>
          <w:tcPr>
            <w:tcW w:w="280" w:type="pct"/>
            <w:vAlign w:val="center"/>
          </w:tcPr>
          <w:p w14:paraId="58A47F76" w14:textId="77777777" w:rsidR="003A068C" w:rsidRPr="00040A30" w:rsidRDefault="003A068C" w:rsidP="003A068C">
            <w:pPr>
              <w:jc w:val="center"/>
              <w:rPr>
                <w:sz w:val="20"/>
                <w:szCs w:val="20"/>
                <w:lang w:val="uz-Cyrl-UZ"/>
              </w:rPr>
            </w:pPr>
          </w:p>
        </w:tc>
        <w:tc>
          <w:tcPr>
            <w:tcW w:w="291" w:type="pct"/>
            <w:vAlign w:val="center"/>
          </w:tcPr>
          <w:p w14:paraId="39BAB440" w14:textId="77777777" w:rsidR="003A068C" w:rsidRPr="00040A30" w:rsidRDefault="003A068C" w:rsidP="003A068C">
            <w:pPr>
              <w:jc w:val="center"/>
              <w:rPr>
                <w:sz w:val="20"/>
                <w:szCs w:val="20"/>
                <w:lang w:val="uz-Cyrl-UZ"/>
              </w:rPr>
            </w:pPr>
          </w:p>
        </w:tc>
        <w:tc>
          <w:tcPr>
            <w:tcW w:w="278" w:type="pct"/>
            <w:vAlign w:val="center"/>
          </w:tcPr>
          <w:p w14:paraId="4AA1C1AF" w14:textId="77777777" w:rsidR="003A068C" w:rsidRPr="00040A30" w:rsidRDefault="003A068C" w:rsidP="003A068C">
            <w:pPr>
              <w:jc w:val="center"/>
              <w:rPr>
                <w:sz w:val="20"/>
                <w:szCs w:val="20"/>
                <w:lang w:val="uz-Cyrl-UZ"/>
              </w:rPr>
            </w:pPr>
          </w:p>
        </w:tc>
        <w:tc>
          <w:tcPr>
            <w:tcW w:w="278" w:type="pct"/>
            <w:vAlign w:val="center"/>
          </w:tcPr>
          <w:p w14:paraId="3A902686" w14:textId="77777777" w:rsidR="003A068C" w:rsidRPr="00040A30" w:rsidRDefault="003A068C" w:rsidP="003A068C">
            <w:pPr>
              <w:jc w:val="center"/>
              <w:rPr>
                <w:sz w:val="20"/>
                <w:szCs w:val="20"/>
                <w:lang w:val="uz-Cyrl-UZ"/>
              </w:rPr>
            </w:pPr>
          </w:p>
        </w:tc>
        <w:tc>
          <w:tcPr>
            <w:tcW w:w="278" w:type="pct"/>
            <w:vAlign w:val="center"/>
          </w:tcPr>
          <w:p w14:paraId="4722B540" w14:textId="77777777" w:rsidR="003A068C" w:rsidRPr="00040A30" w:rsidRDefault="003A068C" w:rsidP="003A068C">
            <w:pPr>
              <w:jc w:val="center"/>
              <w:rPr>
                <w:sz w:val="20"/>
                <w:szCs w:val="20"/>
                <w:lang w:val="uz-Cyrl-UZ"/>
              </w:rPr>
            </w:pPr>
          </w:p>
        </w:tc>
        <w:tc>
          <w:tcPr>
            <w:tcW w:w="284" w:type="pct"/>
            <w:vAlign w:val="center"/>
          </w:tcPr>
          <w:p w14:paraId="19903889" w14:textId="77777777" w:rsidR="003A068C" w:rsidRPr="00040A30" w:rsidRDefault="003A068C" w:rsidP="003A068C">
            <w:pPr>
              <w:jc w:val="center"/>
              <w:rPr>
                <w:sz w:val="20"/>
                <w:szCs w:val="20"/>
                <w:lang w:val="uz-Cyrl-UZ"/>
              </w:rPr>
            </w:pPr>
          </w:p>
        </w:tc>
      </w:tr>
    </w:tbl>
    <w:p w14:paraId="3AD76E88" w14:textId="77777777" w:rsidR="003A068C" w:rsidRDefault="003A068C" w:rsidP="003A068C">
      <w:pPr>
        <w:rPr>
          <w:b/>
          <w:lang w:val="uz-Cyrl-UZ"/>
        </w:rPr>
      </w:pPr>
    </w:p>
    <w:p w14:paraId="75B81F7C" w14:textId="47FAD1F8" w:rsidR="003A068C" w:rsidRPr="00AB0137" w:rsidRDefault="003A068C" w:rsidP="003A068C">
      <w:pPr>
        <w:ind w:firstLine="567"/>
        <w:jc w:val="both"/>
        <w:rPr>
          <w:lang w:val="uz-Cyrl-UZ"/>
        </w:rPr>
      </w:pPr>
      <w:r w:rsidRPr="00F42DA2">
        <w:rPr>
          <w:b/>
          <w:bCs/>
          <w:lang w:val="uz-Cyrl-UZ"/>
        </w:rPr>
        <w:t>Izoh:</w:t>
      </w:r>
      <w:r>
        <w:rPr>
          <w:lang w:val="uz-Cyrl-UZ"/>
        </w:rPr>
        <w:t xml:space="preserve"> </w:t>
      </w:r>
      <w:r w:rsidRPr="00E47EC5">
        <w:rPr>
          <w:lang w:val="uz-Cyrl-UZ"/>
        </w:rPr>
        <w:t xml:space="preserve">1 </w:t>
      </w:r>
      <w:r>
        <w:rPr>
          <w:lang w:val="uz-Cyrl-UZ"/>
        </w:rPr>
        <w:t>ta</w:t>
      </w:r>
      <w:r w:rsidRPr="00E47EC5">
        <w:rPr>
          <w:lang w:val="uz-Cyrl-UZ"/>
        </w:rPr>
        <w:t xml:space="preserve"> 53</w:t>
      </w:r>
      <w:r>
        <w:rPr>
          <w:lang w:val="uz-Cyrl-UZ"/>
        </w:rPr>
        <w:t>3</w:t>
      </w:r>
      <w:r w:rsidRPr="00E47EC5">
        <w:rPr>
          <w:lang w:val="uz-Cyrl-UZ"/>
        </w:rPr>
        <w:t>0</w:t>
      </w:r>
      <w:r>
        <w:rPr>
          <w:lang w:val="uz-Cyrl-UZ"/>
        </w:rPr>
        <w:t>6</w:t>
      </w:r>
      <w:r w:rsidRPr="00E47EC5">
        <w:rPr>
          <w:lang w:val="uz-Cyrl-UZ"/>
        </w:rPr>
        <w:t xml:space="preserve">00 – </w:t>
      </w:r>
      <w:r>
        <w:rPr>
          <w:lang w:val="uz-Cyrl-UZ"/>
        </w:rPr>
        <w:t>Dasturiy injiniring</w:t>
      </w:r>
      <w:r w:rsidRPr="00E47EC5">
        <w:rPr>
          <w:lang w:val="uz-Cyrl-UZ"/>
        </w:rPr>
        <w:t xml:space="preserve"> </w:t>
      </w:r>
      <w:r>
        <w:rPr>
          <w:lang w:val="uz-Cyrl-UZ"/>
        </w:rPr>
        <w:t>y</w:t>
      </w:r>
      <w:r w:rsidR="00E92EE5">
        <w:rPr>
          <w:lang w:val="uz-Cyrl-UZ"/>
        </w:rPr>
        <w:t>o‘</w:t>
      </w:r>
      <w:r>
        <w:rPr>
          <w:lang w:val="uz-Cyrl-UZ"/>
        </w:rPr>
        <w:t>n</w:t>
      </w:r>
      <w:r w:rsidRPr="00E47EC5">
        <w:rPr>
          <w:lang w:val="uz-Cyrl-UZ"/>
        </w:rPr>
        <w:t>a</w:t>
      </w:r>
      <w:r>
        <w:rPr>
          <w:lang w:val="uz-Cyrl-UZ"/>
        </w:rPr>
        <w:t>lishi</w:t>
      </w:r>
      <w:r w:rsidRPr="00E47EC5">
        <w:rPr>
          <w:lang w:val="uz-Cyrl-UZ"/>
        </w:rPr>
        <w:t xml:space="preserve"> 4-</w:t>
      </w:r>
      <w:r>
        <w:rPr>
          <w:lang w:val="uz-Cyrl-UZ"/>
        </w:rPr>
        <w:t>kurs</w:t>
      </w:r>
      <w:r w:rsidRPr="00E47EC5">
        <w:rPr>
          <w:lang w:val="uz-Cyrl-UZ"/>
        </w:rPr>
        <w:t xml:space="preserve"> 6</w:t>
      </w:r>
      <w:r>
        <w:rPr>
          <w:lang w:val="uz-Cyrl-UZ"/>
        </w:rPr>
        <w:t>51</w:t>
      </w:r>
      <w:r w:rsidRPr="00E47EC5">
        <w:rPr>
          <w:lang w:val="uz-Cyrl-UZ"/>
        </w:rPr>
        <w:t>-</w:t>
      </w:r>
      <w:r>
        <w:rPr>
          <w:lang w:val="uz-Cyrl-UZ"/>
        </w:rPr>
        <w:t>19</w:t>
      </w:r>
      <w:r w:rsidRPr="00E47EC5">
        <w:rPr>
          <w:lang w:val="uz-Cyrl-UZ"/>
        </w:rPr>
        <w:t xml:space="preserve"> </w:t>
      </w:r>
      <w:r>
        <w:rPr>
          <w:lang w:val="uz-Cyrl-UZ"/>
        </w:rPr>
        <w:t>guruh</w:t>
      </w:r>
      <w:r w:rsidRPr="00E47EC5">
        <w:rPr>
          <w:lang w:val="uz-Cyrl-UZ"/>
        </w:rPr>
        <w:t xml:space="preserve"> </w:t>
      </w:r>
      <w:r>
        <w:rPr>
          <w:lang w:val="uz-Cyrl-UZ"/>
        </w:rPr>
        <w:t>talabasi</w:t>
      </w:r>
      <w:r w:rsidRPr="00E47EC5">
        <w:rPr>
          <w:lang w:val="uz-Cyrl-UZ"/>
        </w:rPr>
        <w:t xml:space="preserve"> </w:t>
      </w:r>
      <w:r>
        <w:rPr>
          <w:lang w:val="uz-Cyrl-UZ"/>
        </w:rPr>
        <w:t xml:space="preserve">Nomozov Muxammadrizo Sobirjon </w:t>
      </w:r>
      <w:r w:rsidR="00E92EE5">
        <w:rPr>
          <w:lang w:val="uz-Cyrl-UZ"/>
        </w:rPr>
        <w:t>o‘</w:t>
      </w:r>
      <w:r>
        <w:rPr>
          <w:lang w:val="uz-Cyrl-UZ"/>
        </w:rPr>
        <w:t>g‘lini</w:t>
      </w:r>
      <w:r w:rsidRPr="00E47EC5">
        <w:rPr>
          <w:lang w:val="uz-Cyrl-UZ"/>
        </w:rPr>
        <w:t xml:space="preserve"> 20</w:t>
      </w:r>
      <w:r>
        <w:rPr>
          <w:lang w:val="uz-Cyrl-UZ"/>
        </w:rPr>
        <w:t>21</w:t>
      </w:r>
      <w:r w:rsidRPr="00E47EC5">
        <w:rPr>
          <w:lang w:val="uz-Cyrl-UZ"/>
        </w:rPr>
        <w:t>-202</w:t>
      </w:r>
      <w:r>
        <w:rPr>
          <w:lang w:val="uz-Cyrl-UZ"/>
        </w:rPr>
        <w:t>2</w:t>
      </w:r>
      <w:r w:rsidRPr="00E47EC5">
        <w:rPr>
          <w:lang w:val="uz-Cyrl-UZ"/>
        </w:rPr>
        <w:t xml:space="preserve"> </w:t>
      </w:r>
      <w:r w:rsidR="00E92EE5">
        <w:rPr>
          <w:lang w:val="uz-Cyrl-UZ"/>
        </w:rPr>
        <w:t>o‘</w:t>
      </w:r>
      <w:r>
        <w:rPr>
          <w:lang w:val="uz-Cyrl-UZ"/>
        </w:rPr>
        <w:t>quv</w:t>
      </w:r>
      <w:r w:rsidRPr="00E47EC5">
        <w:rPr>
          <w:lang w:val="uz-Cyrl-UZ"/>
        </w:rPr>
        <w:t xml:space="preserve"> </w:t>
      </w:r>
      <w:r>
        <w:rPr>
          <w:lang w:val="uz-Cyrl-UZ"/>
        </w:rPr>
        <w:t>yilining</w:t>
      </w:r>
      <w:r w:rsidRPr="00E47EC5">
        <w:rPr>
          <w:lang w:val="uz-Cyrl-UZ"/>
        </w:rPr>
        <w:t xml:space="preserve"> </w:t>
      </w:r>
      <w:r>
        <w:rPr>
          <w:lang w:val="uz-Cyrl-UZ"/>
        </w:rPr>
        <w:t>bahorgi</w:t>
      </w:r>
      <w:r w:rsidRPr="00E47EC5">
        <w:rPr>
          <w:lang w:val="uz-Cyrl-UZ"/>
        </w:rPr>
        <w:t xml:space="preserve"> </w:t>
      </w:r>
      <w:r>
        <w:rPr>
          <w:lang w:val="uz-Cyrl-UZ"/>
        </w:rPr>
        <w:t>semestri va 2022</w:t>
      </w:r>
      <w:r w:rsidR="008621A9" w:rsidRPr="008621A9">
        <w:rPr>
          <w:lang w:val="uz-Cyrl-UZ"/>
        </w:rPr>
        <w:t>/</w:t>
      </w:r>
      <w:r>
        <w:rPr>
          <w:lang w:val="uz-Cyrl-UZ"/>
        </w:rPr>
        <w:t>2023</w:t>
      </w:r>
      <w:r w:rsidR="008621A9" w:rsidRPr="0047195C">
        <w:rPr>
          <w:lang w:val="uz-Cyrl-UZ"/>
        </w:rPr>
        <w:t>-</w:t>
      </w:r>
      <w:r w:rsidR="00E92EE5">
        <w:rPr>
          <w:lang w:val="uz-Cyrl-UZ"/>
        </w:rPr>
        <w:t>o‘</w:t>
      </w:r>
      <w:r>
        <w:rPr>
          <w:lang w:val="uz-Cyrl-UZ"/>
        </w:rPr>
        <w:t xml:space="preserve">quv yilining kuzgi semestrida </w:t>
      </w:r>
      <w:r w:rsidRPr="00E47EC5">
        <w:rPr>
          <w:lang w:val="uz-Cyrl-UZ"/>
        </w:rPr>
        <w:t xml:space="preserve"> </w:t>
      </w:r>
      <w:r>
        <w:rPr>
          <w:lang w:val="uz-Cyrl-UZ"/>
        </w:rPr>
        <w:t>fanlardan</w:t>
      </w:r>
      <w:r w:rsidRPr="00E47EC5">
        <w:rPr>
          <w:lang w:val="uz-Cyrl-UZ"/>
        </w:rPr>
        <w:t xml:space="preserve"> </w:t>
      </w:r>
      <w:r>
        <w:rPr>
          <w:lang w:val="uz-Cyrl-UZ"/>
        </w:rPr>
        <w:t>akademik</w:t>
      </w:r>
      <w:r w:rsidRPr="00E47EC5">
        <w:rPr>
          <w:lang w:val="uz-Cyrl-UZ"/>
        </w:rPr>
        <w:t xml:space="preserve"> </w:t>
      </w:r>
      <w:r>
        <w:rPr>
          <w:lang w:val="uz-Cyrl-UZ"/>
        </w:rPr>
        <w:t>qarzdorligini</w:t>
      </w:r>
      <w:r w:rsidRPr="00E47EC5">
        <w:rPr>
          <w:lang w:val="uz-Cyrl-UZ"/>
        </w:rPr>
        <w:t xml:space="preserve"> </w:t>
      </w:r>
      <w:r>
        <w:rPr>
          <w:lang w:val="uz-Cyrl-UZ"/>
        </w:rPr>
        <w:t>bartaraf</w:t>
      </w:r>
      <w:r w:rsidRPr="00E47EC5">
        <w:rPr>
          <w:lang w:val="uz-Cyrl-UZ"/>
        </w:rPr>
        <w:t xml:space="preserve"> </w:t>
      </w:r>
      <w:r>
        <w:rPr>
          <w:lang w:val="uz-Cyrl-UZ"/>
        </w:rPr>
        <w:t>etmaganligini</w:t>
      </w:r>
      <w:r w:rsidRPr="00E47EC5">
        <w:rPr>
          <w:lang w:val="uz-Cyrl-UZ"/>
        </w:rPr>
        <w:t xml:space="preserve"> </w:t>
      </w:r>
      <w:r>
        <w:rPr>
          <w:lang w:val="uz-Cyrl-UZ"/>
        </w:rPr>
        <w:t>inobatga</w:t>
      </w:r>
      <w:r w:rsidRPr="00E47EC5">
        <w:rPr>
          <w:lang w:val="uz-Cyrl-UZ"/>
        </w:rPr>
        <w:t xml:space="preserve"> </w:t>
      </w:r>
      <w:r>
        <w:rPr>
          <w:lang w:val="uz-Cyrl-UZ"/>
        </w:rPr>
        <w:t>olib</w:t>
      </w:r>
      <w:r w:rsidRPr="00E47EC5">
        <w:rPr>
          <w:lang w:val="uz-Cyrl-UZ"/>
        </w:rPr>
        <w:t xml:space="preserve">, </w:t>
      </w:r>
      <w:r>
        <w:rPr>
          <w:lang w:val="uz-Cyrl-UZ"/>
        </w:rPr>
        <w:t>uni</w:t>
      </w:r>
      <w:r w:rsidRPr="00E47EC5">
        <w:rPr>
          <w:lang w:val="uz-Cyrl-UZ"/>
        </w:rPr>
        <w:t xml:space="preserve"> </w:t>
      </w:r>
      <w:r>
        <w:rPr>
          <w:lang w:val="uz-Cyrl-UZ"/>
        </w:rPr>
        <w:t>BMI ga ruxsat</w:t>
      </w:r>
      <w:r w:rsidRPr="00E47EC5">
        <w:rPr>
          <w:lang w:val="uz-Cyrl-UZ"/>
        </w:rPr>
        <w:t xml:space="preserve"> </w:t>
      </w:r>
      <w:r>
        <w:rPr>
          <w:lang w:val="uz-Cyrl-UZ"/>
        </w:rPr>
        <w:t>berilmadi</w:t>
      </w:r>
      <w:r w:rsidRPr="00E47EC5">
        <w:rPr>
          <w:lang w:val="uz-Cyrl-UZ"/>
        </w:rPr>
        <w:t>.</w:t>
      </w:r>
    </w:p>
    <w:p w14:paraId="288E1C03" w14:textId="77777777" w:rsidR="00817F92" w:rsidRDefault="00817F92" w:rsidP="009B47BD">
      <w:pPr>
        <w:ind w:firstLine="567"/>
        <w:jc w:val="both"/>
        <w:rPr>
          <w:rFonts w:cs="Times New Roman"/>
          <w:b/>
          <w:bCs/>
          <w:szCs w:val="28"/>
          <w:lang w:val="uz-Cyrl-UZ"/>
        </w:rPr>
      </w:pPr>
    </w:p>
    <w:p w14:paraId="60E2BA1F" w14:textId="2CEABAB3" w:rsidR="009B47BD" w:rsidRPr="009B47BD" w:rsidRDefault="009B47BD" w:rsidP="009B47BD">
      <w:pPr>
        <w:ind w:firstLine="567"/>
        <w:jc w:val="both"/>
        <w:rPr>
          <w:rFonts w:cs="Times New Roman"/>
          <w:szCs w:val="28"/>
          <w:lang w:val="uz-Cyrl-UZ"/>
        </w:rPr>
      </w:pPr>
      <w:r w:rsidRPr="009B47BD">
        <w:rPr>
          <w:rFonts w:cs="Times New Roman"/>
          <w:b/>
          <w:bCs/>
          <w:szCs w:val="28"/>
          <w:lang w:val="uz-Cyrl-UZ"/>
        </w:rPr>
        <w:t>Sirtqi b</w:t>
      </w:r>
      <w:r w:rsidR="00E92EE5">
        <w:rPr>
          <w:rFonts w:cs="Times New Roman"/>
          <w:b/>
          <w:bCs/>
          <w:szCs w:val="28"/>
          <w:lang w:val="uz-Cyrl-UZ"/>
        </w:rPr>
        <w:t>o‘</w:t>
      </w:r>
      <w:r w:rsidRPr="009B47BD">
        <w:rPr>
          <w:rFonts w:cs="Times New Roman"/>
          <w:b/>
          <w:bCs/>
          <w:szCs w:val="28"/>
          <w:lang w:val="uz-Cyrl-UZ"/>
        </w:rPr>
        <w:t>limda 2022/2023-</w:t>
      </w:r>
      <w:r w:rsidR="00E92EE5">
        <w:rPr>
          <w:rFonts w:cs="Times New Roman"/>
          <w:b/>
          <w:bCs/>
          <w:szCs w:val="28"/>
          <w:lang w:val="uz-Cyrl-UZ"/>
        </w:rPr>
        <w:t>o‘</w:t>
      </w:r>
      <w:r w:rsidRPr="009B47BD">
        <w:rPr>
          <w:rFonts w:cs="Times New Roman"/>
          <w:b/>
          <w:bCs/>
          <w:szCs w:val="28"/>
          <w:lang w:val="uz-Cyrl-UZ"/>
        </w:rPr>
        <w:t>quv yili bahorgi semestri natijalari b</w:t>
      </w:r>
      <w:r w:rsidR="00E92EE5">
        <w:rPr>
          <w:rFonts w:cs="Times New Roman"/>
          <w:b/>
          <w:bCs/>
          <w:szCs w:val="28"/>
          <w:lang w:val="uz-Cyrl-UZ"/>
        </w:rPr>
        <w:t>o‘</w:t>
      </w:r>
      <w:r w:rsidRPr="009B47BD">
        <w:rPr>
          <w:rFonts w:cs="Times New Roman"/>
          <w:b/>
          <w:bCs/>
          <w:szCs w:val="28"/>
          <w:lang w:val="uz-Cyrl-UZ"/>
        </w:rPr>
        <w:t>yicha</w:t>
      </w:r>
      <w:r w:rsidRPr="009B47BD">
        <w:rPr>
          <w:rFonts w:cs="Times New Roman"/>
          <w:szCs w:val="28"/>
          <w:lang w:val="uz-Cyrl-UZ"/>
        </w:rPr>
        <w:t xml:space="preserve"> M.Norinov axborot berdi.</w:t>
      </w:r>
    </w:p>
    <w:p w14:paraId="750B2002" w14:textId="24D4897B" w:rsidR="009B47BD" w:rsidRPr="009B47BD" w:rsidRDefault="009B47BD" w:rsidP="009B47BD">
      <w:pPr>
        <w:ind w:firstLine="567"/>
        <w:jc w:val="both"/>
        <w:rPr>
          <w:rFonts w:cs="Times New Roman"/>
          <w:szCs w:val="28"/>
          <w:lang w:val="en-US"/>
        </w:rPr>
      </w:pPr>
      <w:proofErr w:type="spellStart"/>
      <w:r w:rsidRPr="009B47BD">
        <w:rPr>
          <w:rFonts w:cs="Times New Roman"/>
          <w:szCs w:val="28"/>
          <w:lang w:val="en-US"/>
        </w:rPr>
        <w:t>Assalomu</w:t>
      </w:r>
      <w:proofErr w:type="spellEnd"/>
      <w:r w:rsidRPr="009B47BD">
        <w:rPr>
          <w:rFonts w:cs="Times New Roman"/>
          <w:szCs w:val="28"/>
          <w:lang w:val="en-US"/>
        </w:rPr>
        <w:t xml:space="preserve"> alaykum, </w:t>
      </w:r>
      <w:proofErr w:type="spellStart"/>
      <w:r w:rsidRPr="009B47BD">
        <w:rPr>
          <w:rFonts w:cs="Times New Roman"/>
          <w:szCs w:val="28"/>
          <w:lang w:val="en-US"/>
        </w:rPr>
        <w:t>hurmatli</w:t>
      </w:r>
      <w:proofErr w:type="spellEnd"/>
      <w:r w:rsidRPr="009B47BD">
        <w:rPr>
          <w:rFonts w:cs="Times New Roman"/>
          <w:szCs w:val="28"/>
          <w:lang w:val="en-US"/>
        </w:rPr>
        <w:t xml:space="preserve"> </w:t>
      </w:r>
      <w:proofErr w:type="spellStart"/>
      <w:r w:rsidRPr="009B47BD">
        <w:rPr>
          <w:rFonts w:cs="Times New Roman"/>
          <w:szCs w:val="28"/>
          <w:lang w:val="en-US"/>
        </w:rPr>
        <w:t>bugungi</w:t>
      </w:r>
      <w:proofErr w:type="spellEnd"/>
      <w:r w:rsidRPr="009B47BD">
        <w:rPr>
          <w:rFonts w:cs="Times New Roman"/>
          <w:szCs w:val="28"/>
          <w:lang w:val="en-US"/>
        </w:rPr>
        <w:t xml:space="preserve"> </w:t>
      </w:r>
      <w:proofErr w:type="spellStart"/>
      <w:r w:rsidRPr="009B47BD">
        <w:rPr>
          <w:rFonts w:cs="Times New Roman"/>
          <w:szCs w:val="28"/>
          <w:lang w:val="en-US"/>
        </w:rPr>
        <w:t>yig‘ilish</w:t>
      </w:r>
      <w:proofErr w:type="spellEnd"/>
      <w:r w:rsidRPr="009B47BD">
        <w:rPr>
          <w:rFonts w:cs="Times New Roman"/>
          <w:szCs w:val="28"/>
          <w:lang w:val="en-US"/>
        </w:rPr>
        <w:t xml:space="preserve"> </w:t>
      </w:r>
      <w:proofErr w:type="spellStart"/>
      <w:r w:rsidRPr="009B47BD">
        <w:rPr>
          <w:rFonts w:cs="Times New Roman"/>
          <w:szCs w:val="28"/>
          <w:lang w:val="en-US"/>
        </w:rPr>
        <w:t>qatnashchilari</w:t>
      </w:r>
      <w:proofErr w:type="spellEnd"/>
      <w:r w:rsidRPr="009B47BD">
        <w:rPr>
          <w:rFonts w:cs="Times New Roman"/>
          <w:szCs w:val="28"/>
          <w:lang w:val="en-US"/>
        </w:rPr>
        <w:t xml:space="preserve">! </w:t>
      </w:r>
      <w:proofErr w:type="spellStart"/>
      <w:r w:rsidRPr="009B47BD">
        <w:rPr>
          <w:rFonts w:cs="Times New Roman"/>
          <w:szCs w:val="28"/>
          <w:lang w:val="en-US"/>
        </w:rPr>
        <w:t>Avvalambor</w:t>
      </w:r>
      <w:proofErr w:type="spellEnd"/>
      <w:r w:rsidRPr="009B47BD">
        <w:rPr>
          <w:rFonts w:cs="Times New Roman"/>
          <w:szCs w:val="28"/>
          <w:lang w:val="en-US"/>
        </w:rPr>
        <w:t xml:space="preserve"> </w:t>
      </w:r>
      <w:proofErr w:type="spellStart"/>
      <w:r w:rsidRPr="009B47BD">
        <w:rPr>
          <w:rFonts w:cs="Times New Roman"/>
          <w:szCs w:val="28"/>
          <w:lang w:val="en-US"/>
        </w:rPr>
        <w:t>kuni</w:t>
      </w:r>
      <w:proofErr w:type="spellEnd"/>
      <w:r w:rsidRPr="009B47BD">
        <w:rPr>
          <w:rFonts w:cs="Times New Roman"/>
          <w:szCs w:val="28"/>
          <w:lang w:val="en-US"/>
        </w:rPr>
        <w:t xml:space="preserve"> </w:t>
      </w:r>
      <w:proofErr w:type="spellStart"/>
      <w:r w:rsidRPr="009B47BD">
        <w:rPr>
          <w:rFonts w:cs="Times New Roman"/>
          <w:szCs w:val="28"/>
          <w:lang w:val="en-US"/>
        </w:rPr>
        <w:t>kecha</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lib</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tgan</w:t>
      </w:r>
      <w:proofErr w:type="spellEnd"/>
      <w:r w:rsidRPr="009B47BD">
        <w:rPr>
          <w:rFonts w:cs="Times New Roman"/>
          <w:szCs w:val="28"/>
          <w:lang w:val="en-US"/>
        </w:rPr>
        <w:t xml:space="preserve"> </w:t>
      </w:r>
      <w:proofErr w:type="spellStart"/>
      <w:r w:rsidRPr="009B47BD">
        <w:rPr>
          <w:rFonts w:cs="Times New Roman"/>
          <w:szCs w:val="28"/>
          <w:lang w:val="en-US"/>
        </w:rPr>
        <w:t>qurbon</w:t>
      </w:r>
      <w:proofErr w:type="spellEnd"/>
      <w:r w:rsidRPr="009B47BD">
        <w:rPr>
          <w:rFonts w:cs="Times New Roman"/>
          <w:szCs w:val="28"/>
          <w:lang w:val="en-US"/>
        </w:rPr>
        <w:t xml:space="preserve"> </w:t>
      </w:r>
      <w:proofErr w:type="spellStart"/>
      <w:r w:rsidRPr="009B47BD">
        <w:rPr>
          <w:rFonts w:cs="Times New Roman"/>
          <w:szCs w:val="28"/>
          <w:lang w:val="en-US"/>
        </w:rPr>
        <w:t>hayit</w:t>
      </w:r>
      <w:proofErr w:type="spellEnd"/>
      <w:r w:rsidRPr="009B47BD">
        <w:rPr>
          <w:rFonts w:cs="Times New Roman"/>
          <w:szCs w:val="28"/>
          <w:lang w:val="en-US"/>
        </w:rPr>
        <w:t xml:space="preserve"> </w:t>
      </w:r>
      <w:proofErr w:type="spellStart"/>
      <w:r w:rsidRPr="009B47BD">
        <w:rPr>
          <w:rFonts w:cs="Times New Roman"/>
          <w:szCs w:val="28"/>
          <w:lang w:val="en-US"/>
        </w:rPr>
        <w:t>bayrami</w:t>
      </w:r>
      <w:proofErr w:type="spellEnd"/>
      <w:r w:rsidRPr="009B47BD">
        <w:rPr>
          <w:rFonts w:cs="Times New Roman"/>
          <w:szCs w:val="28"/>
          <w:lang w:val="en-US"/>
        </w:rPr>
        <w:t xml:space="preserve"> </w:t>
      </w:r>
      <w:proofErr w:type="spellStart"/>
      <w:r w:rsidRPr="009B47BD">
        <w:rPr>
          <w:rFonts w:cs="Times New Roman"/>
          <w:szCs w:val="28"/>
          <w:lang w:val="en-US"/>
        </w:rPr>
        <w:t>bilan</w:t>
      </w:r>
      <w:proofErr w:type="spellEnd"/>
      <w:r w:rsidRPr="009B47BD">
        <w:rPr>
          <w:rFonts w:cs="Times New Roman"/>
          <w:szCs w:val="28"/>
          <w:lang w:val="en-US"/>
        </w:rPr>
        <w:t xml:space="preserve"> </w:t>
      </w:r>
      <w:proofErr w:type="spellStart"/>
      <w:r w:rsidRPr="009B47BD">
        <w:rPr>
          <w:rFonts w:cs="Times New Roman"/>
          <w:szCs w:val="28"/>
          <w:lang w:val="en-US"/>
        </w:rPr>
        <w:t>barchalaringizni</w:t>
      </w:r>
      <w:proofErr w:type="spellEnd"/>
      <w:r w:rsidRPr="009B47BD">
        <w:rPr>
          <w:rFonts w:cs="Times New Roman"/>
          <w:szCs w:val="28"/>
          <w:lang w:val="en-US"/>
        </w:rPr>
        <w:t xml:space="preserve"> </w:t>
      </w:r>
      <w:proofErr w:type="spellStart"/>
      <w:r w:rsidRPr="009B47BD">
        <w:rPr>
          <w:rFonts w:cs="Times New Roman"/>
          <w:szCs w:val="28"/>
          <w:lang w:val="en-US"/>
        </w:rPr>
        <w:t>yana</w:t>
      </w:r>
      <w:proofErr w:type="spellEnd"/>
      <w:r w:rsidRPr="009B47BD">
        <w:rPr>
          <w:rFonts w:cs="Times New Roman"/>
          <w:szCs w:val="28"/>
          <w:lang w:val="en-US"/>
        </w:rPr>
        <w:t xml:space="preserve"> </w:t>
      </w:r>
      <w:proofErr w:type="spellStart"/>
      <w:r w:rsidRPr="009B47BD">
        <w:rPr>
          <w:rFonts w:cs="Times New Roman"/>
          <w:szCs w:val="28"/>
          <w:lang w:val="en-US"/>
        </w:rPr>
        <w:t>bir</w:t>
      </w:r>
      <w:proofErr w:type="spellEnd"/>
      <w:r w:rsidRPr="009B47BD">
        <w:rPr>
          <w:rFonts w:cs="Times New Roman"/>
          <w:szCs w:val="28"/>
          <w:lang w:val="en-US"/>
        </w:rPr>
        <w:t xml:space="preserve"> </w:t>
      </w:r>
      <w:proofErr w:type="spellStart"/>
      <w:r w:rsidRPr="009B47BD">
        <w:rPr>
          <w:rFonts w:cs="Times New Roman"/>
          <w:szCs w:val="28"/>
          <w:lang w:val="en-US"/>
        </w:rPr>
        <w:t>bor</w:t>
      </w:r>
      <w:proofErr w:type="spellEnd"/>
      <w:r w:rsidRPr="009B47BD">
        <w:rPr>
          <w:rFonts w:cs="Times New Roman"/>
          <w:szCs w:val="28"/>
          <w:lang w:val="en-US"/>
        </w:rPr>
        <w:t xml:space="preserve"> </w:t>
      </w:r>
      <w:proofErr w:type="spellStart"/>
      <w:r w:rsidRPr="009B47BD">
        <w:rPr>
          <w:rFonts w:cs="Times New Roman"/>
          <w:szCs w:val="28"/>
          <w:lang w:val="en-US"/>
        </w:rPr>
        <w:t>tabriklayman</w:t>
      </w:r>
      <w:proofErr w:type="spellEnd"/>
      <w:r w:rsidRPr="009B47BD">
        <w:rPr>
          <w:rFonts w:cs="Times New Roman"/>
          <w:szCs w:val="28"/>
          <w:lang w:val="en-US"/>
        </w:rPr>
        <w:t xml:space="preserve">. </w:t>
      </w:r>
      <w:proofErr w:type="spellStart"/>
      <w:r w:rsidRPr="009B47BD">
        <w:rPr>
          <w:rFonts w:cs="Times New Roman"/>
          <w:szCs w:val="28"/>
          <w:lang w:val="en-US"/>
        </w:rPr>
        <w:t>Ruxsatlaringiz</w:t>
      </w:r>
      <w:proofErr w:type="spellEnd"/>
      <w:r w:rsidRPr="009B47BD">
        <w:rPr>
          <w:rFonts w:cs="Times New Roman"/>
          <w:szCs w:val="28"/>
          <w:lang w:val="en-US"/>
        </w:rPr>
        <w:t xml:space="preserve"> </w:t>
      </w:r>
      <w:proofErr w:type="spellStart"/>
      <w:r w:rsidRPr="009B47BD">
        <w:rPr>
          <w:rFonts w:cs="Times New Roman"/>
          <w:szCs w:val="28"/>
          <w:lang w:val="en-US"/>
        </w:rPr>
        <w:t>bilan</w:t>
      </w:r>
      <w:proofErr w:type="spellEnd"/>
      <w:r w:rsidRPr="009B47BD">
        <w:rPr>
          <w:rFonts w:cs="Times New Roman"/>
          <w:szCs w:val="28"/>
          <w:lang w:val="en-US"/>
        </w:rPr>
        <w:t xml:space="preserve"> </w:t>
      </w:r>
      <w:proofErr w:type="spellStart"/>
      <w:r w:rsidRPr="009B47BD">
        <w:rPr>
          <w:rFonts w:cs="Times New Roman"/>
          <w:szCs w:val="28"/>
          <w:lang w:val="en-US"/>
        </w:rPr>
        <w:t>Sirtqi</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limning</w:t>
      </w:r>
      <w:proofErr w:type="spellEnd"/>
      <w:r w:rsidRPr="009B47BD">
        <w:rPr>
          <w:rFonts w:cs="Times New Roman"/>
          <w:szCs w:val="28"/>
          <w:lang w:val="en-US"/>
        </w:rPr>
        <w:t xml:space="preserve"> 2022/2023-</w:t>
      </w:r>
      <w:r w:rsidR="00E92EE5">
        <w:rPr>
          <w:rFonts w:cs="Times New Roman"/>
          <w:szCs w:val="28"/>
          <w:lang w:val="en-US"/>
        </w:rPr>
        <w:t>o‘</w:t>
      </w:r>
      <w:r w:rsidRPr="009B47BD">
        <w:rPr>
          <w:rFonts w:cs="Times New Roman"/>
          <w:szCs w:val="28"/>
          <w:lang w:val="en-US"/>
        </w:rPr>
        <w:t xml:space="preserve">quv </w:t>
      </w:r>
      <w:proofErr w:type="spellStart"/>
      <w:r w:rsidRPr="009B47BD">
        <w:rPr>
          <w:rFonts w:cs="Times New Roman"/>
          <w:szCs w:val="28"/>
          <w:lang w:val="en-US"/>
        </w:rPr>
        <w:t>yili</w:t>
      </w:r>
      <w:proofErr w:type="spellEnd"/>
      <w:r w:rsidRPr="009B47BD">
        <w:rPr>
          <w:rFonts w:cs="Times New Roman"/>
          <w:szCs w:val="28"/>
          <w:lang w:val="en-US"/>
        </w:rPr>
        <w:t xml:space="preserve"> </w:t>
      </w:r>
      <w:proofErr w:type="spellStart"/>
      <w:r w:rsidRPr="009B47BD">
        <w:rPr>
          <w:rFonts w:cs="Times New Roman"/>
          <w:szCs w:val="28"/>
          <w:lang w:val="en-US"/>
        </w:rPr>
        <w:t>bahorgi</w:t>
      </w:r>
      <w:proofErr w:type="spellEnd"/>
      <w:r w:rsidRPr="009B47BD">
        <w:rPr>
          <w:rFonts w:cs="Times New Roman"/>
          <w:szCs w:val="28"/>
          <w:lang w:val="en-US"/>
        </w:rPr>
        <w:t xml:space="preserve"> </w:t>
      </w:r>
      <w:proofErr w:type="spellStart"/>
      <w:r w:rsidRPr="009B47BD">
        <w:rPr>
          <w:rFonts w:cs="Times New Roman"/>
          <w:szCs w:val="28"/>
          <w:lang w:val="en-US"/>
        </w:rPr>
        <w:t>semesteri</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yicha</w:t>
      </w:r>
      <w:proofErr w:type="spellEnd"/>
      <w:r w:rsidRPr="009B47BD">
        <w:rPr>
          <w:rFonts w:cs="Times New Roman"/>
          <w:szCs w:val="28"/>
          <w:lang w:val="en-US"/>
        </w:rPr>
        <w:t xml:space="preserve"> </w:t>
      </w:r>
      <w:proofErr w:type="spellStart"/>
      <w:r w:rsidRPr="009B47BD">
        <w:rPr>
          <w:rFonts w:cs="Times New Roman"/>
          <w:szCs w:val="28"/>
          <w:lang w:val="en-US"/>
        </w:rPr>
        <w:t>qilngan</w:t>
      </w:r>
      <w:proofErr w:type="spellEnd"/>
      <w:r w:rsidRPr="009B47BD">
        <w:rPr>
          <w:rFonts w:cs="Times New Roman"/>
          <w:szCs w:val="28"/>
          <w:lang w:val="en-US"/>
        </w:rPr>
        <w:t xml:space="preserve"> </w:t>
      </w:r>
      <w:proofErr w:type="spellStart"/>
      <w:r w:rsidRPr="009B47BD">
        <w:rPr>
          <w:rFonts w:cs="Times New Roman"/>
          <w:szCs w:val="28"/>
          <w:lang w:val="en-US"/>
        </w:rPr>
        <w:t>ishlar</w:t>
      </w:r>
      <w:proofErr w:type="spellEnd"/>
      <w:r w:rsidRPr="009B47BD">
        <w:rPr>
          <w:rFonts w:cs="Times New Roman"/>
          <w:szCs w:val="28"/>
          <w:lang w:val="en-US"/>
        </w:rPr>
        <w:t xml:space="preserve"> </w:t>
      </w:r>
      <w:proofErr w:type="spellStart"/>
      <w:r w:rsidRPr="009B47BD">
        <w:rPr>
          <w:rFonts w:cs="Times New Roman"/>
          <w:szCs w:val="28"/>
          <w:lang w:val="en-US"/>
        </w:rPr>
        <w:t>va</w:t>
      </w:r>
      <w:proofErr w:type="spellEnd"/>
      <w:r w:rsidRPr="009B47BD">
        <w:rPr>
          <w:rFonts w:cs="Times New Roman"/>
          <w:szCs w:val="28"/>
          <w:lang w:val="en-US"/>
        </w:rPr>
        <w:t xml:space="preserve"> </w:t>
      </w:r>
      <w:proofErr w:type="spellStart"/>
      <w:r w:rsidRPr="009B47BD">
        <w:rPr>
          <w:rFonts w:cs="Times New Roman"/>
          <w:szCs w:val="28"/>
          <w:lang w:val="en-US"/>
        </w:rPr>
        <w:t>istiqboldagi</w:t>
      </w:r>
      <w:proofErr w:type="spellEnd"/>
      <w:r w:rsidRPr="009B47BD">
        <w:rPr>
          <w:rFonts w:cs="Times New Roman"/>
          <w:szCs w:val="28"/>
          <w:lang w:val="en-US"/>
        </w:rPr>
        <w:t xml:space="preserve"> </w:t>
      </w:r>
      <w:proofErr w:type="spellStart"/>
      <w:r w:rsidRPr="009B47BD">
        <w:rPr>
          <w:rFonts w:cs="Times New Roman"/>
          <w:szCs w:val="28"/>
          <w:lang w:val="en-US"/>
        </w:rPr>
        <w:t>rejalarini</w:t>
      </w:r>
      <w:proofErr w:type="spellEnd"/>
      <w:r w:rsidRPr="009B47BD">
        <w:rPr>
          <w:rFonts w:cs="Times New Roman"/>
          <w:szCs w:val="28"/>
          <w:lang w:val="en-US"/>
        </w:rPr>
        <w:t xml:space="preserve"> </w:t>
      </w:r>
      <w:proofErr w:type="spellStart"/>
      <w:r w:rsidRPr="009B47BD">
        <w:rPr>
          <w:rFonts w:cs="Times New Roman"/>
          <w:szCs w:val="28"/>
          <w:lang w:val="en-US"/>
        </w:rPr>
        <w:t>aytib</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tsam</w:t>
      </w:r>
      <w:proofErr w:type="spellEnd"/>
      <w:r w:rsidRPr="009B47BD">
        <w:rPr>
          <w:rFonts w:cs="Times New Roman"/>
          <w:szCs w:val="28"/>
          <w:lang w:val="en-US"/>
        </w:rPr>
        <w:t>.</w:t>
      </w:r>
    </w:p>
    <w:p w14:paraId="46D7EA62" w14:textId="4B9EAB3F" w:rsidR="009B47BD" w:rsidRPr="009B47BD" w:rsidRDefault="009B47BD" w:rsidP="009B47BD">
      <w:pPr>
        <w:ind w:firstLine="567"/>
        <w:jc w:val="both"/>
        <w:rPr>
          <w:rFonts w:cs="Times New Roman"/>
          <w:szCs w:val="28"/>
          <w:lang w:val="en-US"/>
        </w:rPr>
      </w:pPr>
      <w:proofErr w:type="spellStart"/>
      <w:r w:rsidRPr="009B47BD">
        <w:rPr>
          <w:rFonts w:cs="Times New Roman"/>
          <w:szCs w:val="28"/>
          <w:lang w:val="en-US"/>
        </w:rPr>
        <w:t>Hozirgi</w:t>
      </w:r>
      <w:proofErr w:type="spellEnd"/>
      <w:r w:rsidRPr="009B47BD">
        <w:rPr>
          <w:rFonts w:cs="Times New Roman"/>
          <w:szCs w:val="28"/>
          <w:lang w:val="en-US"/>
        </w:rPr>
        <w:t xml:space="preserve"> </w:t>
      </w:r>
      <w:proofErr w:type="spellStart"/>
      <w:r w:rsidRPr="009B47BD">
        <w:rPr>
          <w:rFonts w:cs="Times New Roman"/>
          <w:szCs w:val="28"/>
          <w:lang w:val="en-US"/>
        </w:rPr>
        <w:t>kunda</w:t>
      </w:r>
      <w:proofErr w:type="spellEnd"/>
      <w:r w:rsidRPr="009B47BD">
        <w:rPr>
          <w:rFonts w:cs="Times New Roman"/>
          <w:szCs w:val="28"/>
          <w:lang w:val="en-US"/>
        </w:rPr>
        <w:t xml:space="preserve"> </w:t>
      </w:r>
      <w:proofErr w:type="spellStart"/>
      <w:r w:rsidRPr="009B47BD">
        <w:rPr>
          <w:rFonts w:cs="Times New Roman"/>
          <w:szCs w:val="28"/>
          <w:lang w:val="en-US"/>
        </w:rPr>
        <w:t>sirtqi</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limda</w:t>
      </w:r>
      <w:proofErr w:type="spellEnd"/>
      <w:r w:rsidRPr="009B47BD">
        <w:rPr>
          <w:rFonts w:cs="Times New Roman"/>
          <w:szCs w:val="28"/>
          <w:lang w:val="en-US"/>
        </w:rPr>
        <w:t xml:space="preserve"> 5 ta </w:t>
      </w:r>
      <w:proofErr w:type="spellStart"/>
      <w:r w:rsidRPr="009B47BD">
        <w:rPr>
          <w:rFonts w:cs="Times New Roman"/>
          <w:szCs w:val="28"/>
          <w:lang w:val="en-US"/>
        </w:rPr>
        <w:t>bosqichda</w:t>
      </w:r>
      <w:proofErr w:type="spellEnd"/>
      <w:r w:rsidRPr="009B47BD">
        <w:rPr>
          <w:rFonts w:cs="Times New Roman"/>
          <w:szCs w:val="28"/>
          <w:lang w:val="en-US"/>
        </w:rPr>
        <w:t xml:space="preserve"> 59 ta </w:t>
      </w:r>
      <w:proofErr w:type="spellStart"/>
      <w:r w:rsidRPr="009B47BD">
        <w:rPr>
          <w:rFonts w:cs="Times New Roman"/>
          <w:szCs w:val="28"/>
          <w:lang w:val="en-US"/>
        </w:rPr>
        <w:t>guruh</w:t>
      </w:r>
      <w:proofErr w:type="spellEnd"/>
      <w:r w:rsidRPr="009B47BD">
        <w:rPr>
          <w:rFonts w:cs="Times New Roman"/>
          <w:szCs w:val="28"/>
          <w:lang w:val="en-US"/>
        </w:rPr>
        <w:t xml:space="preserve"> 6 ta </w:t>
      </w:r>
      <w:proofErr w:type="spellStart"/>
      <w:r w:rsidRPr="009B47BD">
        <w:rPr>
          <w:rFonts w:cs="Times New Roman"/>
          <w:szCs w:val="28"/>
          <w:lang w:val="en-US"/>
        </w:rPr>
        <w:t>y</w:t>
      </w:r>
      <w:r w:rsidR="00E92EE5">
        <w:rPr>
          <w:rFonts w:cs="Times New Roman"/>
          <w:szCs w:val="28"/>
          <w:lang w:val="en-US"/>
        </w:rPr>
        <w:t>o‘</w:t>
      </w:r>
      <w:r w:rsidRPr="009B47BD">
        <w:rPr>
          <w:rFonts w:cs="Times New Roman"/>
          <w:szCs w:val="28"/>
          <w:lang w:val="en-US"/>
        </w:rPr>
        <w:t>nalish</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yicha</w:t>
      </w:r>
      <w:proofErr w:type="spellEnd"/>
      <w:r w:rsidRPr="009B47BD">
        <w:rPr>
          <w:rFonts w:cs="Times New Roman"/>
          <w:szCs w:val="28"/>
          <w:lang w:val="en-US"/>
        </w:rPr>
        <w:t xml:space="preserve"> </w:t>
      </w:r>
      <w:proofErr w:type="spellStart"/>
      <w:r w:rsidRPr="009B47BD">
        <w:rPr>
          <w:rFonts w:cs="Times New Roman"/>
          <w:szCs w:val="28"/>
          <w:lang w:val="en-US"/>
        </w:rPr>
        <w:t>jami</w:t>
      </w:r>
      <w:proofErr w:type="spellEnd"/>
      <w:r w:rsidRPr="009B47BD">
        <w:rPr>
          <w:rFonts w:cs="Times New Roman"/>
          <w:szCs w:val="28"/>
          <w:lang w:val="en-US"/>
        </w:rPr>
        <w:t xml:space="preserve"> 1223 </w:t>
      </w:r>
      <w:proofErr w:type="spellStart"/>
      <w:r w:rsidRPr="009B47BD">
        <w:rPr>
          <w:rFonts w:cs="Times New Roman"/>
          <w:szCs w:val="28"/>
          <w:lang w:val="en-US"/>
        </w:rPr>
        <w:t>nafar</w:t>
      </w:r>
      <w:proofErr w:type="spellEnd"/>
      <w:r w:rsidRPr="009B47BD">
        <w:rPr>
          <w:rFonts w:cs="Times New Roman"/>
          <w:szCs w:val="28"/>
          <w:lang w:val="en-US"/>
        </w:rPr>
        <w:t xml:space="preserve"> </w:t>
      </w:r>
      <w:proofErr w:type="spellStart"/>
      <w:r w:rsidRPr="009B47BD">
        <w:rPr>
          <w:rFonts w:cs="Times New Roman"/>
          <w:szCs w:val="28"/>
          <w:lang w:val="en-US"/>
        </w:rPr>
        <w:t>talaba</w:t>
      </w:r>
      <w:proofErr w:type="spellEnd"/>
      <w:r w:rsidRPr="009B47BD">
        <w:rPr>
          <w:rFonts w:cs="Times New Roman"/>
          <w:szCs w:val="28"/>
          <w:lang w:val="en-US"/>
        </w:rPr>
        <w:t xml:space="preserve"> tahsil </w:t>
      </w:r>
      <w:proofErr w:type="spellStart"/>
      <w:r w:rsidRPr="009B47BD">
        <w:rPr>
          <w:rFonts w:cs="Times New Roman"/>
          <w:szCs w:val="28"/>
          <w:lang w:val="en-US"/>
        </w:rPr>
        <w:t>olib</w:t>
      </w:r>
      <w:proofErr w:type="spellEnd"/>
      <w:r w:rsidRPr="009B47BD">
        <w:rPr>
          <w:rFonts w:cs="Times New Roman"/>
          <w:szCs w:val="28"/>
          <w:lang w:val="en-US"/>
        </w:rPr>
        <w:t xml:space="preserve"> </w:t>
      </w:r>
      <w:proofErr w:type="spellStart"/>
      <w:r w:rsidRPr="009B47BD">
        <w:rPr>
          <w:rFonts w:cs="Times New Roman"/>
          <w:szCs w:val="28"/>
          <w:lang w:val="en-US"/>
        </w:rPr>
        <w:t>kelmoqda</w:t>
      </w:r>
      <w:proofErr w:type="spellEnd"/>
      <w:r w:rsidRPr="009B47BD">
        <w:rPr>
          <w:rFonts w:cs="Times New Roman"/>
          <w:szCs w:val="28"/>
          <w:lang w:val="en-US"/>
        </w:rPr>
        <w:t>.</w:t>
      </w:r>
    </w:p>
    <w:p w14:paraId="64477C9A" w14:textId="64CFBE9E" w:rsidR="009B47BD" w:rsidRPr="009B47BD" w:rsidRDefault="009B47BD" w:rsidP="009B47BD">
      <w:pPr>
        <w:ind w:firstLine="567"/>
        <w:jc w:val="both"/>
        <w:rPr>
          <w:rFonts w:cs="Times New Roman"/>
          <w:szCs w:val="28"/>
          <w:lang w:val="en-US"/>
        </w:rPr>
      </w:pPr>
      <w:proofErr w:type="spellStart"/>
      <w:r w:rsidRPr="009B47BD">
        <w:rPr>
          <w:rFonts w:cs="Times New Roman"/>
          <w:szCs w:val="28"/>
          <w:lang w:val="en-US"/>
        </w:rPr>
        <w:t>Bulardan</w:t>
      </w:r>
      <w:proofErr w:type="spellEnd"/>
      <w:r w:rsidRPr="009B47BD">
        <w:rPr>
          <w:rFonts w:cs="Times New Roman"/>
          <w:szCs w:val="28"/>
          <w:lang w:val="en-US"/>
        </w:rPr>
        <w:t xml:space="preserve"> 1-bosqich 14 ta </w:t>
      </w:r>
      <w:proofErr w:type="spellStart"/>
      <w:r w:rsidRPr="009B47BD">
        <w:rPr>
          <w:rFonts w:cs="Times New Roman"/>
          <w:szCs w:val="28"/>
          <w:lang w:val="en-US"/>
        </w:rPr>
        <w:t>guruh</w:t>
      </w:r>
      <w:proofErr w:type="spellEnd"/>
      <w:r w:rsidRPr="009B47BD">
        <w:rPr>
          <w:rFonts w:cs="Times New Roman"/>
          <w:szCs w:val="28"/>
          <w:lang w:val="en-US"/>
        </w:rPr>
        <w:t xml:space="preserve"> 307 </w:t>
      </w:r>
      <w:proofErr w:type="spellStart"/>
      <w:r w:rsidRPr="009B47BD">
        <w:rPr>
          <w:rFonts w:cs="Times New Roman"/>
          <w:szCs w:val="28"/>
          <w:lang w:val="en-US"/>
        </w:rPr>
        <w:t>nafar</w:t>
      </w:r>
      <w:proofErr w:type="spellEnd"/>
      <w:r w:rsidRPr="009B47BD">
        <w:rPr>
          <w:rFonts w:cs="Times New Roman"/>
          <w:szCs w:val="28"/>
          <w:lang w:val="en-US"/>
        </w:rPr>
        <w:t xml:space="preserve"> </w:t>
      </w:r>
      <w:proofErr w:type="spellStart"/>
      <w:r w:rsidRPr="009B47BD">
        <w:rPr>
          <w:rFonts w:cs="Times New Roman"/>
          <w:szCs w:val="28"/>
          <w:lang w:val="en-US"/>
        </w:rPr>
        <w:t>talaba</w:t>
      </w:r>
      <w:proofErr w:type="spellEnd"/>
      <w:r w:rsidRPr="009B47BD">
        <w:rPr>
          <w:rFonts w:cs="Times New Roman"/>
          <w:szCs w:val="28"/>
          <w:lang w:val="en-US"/>
        </w:rPr>
        <w:t xml:space="preserve">, 2-bosqich 18 ta </w:t>
      </w:r>
      <w:proofErr w:type="spellStart"/>
      <w:r w:rsidRPr="009B47BD">
        <w:rPr>
          <w:rFonts w:cs="Times New Roman"/>
          <w:szCs w:val="28"/>
          <w:lang w:val="en-US"/>
        </w:rPr>
        <w:t>guruh</w:t>
      </w:r>
      <w:proofErr w:type="spellEnd"/>
      <w:r w:rsidRPr="009B47BD">
        <w:rPr>
          <w:rFonts w:cs="Times New Roman"/>
          <w:szCs w:val="28"/>
          <w:lang w:val="en-US"/>
        </w:rPr>
        <w:t xml:space="preserve"> 363 </w:t>
      </w:r>
      <w:proofErr w:type="spellStart"/>
      <w:r w:rsidRPr="009B47BD">
        <w:rPr>
          <w:rFonts w:cs="Times New Roman"/>
          <w:szCs w:val="28"/>
          <w:lang w:val="en-US"/>
        </w:rPr>
        <w:t>nafar</w:t>
      </w:r>
      <w:proofErr w:type="spellEnd"/>
      <w:r w:rsidRPr="009B47BD">
        <w:rPr>
          <w:rFonts w:cs="Times New Roman"/>
          <w:szCs w:val="28"/>
          <w:lang w:val="en-US"/>
        </w:rPr>
        <w:t xml:space="preserve"> </w:t>
      </w:r>
      <w:proofErr w:type="spellStart"/>
      <w:r w:rsidRPr="009B47BD">
        <w:rPr>
          <w:rFonts w:cs="Times New Roman"/>
          <w:szCs w:val="28"/>
          <w:lang w:val="en-US"/>
        </w:rPr>
        <w:t>talaba</w:t>
      </w:r>
      <w:proofErr w:type="spellEnd"/>
      <w:r w:rsidRPr="009B47BD">
        <w:rPr>
          <w:rFonts w:cs="Times New Roman"/>
          <w:szCs w:val="28"/>
          <w:lang w:val="en-US"/>
        </w:rPr>
        <w:t xml:space="preserve">, 3- </w:t>
      </w:r>
      <w:proofErr w:type="spellStart"/>
      <w:r w:rsidRPr="009B47BD">
        <w:rPr>
          <w:rFonts w:cs="Times New Roman"/>
          <w:szCs w:val="28"/>
          <w:lang w:val="en-US"/>
        </w:rPr>
        <w:t>bosqich</w:t>
      </w:r>
      <w:proofErr w:type="spellEnd"/>
      <w:r w:rsidRPr="009B47BD">
        <w:rPr>
          <w:rFonts w:cs="Times New Roman"/>
          <w:szCs w:val="28"/>
          <w:lang w:val="en-US"/>
        </w:rPr>
        <w:t xml:space="preserve"> 277 </w:t>
      </w:r>
      <w:proofErr w:type="spellStart"/>
      <w:r w:rsidRPr="009B47BD">
        <w:rPr>
          <w:rFonts w:cs="Times New Roman"/>
          <w:szCs w:val="28"/>
          <w:lang w:val="en-US"/>
        </w:rPr>
        <w:t>nafar</w:t>
      </w:r>
      <w:proofErr w:type="spellEnd"/>
      <w:r w:rsidRPr="009B47BD">
        <w:rPr>
          <w:rFonts w:cs="Times New Roman"/>
          <w:szCs w:val="28"/>
          <w:lang w:val="en-US"/>
        </w:rPr>
        <w:t xml:space="preserve"> </w:t>
      </w:r>
      <w:proofErr w:type="spellStart"/>
      <w:r w:rsidRPr="009B47BD">
        <w:rPr>
          <w:rFonts w:cs="Times New Roman"/>
          <w:szCs w:val="28"/>
          <w:lang w:val="en-US"/>
        </w:rPr>
        <w:t>talaba</w:t>
      </w:r>
      <w:proofErr w:type="spellEnd"/>
      <w:r w:rsidRPr="009B47BD">
        <w:rPr>
          <w:rFonts w:cs="Times New Roman"/>
          <w:szCs w:val="28"/>
          <w:lang w:val="en-US"/>
        </w:rPr>
        <w:t xml:space="preserve">, 4-bosqich 163 </w:t>
      </w:r>
      <w:proofErr w:type="spellStart"/>
      <w:r w:rsidRPr="009B47BD">
        <w:rPr>
          <w:rFonts w:cs="Times New Roman"/>
          <w:szCs w:val="28"/>
          <w:lang w:val="en-US"/>
        </w:rPr>
        <w:t>nafar</w:t>
      </w:r>
      <w:proofErr w:type="spellEnd"/>
      <w:r w:rsidRPr="009B47BD">
        <w:rPr>
          <w:rFonts w:cs="Times New Roman"/>
          <w:szCs w:val="28"/>
          <w:lang w:val="en-US"/>
        </w:rPr>
        <w:t xml:space="preserve"> </w:t>
      </w:r>
      <w:proofErr w:type="spellStart"/>
      <w:r w:rsidRPr="009B47BD">
        <w:rPr>
          <w:rFonts w:cs="Times New Roman"/>
          <w:szCs w:val="28"/>
          <w:lang w:val="en-US"/>
        </w:rPr>
        <w:t>talaba</w:t>
      </w:r>
      <w:proofErr w:type="spellEnd"/>
      <w:r w:rsidRPr="009B47BD">
        <w:rPr>
          <w:rFonts w:cs="Times New Roman"/>
          <w:szCs w:val="28"/>
          <w:lang w:val="en-US"/>
        </w:rPr>
        <w:t>, 5-bosqich</w:t>
      </w:r>
      <w:r w:rsidR="008222CB">
        <w:rPr>
          <w:rFonts w:cs="Times New Roman"/>
          <w:szCs w:val="28"/>
          <w:lang w:val="en-US"/>
        </w:rPr>
        <w:t>da</w:t>
      </w:r>
      <w:r w:rsidRPr="009B47BD">
        <w:rPr>
          <w:rFonts w:cs="Times New Roman"/>
          <w:szCs w:val="28"/>
          <w:lang w:val="en-US"/>
        </w:rPr>
        <w:t xml:space="preserve"> 123 </w:t>
      </w:r>
      <w:proofErr w:type="spellStart"/>
      <w:r w:rsidRPr="009B47BD">
        <w:rPr>
          <w:rFonts w:cs="Times New Roman"/>
          <w:szCs w:val="28"/>
          <w:lang w:val="en-US"/>
        </w:rPr>
        <w:t>nafar</w:t>
      </w:r>
      <w:proofErr w:type="spellEnd"/>
      <w:r w:rsidRPr="009B47BD">
        <w:rPr>
          <w:rFonts w:cs="Times New Roman"/>
          <w:szCs w:val="28"/>
          <w:lang w:val="en-US"/>
        </w:rPr>
        <w:t xml:space="preserve"> </w:t>
      </w:r>
      <w:proofErr w:type="spellStart"/>
      <w:r w:rsidRPr="009B47BD">
        <w:rPr>
          <w:rFonts w:cs="Times New Roman"/>
          <w:szCs w:val="28"/>
          <w:lang w:val="en-US"/>
        </w:rPr>
        <w:t>talaba</w:t>
      </w:r>
      <w:proofErr w:type="spellEnd"/>
      <w:r w:rsidRPr="009B47BD">
        <w:rPr>
          <w:rFonts w:cs="Times New Roman"/>
          <w:szCs w:val="28"/>
          <w:lang w:val="en-US"/>
        </w:rPr>
        <w:t xml:space="preserve"> .</w:t>
      </w:r>
    </w:p>
    <w:p w14:paraId="25841955" w14:textId="1BACF10C" w:rsidR="009B47BD" w:rsidRPr="009B47BD" w:rsidRDefault="009B47BD" w:rsidP="009B47BD">
      <w:pPr>
        <w:pStyle w:val="af0"/>
        <w:spacing w:after="0" w:line="240" w:lineRule="auto"/>
        <w:ind w:left="0" w:firstLine="567"/>
        <w:jc w:val="both"/>
        <w:rPr>
          <w:rFonts w:ascii="Times New Roman" w:hAnsi="Times New Roman" w:cs="Times New Roman"/>
          <w:sz w:val="28"/>
          <w:szCs w:val="28"/>
          <w:lang w:val="en-US"/>
        </w:rPr>
      </w:pPr>
      <w:proofErr w:type="spellStart"/>
      <w:r w:rsidRPr="009B47BD">
        <w:rPr>
          <w:rFonts w:ascii="Times New Roman" w:hAnsi="Times New Roman" w:cs="Times New Roman"/>
          <w:sz w:val="28"/>
          <w:szCs w:val="28"/>
          <w:lang w:val="en-US"/>
        </w:rPr>
        <w:t>Sirtqi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etilganidan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ng</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filialimiz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direktori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tomonida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aniq</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vazifalar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yilgan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edi</w:t>
      </w:r>
      <w:proofErr w:type="spellEnd"/>
      <w:r w:rsidRPr="009B47BD">
        <w:rPr>
          <w:rFonts w:ascii="Times New Roman" w:hAnsi="Times New Roman" w:cs="Times New Roman"/>
          <w:sz w:val="28"/>
          <w:szCs w:val="28"/>
          <w:lang w:val="en-US"/>
        </w:rPr>
        <w:t xml:space="preserve">. Shunga </w:t>
      </w:r>
      <w:proofErr w:type="spellStart"/>
      <w:r w:rsidRPr="009B47BD">
        <w:rPr>
          <w:rFonts w:ascii="Times New Roman" w:hAnsi="Times New Roman" w:cs="Times New Roman"/>
          <w:sz w:val="28"/>
          <w:szCs w:val="28"/>
          <w:lang w:val="en-US"/>
        </w:rPr>
        <w:t>k</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ra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talabalarni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dars</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mashg‘ulotlariga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qatnashish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davomatini</w:t>
      </w:r>
      <w:proofErr w:type="spellEnd"/>
      <w:r w:rsidRPr="009B47BD">
        <w:rPr>
          <w:rFonts w:ascii="Times New Roman" w:hAnsi="Times New Roman" w:cs="Times New Roman"/>
          <w:sz w:val="28"/>
          <w:szCs w:val="28"/>
          <w:lang w:val="en-US"/>
        </w:rPr>
        <w:t xml:space="preserve"> 96% ga </w:t>
      </w:r>
      <w:proofErr w:type="spellStart"/>
      <w:r w:rsidRPr="009B47BD">
        <w:rPr>
          <w:rFonts w:ascii="Times New Roman" w:hAnsi="Times New Roman" w:cs="Times New Roman"/>
          <w:sz w:val="28"/>
          <w:szCs w:val="28"/>
          <w:lang w:val="en-US"/>
        </w:rPr>
        <w:t>yetkazish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edi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Davomatni</w:t>
      </w:r>
      <w:proofErr w:type="spellEnd"/>
      <w:r w:rsidRPr="009B47BD">
        <w:rPr>
          <w:rFonts w:ascii="Times New Roman" w:hAnsi="Times New Roman" w:cs="Times New Roman"/>
          <w:sz w:val="28"/>
          <w:szCs w:val="28"/>
          <w:lang w:val="en-US"/>
        </w:rPr>
        <w:t xml:space="preserve"> 96% </w:t>
      </w:r>
      <w:proofErr w:type="spellStart"/>
      <w:r w:rsidRPr="009B47BD">
        <w:rPr>
          <w:rFonts w:ascii="Times New Roman" w:hAnsi="Times New Roman" w:cs="Times New Roman"/>
          <w:sz w:val="28"/>
          <w:szCs w:val="28"/>
          <w:lang w:val="en-US"/>
        </w:rPr>
        <w:t>yetkaza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olsak</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zlashtirish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sifat</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rsatkichini</w:t>
      </w:r>
      <w:proofErr w:type="spellEnd"/>
      <w:r w:rsidRPr="009B47BD">
        <w:rPr>
          <w:rFonts w:ascii="Times New Roman" w:hAnsi="Times New Roman" w:cs="Times New Roman"/>
          <w:sz w:val="28"/>
          <w:szCs w:val="28"/>
          <w:lang w:val="en-US"/>
        </w:rPr>
        <w:t xml:space="preserve"> ham </w:t>
      </w:r>
      <w:proofErr w:type="spellStart"/>
      <w:r w:rsidRPr="009B47BD">
        <w:rPr>
          <w:rFonts w:ascii="Times New Roman" w:hAnsi="Times New Roman" w:cs="Times New Roman"/>
          <w:sz w:val="28"/>
          <w:szCs w:val="28"/>
          <w:lang w:val="en-US"/>
        </w:rPr>
        <w:t>k</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tarishni</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oldimizga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maqsad</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qilib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ygandik</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va</w:t>
      </w:r>
      <w:proofErr w:type="spellEnd"/>
      <w:r w:rsidRPr="009B47BD">
        <w:rPr>
          <w:rFonts w:ascii="Times New Roman" w:hAnsi="Times New Roman" w:cs="Times New Roman"/>
          <w:sz w:val="28"/>
          <w:szCs w:val="28"/>
          <w:lang w:val="en-US"/>
        </w:rPr>
        <w:t xml:space="preserve"> biz </w:t>
      </w:r>
      <w:proofErr w:type="spellStart"/>
      <w:r w:rsidRPr="009B47BD">
        <w:rPr>
          <w:rFonts w:ascii="Times New Roman" w:hAnsi="Times New Roman" w:cs="Times New Roman"/>
          <w:sz w:val="28"/>
          <w:szCs w:val="28"/>
          <w:lang w:val="en-US"/>
        </w:rPr>
        <w:t>bunga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erishdik</w:t>
      </w:r>
      <w:proofErr w:type="spellEnd"/>
      <w:r w:rsidRPr="009B47BD">
        <w:rPr>
          <w:rFonts w:ascii="Times New Roman" w:hAnsi="Times New Roman" w:cs="Times New Roman"/>
          <w:sz w:val="28"/>
          <w:szCs w:val="28"/>
          <w:lang w:val="en-US"/>
        </w:rPr>
        <w:t xml:space="preserve">. </w:t>
      </w:r>
    </w:p>
    <w:p w14:paraId="57CC8F3E" w14:textId="4DFA0FBD" w:rsidR="009B47BD" w:rsidRPr="009B47BD" w:rsidRDefault="009B47BD" w:rsidP="009B47BD">
      <w:pPr>
        <w:pStyle w:val="af0"/>
        <w:spacing w:after="0" w:line="240" w:lineRule="auto"/>
        <w:ind w:left="0" w:firstLine="567"/>
        <w:jc w:val="both"/>
        <w:rPr>
          <w:rFonts w:ascii="Times New Roman" w:hAnsi="Times New Roman" w:cs="Times New Roman"/>
          <w:sz w:val="28"/>
          <w:szCs w:val="28"/>
          <w:lang w:val="en-US"/>
        </w:rPr>
      </w:pPr>
      <w:r w:rsidRPr="009B47BD">
        <w:rPr>
          <w:rFonts w:ascii="Times New Roman" w:hAnsi="Times New Roman" w:cs="Times New Roman"/>
          <w:sz w:val="28"/>
          <w:szCs w:val="28"/>
          <w:lang w:val="en-US"/>
        </w:rPr>
        <w:t xml:space="preserve"> </w:t>
      </w:r>
      <w:r w:rsidRPr="009B47BD">
        <w:rPr>
          <w:rFonts w:ascii="Times New Roman" w:hAnsi="Times New Roman" w:cs="Times New Roman"/>
          <w:sz w:val="28"/>
          <w:szCs w:val="28"/>
          <w:lang w:val="en-US"/>
        </w:rPr>
        <w:tab/>
      </w:r>
      <w:proofErr w:type="spellStart"/>
      <w:r w:rsidRPr="009B47BD">
        <w:rPr>
          <w:rFonts w:ascii="Times New Roman" w:hAnsi="Times New Roman" w:cs="Times New Roman"/>
          <w:sz w:val="28"/>
          <w:szCs w:val="28"/>
          <w:lang w:val="en-US"/>
        </w:rPr>
        <w:t>Albatta</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zlashtirish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sifatni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yaxshilash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uchun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har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tomonlama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sharoyit</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yaratish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maqsadida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harakatlar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olib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bordi</w:t>
      </w:r>
      <w:proofErr w:type="spellEnd"/>
      <w:r w:rsidRPr="009B47BD">
        <w:rPr>
          <w:rFonts w:ascii="Times New Roman" w:hAnsi="Times New Roman" w:cs="Times New Roman"/>
          <w:sz w:val="28"/>
          <w:szCs w:val="28"/>
          <w:lang w:val="en-US"/>
        </w:rPr>
        <w:t xml:space="preserve">. Aynan </w:t>
      </w:r>
      <w:proofErr w:type="spellStart"/>
      <w:r w:rsidRPr="009B47BD">
        <w:rPr>
          <w:rFonts w:ascii="Times New Roman" w:hAnsi="Times New Roman" w:cs="Times New Roman"/>
          <w:sz w:val="28"/>
          <w:szCs w:val="28"/>
          <w:lang w:val="en-US"/>
        </w:rPr>
        <w:t>shu</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maqsadda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imkoniyatimizdan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kelib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chiqib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talabalarimizga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amaliyot</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darslarida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shug‘illanishlari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uchun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laboratoriya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lastRenderedPageBreak/>
        <w:t>xonasi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etish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edi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buni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Andijon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teleradio</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uzatish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markazi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bilan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hamkorlikda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amalga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oshirdik</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Hozirgi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kunda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talabalrimiz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ushbu</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etilga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teleradio</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uzatish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qurilmalaridan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amaliy</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dars</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mashg‘ulotlarida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foydalanib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kelishmoqda</w:t>
      </w:r>
      <w:proofErr w:type="spellEnd"/>
      <w:r w:rsidRPr="009B47BD">
        <w:rPr>
          <w:rFonts w:ascii="Times New Roman" w:hAnsi="Times New Roman" w:cs="Times New Roman"/>
          <w:sz w:val="28"/>
          <w:szCs w:val="28"/>
          <w:lang w:val="en-US"/>
        </w:rPr>
        <w:t>.</w:t>
      </w:r>
    </w:p>
    <w:p w14:paraId="5DA034A8" w14:textId="20533364" w:rsidR="009B47BD" w:rsidRPr="009B47BD" w:rsidRDefault="009B47BD" w:rsidP="009B47BD">
      <w:pPr>
        <w:pStyle w:val="af0"/>
        <w:spacing w:after="0" w:line="240" w:lineRule="auto"/>
        <w:ind w:left="0" w:firstLine="567"/>
        <w:jc w:val="both"/>
        <w:rPr>
          <w:rFonts w:ascii="Times New Roman" w:hAnsi="Times New Roman" w:cs="Times New Roman"/>
          <w:sz w:val="28"/>
          <w:szCs w:val="28"/>
          <w:lang w:val="en-US"/>
        </w:rPr>
      </w:pP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etilgandan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ng</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aynan</w:t>
      </w:r>
      <w:proofErr w:type="spellEnd"/>
      <w:r w:rsidRPr="009B47BD">
        <w:rPr>
          <w:rFonts w:ascii="Times New Roman" w:hAnsi="Times New Roman" w:cs="Times New Roman"/>
          <w:sz w:val="28"/>
          <w:szCs w:val="28"/>
          <w:lang w:val="en-US"/>
        </w:rPr>
        <w:t xml:space="preserve"> 4 </w:t>
      </w:r>
      <w:proofErr w:type="spellStart"/>
      <w:r w:rsidRPr="009B47BD">
        <w:rPr>
          <w:rFonts w:ascii="Times New Roman" w:hAnsi="Times New Roman" w:cs="Times New Roman"/>
          <w:sz w:val="28"/>
          <w:szCs w:val="28"/>
          <w:lang w:val="en-US"/>
        </w:rPr>
        <w:t>oylik</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faoliyatiimiz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davomida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necha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bor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uchrashuv</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tadbirlar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etishga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erishdik</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etilishi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bilan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albatta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filialimiz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rahbariyati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bilan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sirtqi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talabalri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uchrashuvi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doyimiy</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ravishda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etilib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kelindi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Bulardan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tashqari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taniqli</w:t>
      </w:r>
      <w:proofErr w:type="spellEnd"/>
      <w:r w:rsidRPr="009B47BD">
        <w:rPr>
          <w:rFonts w:ascii="Times New Roman" w:hAnsi="Times New Roman" w:cs="Times New Roman"/>
          <w:sz w:val="28"/>
          <w:szCs w:val="28"/>
          <w:lang w:val="en-US"/>
        </w:rPr>
        <w:t xml:space="preserve"> sport </w:t>
      </w:r>
      <w:proofErr w:type="spellStart"/>
      <w:r w:rsidRPr="009B47BD">
        <w:rPr>
          <w:rFonts w:ascii="Times New Roman" w:hAnsi="Times New Roman" w:cs="Times New Roman"/>
          <w:sz w:val="28"/>
          <w:szCs w:val="28"/>
          <w:lang w:val="en-US"/>
        </w:rPr>
        <w:t>ustalari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deputatlar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bilan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uchrasuvlar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etilib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kelindi</w:t>
      </w:r>
      <w:proofErr w:type="spellEnd"/>
      <w:r w:rsidRPr="009B47BD">
        <w:rPr>
          <w:rFonts w:ascii="Times New Roman" w:hAnsi="Times New Roman" w:cs="Times New Roman"/>
          <w:sz w:val="28"/>
          <w:szCs w:val="28"/>
          <w:lang w:val="en-US"/>
        </w:rPr>
        <w:t>.</w:t>
      </w:r>
    </w:p>
    <w:p w14:paraId="661109E3" w14:textId="67775BDF" w:rsidR="009B47BD" w:rsidRPr="009B47BD" w:rsidRDefault="009B47BD" w:rsidP="009B47BD">
      <w:pPr>
        <w:pStyle w:val="af0"/>
        <w:spacing w:after="0" w:line="240" w:lineRule="auto"/>
        <w:ind w:left="0" w:firstLine="567"/>
        <w:jc w:val="both"/>
        <w:rPr>
          <w:rFonts w:ascii="Times New Roman" w:hAnsi="Times New Roman" w:cs="Times New Roman"/>
          <w:color w:val="FF0000"/>
          <w:sz w:val="28"/>
          <w:szCs w:val="28"/>
          <w:lang w:val="en-US"/>
        </w:rPr>
      </w:pPr>
      <w:proofErr w:type="spellStart"/>
      <w:r w:rsidRPr="009B47BD">
        <w:rPr>
          <w:rFonts w:ascii="Times New Roman" w:hAnsi="Times New Roman" w:cs="Times New Roman"/>
          <w:sz w:val="28"/>
          <w:szCs w:val="28"/>
          <w:lang w:val="en-US"/>
        </w:rPr>
        <w:t>Filialimizda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lib</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tgan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har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tadbirda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sirtqi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talabalari</w:t>
      </w:r>
      <w:proofErr w:type="spellEnd"/>
      <w:r w:rsidRPr="009B47BD">
        <w:rPr>
          <w:rFonts w:ascii="Times New Roman" w:hAnsi="Times New Roman" w:cs="Times New Roman"/>
          <w:sz w:val="28"/>
          <w:szCs w:val="28"/>
          <w:lang w:val="en-US"/>
        </w:rPr>
        <w:t xml:space="preserve"> ham </w:t>
      </w:r>
      <w:proofErr w:type="spellStart"/>
      <w:r w:rsidRPr="009B47BD">
        <w:rPr>
          <w:rFonts w:ascii="Times New Roman" w:hAnsi="Times New Roman" w:cs="Times New Roman"/>
          <w:sz w:val="28"/>
          <w:szCs w:val="28"/>
          <w:lang w:val="en-US"/>
        </w:rPr>
        <w:t>faol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ishtirok</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etgani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bizni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albatta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quvontirdi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Futbol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yicha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direktor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kubogi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talabalari</w:t>
      </w:r>
      <w:proofErr w:type="spellEnd"/>
      <w:r w:rsidRPr="009B47BD">
        <w:rPr>
          <w:rFonts w:ascii="Times New Roman" w:hAnsi="Times New Roman" w:cs="Times New Roman"/>
          <w:sz w:val="28"/>
          <w:szCs w:val="28"/>
          <w:lang w:val="en-US"/>
        </w:rPr>
        <w:t xml:space="preserve"> ham </w:t>
      </w:r>
      <w:proofErr w:type="spellStart"/>
      <w:r w:rsidRPr="009B47BD">
        <w:rPr>
          <w:rFonts w:ascii="Times New Roman" w:hAnsi="Times New Roman" w:cs="Times New Roman"/>
          <w:sz w:val="28"/>
          <w:szCs w:val="28"/>
          <w:lang w:val="en-US"/>
        </w:rPr>
        <w:t>munosib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ishtirok</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etishdi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bundan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tashqari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futbol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yicha</w:t>
      </w:r>
      <w:proofErr w:type="spellEnd"/>
      <w:r w:rsidRPr="009B47BD">
        <w:rPr>
          <w:rFonts w:ascii="Times New Roman" w:hAnsi="Times New Roman" w:cs="Times New Roman"/>
          <w:sz w:val="28"/>
          <w:szCs w:val="28"/>
          <w:lang w:val="en-US"/>
        </w:rPr>
        <w:t xml:space="preserve"> filial </w:t>
      </w:r>
      <w:proofErr w:type="spellStart"/>
      <w:r w:rsidRPr="009B47BD">
        <w:rPr>
          <w:rFonts w:ascii="Times New Roman" w:hAnsi="Times New Roman" w:cs="Times New Roman"/>
          <w:sz w:val="28"/>
          <w:szCs w:val="28"/>
          <w:lang w:val="en-US"/>
        </w:rPr>
        <w:t>terma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jamoasi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sardori</w:t>
      </w:r>
      <w:proofErr w:type="spellEnd"/>
      <w:r w:rsidRPr="009B47BD">
        <w:rPr>
          <w:rFonts w:ascii="Times New Roman" w:hAnsi="Times New Roman" w:cs="Times New Roman"/>
          <w:sz w:val="28"/>
          <w:szCs w:val="28"/>
          <w:lang w:val="en-US"/>
        </w:rPr>
        <w:t xml:space="preserve"> 730-21 </w:t>
      </w:r>
      <w:proofErr w:type="spellStart"/>
      <w:r w:rsidRPr="009B47BD">
        <w:rPr>
          <w:rFonts w:ascii="Times New Roman" w:hAnsi="Times New Roman" w:cs="Times New Roman"/>
          <w:sz w:val="28"/>
          <w:szCs w:val="28"/>
          <w:lang w:val="en-US"/>
        </w:rPr>
        <w:t>guruh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talabasi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Botirov</w:t>
      </w:r>
      <w:proofErr w:type="spellEnd"/>
      <w:r w:rsidRPr="009B47BD">
        <w:rPr>
          <w:rFonts w:ascii="Times New Roman" w:hAnsi="Times New Roman" w:cs="Times New Roman"/>
          <w:sz w:val="28"/>
          <w:szCs w:val="28"/>
          <w:lang w:val="en-US"/>
        </w:rPr>
        <w:t xml:space="preserve"> Nodirbek  ham </w:t>
      </w:r>
      <w:proofErr w:type="spellStart"/>
      <w:r w:rsidRPr="009B47BD">
        <w:rPr>
          <w:rFonts w:ascii="Times New Roman" w:hAnsi="Times New Roman" w:cs="Times New Roman"/>
          <w:sz w:val="28"/>
          <w:szCs w:val="28"/>
          <w:lang w:val="en-US"/>
        </w:rPr>
        <w:t>sirtqi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talabasi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ekanligi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albatta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bizni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quvontiradi</w:t>
      </w:r>
      <w:proofErr w:type="spellEnd"/>
      <w:r w:rsidRPr="009B47BD">
        <w:rPr>
          <w:rFonts w:ascii="Times New Roman" w:hAnsi="Times New Roman" w:cs="Times New Roman"/>
          <w:sz w:val="28"/>
          <w:szCs w:val="28"/>
          <w:lang w:val="en-US"/>
        </w:rPr>
        <w:t>.</w:t>
      </w:r>
    </w:p>
    <w:p w14:paraId="36B54925" w14:textId="292BF66C" w:rsidR="009B47BD" w:rsidRPr="009B47BD" w:rsidRDefault="009B47BD" w:rsidP="009B47BD">
      <w:pPr>
        <w:pStyle w:val="af0"/>
        <w:spacing w:after="0" w:line="240" w:lineRule="auto"/>
        <w:ind w:left="0" w:firstLine="567"/>
        <w:jc w:val="both"/>
        <w:rPr>
          <w:rFonts w:ascii="Times New Roman" w:hAnsi="Times New Roman" w:cs="Times New Roman"/>
          <w:sz w:val="28"/>
          <w:szCs w:val="28"/>
          <w:lang w:val="en-US"/>
        </w:rPr>
      </w:pPr>
      <w:proofErr w:type="spellStart"/>
      <w:r w:rsidRPr="009B47BD">
        <w:rPr>
          <w:rFonts w:ascii="Times New Roman" w:hAnsi="Times New Roman" w:cs="Times New Roman"/>
          <w:sz w:val="28"/>
          <w:szCs w:val="28"/>
          <w:lang w:val="en-US"/>
        </w:rPr>
        <w:t>Filialimizda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etilgan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Zakovat</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intelektual</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yinlarida</w:t>
      </w:r>
      <w:proofErr w:type="spellEnd"/>
      <w:r w:rsidRPr="009B47BD">
        <w:rPr>
          <w:rFonts w:ascii="Times New Roman" w:hAnsi="Times New Roman" w:cs="Times New Roman"/>
          <w:sz w:val="28"/>
          <w:szCs w:val="28"/>
          <w:lang w:val="en-US"/>
        </w:rPr>
        <w:t xml:space="preserve"> ham </w:t>
      </w:r>
      <w:proofErr w:type="spellStart"/>
      <w:r w:rsidRPr="009B47BD">
        <w:rPr>
          <w:rFonts w:ascii="Times New Roman" w:hAnsi="Times New Roman" w:cs="Times New Roman"/>
          <w:sz w:val="28"/>
          <w:szCs w:val="28"/>
          <w:lang w:val="en-US"/>
        </w:rPr>
        <w:t>Sirtqi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talabalri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faollik</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rsatishdi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va</w:t>
      </w:r>
      <w:proofErr w:type="spellEnd"/>
      <w:r w:rsidRPr="009B47BD">
        <w:rPr>
          <w:rFonts w:ascii="Times New Roman" w:hAnsi="Times New Roman" w:cs="Times New Roman"/>
          <w:sz w:val="28"/>
          <w:szCs w:val="28"/>
          <w:lang w:val="en-US"/>
        </w:rPr>
        <w:t xml:space="preserve"> TATU </w:t>
      </w:r>
      <w:proofErr w:type="spellStart"/>
      <w:r w:rsidRPr="009B47BD">
        <w:rPr>
          <w:rFonts w:ascii="Times New Roman" w:hAnsi="Times New Roman" w:cs="Times New Roman"/>
          <w:sz w:val="28"/>
          <w:szCs w:val="28"/>
          <w:lang w:val="en-US"/>
        </w:rPr>
        <w:t>va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uning</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xududiy</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filiallari</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rtasida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etilgan</w:t>
      </w:r>
      <w:proofErr w:type="spellEnd"/>
      <w:r w:rsidRPr="009B47BD">
        <w:rPr>
          <w:rFonts w:ascii="Times New Roman" w:hAnsi="Times New Roman" w:cs="Times New Roman"/>
          <w:sz w:val="28"/>
          <w:szCs w:val="28"/>
          <w:lang w:val="en-US"/>
        </w:rPr>
        <w:t xml:space="preserve"> “Urganch-2023” </w:t>
      </w:r>
      <w:proofErr w:type="spellStart"/>
      <w:r w:rsidRPr="009B47BD">
        <w:rPr>
          <w:rFonts w:ascii="Times New Roman" w:hAnsi="Times New Roman" w:cs="Times New Roman"/>
          <w:sz w:val="28"/>
          <w:szCs w:val="28"/>
          <w:lang w:val="en-US"/>
        </w:rPr>
        <w:t>Zakovat</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intelektual</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yinida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Sirtqi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talabasi</w:t>
      </w:r>
      <w:proofErr w:type="spellEnd"/>
      <w:r w:rsidRPr="009B47BD">
        <w:rPr>
          <w:rFonts w:ascii="Times New Roman" w:hAnsi="Times New Roman" w:cs="Times New Roman"/>
          <w:sz w:val="28"/>
          <w:szCs w:val="28"/>
          <w:lang w:val="en-US"/>
        </w:rPr>
        <w:t xml:space="preserve"> 713-20 </w:t>
      </w:r>
      <w:proofErr w:type="spellStart"/>
      <w:r w:rsidRPr="009B47BD">
        <w:rPr>
          <w:rFonts w:ascii="Times New Roman" w:hAnsi="Times New Roman" w:cs="Times New Roman"/>
          <w:sz w:val="28"/>
          <w:szCs w:val="28"/>
          <w:lang w:val="en-US"/>
        </w:rPr>
        <w:t>guruh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talabasi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X.Abduxalimovning</w:t>
      </w:r>
      <w:proofErr w:type="spellEnd"/>
      <w:r w:rsidRPr="009B47BD">
        <w:rPr>
          <w:rFonts w:ascii="Times New Roman" w:hAnsi="Times New Roman" w:cs="Times New Roman"/>
          <w:b/>
          <w:bCs/>
          <w:sz w:val="28"/>
          <w:szCs w:val="28"/>
          <w:lang w:val="en-US"/>
        </w:rPr>
        <w:t xml:space="preserve"> </w:t>
      </w:r>
      <w:proofErr w:type="spellStart"/>
      <w:r w:rsidRPr="009B47BD">
        <w:rPr>
          <w:rFonts w:ascii="Times New Roman" w:hAnsi="Times New Roman" w:cs="Times New Roman"/>
          <w:sz w:val="28"/>
          <w:szCs w:val="28"/>
          <w:lang w:val="en-US"/>
        </w:rPr>
        <w:t>filialimiz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terma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jamoasi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safida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ishtirok</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faxrli</w:t>
      </w:r>
      <w:proofErr w:type="spellEnd"/>
      <w:r w:rsidRPr="009B47BD">
        <w:rPr>
          <w:rFonts w:ascii="Times New Roman" w:hAnsi="Times New Roman" w:cs="Times New Roman"/>
          <w:sz w:val="28"/>
          <w:szCs w:val="28"/>
          <w:lang w:val="en-US"/>
        </w:rPr>
        <w:t xml:space="preserve"> 3-</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 xml:space="preserve">rinni </w:t>
      </w:r>
      <w:proofErr w:type="spellStart"/>
      <w:r w:rsidRPr="009B47BD">
        <w:rPr>
          <w:rFonts w:ascii="Times New Roman" w:hAnsi="Times New Roman" w:cs="Times New Roman"/>
          <w:sz w:val="28"/>
          <w:szCs w:val="28"/>
          <w:lang w:val="en-US"/>
        </w:rPr>
        <w:t>egalashdi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Shuningdek</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dasturiy</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injiniringi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kafedrasi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tashabbusi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bilan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etilgan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dasturlash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yicha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olimpiodada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sirtqi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talabasi</w:t>
      </w:r>
      <w:proofErr w:type="spellEnd"/>
      <w:r w:rsidRPr="009B47BD">
        <w:rPr>
          <w:rFonts w:ascii="Times New Roman" w:hAnsi="Times New Roman" w:cs="Times New Roman"/>
          <w:sz w:val="28"/>
          <w:szCs w:val="28"/>
          <w:lang w:val="en-US"/>
        </w:rPr>
        <w:t xml:space="preserve"> ham </w:t>
      </w:r>
      <w:proofErr w:type="spellStart"/>
      <w:r w:rsidRPr="009B47BD">
        <w:rPr>
          <w:rFonts w:ascii="Times New Roman" w:hAnsi="Times New Roman" w:cs="Times New Roman"/>
          <w:sz w:val="28"/>
          <w:szCs w:val="28"/>
          <w:lang w:val="en-US"/>
        </w:rPr>
        <w:t>munosib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ishtirok</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etdi</w:t>
      </w:r>
      <w:proofErr w:type="spellEnd"/>
      <w:r w:rsidRPr="009B47BD">
        <w:rPr>
          <w:rFonts w:ascii="Times New Roman" w:hAnsi="Times New Roman" w:cs="Times New Roman"/>
          <w:sz w:val="28"/>
          <w:szCs w:val="28"/>
          <w:lang w:val="en-US"/>
        </w:rPr>
        <w:t xml:space="preserve">.  </w:t>
      </w:r>
    </w:p>
    <w:p w14:paraId="63C3D7B2" w14:textId="6386B2DE" w:rsidR="009B47BD" w:rsidRPr="009B47BD" w:rsidRDefault="009B47BD" w:rsidP="009B47BD">
      <w:pPr>
        <w:pStyle w:val="af0"/>
        <w:spacing w:after="0" w:line="240" w:lineRule="auto"/>
        <w:ind w:left="0" w:firstLine="567"/>
        <w:jc w:val="both"/>
        <w:rPr>
          <w:rFonts w:ascii="Times New Roman" w:hAnsi="Times New Roman" w:cs="Times New Roman"/>
          <w:sz w:val="28"/>
          <w:szCs w:val="28"/>
          <w:lang w:val="en-US"/>
        </w:rPr>
      </w:pPr>
      <w:proofErr w:type="spellStart"/>
      <w:r w:rsidRPr="009B47BD">
        <w:rPr>
          <w:rFonts w:ascii="Times New Roman" w:hAnsi="Times New Roman" w:cs="Times New Roman"/>
          <w:sz w:val="28"/>
          <w:szCs w:val="28"/>
          <w:lang w:val="en-US"/>
        </w:rPr>
        <w:t>Talabalarimizni</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zi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egallayotgan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sohasi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yicha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ishga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j</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lashishiga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maklashish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maqsadida</w:t>
      </w:r>
      <w:proofErr w:type="spellEnd"/>
      <w:r w:rsidRPr="009B47BD">
        <w:rPr>
          <w:rFonts w:ascii="Times New Roman" w:hAnsi="Times New Roman" w:cs="Times New Roman"/>
          <w:sz w:val="28"/>
          <w:szCs w:val="28"/>
          <w:lang w:val="en-US"/>
        </w:rPr>
        <w:t xml:space="preserve"> “Soha </w:t>
      </w:r>
      <w:proofErr w:type="spellStart"/>
      <w:r w:rsidRPr="009B47BD">
        <w:rPr>
          <w:rFonts w:ascii="Times New Roman" w:hAnsi="Times New Roman" w:cs="Times New Roman"/>
          <w:sz w:val="28"/>
          <w:szCs w:val="28"/>
          <w:lang w:val="en-US"/>
        </w:rPr>
        <w:t>korxonalar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rahbarlari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sirtqi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talabalari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uchrashuvi´tashkil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etildi</w:t>
      </w:r>
      <w:proofErr w:type="spellEnd"/>
      <w:r w:rsidRPr="009B47BD">
        <w:rPr>
          <w:rFonts w:ascii="Times New Roman" w:hAnsi="Times New Roman" w:cs="Times New Roman"/>
          <w:sz w:val="28"/>
          <w:szCs w:val="28"/>
          <w:lang w:val="en-US"/>
        </w:rPr>
        <w:t xml:space="preserve">. Bunda </w:t>
      </w:r>
      <w:proofErr w:type="spellStart"/>
      <w:r w:rsidRPr="009B47BD">
        <w:rPr>
          <w:rFonts w:ascii="Times New Roman" w:hAnsi="Times New Roman" w:cs="Times New Roman"/>
          <w:sz w:val="28"/>
          <w:szCs w:val="28"/>
          <w:lang w:val="en-US"/>
        </w:rPr>
        <w:t>aynan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soha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korhonalar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rahbarlarini</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zlari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ishtirok</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etganliklari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bizni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quvontirdi</w:t>
      </w:r>
      <w:proofErr w:type="spellEnd"/>
      <w:r w:rsidRPr="009B47BD">
        <w:rPr>
          <w:rFonts w:ascii="Times New Roman" w:hAnsi="Times New Roman" w:cs="Times New Roman"/>
          <w:sz w:val="28"/>
          <w:szCs w:val="28"/>
          <w:lang w:val="en-US"/>
        </w:rPr>
        <w:t>.</w:t>
      </w:r>
      <w:r w:rsidRPr="009B47BD">
        <w:rPr>
          <w:rFonts w:ascii="Times New Roman" w:hAnsi="Times New Roman" w:cs="Times New Roman"/>
          <w:b/>
          <w:bCs/>
          <w:sz w:val="28"/>
          <w:szCs w:val="28"/>
          <w:lang w:val="en-US"/>
        </w:rPr>
        <w:t xml:space="preserve"> </w:t>
      </w:r>
    </w:p>
    <w:p w14:paraId="6B36BDE6" w14:textId="44EEA0B2" w:rsidR="009B47BD" w:rsidRPr="009B47BD" w:rsidRDefault="009B47BD" w:rsidP="009B47BD">
      <w:pPr>
        <w:pStyle w:val="af0"/>
        <w:spacing w:after="0" w:line="240" w:lineRule="auto"/>
        <w:ind w:left="0" w:firstLine="567"/>
        <w:jc w:val="both"/>
        <w:rPr>
          <w:rFonts w:ascii="Times New Roman" w:hAnsi="Times New Roman" w:cs="Times New Roman"/>
          <w:color w:val="C00000"/>
          <w:sz w:val="28"/>
          <w:szCs w:val="28"/>
          <w:lang w:val="en-US"/>
        </w:rPr>
      </w:pP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binosida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yangi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zamonaviy</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kompyuter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xonasini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etilgani</w:t>
      </w:r>
      <w:proofErr w:type="spellEnd"/>
      <w:r w:rsidRPr="009B47BD">
        <w:rPr>
          <w:rFonts w:ascii="Times New Roman" w:hAnsi="Times New Roman" w:cs="Times New Roman"/>
          <w:sz w:val="28"/>
          <w:szCs w:val="28"/>
          <w:lang w:val="en-US"/>
        </w:rPr>
        <w:t xml:space="preserve"> ham </w:t>
      </w:r>
      <w:proofErr w:type="spellStart"/>
      <w:r w:rsidRPr="009B47BD">
        <w:rPr>
          <w:rFonts w:ascii="Times New Roman" w:hAnsi="Times New Roman" w:cs="Times New Roman"/>
          <w:sz w:val="28"/>
          <w:szCs w:val="28"/>
          <w:lang w:val="en-US"/>
        </w:rPr>
        <w:t>bu</w:t>
      </w:r>
      <w:proofErr w:type="spellEnd"/>
      <w:r w:rsidRPr="009B47BD">
        <w:rPr>
          <w:rFonts w:ascii="Times New Roman" w:hAnsi="Times New Roman" w:cs="Times New Roman"/>
          <w:sz w:val="28"/>
          <w:szCs w:val="28"/>
          <w:lang w:val="en-US"/>
        </w:rPr>
        <w:t xml:space="preserve"> biz </w:t>
      </w:r>
      <w:proofErr w:type="spellStart"/>
      <w:r w:rsidRPr="009B47BD">
        <w:rPr>
          <w:rFonts w:ascii="Times New Roman" w:hAnsi="Times New Roman" w:cs="Times New Roman"/>
          <w:sz w:val="28"/>
          <w:szCs w:val="28"/>
          <w:lang w:val="en-US"/>
        </w:rPr>
        <w:t>uchun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quvonchli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albatta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Hozirgi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kunda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limda</w:t>
      </w:r>
      <w:proofErr w:type="spellEnd"/>
      <w:r w:rsidRPr="009B47BD">
        <w:rPr>
          <w:rFonts w:ascii="Times New Roman" w:hAnsi="Times New Roman" w:cs="Times New Roman"/>
          <w:sz w:val="28"/>
          <w:szCs w:val="28"/>
          <w:lang w:val="en-US"/>
        </w:rPr>
        <w:t xml:space="preserve"> 3 ta </w:t>
      </w:r>
      <w:proofErr w:type="spellStart"/>
      <w:r w:rsidRPr="009B47BD">
        <w:rPr>
          <w:rFonts w:ascii="Times New Roman" w:hAnsi="Times New Roman" w:cs="Times New Roman"/>
          <w:sz w:val="28"/>
          <w:szCs w:val="28"/>
          <w:lang w:val="en-US"/>
        </w:rPr>
        <w:t>zamonaviy</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kompyuter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xonalari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mavjud</w:t>
      </w:r>
      <w:proofErr w:type="spellEnd"/>
      <w:r w:rsidRPr="009B47BD">
        <w:rPr>
          <w:rFonts w:ascii="Times New Roman" w:hAnsi="Times New Roman" w:cs="Times New Roman"/>
          <w:color w:val="000000" w:themeColor="text1"/>
          <w:sz w:val="28"/>
          <w:szCs w:val="28"/>
          <w:lang w:val="en-US"/>
        </w:rPr>
        <w:t>.</w:t>
      </w:r>
    </w:p>
    <w:p w14:paraId="2E201286" w14:textId="1BA7ABDC" w:rsidR="009B47BD" w:rsidRPr="009B47BD" w:rsidRDefault="009B47BD" w:rsidP="009B47BD">
      <w:pPr>
        <w:pStyle w:val="af0"/>
        <w:spacing w:after="0" w:line="240" w:lineRule="auto"/>
        <w:ind w:left="0" w:firstLine="567"/>
        <w:jc w:val="both"/>
        <w:rPr>
          <w:rFonts w:ascii="Times New Roman" w:hAnsi="Times New Roman" w:cs="Times New Roman"/>
          <w:color w:val="FF0000"/>
          <w:sz w:val="28"/>
          <w:szCs w:val="28"/>
          <w:lang w:val="en-US"/>
        </w:rPr>
      </w:pPr>
      <w:r w:rsidRPr="009B47BD">
        <w:rPr>
          <w:rFonts w:ascii="Times New Roman" w:hAnsi="Times New Roman" w:cs="Times New Roman"/>
          <w:sz w:val="28"/>
          <w:szCs w:val="28"/>
          <w:lang w:val="en-US"/>
        </w:rPr>
        <w:t xml:space="preserve">Aynan </w:t>
      </w:r>
      <w:proofErr w:type="spellStart"/>
      <w:r w:rsidRPr="009B47BD">
        <w:rPr>
          <w:rFonts w:ascii="Times New Roman" w:hAnsi="Times New Roman" w:cs="Times New Roman"/>
          <w:sz w:val="28"/>
          <w:szCs w:val="28"/>
          <w:lang w:val="en-US"/>
        </w:rPr>
        <w:t>sirtqi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topganligi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bu</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talabalr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uchun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xursandchilik</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bilan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qarshi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olinganligi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Filialimiz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direktorini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g‘ri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qaror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qabul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qilganligini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isboti</w:t>
      </w:r>
      <w:proofErr w:type="spellEnd"/>
      <w:r w:rsidRPr="009B47BD">
        <w:rPr>
          <w:rFonts w:ascii="Times New Roman" w:hAnsi="Times New Roman" w:cs="Times New Roman"/>
          <w:sz w:val="28"/>
          <w:szCs w:val="28"/>
          <w:lang w:val="en-US"/>
        </w:rPr>
        <w:t xml:space="preserve"> deb </w:t>
      </w:r>
      <w:proofErr w:type="spellStart"/>
      <w:r w:rsidRPr="009B47BD">
        <w:rPr>
          <w:rFonts w:ascii="Times New Roman" w:hAnsi="Times New Roman" w:cs="Times New Roman"/>
          <w:sz w:val="28"/>
          <w:szCs w:val="28"/>
          <w:lang w:val="en-US"/>
        </w:rPr>
        <w:t>hisoblaymiz</w:t>
      </w:r>
      <w:proofErr w:type="spellEnd"/>
      <w:r w:rsidRPr="009B47BD">
        <w:rPr>
          <w:rFonts w:ascii="Times New Roman" w:hAnsi="Times New Roman" w:cs="Times New Roman"/>
          <w:sz w:val="28"/>
          <w:szCs w:val="28"/>
          <w:lang w:val="en-US"/>
        </w:rPr>
        <w:t xml:space="preserve">. Buni </w:t>
      </w:r>
      <w:proofErr w:type="spellStart"/>
      <w:r w:rsidRPr="009B47BD">
        <w:rPr>
          <w:rFonts w:ascii="Times New Roman" w:hAnsi="Times New Roman" w:cs="Times New Roman"/>
          <w:sz w:val="28"/>
          <w:szCs w:val="28"/>
          <w:lang w:val="en-US"/>
        </w:rPr>
        <w:t>uchrashuvlar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davomida</w:t>
      </w:r>
      <w:proofErr w:type="spellEnd"/>
      <w:r w:rsidRPr="009B47BD">
        <w:rPr>
          <w:rFonts w:ascii="Times New Roman" w:hAnsi="Times New Roman" w:cs="Times New Roman"/>
          <w:sz w:val="28"/>
          <w:szCs w:val="28"/>
          <w:lang w:val="en-US"/>
        </w:rPr>
        <w:t xml:space="preserve"> ham </w:t>
      </w:r>
      <w:proofErr w:type="spellStart"/>
      <w:r w:rsidRPr="009B47BD">
        <w:rPr>
          <w:rFonts w:ascii="Times New Roman" w:hAnsi="Times New Roman" w:cs="Times New Roman"/>
          <w:sz w:val="28"/>
          <w:szCs w:val="28"/>
          <w:lang w:val="en-US"/>
        </w:rPr>
        <w:t>talabalrni</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zlaridan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eshitganligimiz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qolaversa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ishtimoyiy</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tarmoqlardagi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murojatlarda</w:t>
      </w:r>
      <w:proofErr w:type="spellEnd"/>
      <w:r w:rsidRPr="009B47BD">
        <w:rPr>
          <w:rFonts w:ascii="Times New Roman" w:hAnsi="Times New Roman" w:cs="Times New Roman"/>
          <w:sz w:val="28"/>
          <w:szCs w:val="28"/>
          <w:lang w:val="en-US"/>
        </w:rPr>
        <w:t xml:space="preserve"> ham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aksini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topdi</w:t>
      </w:r>
      <w:proofErr w:type="spellEnd"/>
      <w:r w:rsidRPr="009B47BD">
        <w:rPr>
          <w:rFonts w:ascii="Times New Roman" w:hAnsi="Times New Roman" w:cs="Times New Roman"/>
          <w:sz w:val="28"/>
          <w:szCs w:val="28"/>
          <w:lang w:val="en-US"/>
        </w:rPr>
        <w:t xml:space="preserve"> deb </w:t>
      </w:r>
      <w:proofErr w:type="spellStart"/>
      <w:r w:rsidRPr="009B47BD">
        <w:rPr>
          <w:rFonts w:ascii="Times New Roman" w:hAnsi="Times New Roman" w:cs="Times New Roman"/>
          <w:sz w:val="28"/>
          <w:szCs w:val="28"/>
          <w:lang w:val="en-US"/>
        </w:rPr>
        <w:t>hisoblayman</w:t>
      </w:r>
      <w:proofErr w:type="spellEnd"/>
      <w:r w:rsidRPr="009B47BD">
        <w:rPr>
          <w:rFonts w:ascii="Times New Roman" w:hAnsi="Times New Roman" w:cs="Times New Roman"/>
          <w:b/>
          <w:bCs/>
          <w:color w:val="000000" w:themeColor="text1"/>
          <w:sz w:val="28"/>
          <w:szCs w:val="28"/>
          <w:lang w:val="en-US"/>
        </w:rPr>
        <w:t xml:space="preserve">.    </w:t>
      </w:r>
    </w:p>
    <w:p w14:paraId="1F735CCC" w14:textId="0B2DD0C6" w:rsidR="009B47BD" w:rsidRPr="009B47BD" w:rsidRDefault="009B47BD" w:rsidP="009B47BD">
      <w:pPr>
        <w:pStyle w:val="af0"/>
        <w:spacing w:after="0" w:line="240" w:lineRule="auto"/>
        <w:ind w:left="0" w:firstLine="567"/>
        <w:jc w:val="both"/>
        <w:rPr>
          <w:rFonts w:ascii="Times New Roman" w:hAnsi="Times New Roman" w:cs="Times New Roman"/>
          <w:color w:val="FF0000"/>
          <w:sz w:val="28"/>
          <w:szCs w:val="28"/>
          <w:lang w:val="en-US"/>
        </w:rPr>
      </w:pPr>
      <w:r w:rsidRPr="009B47BD">
        <w:rPr>
          <w:rFonts w:ascii="Times New Roman" w:hAnsi="Times New Roman" w:cs="Times New Roman"/>
          <w:sz w:val="28"/>
          <w:szCs w:val="28"/>
          <w:lang w:val="en-US"/>
        </w:rPr>
        <w:t xml:space="preserve">Shuni </w:t>
      </w:r>
      <w:proofErr w:type="spellStart"/>
      <w:r w:rsidRPr="009B47BD">
        <w:rPr>
          <w:rFonts w:ascii="Times New Roman" w:hAnsi="Times New Roman" w:cs="Times New Roman"/>
          <w:sz w:val="28"/>
          <w:szCs w:val="28"/>
          <w:lang w:val="en-US"/>
        </w:rPr>
        <w:t>alohida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aytib</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tishim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kerakki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hozirda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bitiruvchilari</w:t>
      </w:r>
      <w:proofErr w:type="spellEnd"/>
      <w:r w:rsidRPr="009B47BD">
        <w:rPr>
          <w:rFonts w:ascii="Times New Roman" w:hAnsi="Times New Roman" w:cs="Times New Roman"/>
          <w:sz w:val="28"/>
          <w:szCs w:val="28"/>
          <w:lang w:val="en-US"/>
        </w:rPr>
        <w:t xml:space="preserve">  123 </w:t>
      </w:r>
      <w:proofErr w:type="spellStart"/>
      <w:r w:rsidRPr="009B47BD">
        <w:rPr>
          <w:rFonts w:ascii="Times New Roman" w:hAnsi="Times New Roman" w:cs="Times New Roman"/>
          <w:sz w:val="28"/>
          <w:szCs w:val="28"/>
          <w:lang w:val="en-US"/>
        </w:rPr>
        <w:t>nafarni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etgan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lsa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hozirgi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kunda</w:t>
      </w:r>
      <w:proofErr w:type="spellEnd"/>
      <w:r w:rsidRPr="009B47BD">
        <w:rPr>
          <w:rFonts w:ascii="Times New Roman" w:hAnsi="Times New Roman" w:cs="Times New Roman"/>
          <w:sz w:val="28"/>
          <w:szCs w:val="28"/>
          <w:lang w:val="en-US"/>
        </w:rPr>
        <w:t xml:space="preserve"> 121 </w:t>
      </w:r>
      <w:proofErr w:type="spellStart"/>
      <w:r w:rsidRPr="009B47BD">
        <w:rPr>
          <w:rFonts w:ascii="Times New Roman" w:hAnsi="Times New Roman" w:cs="Times New Roman"/>
          <w:sz w:val="28"/>
          <w:szCs w:val="28"/>
          <w:lang w:val="en-US"/>
        </w:rPr>
        <w:t>nafari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ish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bilan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ta’minlaganligini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alohida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aytib</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tmoqchi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edim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Nafaqat</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viloyatimiz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qolaversa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Respublikamizning</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eng</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zga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ringa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tashkilotlarida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eng</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yetuk</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kadr</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faoliyatlarini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davom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ettirishlari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albatta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bizni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quvontirdi</w:t>
      </w:r>
      <w:proofErr w:type="spellEnd"/>
      <w:r w:rsidRPr="009B47BD">
        <w:rPr>
          <w:rFonts w:ascii="Times New Roman" w:hAnsi="Times New Roman" w:cs="Times New Roman"/>
          <w:sz w:val="28"/>
          <w:szCs w:val="28"/>
          <w:lang w:val="en-US"/>
        </w:rPr>
        <w:t xml:space="preserve">. </w:t>
      </w:r>
    </w:p>
    <w:p w14:paraId="27BBC7D7" w14:textId="1A57D913" w:rsidR="009B47BD" w:rsidRPr="009B47BD" w:rsidRDefault="009B47BD" w:rsidP="009B47BD">
      <w:pPr>
        <w:pStyle w:val="af0"/>
        <w:spacing w:after="0" w:line="240" w:lineRule="auto"/>
        <w:ind w:left="0" w:firstLine="567"/>
        <w:jc w:val="both"/>
        <w:rPr>
          <w:rFonts w:ascii="Times New Roman" w:hAnsi="Times New Roman" w:cs="Times New Roman"/>
          <w:color w:val="000000" w:themeColor="text1"/>
          <w:sz w:val="28"/>
          <w:szCs w:val="28"/>
          <w:lang w:val="en-US"/>
        </w:rPr>
      </w:pPr>
      <w:proofErr w:type="spellStart"/>
      <w:r w:rsidRPr="009B47BD">
        <w:rPr>
          <w:rFonts w:ascii="Times New Roman" w:hAnsi="Times New Roman" w:cs="Times New Roman"/>
          <w:color w:val="000000" w:themeColor="text1"/>
          <w:sz w:val="28"/>
          <w:szCs w:val="28"/>
          <w:lang w:val="en-US"/>
        </w:rPr>
        <w:t>Bitiruvchi</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talabalrimiz</w:t>
      </w:r>
      <w:proofErr w:type="spellEnd"/>
      <w:r w:rsidRPr="009B47BD">
        <w:rPr>
          <w:rFonts w:ascii="Times New Roman" w:hAnsi="Times New Roman" w:cs="Times New Roman"/>
          <w:color w:val="000000" w:themeColor="text1"/>
          <w:sz w:val="28"/>
          <w:szCs w:val="28"/>
          <w:lang w:val="en-US"/>
        </w:rPr>
        <w:t xml:space="preserve"> 123 </w:t>
      </w:r>
      <w:proofErr w:type="spellStart"/>
      <w:r w:rsidRPr="009B47BD">
        <w:rPr>
          <w:rFonts w:ascii="Times New Roman" w:hAnsi="Times New Roman" w:cs="Times New Roman"/>
          <w:color w:val="000000" w:themeColor="text1"/>
          <w:sz w:val="28"/>
          <w:szCs w:val="28"/>
          <w:lang w:val="en-US"/>
        </w:rPr>
        <w:t>nafarni</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tashkil</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etgan</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Bundan</w:t>
      </w:r>
      <w:proofErr w:type="spellEnd"/>
      <w:r w:rsidRPr="009B47BD">
        <w:rPr>
          <w:rFonts w:ascii="Times New Roman" w:hAnsi="Times New Roman" w:cs="Times New Roman"/>
          <w:color w:val="000000" w:themeColor="text1"/>
          <w:sz w:val="28"/>
          <w:szCs w:val="28"/>
          <w:lang w:val="en-US"/>
        </w:rPr>
        <w:t xml:space="preserve"> 113 </w:t>
      </w:r>
      <w:proofErr w:type="spellStart"/>
      <w:r w:rsidRPr="009B47BD">
        <w:rPr>
          <w:rFonts w:ascii="Times New Roman" w:hAnsi="Times New Roman" w:cs="Times New Roman"/>
          <w:color w:val="000000" w:themeColor="text1"/>
          <w:sz w:val="28"/>
          <w:szCs w:val="28"/>
          <w:lang w:val="en-US"/>
        </w:rPr>
        <w:t>nafari</w:t>
      </w:r>
      <w:proofErr w:type="spellEnd"/>
      <w:r w:rsidRPr="009B47BD">
        <w:rPr>
          <w:rFonts w:ascii="Times New Roman" w:hAnsi="Times New Roman" w:cs="Times New Roman"/>
          <w:color w:val="000000" w:themeColor="text1"/>
          <w:sz w:val="28"/>
          <w:szCs w:val="28"/>
          <w:lang w:val="en-US"/>
        </w:rPr>
        <w:t xml:space="preserve"> 5-bosqich </w:t>
      </w:r>
      <w:proofErr w:type="spellStart"/>
      <w:r w:rsidRPr="009B47BD">
        <w:rPr>
          <w:rFonts w:ascii="Times New Roman" w:hAnsi="Times New Roman" w:cs="Times New Roman"/>
          <w:color w:val="000000" w:themeColor="text1"/>
          <w:sz w:val="28"/>
          <w:szCs w:val="28"/>
          <w:lang w:val="en-US"/>
        </w:rPr>
        <w:t>va</w:t>
      </w:r>
      <w:proofErr w:type="spellEnd"/>
      <w:r w:rsidRPr="009B47BD">
        <w:rPr>
          <w:rFonts w:ascii="Times New Roman" w:hAnsi="Times New Roman" w:cs="Times New Roman"/>
          <w:color w:val="000000" w:themeColor="text1"/>
          <w:sz w:val="28"/>
          <w:szCs w:val="28"/>
          <w:lang w:val="en-US"/>
        </w:rPr>
        <w:t xml:space="preserve"> 10 </w:t>
      </w:r>
      <w:proofErr w:type="spellStart"/>
      <w:r w:rsidRPr="009B47BD">
        <w:rPr>
          <w:rFonts w:ascii="Times New Roman" w:hAnsi="Times New Roman" w:cs="Times New Roman"/>
          <w:color w:val="000000" w:themeColor="text1"/>
          <w:sz w:val="28"/>
          <w:szCs w:val="28"/>
          <w:lang w:val="en-US"/>
        </w:rPr>
        <w:t>nafari</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ikkinchi</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oliy</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mutaxasislik</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talabalri</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edi</w:t>
      </w:r>
      <w:proofErr w:type="spellEnd"/>
      <w:r w:rsidRPr="009B47BD">
        <w:rPr>
          <w:rFonts w:ascii="Times New Roman" w:hAnsi="Times New Roman" w:cs="Times New Roman"/>
          <w:color w:val="000000" w:themeColor="text1"/>
          <w:sz w:val="28"/>
          <w:szCs w:val="28"/>
          <w:lang w:val="en-US"/>
        </w:rPr>
        <w:t>.</w:t>
      </w:r>
    </w:p>
    <w:p w14:paraId="69EE52C1" w14:textId="7FA5F4FF" w:rsidR="009B47BD" w:rsidRPr="009B47BD" w:rsidRDefault="009B47BD" w:rsidP="009B47BD">
      <w:pPr>
        <w:pStyle w:val="af0"/>
        <w:spacing w:after="0" w:line="240" w:lineRule="auto"/>
        <w:ind w:left="0" w:firstLine="567"/>
        <w:jc w:val="both"/>
        <w:rPr>
          <w:rFonts w:ascii="Times New Roman" w:hAnsi="Times New Roman" w:cs="Times New Roman"/>
          <w:sz w:val="28"/>
          <w:szCs w:val="28"/>
          <w:lang w:val="en-US"/>
        </w:rPr>
      </w:pPr>
      <w:proofErr w:type="spellStart"/>
      <w:r w:rsidRPr="009B47BD">
        <w:rPr>
          <w:rFonts w:ascii="Times New Roman" w:hAnsi="Times New Roman" w:cs="Times New Roman"/>
          <w:color w:val="000000" w:themeColor="text1"/>
          <w:sz w:val="28"/>
          <w:szCs w:val="28"/>
          <w:lang w:val="en-US"/>
        </w:rPr>
        <w:t>Bundan</w:t>
      </w:r>
      <w:proofErr w:type="spellEnd"/>
      <w:r w:rsidRPr="009B47BD">
        <w:rPr>
          <w:rFonts w:ascii="Times New Roman" w:hAnsi="Times New Roman" w:cs="Times New Roman"/>
          <w:color w:val="000000" w:themeColor="text1"/>
          <w:sz w:val="28"/>
          <w:szCs w:val="28"/>
          <w:lang w:val="en-US"/>
        </w:rPr>
        <w:t xml:space="preserve"> 5-bosqich </w:t>
      </w:r>
      <w:proofErr w:type="spellStart"/>
      <w:r w:rsidRPr="009B47BD">
        <w:rPr>
          <w:rFonts w:ascii="Times New Roman" w:hAnsi="Times New Roman" w:cs="Times New Roman"/>
          <w:color w:val="000000" w:themeColor="text1"/>
          <w:sz w:val="28"/>
          <w:szCs w:val="28"/>
          <w:lang w:val="en-US"/>
        </w:rPr>
        <w:t>talabalridan</w:t>
      </w:r>
      <w:proofErr w:type="spellEnd"/>
      <w:r w:rsidRPr="009B47BD">
        <w:rPr>
          <w:rFonts w:ascii="Times New Roman" w:hAnsi="Times New Roman" w:cs="Times New Roman"/>
          <w:color w:val="000000" w:themeColor="text1"/>
          <w:sz w:val="28"/>
          <w:szCs w:val="28"/>
          <w:lang w:val="en-US"/>
        </w:rPr>
        <w:t xml:space="preserve"> 4 </w:t>
      </w:r>
      <w:proofErr w:type="spellStart"/>
      <w:r w:rsidRPr="009B47BD">
        <w:rPr>
          <w:rFonts w:ascii="Times New Roman" w:hAnsi="Times New Roman" w:cs="Times New Roman"/>
          <w:color w:val="000000" w:themeColor="text1"/>
          <w:sz w:val="28"/>
          <w:szCs w:val="28"/>
          <w:lang w:val="en-US"/>
        </w:rPr>
        <w:t>nafari</w:t>
      </w:r>
      <w:proofErr w:type="spellEnd"/>
      <w:r w:rsidRPr="009B47BD">
        <w:rPr>
          <w:rFonts w:ascii="Times New Roman" w:hAnsi="Times New Roman" w:cs="Times New Roman"/>
          <w:color w:val="000000" w:themeColor="text1"/>
          <w:sz w:val="28"/>
          <w:szCs w:val="28"/>
          <w:lang w:val="en-US"/>
        </w:rPr>
        <w:t xml:space="preserve"> BMI </w:t>
      </w:r>
      <w:proofErr w:type="spellStart"/>
      <w:r w:rsidRPr="009B47BD">
        <w:rPr>
          <w:rFonts w:ascii="Times New Roman" w:hAnsi="Times New Roman" w:cs="Times New Roman"/>
          <w:color w:val="000000" w:themeColor="text1"/>
          <w:sz w:val="28"/>
          <w:szCs w:val="28"/>
          <w:lang w:val="en-US"/>
        </w:rPr>
        <w:t>va</w:t>
      </w:r>
      <w:proofErr w:type="spellEnd"/>
      <w:r w:rsidRPr="009B47BD">
        <w:rPr>
          <w:rFonts w:ascii="Times New Roman" w:hAnsi="Times New Roman" w:cs="Times New Roman"/>
          <w:color w:val="000000" w:themeColor="text1"/>
          <w:sz w:val="28"/>
          <w:szCs w:val="28"/>
          <w:lang w:val="en-US"/>
        </w:rPr>
        <w:t xml:space="preserve"> 107 </w:t>
      </w:r>
      <w:proofErr w:type="spellStart"/>
      <w:r w:rsidRPr="009B47BD">
        <w:rPr>
          <w:rFonts w:ascii="Times New Roman" w:hAnsi="Times New Roman" w:cs="Times New Roman"/>
          <w:color w:val="000000" w:themeColor="text1"/>
          <w:sz w:val="28"/>
          <w:szCs w:val="28"/>
          <w:lang w:val="en-US"/>
        </w:rPr>
        <w:t>nafari</w:t>
      </w:r>
      <w:proofErr w:type="spellEnd"/>
      <w:r w:rsidRPr="009B47BD">
        <w:rPr>
          <w:rFonts w:ascii="Times New Roman" w:hAnsi="Times New Roman" w:cs="Times New Roman"/>
          <w:color w:val="000000" w:themeColor="text1"/>
          <w:sz w:val="28"/>
          <w:szCs w:val="28"/>
          <w:lang w:val="en-US"/>
        </w:rPr>
        <w:t xml:space="preserve"> YDA </w:t>
      </w:r>
      <w:proofErr w:type="spellStart"/>
      <w:r w:rsidRPr="009B47BD">
        <w:rPr>
          <w:rFonts w:ascii="Times New Roman" w:hAnsi="Times New Roman" w:cs="Times New Roman"/>
          <w:color w:val="000000" w:themeColor="text1"/>
          <w:sz w:val="28"/>
          <w:szCs w:val="28"/>
          <w:lang w:val="en-US"/>
        </w:rPr>
        <w:t>va</w:t>
      </w:r>
      <w:proofErr w:type="spellEnd"/>
      <w:r w:rsidRPr="009B47BD">
        <w:rPr>
          <w:rFonts w:ascii="Times New Roman" w:hAnsi="Times New Roman" w:cs="Times New Roman"/>
          <w:color w:val="000000" w:themeColor="text1"/>
          <w:sz w:val="28"/>
          <w:szCs w:val="28"/>
          <w:lang w:val="en-US"/>
        </w:rPr>
        <w:t xml:space="preserve"> 4-bosqich </w:t>
      </w:r>
      <w:proofErr w:type="spellStart"/>
      <w:r w:rsidRPr="009B47BD">
        <w:rPr>
          <w:rFonts w:ascii="Times New Roman" w:hAnsi="Times New Roman" w:cs="Times New Roman"/>
          <w:color w:val="000000" w:themeColor="text1"/>
          <w:sz w:val="28"/>
          <w:szCs w:val="28"/>
          <w:lang w:val="en-US"/>
        </w:rPr>
        <w:t>ikkinchi</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oliy</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mutaxassislik</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talabalridan</w:t>
      </w:r>
      <w:proofErr w:type="spellEnd"/>
      <w:r w:rsidRPr="009B47BD">
        <w:rPr>
          <w:rFonts w:ascii="Times New Roman" w:hAnsi="Times New Roman" w:cs="Times New Roman"/>
          <w:color w:val="000000" w:themeColor="text1"/>
          <w:sz w:val="28"/>
          <w:szCs w:val="28"/>
          <w:lang w:val="en-US"/>
        </w:rPr>
        <w:t xml:space="preserve"> 8 </w:t>
      </w:r>
      <w:proofErr w:type="spellStart"/>
      <w:r w:rsidRPr="009B47BD">
        <w:rPr>
          <w:rFonts w:ascii="Times New Roman" w:hAnsi="Times New Roman" w:cs="Times New Roman"/>
          <w:color w:val="000000" w:themeColor="text1"/>
          <w:sz w:val="28"/>
          <w:szCs w:val="28"/>
          <w:lang w:val="en-US"/>
        </w:rPr>
        <w:t>nafari</w:t>
      </w:r>
      <w:proofErr w:type="spellEnd"/>
      <w:r w:rsidRPr="009B47BD">
        <w:rPr>
          <w:rFonts w:ascii="Times New Roman" w:hAnsi="Times New Roman" w:cs="Times New Roman"/>
          <w:color w:val="000000" w:themeColor="text1"/>
          <w:sz w:val="28"/>
          <w:szCs w:val="28"/>
          <w:lang w:val="en-US"/>
        </w:rPr>
        <w:t xml:space="preserve"> YDA </w:t>
      </w:r>
      <w:proofErr w:type="spellStart"/>
      <w:r w:rsidRPr="009B47BD">
        <w:rPr>
          <w:rFonts w:ascii="Times New Roman" w:hAnsi="Times New Roman" w:cs="Times New Roman"/>
          <w:color w:val="000000" w:themeColor="text1"/>
          <w:sz w:val="28"/>
          <w:szCs w:val="28"/>
          <w:lang w:val="en-US"/>
        </w:rPr>
        <w:t>imtixonlarini</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muvafaqiyatli</w:t>
      </w:r>
      <w:proofErr w:type="spellEnd"/>
      <w:r w:rsidRPr="009B47BD">
        <w:rPr>
          <w:rFonts w:ascii="Times New Roman" w:hAnsi="Times New Roman" w:cs="Times New Roman"/>
          <w:color w:val="000000" w:themeColor="text1"/>
          <w:sz w:val="28"/>
          <w:szCs w:val="28"/>
          <w:lang w:val="en-US"/>
        </w:rPr>
        <w:t xml:space="preserve"> </w:t>
      </w:r>
      <w:proofErr w:type="spellStart"/>
      <w:r w:rsidRPr="009B47BD">
        <w:rPr>
          <w:rFonts w:ascii="Times New Roman" w:hAnsi="Times New Roman" w:cs="Times New Roman"/>
          <w:color w:val="000000" w:themeColor="text1"/>
          <w:sz w:val="28"/>
          <w:szCs w:val="28"/>
          <w:lang w:val="en-US"/>
        </w:rPr>
        <w:t>topshirishdi</w:t>
      </w:r>
      <w:proofErr w:type="spellEnd"/>
      <w:r w:rsidRPr="009B47BD">
        <w:rPr>
          <w:rFonts w:ascii="Times New Roman" w:hAnsi="Times New Roman" w:cs="Times New Roman"/>
          <w:color w:val="000000" w:themeColor="text1"/>
          <w:sz w:val="28"/>
          <w:szCs w:val="28"/>
          <w:lang w:val="en-US"/>
        </w:rPr>
        <w:t xml:space="preserve">. </w:t>
      </w:r>
      <w:r w:rsidRPr="009B47BD">
        <w:rPr>
          <w:rFonts w:ascii="Times New Roman" w:hAnsi="Times New Roman" w:cs="Times New Roman"/>
          <w:sz w:val="28"/>
          <w:szCs w:val="28"/>
          <w:lang w:val="en-US"/>
        </w:rPr>
        <w:t xml:space="preserve">2023-2024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quv</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yiliga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tayyorgarlikni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hozirda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boshlab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yuborganmiz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binosini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yanaqda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qulay</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holatga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keltirish</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uchun</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zimizni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istiqboldagi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rejalarimizni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takliflarimizni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tayyorlaganmiz</w:t>
      </w:r>
      <w:proofErr w:type="spellEnd"/>
      <w:r w:rsidRPr="009B47BD">
        <w:rPr>
          <w:rFonts w:ascii="Times New Roman" w:hAnsi="Times New Roman" w:cs="Times New Roman"/>
          <w:sz w:val="28"/>
          <w:szCs w:val="28"/>
          <w:lang w:val="en-US"/>
        </w:rPr>
        <w:t>.</w:t>
      </w:r>
    </w:p>
    <w:p w14:paraId="76E9932C" w14:textId="77777777" w:rsidR="009B47BD" w:rsidRPr="009B47BD" w:rsidRDefault="009B47BD" w:rsidP="009B47BD">
      <w:pPr>
        <w:pStyle w:val="af0"/>
        <w:spacing w:after="0" w:line="240" w:lineRule="auto"/>
        <w:ind w:left="1080" w:firstLine="567"/>
        <w:jc w:val="both"/>
        <w:rPr>
          <w:rFonts w:ascii="Times New Roman" w:hAnsi="Times New Roman" w:cs="Times New Roman"/>
          <w:sz w:val="28"/>
          <w:szCs w:val="28"/>
          <w:lang w:val="en-US"/>
        </w:rPr>
      </w:pPr>
    </w:p>
    <w:p w14:paraId="79BFEFC0" w14:textId="77777777" w:rsidR="009B47BD" w:rsidRPr="009B47BD" w:rsidRDefault="009B47BD" w:rsidP="009B47BD">
      <w:pPr>
        <w:ind w:firstLine="567"/>
        <w:jc w:val="both"/>
        <w:rPr>
          <w:rFonts w:cs="Times New Roman"/>
          <w:b/>
          <w:bCs/>
          <w:color w:val="000000" w:themeColor="text1"/>
          <w:szCs w:val="28"/>
          <w:lang w:val="en-US"/>
        </w:rPr>
      </w:pPr>
      <w:proofErr w:type="spellStart"/>
      <w:r w:rsidRPr="009B47BD">
        <w:rPr>
          <w:rFonts w:cs="Times New Roman"/>
          <w:b/>
          <w:bCs/>
          <w:color w:val="000000" w:themeColor="text1"/>
          <w:szCs w:val="28"/>
          <w:lang w:val="en-US"/>
        </w:rPr>
        <w:lastRenderedPageBreak/>
        <w:t>Istiqboldagi</w:t>
      </w:r>
      <w:proofErr w:type="spellEnd"/>
      <w:r w:rsidRPr="009B47BD">
        <w:rPr>
          <w:rFonts w:cs="Times New Roman"/>
          <w:b/>
          <w:bCs/>
          <w:color w:val="000000" w:themeColor="text1"/>
          <w:szCs w:val="28"/>
          <w:lang w:val="en-US"/>
        </w:rPr>
        <w:t xml:space="preserve"> </w:t>
      </w:r>
      <w:proofErr w:type="spellStart"/>
      <w:r w:rsidRPr="009B47BD">
        <w:rPr>
          <w:rFonts w:cs="Times New Roman"/>
          <w:b/>
          <w:bCs/>
          <w:color w:val="000000" w:themeColor="text1"/>
          <w:szCs w:val="28"/>
          <w:lang w:val="en-US"/>
        </w:rPr>
        <w:t>rejalarimiz</w:t>
      </w:r>
      <w:proofErr w:type="spellEnd"/>
      <w:r w:rsidRPr="009B47BD">
        <w:rPr>
          <w:rFonts w:cs="Times New Roman"/>
          <w:b/>
          <w:bCs/>
          <w:color w:val="000000" w:themeColor="text1"/>
          <w:szCs w:val="28"/>
          <w:lang w:val="en-US"/>
        </w:rPr>
        <w:t xml:space="preserve"> </w:t>
      </w:r>
      <w:proofErr w:type="spellStart"/>
      <w:r w:rsidRPr="009B47BD">
        <w:rPr>
          <w:rFonts w:cs="Times New Roman"/>
          <w:b/>
          <w:bCs/>
          <w:color w:val="000000" w:themeColor="text1"/>
          <w:szCs w:val="28"/>
          <w:lang w:val="en-US"/>
        </w:rPr>
        <w:t>quyidagicha</w:t>
      </w:r>
      <w:proofErr w:type="spellEnd"/>
      <w:r w:rsidRPr="009B47BD">
        <w:rPr>
          <w:rFonts w:cs="Times New Roman"/>
          <w:b/>
          <w:bCs/>
          <w:color w:val="000000" w:themeColor="text1"/>
          <w:szCs w:val="28"/>
          <w:lang w:val="en-US"/>
        </w:rPr>
        <w:t>:</w:t>
      </w:r>
    </w:p>
    <w:p w14:paraId="535D80D3" w14:textId="40BE17E1" w:rsidR="009B47BD" w:rsidRPr="009B47BD" w:rsidRDefault="009B47BD" w:rsidP="009B47BD">
      <w:pPr>
        <w:ind w:firstLine="567"/>
        <w:jc w:val="both"/>
        <w:rPr>
          <w:rFonts w:cs="Times New Roman"/>
          <w:color w:val="000000" w:themeColor="text1"/>
          <w:szCs w:val="28"/>
          <w:lang w:val="en-US"/>
        </w:rPr>
      </w:pPr>
      <w:r w:rsidRPr="009B47BD">
        <w:rPr>
          <w:rFonts w:cs="Times New Roman"/>
          <w:color w:val="000000" w:themeColor="text1"/>
          <w:szCs w:val="28"/>
          <w:lang w:val="en-US"/>
        </w:rPr>
        <w:t xml:space="preserve">1. Soha </w:t>
      </w:r>
      <w:proofErr w:type="spellStart"/>
      <w:r w:rsidRPr="009B47BD">
        <w:rPr>
          <w:rFonts w:cs="Times New Roman"/>
          <w:color w:val="000000" w:themeColor="text1"/>
          <w:szCs w:val="28"/>
          <w:lang w:val="en-US"/>
        </w:rPr>
        <w:t>korxonalari</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bilan</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hamkorlikni</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bu</w:t>
      </w:r>
      <w:proofErr w:type="spellEnd"/>
      <w:r w:rsidRPr="009B47BD">
        <w:rPr>
          <w:rFonts w:cs="Times New Roman"/>
          <w:color w:val="000000" w:themeColor="text1"/>
          <w:szCs w:val="28"/>
          <w:lang w:val="en-US"/>
        </w:rPr>
        <w:t xml:space="preserve"> </w:t>
      </w:r>
      <w:proofErr w:type="spellStart"/>
      <w:r w:rsidR="00E92EE5">
        <w:rPr>
          <w:rFonts w:cs="Times New Roman"/>
          <w:color w:val="000000" w:themeColor="text1"/>
          <w:szCs w:val="28"/>
          <w:lang w:val="en-US"/>
        </w:rPr>
        <w:t>o‘</w:t>
      </w:r>
      <w:r w:rsidRPr="009B47BD">
        <w:rPr>
          <w:rFonts w:cs="Times New Roman"/>
          <w:color w:val="000000" w:themeColor="text1"/>
          <w:szCs w:val="28"/>
          <w:lang w:val="en-US"/>
        </w:rPr>
        <w:t>quv</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yilida</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yaxshi</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amalga</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oshira</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oldik</w:t>
      </w:r>
      <w:proofErr w:type="spellEnd"/>
      <w:r w:rsidRPr="009B47BD">
        <w:rPr>
          <w:rFonts w:cs="Times New Roman"/>
          <w:color w:val="000000" w:themeColor="text1"/>
          <w:szCs w:val="28"/>
          <w:lang w:val="en-US"/>
        </w:rPr>
        <w:t xml:space="preserve">, deb </w:t>
      </w:r>
      <w:proofErr w:type="spellStart"/>
      <w:r w:rsidRPr="009B47BD">
        <w:rPr>
          <w:rFonts w:cs="Times New Roman"/>
          <w:color w:val="000000" w:themeColor="text1"/>
          <w:szCs w:val="28"/>
          <w:lang w:val="en-US"/>
        </w:rPr>
        <w:t>hisoblayman</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Shundan</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kelib</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chiqib</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Sirtqi</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b</w:t>
      </w:r>
      <w:r w:rsidR="00E92EE5">
        <w:rPr>
          <w:rFonts w:cs="Times New Roman"/>
          <w:color w:val="000000" w:themeColor="text1"/>
          <w:szCs w:val="28"/>
          <w:lang w:val="en-US"/>
        </w:rPr>
        <w:t>o‘</w:t>
      </w:r>
      <w:r w:rsidRPr="009B47BD">
        <w:rPr>
          <w:rFonts w:cs="Times New Roman"/>
          <w:color w:val="000000" w:themeColor="text1"/>
          <w:szCs w:val="28"/>
          <w:lang w:val="en-US"/>
        </w:rPr>
        <w:t>lim</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negizida</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k</w:t>
      </w:r>
      <w:r w:rsidR="00E92EE5">
        <w:rPr>
          <w:rFonts w:cs="Times New Roman"/>
          <w:color w:val="000000" w:themeColor="text1"/>
          <w:szCs w:val="28"/>
          <w:lang w:val="en-US"/>
        </w:rPr>
        <w:t>o‘</w:t>
      </w:r>
      <w:r w:rsidRPr="009B47BD">
        <w:rPr>
          <w:rFonts w:cs="Times New Roman"/>
          <w:color w:val="000000" w:themeColor="text1"/>
          <w:szCs w:val="28"/>
          <w:lang w:val="en-US"/>
        </w:rPr>
        <w:t>zga</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k</w:t>
      </w:r>
      <w:r w:rsidR="00E92EE5">
        <w:rPr>
          <w:rFonts w:cs="Times New Roman"/>
          <w:color w:val="000000" w:themeColor="text1"/>
          <w:szCs w:val="28"/>
          <w:lang w:val="en-US"/>
        </w:rPr>
        <w:t>o‘</w:t>
      </w:r>
      <w:r w:rsidRPr="009B47BD">
        <w:rPr>
          <w:rFonts w:cs="Times New Roman"/>
          <w:color w:val="000000" w:themeColor="text1"/>
          <w:szCs w:val="28"/>
          <w:lang w:val="en-US"/>
        </w:rPr>
        <w:t>ringan</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soha</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korxonalarini</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filialini</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ochmoqchimiz</w:t>
      </w:r>
      <w:proofErr w:type="spellEnd"/>
      <w:r w:rsidRPr="009B47BD">
        <w:rPr>
          <w:rFonts w:cs="Times New Roman"/>
          <w:color w:val="000000" w:themeColor="text1"/>
          <w:szCs w:val="28"/>
          <w:lang w:val="en-US"/>
        </w:rPr>
        <w:t xml:space="preserve">.  </w:t>
      </w:r>
    </w:p>
    <w:p w14:paraId="45240408" w14:textId="39CB1056" w:rsidR="009B47BD" w:rsidRPr="009B47BD" w:rsidRDefault="009B47BD" w:rsidP="009B47BD">
      <w:pPr>
        <w:ind w:firstLine="567"/>
        <w:jc w:val="both"/>
        <w:rPr>
          <w:rFonts w:cs="Times New Roman"/>
          <w:color w:val="000000" w:themeColor="text1"/>
          <w:szCs w:val="28"/>
          <w:lang w:val="en-US"/>
        </w:rPr>
      </w:pPr>
      <w:r w:rsidRPr="009B47BD">
        <w:rPr>
          <w:rFonts w:cs="Times New Roman"/>
          <w:color w:val="000000" w:themeColor="text1"/>
          <w:szCs w:val="28"/>
          <w:lang w:val="en-US"/>
        </w:rPr>
        <w:t xml:space="preserve">2. </w:t>
      </w:r>
      <w:proofErr w:type="spellStart"/>
      <w:r w:rsidRPr="009B47BD">
        <w:rPr>
          <w:rFonts w:cs="Times New Roman"/>
          <w:color w:val="000000" w:themeColor="text1"/>
          <w:szCs w:val="28"/>
          <w:lang w:val="en-US"/>
        </w:rPr>
        <w:t>X</w:t>
      </w:r>
      <w:r w:rsidR="00E92EE5">
        <w:rPr>
          <w:rFonts w:cs="Times New Roman"/>
          <w:color w:val="000000" w:themeColor="text1"/>
          <w:szCs w:val="28"/>
          <w:lang w:val="en-US"/>
        </w:rPr>
        <w:t>o‘</w:t>
      </w:r>
      <w:r w:rsidRPr="009B47BD">
        <w:rPr>
          <w:rFonts w:cs="Times New Roman"/>
          <w:color w:val="000000" w:themeColor="text1"/>
          <w:szCs w:val="28"/>
          <w:lang w:val="en-US"/>
        </w:rPr>
        <w:t>jalik</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shartnomalarini</w:t>
      </w:r>
      <w:proofErr w:type="spellEnd"/>
      <w:r w:rsidRPr="009B47BD">
        <w:rPr>
          <w:rFonts w:cs="Times New Roman"/>
          <w:color w:val="000000" w:themeColor="text1"/>
          <w:szCs w:val="28"/>
          <w:lang w:val="en-US"/>
        </w:rPr>
        <w:t xml:space="preserve"> </w:t>
      </w:r>
      <w:proofErr w:type="spellStart"/>
      <w:r w:rsidRPr="009B47BD">
        <w:rPr>
          <w:rFonts w:cs="Times New Roman"/>
          <w:color w:val="000000" w:themeColor="text1"/>
          <w:szCs w:val="28"/>
          <w:lang w:val="en-US"/>
        </w:rPr>
        <w:t>k</w:t>
      </w:r>
      <w:r w:rsidR="00E92EE5">
        <w:rPr>
          <w:rFonts w:cs="Times New Roman"/>
          <w:color w:val="000000" w:themeColor="text1"/>
          <w:szCs w:val="28"/>
          <w:lang w:val="en-US"/>
        </w:rPr>
        <w:t>o‘</w:t>
      </w:r>
      <w:r w:rsidRPr="009B47BD">
        <w:rPr>
          <w:rFonts w:cs="Times New Roman"/>
          <w:color w:val="000000" w:themeColor="text1"/>
          <w:szCs w:val="28"/>
          <w:lang w:val="en-US"/>
        </w:rPr>
        <w:t>paytirmoqchimiz</w:t>
      </w:r>
      <w:proofErr w:type="spellEnd"/>
      <w:r w:rsidRPr="009B47BD">
        <w:rPr>
          <w:rFonts w:cs="Times New Roman"/>
          <w:color w:val="000000" w:themeColor="text1"/>
          <w:szCs w:val="28"/>
          <w:lang w:val="en-US"/>
        </w:rPr>
        <w:t xml:space="preserve">. </w:t>
      </w:r>
    </w:p>
    <w:p w14:paraId="11BB7788" w14:textId="151ED40C" w:rsidR="009B47BD" w:rsidRPr="009B47BD" w:rsidRDefault="009B47BD" w:rsidP="009B47BD">
      <w:pPr>
        <w:ind w:firstLine="567"/>
        <w:jc w:val="both"/>
        <w:rPr>
          <w:rFonts w:cs="Times New Roman"/>
          <w:szCs w:val="28"/>
          <w:lang w:val="en-US"/>
        </w:rPr>
      </w:pPr>
      <w:r w:rsidRPr="009B47BD">
        <w:rPr>
          <w:rFonts w:cs="Times New Roman"/>
          <w:color w:val="000000" w:themeColor="text1"/>
          <w:szCs w:val="28"/>
          <w:lang w:val="en-US"/>
        </w:rPr>
        <w:t xml:space="preserve">3. </w:t>
      </w:r>
      <w:r w:rsidRPr="009B47BD">
        <w:rPr>
          <w:rFonts w:cs="Times New Roman"/>
          <w:szCs w:val="28"/>
          <w:lang w:val="en-US"/>
        </w:rPr>
        <w:t xml:space="preserve">Talabalrimizni </w:t>
      </w:r>
      <w:proofErr w:type="spellStart"/>
      <w:r w:rsidRPr="009B47BD">
        <w:rPr>
          <w:rFonts w:cs="Times New Roman"/>
          <w:szCs w:val="28"/>
          <w:lang w:val="en-US"/>
        </w:rPr>
        <w:t>ish</w:t>
      </w:r>
      <w:proofErr w:type="spellEnd"/>
      <w:r w:rsidRPr="009B47BD">
        <w:rPr>
          <w:rFonts w:cs="Times New Roman"/>
          <w:szCs w:val="28"/>
          <w:lang w:val="en-US"/>
        </w:rPr>
        <w:t xml:space="preserve"> </w:t>
      </w:r>
      <w:proofErr w:type="spellStart"/>
      <w:r w:rsidRPr="009B47BD">
        <w:rPr>
          <w:rFonts w:cs="Times New Roman"/>
          <w:szCs w:val="28"/>
          <w:lang w:val="en-US"/>
        </w:rPr>
        <w:t>bilan</w:t>
      </w:r>
      <w:proofErr w:type="spellEnd"/>
      <w:r w:rsidRPr="009B47BD">
        <w:rPr>
          <w:rFonts w:cs="Times New Roman"/>
          <w:szCs w:val="28"/>
          <w:lang w:val="en-US"/>
        </w:rPr>
        <w:t xml:space="preserve"> </w:t>
      </w:r>
      <w:proofErr w:type="spellStart"/>
      <w:r w:rsidRPr="009B47BD">
        <w:rPr>
          <w:rFonts w:cs="Times New Roman"/>
          <w:szCs w:val="28"/>
          <w:lang w:val="en-US"/>
        </w:rPr>
        <w:t>taminlashishini</w:t>
      </w:r>
      <w:proofErr w:type="spellEnd"/>
      <w:r w:rsidRPr="009B47BD">
        <w:rPr>
          <w:rFonts w:cs="Times New Roman"/>
          <w:szCs w:val="28"/>
          <w:lang w:val="en-US"/>
        </w:rPr>
        <w:t xml:space="preserve"> </w:t>
      </w:r>
      <w:proofErr w:type="spellStart"/>
      <w:r w:rsidRPr="009B47BD">
        <w:rPr>
          <w:rFonts w:cs="Times New Roman"/>
          <w:szCs w:val="28"/>
          <w:lang w:val="en-US"/>
        </w:rPr>
        <w:t>amalga</w:t>
      </w:r>
      <w:proofErr w:type="spellEnd"/>
      <w:r w:rsidRPr="009B47BD">
        <w:rPr>
          <w:rFonts w:cs="Times New Roman"/>
          <w:szCs w:val="28"/>
          <w:lang w:val="en-US"/>
        </w:rPr>
        <w:t xml:space="preserve"> </w:t>
      </w:r>
      <w:proofErr w:type="spellStart"/>
      <w:r w:rsidRPr="009B47BD">
        <w:rPr>
          <w:rFonts w:cs="Times New Roman"/>
          <w:szCs w:val="28"/>
          <w:lang w:val="en-US"/>
        </w:rPr>
        <w:t>oshirish</w:t>
      </w:r>
      <w:proofErr w:type="spellEnd"/>
      <w:r w:rsidRPr="009B47BD">
        <w:rPr>
          <w:rFonts w:cs="Times New Roman"/>
          <w:szCs w:val="28"/>
          <w:lang w:val="en-US"/>
        </w:rPr>
        <w:t xml:space="preserve"> </w:t>
      </w:r>
      <w:proofErr w:type="spellStart"/>
      <w:r w:rsidRPr="009B47BD">
        <w:rPr>
          <w:rFonts w:cs="Times New Roman"/>
          <w:szCs w:val="28"/>
          <w:lang w:val="en-US"/>
        </w:rPr>
        <w:t>uchun</w:t>
      </w:r>
      <w:proofErr w:type="spellEnd"/>
      <w:r w:rsidRPr="009B47BD">
        <w:rPr>
          <w:rFonts w:cs="Times New Roman"/>
          <w:szCs w:val="28"/>
          <w:lang w:val="en-US"/>
        </w:rPr>
        <w:t xml:space="preserve">, </w:t>
      </w:r>
      <w:proofErr w:type="spellStart"/>
      <w:r w:rsidRPr="009B47BD">
        <w:rPr>
          <w:rFonts w:cs="Times New Roman"/>
          <w:szCs w:val="28"/>
          <w:lang w:val="en-US"/>
        </w:rPr>
        <w:t>hozirgi</w:t>
      </w:r>
      <w:proofErr w:type="spellEnd"/>
      <w:r w:rsidRPr="009B47BD">
        <w:rPr>
          <w:rFonts w:cs="Times New Roman"/>
          <w:szCs w:val="28"/>
          <w:lang w:val="en-US"/>
        </w:rPr>
        <w:t xml:space="preserve">  </w:t>
      </w:r>
      <w:proofErr w:type="spellStart"/>
      <w:r w:rsidRPr="009B47BD">
        <w:rPr>
          <w:rFonts w:cs="Times New Roman"/>
          <w:szCs w:val="28"/>
          <w:lang w:val="en-US"/>
        </w:rPr>
        <w:t>kunda</w:t>
      </w:r>
      <w:proofErr w:type="spellEnd"/>
      <w:r w:rsidRPr="009B47BD">
        <w:rPr>
          <w:rFonts w:cs="Times New Roman"/>
          <w:szCs w:val="28"/>
          <w:lang w:val="en-US"/>
        </w:rPr>
        <w:t xml:space="preserve"> </w:t>
      </w:r>
      <w:proofErr w:type="spellStart"/>
      <w:r w:rsidRPr="009B47BD">
        <w:rPr>
          <w:rFonts w:cs="Times New Roman"/>
          <w:szCs w:val="28"/>
          <w:lang w:val="en-US"/>
        </w:rPr>
        <w:t>bizga</w:t>
      </w:r>
      <w:proofErr w:type="spellEnd"/>
      <w:r w:rsidRPr="009B47BD">
        <w:rPr>
          <w:rFonts w:cs="Times New Roman"/>
          <w:szCs w:val="28"/>
          <w:lang w:val="en-US"/>
        </w:rPr>
        <w:t xml:space="preserve"> </w:t>
      </w:r>
      <w:proofErr w:type="spellStart"/>
      <w:r w:rsidRPr="009B47BD">
        <w:rPr>
          <w:rFonts w:cs="Times New Roman"/>
          <w:szCs w:val="28"/>
          <w:lang w:val="en-US"/>
        </w:rPr>
        <w:t>ma’lumki</w:t>
      </w:r>
      <w:proofErr w:type="spellEnd"/>
      <w:r w:rsidRPr="009B47BD">
        <w:rPr>
          <w:rFonts w:cs="Times New Roman"/>
          <w:szCs w:val="28"/>
          <w:lang w:val="en-US"/>
        </w:rPr>
        <w:t xml:space="preserve">, </w:t>
      </w:r>
      <w:proofErr w:type="spellStart"/>
      <w:r w:rsidRPr="009B47BD">
        <w:rPr>
          <w:rFonts w:cs="Times New Roman"/>
          <w:szCs w:val="28"/>
          <w:lang w:val="en-US"/>
        </w:rPr>
        <w:t>pochta</w:t>
      </w:r>
      <w:proofErr w:type="spellEnd"/>
      <w:r w:rsidRPr="009B47BD">
        <w:rPr>
          <w:rFonts w:cs="Times New Roman"/>
          <w:szCs w:val="28"/>
          <w:lang w:val="en-US"/>
        </w:rPr>
        <w:t xml:space="preserve"> </w:t>
      </w:r>
      <w:proofErr w:type="spellStart"/>
      <w:r w:rsidRPr="009B47BD">
        <w:rPr>
          <w:rFonts w:cs="Times New Roman"/>
          <w:szCs w:val="28"/>
          <w:lang w:val="en-US"/>
        </w:rPr>
        <w:t>j</w:t>
      </w:r>
      <w:r w:rsidR="00E92EE5">
        <w:rPr>
          <w:rFonts w:cs="Times New Roman"/>
          <w:szCs w:val="28"/>
          <w:lang w:val="en-US"/>
        </w:rPr>
        <w:t>o‘</w:t>
      </w:r>
      <w:r w:rsidRPr="009B47BD">
        <w:rPr>
          <w:rFonts w:cs="Times New Roman"/>
          <w:szCs w:val="28"/>
          <w:lang w:val="en-US"/>
        </w:rPr>
        <w:t>natmalarni</w:t>
      </w:r>
      <w:proofErr w:type="spellEnd"/>
      <w:r w:rsidRPr="009B47BD">
        <w:rPr>
          <w:rFonts w:cs="Times New Roman"/>
          <w:szCs w:val="28"/>
          <w:lang w:val="en-US"/>
        </w:rPr>
        <w:t xml:space="preserve"> </w:t>
      </w:r>
      <w:proofErr w:type="spellStart"/>
      <w:r w:rsidRPr="009B47BD">
        <w:rPr>
          <w:rFonts w:cs="Times New Roman"/>
          <w:szCs w:val="28"/>
          <w:lang w:val="en-US"/>
        </w:rPr>
        <w:t>kuryerlik</w:t>
      </w:r>
      <w:proofErr w:type="spellEnd"/>
      <w:r w:rsidRPr="009B47BD">
        <w:rPr>
          <w:rFonts w:cs="Times New Roman"/>
          <w:szCs w:val="28"/>
          <w:lang w:val="en-US"/>
        </w:rPr>
        <w:t xml:space="preserve"> </w:t>
      </w:r>
      <w:proofErr w:type="spellStart"/>
      <w:r w:rsidRPr="009B47BD">
        <w:rPr>
          <w:rFonts w:cs="Times New Roman"/>
          <w:szCs w:val="28"/>
          <w:lang w:val="en-US"/>
        </w:rPr>
        <w:t>xizmati</w:t>
      </w:r>
      <w:proofErr w:type="spellEnd"/>
      <w:r w:rsidRPr="009B47BD">
        <w:rPr>
          <w:rFonts w:cs="Times New Roman"/>
          <w:szCs w:val="28"/>
          <w:lang w:val="en-US"/>
        </w:rPr>
        <w:t xml:space="preserve"> </w:t>
      </w:r>
      <w:proofErr w:type="spellStart"/>
      <w:r w:rsidRPr="009B47BD">
        <w:rPr>
          <w:rFonts w:cs="Times New Roman"/>
          <w:szCs w:val="28"/>
          <w:lang w:val="en-US"/>
        </w:rPr>
        <w:t>hamda</w:t>
      </w:r>
      <w:proofErr w:type="spellEnd"/>
      <w:r w:rsidRPr="009B47BD">
        <w:rPr>
          <w:rFonts w:cs="Times New Roman"/>
          <w:szCs w:val="28"/>
          <w:lang w:val="en-US"/>
        </w:rPr>
        <w:t xml:space="preserve"> “Bir </w:t>
      </w:r>
      <w:proofErr w:type="spellStart"/>
      <w:r w:rsidRPr="009B47BD">
        <w:rPr>
          <w:rFonts w:cs="Times New Roman"/>
          <w:szCs w:val="28"/>
          <w:lang w:val="en-US"/>
        </w:rPr>
        <w:t>qadam</w:t>
      </w:r>
      <w:proofErr w:type="spellEnd"/>
      <w:r w:rsidRPr="009B47BD">
        <w:rPr>
          <w:rFonts w:cs="Times New Roman"/>
          <w:szCs w:val="28"/>
          <w:lang w:val="en-US"/>
        </w:rPr>
        <w:t xml:space="preserve">” </w:t>
      </w:r>
      <w:proofErr w:type="spellStart"/>
      <w:r w:rsidRPr="009B47BD">
        <w:rPr>
          <w:rFonts w:cs="Times New Roman"/>
          <w:szCs w:val="28"/>
          <w:lang w:val="en-US"/>
        </w:rPr>
        <w:t>xizmatini</w:t>
      </w:r>
      <w:proofErr w:type="spellEnd"/>
      <w:r w:rsidRPr="009B47BD">
        <w:rPr>
          <w:rFonts w:cs="Times New Roman"/>
          <w:szCs w:val="28"/>
          <w:lang w:val="en-US"/>
        </w:rPr>
        <w:t xml:space="preserve"> </w:t>
      </w:r>
      <w:proofErr w:type="spellStart"/>
      <w:r w:rsidRPr="009B47BD">
        <w:rPr>
          <w:rFonts w:cs="Times New Roman"/>
          <w:szCs w:val="28"/>
          <w:lang w:val="en-US"/>
        </w:rPr>
        <w:t>kengatrish</w:t>
      </w:r>
      <w:proofErr w:type="spellEnd"/>
      <w:r w:rsidRPr="009B47BD">
        <w:rPr>
          <w:rFonts w:cs="Times New Roman"/>
          <w:szCs w:val="28"/>
          <w:lang w:val="en-US"/>
        </w:rPr>
        <w:t xml:space="preserve"> </w:t>
      </w:r>
      <w:proofErr w:type="spellStart"/>
      <w:r w:rsidRPr="009B47BD">
        <w:rPr>
          <w:rFonts w:cs="Times New Roman"/>
          <w:szCs w:val="28"/>
          <w:lang w:val="en-US"/>
        </w:rPr>
        <w:t>y</w:t>
      </w:r>
      <w:r w:rsidR="00E92EE5">
        <w:rPr>
          <w:rFonts w:cs="Times New Roman"/>
          <w:szCs w:val="28"/>
          <w:lang w:val="en-US"/>
        </w:rPr>
        <w:t>o‘</w:t>
      </w:r>
      <w:r w:rsidRPr="009B47BD">
        <w:rPr>
          <w:rFonts w:cs="Times New Roman"/>
          <w:szCs w:val="28"/>
          <w:lang w:val="en-US"/>
        </w:rPr>
        <w:t>lga</w:t>
      </w:r>
      <w:proofErr w:type="spellEnd"/>
      <w:r w:rsidRPr="009B47BD">
        <w:rPr>
          <w:rFonts w:cs="Times New Roman"/>
          <w:szCs w:val="28"/>
          <w:lang w:val="en-US"/>
        </w:rPr>
        <w:t xml:space="preserve"> </w:t>
      </w:r>
      <w:proofErr w:type="spellStart"/>
      <w:r w:rsidRPr="009B47BD">
        <w:rPr>
          <w:rFonts w:cs="Times New Roman"/>
          <w:szCs w:val="28"/>
          <w:lang w:val="en-US"/>
        </w:rPr>
        <w:t>qoyilgan</w:t>
      </w:r>
      <w:proofErr w:type="spellEnd"/>
      <w:r w:rsidRPr="009B47BD">
        <w:rPr>
          <w:rFonts w:cs="Times New Roman"/>
          <w:szCs w:val="28"/>
          <w:lang w:val="en-US"/>
        </w:rPr>
        <w:t xml:space="preserve">. </w:t>
      </w:r>
      <w:proofErr w:type="spellStart"/>
      <w:r w:rsidRPr="009B47BD">
        <w:rPr>
          <w:rFonts w:cs="Times New Roman"/>
          <w:szCs w:val="28"/>
          <w:lang w:val="en-US"/>
        </w:rPr>
        <w:t>Shundan</w:t>
      </w:r>
      <w:proofErr w:type="spellEnd"/>
      <w:r w:rsidRPr="009B47BD">
        <w:rPr>
          <w:rFonts w:cs="Times New Roman"/>
          <w:szCs w:val="28"/>
          <w:lang w:val="en-US"/>
        </w:rPr>
        <w:t xml:space="preserve"> </w:t>
      </w:r>
      <w:proofErr w:type="spellStart"/>
      <w:r w:rsidRPr="009B47BD">
        <w:rPr>
          <w:rFonts w:cs="Times New Roman"/>
          <w:szCs w:val="28"/>
          <w:lang w:val="en-US"/>
        </w:rPr>
        <w:t>kelib</w:t>
      </w:r>
      <w:proofErr w:type="spellEnd"/>
      <w:r w:rsidRPr="009B47BD">
        <w:rPr>
          <w:rFonts w:cs="Times New Roman"/>
          <w:szCs w:val="28"/>
          <w:lang w:val="en-US"/>
        </w:rPr>
        <w:t xml:space="preserve"> </w:t>
      </w:r>
      <w:proofErr w:type="spellStart"/>
      <w:r w:rsidRPr="009B47BD">
        <w:rPr>
          <w:rFonts w:cs="Times New Roman"/>
          <w:szCs w:val="28"/>
          <w:lang w:val="en-US"/>
        </w:rPr>
        <w:t>chiqib</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zbekiston</w:t>
      </w:r>
      <w:proofErr w:type="spellEnd"/>
      <w:r w:rsidRPr="009B47BD">
        <w:rPr>
          <w:rFonts w:cs="Times New Roman"/>
          <w:szCs w:val="28"/>
          <w:lang w:val="en-US"/>
        </w:rPr>
        <w:t xml:space="preserve"> </w:t>
      </w:r>
      <w:proofErr w:type="spellStart"/>
      <w:r w:rsidRPr="009B47BD">
        <w:rPr>
          <w:rFonts w:cs="Times New Roman"/>
          <w:szCs w:val="28"/>
          <w:lang w:val="en-US"/>
        </w:rPr>
        <w:t>pochtasi</w:t>
      </w:r>
      <w:proofErr w:type="spellEnd"/>
      <w:r w:rsidRPr="009B47BD">
        <w:rPr>
          <w:rFonts w:cs="Times New Roman"/>
          <w:szCs w:val="28"/>
          <w:lang w:val="en-US"/>
        </w:rPr>
        <w:t xml:space="preserve"> </w:t>
      </w:r>
      <w:proofErr w:type="spellStart"/>
      <w:r w:rsidRPr="009B47BD">
        <w:rPr>
          <w:rFonts w:cs="Times New Roman"/>
          <w:szCs w:val="28"/>
          <w:lang w:val="en-US"/>
        </w:rPr>
        <w:t>Andijon</w:t>
      </w:r>
      <w:proofErr w:type="spellEnd"/>
      <w:r w:rsidRPr="009B47BD">
        <w:rPr>
          <w:rFonts w:cs="Times New Roman"/>
          <w:szCs w:val="28"/>
          <w:lang w:val="en-US"/>
        </w:rPr>
        <w:t xml:space="preserve"> </w:t>
      </w:r>
      <w:proofErr w:type="spellStart"/>
      <w:r w:rsidRPr="009B47BD">
        <w:rPr>
          <w:rFonts w:cs="Times New Roman"/>
          <w:szCs w:val="28"/>
          <w:lang w:val="en-US"/>
        </w:rPr>
        <w:t>va</w:t>
      </w:r>
      <w:proofErr w:type="spellEnd"/>
      <w:r w:rsidRPr="009B47BD">
        <w:rPr>
          <w:rFonts w:cs="Times New Roman"/>
          <w:szCs w:val="28"/>
          <w:lang w:val="en-US"/>
        </w:rPr>
        <w:t xml:space="preserve"> </w:t>
      </w:r>
      <w:proofErr w:type="spellStart"/>
      <w:r w:rsidRPr="009B47BD">
        <w:rPr>
          <w:rFonts w:cs="Times New Roman"/>
          <w:szCs w:val="28"/>
          <w:lang w:val="en-US"/>
        </w:rPr>
        <w:t>Farg‘ona</w:t>
      </w:r>
      <w:proofErr w:type="spellEnd"/>
      <w:r w:rsidRPr="009B47BD">
        <w:rPr>
          <w:rFonts w:cs="Times New Roman"/>
          <w:szCs w:val="28"/>
          <w:lang w:val="en-US"/>
        </w:rPr>
        <w:t xml:space="preserve"> </w:t>
      </w:r>
      <w:proofErr w:type="spellStart"/>
      <w:r w:rsidRPr="009B47BD">
        <w:rPr>
          <w:rFonts w:cs="Times New Roman"/>
          <w:szCs w:val="28"/>
          <w:lang w:val="en-US"/>
        </w:rPr>
        <w:t>filiallari</w:t>
      </w:r>
      <w:proofErr w:type="spellEnd"/>
      <w:r w:rsidRPr="009B47BD">
        <w:rPr>
          <w:rFonts w:cs="Times New Roman"/>
          <w:szCs w:val="28"/>
          <w:lang w:val="en-US"/>
        </w:rPr>
        <w:t xml:space="preserve"> </w:t>
      </w:r>
      <w:proofErr w:type="spellStart"/>
      <w:r w:rsidRPr="009B47BD">
        <w:rPr>
          <w:rFonts w:cs="Times New Roman"/>
          <w:szCs w:val="28"/>
          <w:lang w:val="en-US"/>
        </w:rPr>
        <w:t>bilan</w:t>
      </w:r>
      <w:proofErr w:type="spellEnd"/>
      <w:r w:rsidRPr="009B47BD">
        <w:rPr>
          <w:rFonts w:cs="Times New Roman"/>
          <w:szCs w:val="28"/>
          <w:lang w:val="en-US"/>
        </w:rPr>
        <w:t xml:space="preserve"> </w:t>
      </w:r>
      <w:proofErr w:type="spellStart"/>
      <w:r w:rsidRPr="009B47BD">
        <w:rPr>
          <w:rFonts w:cs="Times New Roman"/>
          <w:szCs w:val="28"/>
          <w:lang w:val="en-US"/>
        </w:rPr>
        <w:t>hamkorlikda</w:t>
      </w:r>
      <w:proofErr w:type="spellEnd"/>
      <w:r w:rsidRPr="009B47BD">
        <w:rPr>
          <w:rFonts w:cs="Times New Roman"/>
          <w:szCs w:val="28"/>
          <w:lang w:val="en-US"/>
        </w:rPr>
        <w:t xml:space="preserve">  </w:t>
      </w:r>
      <w:proofErr w:type="spellStart"/>
      <w:r w:rsidRPr="009B47BD">
        <w:rPr>
          <w:rFonts w:cs="Times New Roman"/>
          <w:szCs w:val="28"/>
          <w:lang w:val="en-US"/>
        </w:rPr>
        <w:t>pochta</w:t>
      </w:r>
      <w:proofErr w:type="spellEnd"/>
      <w:r w:rsidRPr="009B47BD">
        <w:rPr>
          <w:rFonts w:cs="Times New Roman"/>
          <w:szCs w:val="28"/>
          <w:lang w:val="en-US"/>
        </w:rPr>
        <w:t xml:space="preserve"> </w:t>
      </w:r>
      <w:proofErr w:type="spellStart"/>
      <w:r w:rsidRPr="009B47BD">
        <w:rPr>
          <w:rFonts w:cs="Times New Roman"/>
          <w:szCs w:val="28"/>
          <w:lang w:val="en-US"/>
        </w:rPr>
        <w:t>xizmatlarida</w:t>
      </w:r>
      <w:proofErr w:type="spellEnd"/>
      <w:r w:rsidRPr="009B47BD">
        <w:rPr>
          <w:rFonts w:cs="Times New Roman"/>
          <w:szCs w:val="28"/>
          <w:lang w:val="en-US"/>
        </w:rPr>
        <w:t xml:space="preserve"> </w:t>
      </w:r>
      <w:proofErr w:type="spellStart"/>
      <w:r w:rsidRPr="009B47BD">
        <w:rPr>
          <w:rFonts w:cs="Times New Roman"/>
          <w:szCs w:val="28"/>
          <w:lang w:val="en-US"/>
        </w:rPr>
        <w:t>yangi</w:t>
      </w:r>
      <w:proofErr w:type="spellEnd"/>
      <w:r w:rsidRPr="009B47BD">
        <w:rPr>
          <w:rFonts w:cs="Times New Roman"/>
          <w:szCs w:val="28"/>
          <w:lang w:val="en-US"/>
        </w:rPr>
        <w:t xml:space="preserve"> </w:t>
      </w:r>
      <w:proofErr w:type="spellStart"/>
      <w:r w:rsidRPr="009B47BD">
        <w:rPr>
          <w:rFonts w:cs="Times New Roman"/>
          <w:szCs w:val="28"/>
          <w:lang w:val="en-US"/>
        </w:rPr>
        <w:t>tashkil</w:t>
      </w:r>
      <w:proofErr w:type="spellEnd"/>
      <w:r w:rsidRPr="009B47BD">
        <w:rPr>
          <w:rFonts w:cs="Times New Roman"/>
          <w:szCs w:val="28"/>
          <w:lang w:val="en-US"/>
        </w:rPr>
        <w:t xml:space="preserve"> </w:t>
      </w:r>
      <w:proofErr w:type="spellStart"/>
      <w:r w:rsidRPr="009B47BD">
        <w:rPr>
          <w:rFonts w:cs="Times New Roman"/>
          <w:szCs w:val="28"/>
          <w:lang w:val="en-US"/>
        </w:rPr>
        <w:t>etilayotgan</w:t>
      </w:r>
      <w:proofErr w:type="spellEnd"/>
      <w:r w:rsidRPr="009B47BD">
        <w:rPr>
          <w:rFonts w:cs="Times New Roman"/>
          <w:szCs w:val="28"/>
          <w:lang w:val="en-US"/>
        </w:rPr>
        <w:t xml:space="preserve">  </w:t>
      </w:r>
      <w:proofErr w:type="spellStart"/>
      <w:r w:rsidRPr="009B47BD">
        <w:rPr>
          <w:rFonts w:cs="Times New Roman"/>
          <w:szCs w:val="28"/>
          <w:lang w:val="en-US"/>
        </w:rPr>
        <w:t>pochta</w:t>
      </w:r>
      <w:proofErr w:type="spellEnd"/>
      <w:r w:rsidRPr="009B47BD">
        <w:rPr>
          <w:rFonts w:cs="Times New Roman"/>
          <w:szCs w:val="28"/>
          <w:lang w:val="en-US"/>
        </w:rPr>
        <w:t xml:space="preserve"> </w:t>
      </w:r>
      <w:proofErr w:type="spellStart"/>
      <w:r w:rsidRPr="009B47BD">
        <w:rPr>
          <w:rFonts w:cs="Times New Roman"/>
          <w:szCs w:val="28"/>
          <w:lang w:val="en-US"/>
        </w:rPr>
        <w:t>j</w:t>
      </w:r>
      <w:r w:rsidR="00E92EE5">
        <w:rPr>
          <w:rFonts w:cs="Times New Roman"/>
          <w:szCs w:val="28"/>
          <w:lang w:val="en-US"/>
        </w:rPr>
        <w:t>o‘</w:t>
      </w:r>
      <w:r w:rsidRPr="009B47BD">
        <w:rPr>
          <w:rFonts w:cs="Times New Roman"/>
          <w:szCs w:val="28"/>
          <w:lang w:val="en-US"/>
        </w:rPr>
        <w:t>natmalarni</w:t>
      </w:r>
      <w:proofErr w:type="spellEnd"/>
      <w:r w:rsidRPr="009B47BD">
        <w:rPr>
          <w:rFonts w:cs="Times New Roman"/>
          <w:szCs w:val="28"/>
          <w:lang w:val="en-US"/>
        </w:rPr>
        <w:t xml:space="preserve"> </w:t>
      </w:r>
      <w:proofErr w:type="spellStart"/>
      <w:r w:rsidRPr="009B47BD">
        <w:rPr>
          <w:rFonts w:cs="Times New Roman"/>
          <w:szCs w:val="28"/>
          <w:lang w:val="en-US"/>
        </w:rPr>
        <w:t>kuryerlik</w:t>
      </w:r>
      <w:proofErr w:type="spellEnd"/>
      <w:r w:rsidRPr="009B47BD">
        <w:rPr>
          <w:rFonts w:cs="Times New Roman"/>
          <w:szCs w:val="28"/>
          <w:lang w:val="en-US"/>
        </w:rPr>
        <w:t xml:space="preserve"> </w:t>
      </w:r>
      <w:proofErr w:type="spellStart"/>
      <w:r w:rsidRPr="009B47BD">
        <w:rPr>
          <w:rFonts w:cs="Times New Roman"/>
          <w:szCs w:val="28"/>
          <w:lang w:val="en-US"/>
        </w:rPr>
        <w:t>hamda</w:t>
      </w:r>
      <w:proofErr w:type="spellEnd"/>
      <w:r w:rsidRPr="009B47BD">
        <w:rPr>
          <w:rFonts w:cs="Times New Roman"/>
          <w:szCs w:val="28"/>
          <w:lang w:val="en-US"/>
        </w:rPr>
        <w:t xml:space="preserve"> “Bir </w:t>
      </w:r>
      <w:proofErr w:type="spellStart"/>
      <w:r w:rsidRPr="009B47BD">
        <w:rPr>
          <w:rFonts w:cs="Times New Roman"/>
          <w:szCs w:val="28"/>
          <w:lang w:val="en-US"/>
        </w:rPr>
        <w:t>qadam</w:t>
      </w:r>
      <w:proofErr w:type="spellEnd"/>
      <w:r w:rsidRPr="009B47BD">
        <w:rPr>
          <w:rFonts w:cs="Times New Roman"/>
          <w:szCs w:val="28"/>
          <w:lang w:val="en-US"/>
        </w:rPr>
        <w:t xml:space="preserve">” </w:t>
      </w:r>
      <w:proofErr w:type="spellStart"/>
      <w:r w:rsidRPr="009B47BD">
        <w:rPr>
          <w:rFonts w:cs="Times New Roman"/>
          <w:szCs w:val="28"/>
          <w:lang w:val="en-US"/>
        </w:rPr>
        <w:t>xizmati</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yicha</w:t>
      </w:r>
      <w:proofErr w:type="spellEnd"/>
      <w:r w:rsidRPr="009B47BD">
        <w:rPr>
          <w:rFonts w:cs="Times New Roman"/>
          <w:szCs w:val="28"/>
          <w:lang w:val="en-US"/>
        </w:rPr>
        <w:t xml:space="preserve"> </w:t>
      </w:r>
      <w:proofErr w:type="spellStart"/>
      <w:r w:rsidRPr="009B47BD">
        <w:rPr>
          <w:rFonts w:cs="Times New Roman"/>
          <w:szCs w:val="28"/>
          <w:lang w:val="en-US"/>
        </w:rPr>
        <w:t>kelishuv</w:t>
      </w:r>
      <w:proofErr w:type="spellEnd"/>
      <w:r w:rsidRPr="009B47BD">
        <w:rPr>
          <w:rFonts w:cs="Times New Roman"/>
          <w:szCs w:val="28"/>
          <w:lang w:val="en-US"/>
        </w:rPr>
        <w:t xml:space="preserve"> </w:t>
      </w:r>
      <w:proofErr w:type="spellStart"/>
      <w:r w:rsidRPr="009B47BD">
        <w:rPr>
          <w:rFonts w:cs="Times New Roman"/>
          <w:szCs w:val="28"/>
          <w:lang w:val="en-US"/>
        </w:rPr>
        <w:t>ishlarini</w:t>
      </w:r>
      <w:proofErr w:type="spellEnd"/>
      <w:r w:rsidRPr="009B47BD">
        <w:rPr>
          <w:rFonts w:cs="Times New Roman"/>
          <w:szCs w:val="28"/>
          <w:lang w:val="en-US"/>
        </w:rPr>
        <w:t xml:space="preserve"> </w:t>
      </w:r>
      <w:proofErr w:type="spellStart"/>
      <w:r w:rsidRPr="009B47BD">
        <w:rPr>
          <w:rFonts w:cs="Times New Roman"/>
          <w:szCs w:val="28"/>
          <w:lang w:val="en-US"/>
        </w:rPr>
        <w:t>amalga</w:t>
      </w:r>
      <w:proofErr w:type="spellEnd"/>
      <w:r w:rsidRPr="009B47BD">
        <w:rPr>
          <w:rFonts w:cs="Times New Roman"/>
          <w:szCs w:val="28"/>
          <w:lang w:val="en-US"/>
        </w:rPr>
        <w:t xml:space="preserve"> </w:t>
      </w:r>
      <w:proofErr w:type="spellStart"/>
      <w:r w:rsidRPr="009B47BD">
        <w:rPr>
          <w:rFonts w:cs="Times New Roman"/>
          <w:szCs w:val="28"/>
          <w:lang w:val="en-US"/>
        </w:rPr>
        <w:t>oshirmoqdamiz</w:t>
      </w:r>
      <w:proofErr w:type="spellEnd"/>
      <w:r w:rsidRPr="009B47BD">
        <w:rPr>
          <w:rFonts w:cs="Times New Roman"/>
          <w:szCs w:val="28"/>
          <w:lang w:val="en-US"/>
        </w:rPr>
        <w:t xml:space="preserve">. </w:t>
      </w:r>
    </w:p>
    <w:p w14:paraId="5FE560F7" w14:textId="756EE3CE" w:rsidR="009B47BD" w:rsidRPr="009B47BD" w:rsidRDefault="009B47BD" w:rsidP="009B47BD">
      <w:pPr>
        <w:ind w:firstLine="567"/>
        <w:jc w:val="both"/>
        <w:rPr>
          <w:rFonts w:cs="Times New Roman"/>
          <w:szCs w:val="28"/>
          <w:lang w:val="en-US"/>
        </w:rPr>
      </w:pPr>
      <w:r w:rsidRPr="009B47BD">
        <w:rPr>
          <w:rFonts w:cs="Times New Roman"/>
          <w:szCs w:val="28"/>
          <w:lang w:val="en-US"/>
        </w:rPr>
        <w:t xml:space="preserve">4. </w:t>
      </w:r>
      <w:proofErr w:type="spellStart"/>
      <w:r w:rsidRPr="009B47BD">
        <w:rPr>
          <w:rFonts w:cs="Times New Roman"/>
          <w:szCs w:val="28"/>
          <w:lang w:val="en-US"/>
        </w:rPr>
        <w:t>Davomat</w:t>
      </w:r>
      <w:proofErr w:type="spellEnd"/>
      <w:r w:rsidRPr="009B47BD">
        <w:rPr>
          <w:rFonts w:cs="Times New Roman"/>
          <w:szCs w:val="28"/>
          <w:lang w:val="en-US"/>
        </w:rPr>
        <w:t xml:space="preserve"> </w:t>
      </w:r>
      <w:proofErr w:type="spellStart"/>
      <w:r w:rsidRPr="009B47BD">
        <w:rPr>
          <w:rFonts w:cs="Times New Roman"/>
          <w:szCs w:val="28"/>
          <w:lang w:val="en-US"/>
        </w:rPr>
        <w:t>va</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zlashtirish</w:t>
      </w:r>
      <w:proofErr w:type="spellEnd"/>
      <w:r w:rsidRPr="009B47BD">
        <w:rPr>
          <w:rFonts w:cs="Times New Roman"/>
          <w:szCs w:val="28"/>
          <w:lang w:val="en-US"/>
        </w:rPr>
        <w:t xml:space="preserve"> </w:t>
      </w:r>
      <w:proofErr w:type="spellStart"/>
      <w:r w:rsidRPr="009B47BD">
        <w:rPr>
          <w:rFonts w:cs="Times New Roman"/>
          <w:szCs w:val="28"/>
          <w:lang w:val="en-US"/>
        </w:rPr>
        <w:t>k</w:t>
      </w:r>
      <w:r w:rsidR="00E92EE5">
        <w:rPr>
          <w:rFonts w:cs="Times New Roman"/>
          <w:szCs w:val="28"/>
          <w:lang w:val="en-US"/>
        </w:rPr>
        <w:t>o‘</w:t>
      </w:r>
      <w:r w:rsidRPr="009B47BD">
        <w:rPr>
          <w:rFonts w:cs="Times New Roman"/>
          <w:szCs w:val="28"/>
          <w:lang w:val="en-US"/>
        </w:rPr>
        <w:t>rsatkichini</w:t>
      </w:r>
      <w:proofErr w:type="spellEnd"/>
      <w:r w:rsidRPr="009B47BD">
        <w:rPr>
          <w:rFonts w:cs="Times New Roman"/>
          <w:szCs w:val="28"/>
          <w:lang w:val="en-US"/>
        </w:rPr>
        <w:t xml:space="preserve"> </w:t>
      </w:r>
      <w:proofErr w:type="spellStart"/>
      <w:r w:rsidRPr="009B47BD">
        <w:rPr>
          <w:rFonts w:cs="Times New Roman"/>
          <w:szCs w:val="28"/>
          <w:lang w:val="en-US"/>
        </w:rPr>
        <w:t>yanada</w:t>
      </w:r>
      <w:proofErr w:type="spellEnd"/>
      <w:r w:rsidRPr="009B47BD">
        <w:rPr>
          <w:rFonts w:cs="Times New Roman"/>
          <w:szCs w:val="28"/>
          <w:lang w:val="en-US"/>
        </w:rPr>
        <w:t xml:space="preserve"> </w:t>
      </w:r>
      <w:proofErr w:type="spellStart"/>
      <w:r w:rsidRPr="009B47BD">
        <w:rPr>
          <w:rFonts w:cs="Times New Roman"/>
          <w:szCs w:val="28"/>
          <w:lang w:val="en-US"/>
        </w:rPr>
        <w:t>oshishini</w:t>
      </w:r>
      <w:proofErr w:type="spellEnd"/>
      <w:r w:rsidRPr="009B47BD">
        <w:rPr>
          <w:rFonts w:cs="Times New Roman"/>
          <w:szCs w:val="28"/>
          <w:lang w:val="en-US"/>
        </w:rPr>
        <w:t xml:space="preserve"> </w:t>
      </w:r>
      <w:proofErr w:type="spellStart"/>
      <w:r w:rsidRPr="009B47BD">
        <w:rPr>
          <w:rFonts w:cs="Times New Roman"/>
          <w:szCs w:val="28"/>
          <w:lang w:val="en-US"/>
        </w:rPr>
        <w:t>ta’minlash</w:t>
      </w:r>
      <w:proofErr w:type="spellEnd"/>
      <w:r w:rsidRPr="009B47BD">
        <w:rPr>
          <w:rFonts w:cs="Times New Roman"/>
          <w:szCs w:val="28"/>
          <w:lang w:val="en-US"/>
        </w:rPr>
        <w:t xml:space="preserve"> </w:t>
      </w:r>
      <w:proofErr w:type="spellStart"/>
      <w:r w:rsidRPr="009B47BD">
        <w:rPr>
          <w:rFonts w:cs="Times New Roman"/>
          <w:szCs w:val="28"/>
          <w:lang w:val="en-US"/>
        </w:rPr>
        <w:t>maqsadida</w:t>
      </w:r>
      <w:proofErr w:type="spellEnd"/>
      <w:r w:rsidRPr="009B47BD">
        <w:rPr>
          <w:rFonts w:cs="Times New Roman"/>
          <w:szCs w:val="28"/>
          <w:lang w:val="en-US"/>
        </w:rPr>
        <w:t xml:space="preserve">, </w:t>
      </w:r>
      <w:proofErr w:type="spellStart"/>
      <w:r w:rsidRPr="009B47BD">
        <w:rPr>
          <w:rFonts w:cs="Times New Roman"/>
          <w:szCs w:val="28"/>
          <w:lang w:val="en-US"/>
        </w:rPr>
        <w:t>har</w:t>
      </w:r>
      <w:proofErr w:type="spellEnd"/>
      <w:r w:rsidRPr="009B47BD">
        <w:rPr>
          <w:rFonts w:cs="Times New Roman"/>
          <w:szCs w:val="28"/>
          <w:lang w:val="en-US"/>
        </w:rPr>
        <w:t xml:space="preserve"> </w:t>
      </w:r>
      <w:proofErr w:type="spellStart"/>
      <w:r w:rsidRPr="009B47BD">
        <w:rPr>
          <w:rFonts w:cs="Times New Roman"/>
          <w:szCs w:val="28"/>
          <w:lang w:val="en-US"/>
        </w:rPr>
        <w:t>bir</w:t>
      </w:r>
      <w:proofErr w:type="spellEnd"/>
      <w:r w:rsidRPr="009B47BD">
        <w:rPr>
          <w:rFonts w:cs="Times New Roman"/>
          <w:szCs w:val="28"/>
          <w:lang w:val="en-US"/>
        </w:rPr>
        <w:t xml:space="preserve"> </w:t>
      </w:r>
      <w:proofErr w:type="spellStart"/>
      <w:r w:rsidRPr="009B47BD">
        <w:rPr>
          <w:rFonts w:cs="Times New Roman"/>
          <w:szCs w:val="28"/>
          <w:lang w:val="en-US"/>
        </w:rPr>
        <w:t>talabaning</w:t>
      </w:r>
      <w:proofErr w:type="spellEnd"/>
      <w:r w:rsidRPr="009B47BD">
        <w:rPr>
          <w:rFonts w:cs="Times New Roman"/>
          <w:szCs w:val="28"/>
          <w:lang w:val="en-US"/>
        </w:rPr>
        <w:t xml:space="preserve"> </w:t>
      </w:r>
      <w:proofErr w:type="spellStart"/>
      <w:r w:rsidRPr="009B47BD">
        <w:rPr>
          <w:rFonts w:cs="Times New Roman"/>
          <w:szCs w:val="28"/>
          <w:lang w:val="en-US"/>
        </w:rPr>
        <w:t>ish</w:t>
      </w:r>
      <w:proofErr w:type="spellEnd"/>
      <w:r w:rsidRPr="009B47BD">
        <w:rPr>
          <w:rFonts w:cs="Times New Roman"/>
          <w:szCs w:val="28"/>
          <w:lang w:val="en-US"/>
        </w:rPr>
        <w:t xml:space="preserve"> </w:t>
      </w:r>
      <w:proofErr w:type="spellStart"/>
      <w:r w:rsidRPr="009B47BD">
        <w:rPr>
          <w:rFonts w:cs="Times New Roman"/>
          <w:szCs w:val="28"/>
          <w:lang w:val="en-US"/>
        </w:rPr>
        <w:t>joyi</w:t>
      </w:r>
      <w:proofErr w:type="spellEnd"/>
      <w:r w:rsidRPr="009B47BD">
        <w:rPr>
          <w:rFonts w:cs="Times New Roman"/>
          <w:szCs w:val="28"/>
          <w:lang w:val="en-US"/>
        </w:rPr>
        <w:t xml:space="preserve"> </w:t>
      </w:r>
      <w:proofErr w:type="spellStart"/>
      <w:r w:rsidRPr="009B47BD">
        <w:rPr>
          <w:rFonts w:cs="Times New Roman"/>
          <w:szCs w:val="28"/>
          <w:lang w:val="en-US"/>
        </w:rPr>
        <w:t>kadrlar</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limi</w:t>
      </w:r>
      <w:proofErr w:type="spellEnd"/>
      <w:r w:rsidRPr="009B47BD">
        <w:rPr>
          <w:rFonts w:cs="Times New Roman"/>
          <w:szCs w:val="28"/>
          <w:lang w:val="en-US"/>
        </w:rPr>
        <w:t xml:space="preserve"> </w:t>
      </w:r>
      <w:proofErr w:type="spellStart"/>
      <w:r w:rsidRPr="009B47BD">
        <w:rPr>
          <w:rFonts w:cs="Times New Roman"/>
          <w:szCs w:val="28"/>
          <w:lang w:val="en-US"/>
        </w:rPr>
        <w:t>xodimlari</w:t>
      </w:r>
      <w:proofErr w:type="spellEnd"/>
      <w:r w:rsidRPr="009B47BD">
        <w:rPr>
          <w:rFonts w:cs="Times New Roman"/>
          <w:szCs w:val="28"/>
          <w:lang w:val="en-US"/>
        </w:rPr>
        <w:t xml:space="preserve"> </w:t>
      </w:r>
      <w:proofErr w:type="spellStart"/>
      <w:r w:rsidRPr="009B47BD">
        <w:rPr>
          <w:rFonts w:cs="Times New Roman"/>
          <w:szCs w:val="28"/>
          <w:lang w:val="en-US"/>
        </w:rPr>
        <w:t>bilan</w:t>
      </w:r>
      <w:proofErr w:type="spellEnd"/>
      <w:r w:rsidRPr="009B47BD">
        <w:rPr>
          <w:rFonts w:cs="Times New Roman"/>
          <w:szCs w:val="28"/>
          <w:lang w:val="en-US"/>
        </w:rPr>
        <w:t xml:space="preserve"> </w:t>
      </w:r>
      <w:proofErr w:type="spellStart"/>
      <w:r w:rsidRPr="009B47BD">
        <w:rPr>
          <w:rFonts w:cs="Times New Roman"/>
          <w:szCs w:val="28"/>
          <w:lang w:val="en-US"/>
        </w:rPr>
        <w:t>uzviy</w:t>
      </w:r>
      <w:proofErr w:type="spellEnd"/>
      <w:r w:rsidRPr="009B47BD">
        <w:rPr>
          <w:rFonts w:cs="Times New Roman"/>
          <w:szCs w:val="28"/>
          <w:lang w:val="en-US"/>
        </w:rPr>
        <w:t xml:space="preserve"> </w:t>
      </w:r>
      <w:proofErr w:type="spellStart"/>
      <w:r w:rsidRPr="009B47BD">
        <w:rPr>
          <w:rFonts w:cs="Times New Roman"/>
          <w:szCs w:val="28"/>
          <w:lang w:val="en-US"/>
        </w:rPr>
        <w:t>aloqa</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rnatish</w:t>
      </w:r>
      <w:proofErr w:type="spellEnd"/>
      <w:r w:rsidRPr="009B47BD">
        <w:rPr>
          <w:rFonts w:cs="Times New Roman"/>
          <w:szCs w:val="28"/>
          <w:lang w:val="en-US"/>
        </w:rPr>
        <w:t xml:space="preserve"> </w:t>
      </w:r>
      <w:proofErr w:type="spellStart"/>
      <w:r w:rsidRPr="009B47BD">
        <w:rPr>
          <w:rFonts w:cs="Times New Roman"/>
          <w:szCs w:val="28"/>
          <w:lang w:val="en-US"/>
        </w:rPr>
        <w:t>va</w:t>
      </w:r>
      <w:proofErr w:type="spellEnd"/>
      <w:r w:rsidRPr="009B47BD">
        <w:rPr>
          <w:rFonts w:cs="Times New Roman"/>
          <w:szCs w:val="28"/>
          <w:lang w:val="en-US"/>
        </w:rPr>
        <w:t xml:space="preserve"> </w:t>
      </w:r>
      <w:proofErr w:type="spellStart"/>
      <w:r w:rsidRPr="009B47BD">
        <w:rPr>
          <w:rFonts w:cs="Times New Roman"/>
          <w:szCs w:val="28"/>
          <w:lang w:val="en-US"/>
        </w:rPr>
        <w:t>talaba</w:t>
      </w:r>
      <w:proofErr w:type="spellEnd"/>
      <w:r w:rsidRPr="009B47BD">
        <w:rPr>
          <w:rFonts w:cs="Times New Roman"/>
          <w:szCs w:val="28"/>
          <w:lang w:val="en-US"/>
        </w:rPr>
        <w:t xml:space="preserve"> </w:t>
      </w:r>
      <w:proofErr w:type="spellStart"/>
      <w:r w:rsidR="00652BC9">
        <w:rPr>
          <w:rFonts w:cs="Times New Roman"/>
          <w:szCs w:val="28"/>
          <w:lang w:val="en-US"/>
        </w:rPr>
        <w:t>h</w:t>
      </w:r>
      <w:r w:rsidRPr="009B47BD">
        <w:rPr>
          <w:rFonts w:cs="Times New Roman"/>
          <w:szCs w:val="28"/>
          <w:lang w:val="en-US"/>
        </w:rPr>
        <w:t>aqida</w:t>
      </w:r>
      <w:proofErr w:type="spellEnd"/>
      <w:r w:rsidRPr="009B47BD">
        <w:rPr>
          <w:rFonts w:cs="Times New Roman"/>
          <w:szCs w:val="28"/>
          <w:lang w:val="en-US"/>
        </w:rPr>
        <w:t xml:space="preserve"> </w:t>
      </w:r>
      <w:proofErr w:type="spellStart"/>
      <w:r w:rsidRPr="009B47BD">
        <w:rPr>
          <w:rFonts w:cs="Times New Roman"/>
          <w:szCs w:val="28"/>
          <w:lang w:val="en-US"/>
        </w:rPr>
        <w:t>kunlik</w:t>
      </w:r>
      <w:proofErr w:type="spellEnd"/>
      <w:r w:rsidRPr="009B47BD">
        <w:rPr>
          <w:rFonts w:cs="Times New Roman"/>
          <w:szCs w:val="28"/>
          <w:lang w:val="en-US"/>
        </w:rPr>
        <w:t xml:space="preserve"> </w:t>
      </w:r>
      <w:proofErr w:type="spellStart"/>
      <w:r w:rsidRPr="009B47BD">
        <w:rPr>
          <w:rFonts w:cs="Times New Roman"/>
          <w:szCs w:val="28"/>
          <w:lang w:val="en-US"/>
        </w:rPr>
        <w:t>ma’lumot</w:t>
      </w:r>
      <w:proofErr w:type="spellEnd"/>
      <w:r w:rsidRPr="009B47BD">
        <w:rPr>
          <w:rFonts w:cs="Times New Roman"/>
          <w:szCs w:val="28"/>
          <w:lang w:val="en-US"/>
        </w:rPr>
        <w:t xml:space="preserve"> </w:t>
      </w:r>
      <w:proofErr w:type="spellStart"/>
      <w:r w:rsidRPr="009B47BD">
        <w:rPr>
          <w:rFonts w:cs="Times New Roman"/>
          <w:szCs w:val="28"/>
          <w:lang w:val="en-US"/>
        </w:rPr>
        <w:t>almashish</w:t>
      </w:r>
      <w:proofErr w:type="spellEnd"/>
      <w:r w:rsidRPr="009B47BD">
        <w:rPr>
          <w:rFonts w:cs="Times New Roman"/>
          <w:szCs w:val="28"/>
          <w:lang w:val="en-US"/>
        </w:rPr>
        <w:t>.</w:t>
      </w:r>
    </w:p>
    <w:p w14:paraId="7DC5C549" w14:textId="5354402E" w:rsidR="009B47BD" w:rsidRPr="009B47BD" w:rsidRDefault="009B47BD" w:rsidP="009B47BD">
      <w:pPr>
        <w:ind w:firstLine="567"/>
        <w:jc w:val="both"/>
        <w:rPr>
          <w:rFonts w:cs="Times New Roman"/>
          <w:szCs w:val="28"/>
          <w:lang w:val="en-US"/>
        </w:rPr>
      </w:pPr>
      <w:r w:rsidRPr="009B47BD">
        <w:rPr>
          <w:rFonts w:cs="Times New Roman"/>
          <w:szCs w:val="28"/>
          <w:lang w:val="en-US"/>
        </w:rPr>
        <w:t xml:space="preserve">5. </w:t>
      </w:r>
      <w:proofErr w:type="spellStart"/>
      <w:r w:rsidRPr="009B47BD">
        <w:rPr>
          <w:rFonts w:cs="Times New Roman"/>
          <w:szCs w:val="28"/>
          <w:lang w:val="en-US"/>
        </w:rPr>
        <w:t>Bizga</w:t>
      </w:r>
      <w:proofErr w:type="spellEnd"/>
      <w:r w:rsidRPr="009B47BD">
        <w:rPr>
          <w:rFonts w:cs="Times New Roman"/>
          <w:szCs w:val="28"/>
          <w:lang w:val="en-US"/>
        </w:rPr>
        <w:t xml:space="preserve"> </w:t>
      </w:r>
      <w:proofErr w:type="spellStart"/>
      <w:r w:rsidRPr="009B47BD">
        <w:rPr>
          <w:rFonts w:cs="Times New Roman"/>
          <w:szCs w:val="28"/>
          <w:lang w:val="en-US"/>
        </w:rPr>
        <w:t>ma’lum</w:t>
      </w:r>
      <w:proofErr w:type="spellEnd"/>
      <w:r w:rsidRPr="009B47BD">
        <w:rPr>
          <w:rFonts w:cs="Times New Roman"/>
          <w:szCs w:val="28"/>
          <w:lang w:val="en-US"/>
        </w:rPr>
        <w:t xml:space="preserve"> </w:t>
      </w:r>
      <w:proofErr w:type="spellStart"/>
      <w:r w:rsidRPr="009B47BD">
        <w:rPr>
          <w:rFonts w:cs="Times New Roman"/>
          <w:szCs w:val="28"/>
          <w:lang w:val="en-US"/>
        </w:rPr>
        <w:t>hozirda</w:t>
      </w:r>
      <w:proofErr w:type="spellEnd"/>
      <w:r w:rsidRPr="009B47BD">
        <w:rPr>
          <w:rFonts w:cs="Times New Roman"/>
          <w:szCs w:val="28"/>
          <w:lang w:val="en-US"/>
        </w:rPr>
        <w:t xml:space="preserve"> </w:t>
      </w:r>
      <w:proofErr w:type="spellStart"/>
      <w:r w:rsidRPr="009B47BD">
        <w:rPr>
          <w:rFonts w:cs="Times New Roman"/>
          <w:szCs w:val="28"/>
          <w:lang w:val="en-US"/>
        </w:rPr>
        <w:t>q</w:t>
      </w:r>
      <w:r w:rsidR="00E92EE5">
        <w:rPr>
          <w:rFonts w:cs="Times New Roman"/>
          <w:szCs w:val="28"/>
          <w:lang w:val="en-US"/>
        </w:rPr>
        <w:t>o‘</w:t>
      </w:r>
      <w:r w:rsidRPr="009B47BD">
        <w:rPr>
          <w:rFonts w:cs="Times New Roman"/>
          <w:szCs w:val="28"/>
          <w:lang w:val="en-US"/>
        </w:rPr>
        <w:t>shni</w:t>
      </w:r>
      <w:proofErr w:type="spellEnd"/>
      <w:r w:rsidRPr="009B47BD">
        <w:rPr>
          <w:rFonts w:cs="Times New Roman"/>
          <w:szCs w:val="28"/>
          <w:lang w:val="en-US"/>
        </w:rPr>
        <w:t xml:space="preserve"> </w:t>
      </w:r>
      <w:proofErr w:type="spellStart"/>
      <w:r w:rsidRPr="009B47BD">
        <w:rPr>
          <w:rFonts w:cs="Times New Roman"/>
          <w:szCs w:val="28"/>
          <w:lang w:val="en-US"/>
        </w:rPr>
        <w:t>Qirg‘iston</w:t>
      </w:r>
      <w:proofErr w:type="spellEnd"/>
      <w:r w:rsidRPr="009B47BD">
        <w:rPr>
          <w:rFonts w:cs="Times New Roman"/>
          <w:szCs w:val="28"/>
          <w:lang w:val="en-US"/>
        </w:rPr>
        <w:t xml:space="preserve"> </w:t>
      </w:r>
      <w:proofErr w:type="spellStart"/>
      <w:r w:rsidRPr="009B47BD">
        <w:rPr>
          <w:rFonts w:cs="Times New Roman"/>
          <w:szCs w:val="28"/>
          <w:lang w:val="en-US"/>
        </w:rPr>
        <w:t>respublikasi</w:t>
      </w:r>
      <w:proofErr w:type="spellEnd"/>
      <w:r w:rsidRPr="009B47BD">
        <w:rPr>
          <w:rFonts w:cs="Times New Roman"/>
          <w:szCs w:val="28"/>
          <w:lang w:val="en-US"/>
        </w:rPr>
        <w:t xml:space="preserve"> </w:t>
      </w:r>
      <w:proofErr w:type="spellStart"/>
      <w:r w:rsidRPr="009B47BD">
        <w:rPr>
          <w:rFonts w:cs="Times New Roman"/>
          <w:szCs w:val="28"/>
          <w:lang w:val="en-US"/>
        </w:rPr>
        <w:t>Oliy</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quv</w:t>
      </w:r>
      <w:proofErr w:type="spellEnd"/>
      <w:r w:rsidRPr="009B47BD">
        <w:rPr>
          <w:rFonts w:cs="Times New Roman"/>
          <w:szCs w:val="28"/>
          <w:lang w:val="en-US"/>
        </w:rPr>
        <w:t xml:space="preserve"> </w:t>
      </w:r>
      <w:proofErr w:type="spellStart"/>
      <w:r w:rsidRPr="009B47BD">
        <w:rPr>
          <w:rFonts w:cs="Times New Roman"/>
          <w:szCs w:val="28"/>
          <w:lang w:val="en-US"/>
        </w:rPr>
        <w:t>yurtlari</w:t>
      </w:r>
      <w:proofErr w:type="spellEnd"/>
      <w:r w:rsidRPr="009B47BD">
        <w:rPr>
          <w:rFonts w:cs="Times New Roman"/>
          <w:szCs w:val="28"/>
          <w:lang w:val="en-US"/>
        </w:rPr>
        <w:t xml:space="preserve"> </w:t>
      </w:r>
      <w:proofErr w:type="spellStart"/>
      <w:r w:rsidRPr="009B47BD">
        <w:rPr>
          <w:rFonts w:cs="Times New Roman"/>
          <w:szCs w:val="28"/>
          <w:lang w:val="en-US"/>
        </w:rPr>
        <w:t>bilan</w:t>
      </w:r>
      <w:proofErr w:type="spellEnd"/>
      <w:r w:rsidRPr="009B47BD">
        <w:rPr>
          <w:rFonts w:cs="Times New Roman"/>
          <w:szCs w:val="28"/>
          <w:lang w:val="en-US"/>
        </w:rPr>
        <w:t xml:space="preserve"> </w:t>
      </w:r>
      <w:proofErr w:type="spellStart"/>
      <w:r w:rsidRPr="009B47BD">
        <w:rPr>
          <w:rFonts w:cs="Times New Roman"/>
          <w:szCs w:val="28"/>
          <w:lang w:val="en-US"/>
        </w:rPr>
        <w:t>aloqalarimiz</w:t>
      </w:r>
      <w:proofErr w:type="spellEnd"/>
      <w:r w:rsidRPr="009B47BD">
        <w:rPr>
          <w:rFonts w:cs="Times New Roman"/>
          <w:szCs w:val="28"/>
          <w:lang w:val="en-US"/>
        </w:rPr>
        <w:t xml:space="preserve"> </w:t>
      </w:r>
      <w:proofErr w:type="spellStart"/>
      <w:r w:rsidRPr="009B47BD">
        <w:rPr>
          <w:rFonts w:cs="Times New Roman"/>
          <w:szCs w:val="28"/>
          <w:lang w:val="en-US"/>
        </w:rPr>
        <w:t>juda</w:t>
      </w:r>
      <w:proofErr w:type="spellEnd"/>
      <w:r w:rsidRPr="009B47BD">
        <w:rPr>
          <w:rFonts w:cs="Times New Roman"/>
          <w:szCs w:val="28"/>
          <w:lang w:val="en-US"/>
        </w:rPr>
        <w:t xml:space="preserve"> </w:t>
      </w:r>
      <w:proofErr w:type="spellStart"/>
      <w:r w:rsidRPr="009B47BD">
        <w:rPr>
          <w:rFonts w:cs="Times New Roman"/>
          <w:szCs w:val="28"/>
          <w:lang w:val="en-US"/>
        </w:rPr>
        <w:t>yaxsi</w:t>
      </w:r>
      <w:proofErr w:type="spellEnd"/>
      <w:r w:rsidRPr="009B47BD">
        <w:rPr>
          <w:rFonts w:cs="Times New Roman"/>
          <w:szCs w:val="28"/>
          <w:lang w:val="en-US"/>
        </w:rPr>
        <w:t xml:space="preserve"> </w:t>
      </w:r>
      <w:proofErr w:type="spellStart"/>
      <w:r w:rsidRPr="009B47BD">
        <w:rPr>
          <w:rFonts w:cs="Times New Roman"/>
          <w:szCs w:val="28"/>
          <w:lang w:val="en-US"/>
        </w:rPr>
        <w:t>y</w:t>
      </w:r>
      <w:r w:rsidR="00E92EE5">
        <w:rPr>
          <w:rFonts w:cs="Times New Roman"/>
          <w:szCs w:val="28"/>
          <w:lang w:val="en-US"/>
        </w:rPr>
        <w:t>o‘</w:t>
      </w:r>
      <w:r w:rsidRPr="009B47BD">
        <w:rPr>
          <w:rFonts w:cs="Times New Roman"/>
          <w:szCs w:val="28"/>
          <w:lang w:val="en-US"/>
        </w:rPr>
        <w:t>lga</w:t>
      </w:r>
      <w:proofErr w:type="spellEnd"/>
      <w:r w:rsidRPr="009B47BD">
        <w:rPr>
          <w:rFonts w:cs="Times New Roman"/>
          <w:szCs w:val="28"/>
          <w:lang w:val="en-US"/>
        </w:rPr>
        <w:t xml:space="preserve"> </w:t>
      </w:r>
      <w:proofErr w:type="spellStart"/>
      <w:r w:rsidRPr="009B47BD">
        <w:rPr>
          <w:rFonts w:cs="Times New Roman"/>
          <w:szCs w:val="28"/>
          <w:lang w:val="en-US"/>
        </w:rPr>
        <w:t>q</w:t>
      </w:r>
      <w:r w:rsidR="00E92EE5">
        <w:rPr>
          <w:rFonts w:cs="Times New Roman"/>
          <w:szCs w:val="28"/>
          <w:lang w:val="en-US"/>
        </w:rPr>
        <w:t>o‘</w:t>
      </w:r>
      <w:r w:rsidRPr="009B47BD">
        <w:rPr>
          <w:rFonts w:cs="Times New Roman"/>
          <w:szCs w:val="28"/>
          <w:lang w:val="en-US"/>
        </w:rPr>
        <w:t>yilgan</w:t>
      </w:r>
      <w:proofErr w:type="spellEnd"/>
      <w:r w:rsidRPr="009B47BD">
        <w:rPr>
          <w:rFonts w:cs="Times New Roman"/>
          <w:szCs w:val="28"/>
          <w:lang w:val="en-US"/>
        </w:rPr>
        <w:t xml:space="preserve">. </w:t>
      </w:r>
      <w:proofErr w:type="spellStart"/>
      <w:r w:rsidRPr="009B47BD">
        <w:rPr>
          <w:rFonts w:cs="Times New Roman"/>
          <w:szCs w:val="28"/>
          <w:lang w:val="en-US"/>
        </w:rPr>
        <w:t>Shuningdek</w:t>
      </w:r>
      <w:proofErr w:type="spellEnd"/>
      <w:r w:rsidRPr="009B47BD">
        <w:rPr>
          <w:rFonts w:cs="Times New Roman"/>
          <w:szCs w:val="28"/>
          <w:lang w:val="en-US"/>
        </w:rPr>
        <w:t xml:space="preserve">, </w:t>
      </w:r>
      <w:proofErr w:type="spellStart"/>
      <w:r w:rsidRPr="009B47BD">
        <w:rPr>
          <w:rFonts w:cs="Times New Roman"/>
          <w:szCs w:val="28"/>
          <w:lang w:val="en-US"/>
        </w:rPr>
        <w:t>aloqalarni</w:t>
      </w:r>
      <w:proofErr w:type="spellEnd"/>
      <w:r w:rsidRPr="009B47BD">
        <w:rPr>
          <w:rFonts w:cs="Times New Roman"/>
          <w:szCs w:val="28"/>
          <w:lang w:val="en-US"/>
        </w:rPr>
        <w:t xml:space="preserve"> </w:t>
      </w:r>
      <w:proofErr w:type="spellStart"/>
      <w:r w:rsidRPr="009B47BD">
        <w:rPr>
          <w:rFonts w:cs="Times New Roman"/>
          <w:szCs w:val="28"/>
          <w:lang w:val="en-US"/>
        </w:rPr>
        <w:t>Qozog‘iston</w:t>
      </w:r>
      <w:proofErr w:type="spellEnd"/>
      <w:r w:rsidRPr="009B47BD">
        <w:rPr>
          <w:rFonts w:cs="Times New Roman"/>
          <w:szCs w:val="28"/>
          <w:lang w:val="en-US"/>
        </w:rPr>
        <w:t xml:space="preserve"> </w:t>
      </w:r>
      <w:proofErr w:type="spellStart"/>
      <w:r w:rsidRPr="009B47BD">
        <w:rPr>
          <w:rFonts w:cs="Times New Roman"/>
          <w:szCs w:val="28"/>
          <w:lang w:val="en-US"/>
        </w:rPr>
        <w:t>respublikasi</w:t>
      </w:r>
      <w:proofErr w:type="spellEnd"/>
      <w:r w:rsidRPr="009B47BD">
        <w:rPr>
          <w:rFonts w:cs="Times New Roman"/>
          <w:szCs w:val="28"/>
          <w:lang w:val="en-US"/>
        </w:rPr>
        <w:t xml:space="preserve"> </w:t>
      </w:r>
      <w:proofErr w:type="spellStart"/>
      <w:r w:rsidRPr="009B47BD">
        <w:rPr>
          <w:rFonts w:cs="Times New Roman"/>
          <w:szCs w:val="28"/>
          <w:lang w:val="en-US"/>
        </w:rPr>
        <w:t>oliy</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quv</w:t>
      </w:r>
      <w:proofErr w:type="spellEnd"/>
      <w:r w:rsidRPr="009B47BD">
        <w:rPr>
          <w:rFonts w:cs="Times New Roman"/>
          <w:szCs w:val="28"/>
          <w:lang w:val="en-US"/>
        </w:rPr>
        <w:t xml:space="preserve"> </w:t>
      </w:r>
      <w:proofErr w:type="spellStart"/>
      <w:r w:rsidRPr="009B47BD">
        <w:rPr>
          <w:rFonts w:cs="Times New Roman"/>
          <w:szCs w:val="28"/>
          <w:lang w:val="en-US"/>
        </w:rPr>
        <w:t>yurtlari</w:t>
      </w:r>
      <w:proofErr w:type="spellEnd"/>
      <w:r w:rsidRPr="009B47BD">
        <w:rPr>
          <w:rFonts w:cs="Times New Roman"/>
          <w:szCs w:val="28"/>
          <w:lang w:val="en-US"/>
        </w:rPr>
        <w:t xml:space="preserve"> </w:t>
      </w:r>
      <w:proofErr w:type="spellStart"/>
      <w:r w:rsidRPr="009B47BD">
        <w:rPr>
          <w:rFonts w:cs="Times New Roman"/>
          <w:szCs w:val="28"/>
          <w:lang w:val="en-US"/>
        </w:rPr>
        <w:t>bilan</w:t>
      </w:r>
      <w:proofErr w:type="spellEnd"/>
      <w:r w:rsidRPr="009B47BD">
        <w:rPr>
          <w:rFonts w:cs="Times New Roman"/>
          <w:szCs w:val="28"/>
          <w:lang w:val="en-US"/>
        </w:rPr>
        <w:t xml:space="preserve"> ham </w:t>
      </w:r>
      <w:proofErr w:type="spellStart"/>
      <w:r w:rsidRPr="009B47BD">
        <w:rPr>
          <w:rFonts w:cs="Times New Roman"/>
          <w:szCs w:val="28"/>
          <w:lang w:val="en-US"/>
        </w:rPr>
        <w:t>y</w:t>
      </w:r>
      <w:r w:rsidR="00E92EE5">
        <w:rPr>
          <w:rFonts w:cs="Times New Roman"/>
          <w:szCs w:val="28"/>
          <w:lang w:val="en-US"/>
        </w:rPr>
        <w:t>o‘</w:t>
      </w:r>
      <w:r w:rsidRPr="009B47BD">
        <w:rPr>
          <w:rFonts w:cs="Times New Roman"/>
          <w:szCs w:val="28"/>
          <w:lang w:val="en-US"/>
        </w:rPr>
        <w:t>lga</w:t>
      </w:r>
      <w:proofErr w:type="spellEnd"/>
      <w:r w:rsidRPr="009B47BD">
        <w:rPr>
          <w:rFonts w:cs="Times New Roman"/>
          <w:szCs w:val="28"/>
          <w:lang w:val="en-US"/>
        </w:rPr>
        <w:t xml:space="preserve"> </w:t>
      </w:r>
      <w:proofErr w:type="spellStart"/>
      <w:r w:rsidRPr="009B47BD">
        <w:rPr>
          <w:rFonts w:cs="Times New Roman"/>
          <w:szCs w:val="28"/>
          <w:lang w:val="en-US"/>
        </w:rPr>
        <w:t>qoysak</w:t>
      </w:r>
      <w:proofErr w:type="spellEnd"/>
      <w:r w:rsidRPr="009B47BD">
        <w:rPr>
          <w:rFonts w:cs="Times New Roman"/>
          <w:szCs w:val="28"/>
          <w:lang w:val="en-US"/>
        </w:rPr>
        <w:t xml:space="preserve"> </w:t>
      </w:r>
      <w:proofErr w:type="spellStart"/>
      <w:r w:rsidRPr="009B47BD">
        <w:rPr>
          <w:rFonts w:cs="Times New Roman"/>
          <w:szCs w:val="28"/>
          <w:lang w:val="en-US"/>
        </w:rPr>
        <w:t>degan</w:t>
      </w:r>
      <w:proofErr w:type="spellEnd"/>
      <w:r w:rsidRPr="009B47BD">
        <w:rPr>
          <w:rFonts w:cs="Times New Roman"/>
          <w:szCs w:val="28"/>
          <w:lang w:val="en-US"/>
        </w:rPr>
        <w:t xml:space="preserve"> </w:t>
      </w:r>
      <w:proofErr w:type="spellStart"/>
      <w:r w:rsidRPr="009B47BD">
        <w:rPr>
          <w:rFonts w:cs="Times New Roman"/>
          <w:szCs w:val="28"/>
          <w:lang w:val="en-US"/>
        </w:rPr>
        <w:t>niyatdaman</w:t>
      </w:r>
      <w:proofErr w:type="spellEnd"/>
      <w:r w:rsidRPr="009B47BD">
        <w:rPr>
          <w:rFonts w:cs="Times New Roman"/>
          <w:szCs w:val="28"/>
          <w:lang w:val="en-US"/>
        </w:rPr>
        <w:t xml:space="preserve">. </w:t>
      </w:r>
      <w:bookmarkStart w:id="4" w:name="_Hlk139722291"/>
      <w:r w:rsidRPr="009B47BD">
        <w:rPr>
          <w:rFonts w:cs="Times New Roman"/>
          <w:szCs w:val="28"/>
          <w:lang w:val="en-US"/>
        </w:rPr>
        <w:t xml:space="preserve">Sohani </w:t>
      </w:r>
      <w:proofErr w:type="spellStart"/>
      <w:r w:rsidRPr="009B47BD">
        <w:rPr>
          <w:rFonts w:cs="Times New Roman"/>
          <w:szCs w:val="28"/>
          <w:lang w:val="en-US"/>
        </w:rPr>
        <w:t>rivojlantirsh</w:t>
      </w:r>
      <w:proofErr w:type="spellEnd"/>
      <w:r w:rsidRPr="009B47BD">
        <w:rPr>
          <w:rFonts w:cs="Times New Roman"/>
          <w:szCs w:val="28"/>
          <w:lang w:val="en-US"/>
        </w:rPr>
        <w:t xml:space="preserve"> </w:t>
      </w:r>
      <w:proofErr w:type="spellStart"/>
      <w:r w:rsidRPr="009B47BD">
        <w:rPr>
          <w:rFonts w:cs="Times New Roman"/>
          <w:szCs w:val="28"/>
          <w:lang w:val="en-US"/>
        </w:rPr>
        <w:t>uchun</w:t>
      </w:r>
      <w:proofErr w:type="spellEnd"/>
      <w:r w:rsidRPr="009B47BD">
        <w:rPr>
          <w:rFonts w:cs="Times New Roman"/>
          <w:szCs w:val="28"/>
          <w:lang w:val="en-US"/>
        </w:rPr>
        <w:t xml:space="preserve"> </w:t>
      </w:r>
      <w:proofErr w:type="spellStart"/>
      <w:r w:rsidRPr="009B47BD">
        <w:rPr>
          <w:rFonts w:cs="Times New Roman"/>
          <w:szCs w:val="28"/>
          <w:lang w:val="en-US"/>
        </w:rPr>
        <w:t>Qozog‘iston</w:t>
      </w:r>
      <w:proofErr w:type="spellEnd"/>
      <w:r w:rsidRPr="009B47BD">
        <w:rPr>
          <w:rFonts w:cs="Times New Roman"/>
          <w:szCs w:val="28"/>
          <w:lang w:val="en-US"/>
        </w:rPr>
        <w:t xml:space="preserve"> </w:t>
      </w:r>
      <w:proofErr w:type="spellStart"/>
      <w:r w:rsidRPr="009B47BD">
        <w:rPr>
          <w:rFonts w:cs="Times New Roman"/>
          <w:szCs w:val="28"/>
          <w:lang w:val="en-US"/>
        </w:rPr>
        <w:t>respublikasi</w:t>
      </w:r>
      <w:proofErr w:type="spellEnd"/>
      <w:r w:rsidRPr="009B47BD">
        <w:rPr>
          <w:rFonts w:cs="Times New Roman"/>
          <w:szCs w:val="28"/>
          <w:lang w:val="en-US"/>
        </w:rPr>
        <w:t xml:space="preserve"> </w:t>
      </w:r>
      <w:proofErr w:type="spellStart"/>
      <w:r w:rsidRPr="009B47BD">
        <w:rPr>
          <w:rFonts w:cs="Times New Roman"/>
          <w:szCs w:val="28"/>
          <w:lang w:val="en-US"/>
        </w:rPr>
        <w:t>oliy</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quv</w:t>
      </w:r>
      <w:proofErr w:type="spellEnd"/>
      <w:r w:rsidRPr="009B47BD">
        <w:rPr>
          <w:rFonts w:cs="Times New Roman"/>
          <w:szCs w:val="28"/>
          <w:lang w:val="en-US"/>
        </w:rPr>
        <w:t xml:space="preserve"> </w:t>
      </w:r>
      <w:proofErr w:type="spellStart"/>
      <w:r w:rsidRPr="009B47BD">
        <w:rPr>
          <w:rFonts w:cs="Times New Roman"/>
          <w:szCs w:val="28"/>
          <w:lang w:val="en-US"/>
        </w:rPr>
        <w:t>yurtlari</w:t>
      </w:r>
      <w:proofErr w:type="spellEnd"/>
      <w:r w:rsidRPr="009B47BD">
        <w:rPr>
          <w:rFonts w:cs="Times New Roman"/>
          <w:szCs w:val="28"/>
          <w:lang w:val="en-US"/>
        </w:rPr>
        <w:t xml:space="preserve"> </w:t>
      </w:r>
      <w:proofErr w:type="spellStart"/>
      <w:r w:rsidRPr="009B47BD">
        <w:rPr>
          <w:rFonts w:cs="Times New Roman"/>
          <w:szCs w:val="28"/>
          <w:lang w:val="en-US"/>
        </w:rPr>
        <w:t>bilan</w:t>
      </w:r>
      <w:proofErr w:type="spellEnd"/>
      <w:r w:rsidRPr="009B47BD">
        <w:rPr>
          <w:rFonts w:cs="Times New Roman"/>
          <w:szCs w:val="28"/>
          <w:lang w:val="en-US"/>
        </w:rPr>
        <w:t xml:space="preserve"> ham </w:t>
      </w:r>
      <w:proofErr w:type="spellStart"/>
      <w:r w:rsidRPr="009B47BD">
        <w:rPr>
          <w:rFonts w:cs="Times New Roman"/>
          <w:szCs w:val="28"/>
          <w:lang w:val="en-US"/>
        </w:rPr>
        <w:t>ilmiy</w:t>
      </w:r>
      <w:proofErr w:type="spellEnd"/>
      <w:r w:rsidRPr="009B47BD">
        <w:rPr>
          <w:rFonts w:cs="Times New Roman"/>
          <w:szCs w:val="28"/>
          <w:lang w:val="en-US"/>
        </w:rPr>
        <w:t xml:space="preserve"> </w:t>
      </w:r>
      <w:proofErr w:type="spellStart"/>
      <w:r w:rsidRPr="009B47BD">
        <w:rPr>
          <w:rFonts w:cs="Times New Roman"/>
          <w:szCs w:val="28"/>
          <w:lang w:val="en-US"/>
        </w:rPr>
        <w:t>va</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quv</w:t>
      </w:r>
      <w:proofErr w:type="spellEnd"/>
      <w:r w:rsidRPr="009B47BD">
        <w:rPr>
          <w:rFonts w:cs="Times New Roman"/>
          <w:szCs w:val="28"/>
          <w:lang w:val="en-US"/>
        </w:rPr>
        <w:t xml:space="preserve"> </w:t>
      </w:r>
      <w:proofErr w:type="spellStart"/>
      <w:r w:rsidRPr="009B47BD">
        <w:rPr>
          <w:rFonts w:cs="Times New Roman"/>
          <w:szCs w:val="28"/>
          <w:lang w:val="en-US"/>
        </w:rPr>
        <w:t>ishlari</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yicha</w:t>
      </w:r>
      <w:proofErr w:type="spellEnd"/>
      <w:r w:rsidRPr="009B47BD">
        <w:rPr>
          <w:rFonts w:cs="Times New Roman"/>
          <w:szCs w:val="28"/>
          <w:lang w:val="en-US"/>
        </w:rPr>
        <w:t xml:space="preserve"> ham </w:t>
      </w:r>
      <w:proofErr w:type="spellStart"/>
      <w:r w:rsidRPr="009B47BD">
        <w:rPr>
          <w:rFonts w:cs="Times New Roman"/>
          <w:szCs w:val="28"/>
          <w:lang w:val="en-US"/>
        </w:rPr>
        <w:t>hamkorlik</w:t>
      </w:r>
      <w:proofErr w:type="spellEnd"/>
      <w:r w:rsidRPr="009B47BD">
        <w:rPr>
          <w:rFonts w:cs="Times New Roman"/>
          <w:szCs w:val="28"/>
          <w:lang w:val="en-US"/>
        </w:rPr>
        <w:t xml:space="preserve"> </w:t>
      </w:r>
      <w:proofErr w:type="spellStart"/>
      <w:r w:rsidRPr="009B47BD">
        <w:rPr>
          <w:rFonts w:cs="Times New Roman"/>
          <w:szCs w:val="28"/>
          <w:lang w:val="en-US"/>
        </w:rPr>
        <w:t>memarundumlari</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rnatishimizga</w:t>
      </w:r>
      <w:proofErr w:type="spellEnd"/>
      <w:r w:rsidRPr="009B47BD">
        <w:rPr>
          <w:rFonts w:cs="Times New Roman"/>
          <w:szCs w:val="28"/>
          <w:lang w:val="en-US"/>
        </w:rPr>
        <w:t xml:space="preserve"> </w:t>
      </w:r>
      <w:proofErr w:type="spellStart"/>
      <w:r w:rsidRPr="009B47BD">
        <w:rPr>
          <w:rFonts w:cs="Times New Roman"/>
          <w:szCs w:val="28"/>
          <w:lang w:val="en-US"/>
        </w:rPr>
        <w:t>ruxsat</w:t>
      </w:r>
      <w:proofErr w:type="spellEnd"/>
      <w:r w:rsidRPr="009B47BD">
        <w:rPr>
          <w:rFonts w:cs="Times New Roman"/>
          <w:szCs w:val="28"/>
          <w:lang w:val="en-US"/>
        </w:rPr>
        <w:t xml:space="preserve"> </w:t>
      </w:r>
      <w:bookmarkEnd w:id="4"/>
      <w:proofErr w:type="spellStart"/>
      <w:r w:rsidRPr="009B47BD">
        <w:rPr>
          <w:rFonts w:cs="Times New Roman"/>
          <w:szCs w:val="28"/>
          <w:lang w:val="en-US"/>
        </w:rPr>
        <w:t>bersangiz</w:t>
      </w:r>
      <w:proofErr w:type="spellEnd"/>
      <w:r w:rsidRPr="009B47BD">
        <w:rPr>
          <w:rFonts w:cs="Times New Roman"/>
          <w:szCs w:val="28"/>
          <w:lang w:val="en-US"/>
        </w:rPr>
        <w:t xml:space="preserve">.   Shu </w:t>
      </w:r>
      <w:proofErr w:type="spellStart"/>
      <w:r w:rsidRPr="009B47BD">
        <w:rPr>
          <w:rFonts w:cs="Times New Roman"/>
          <w:szCs w:val="28"/>
          <w:lang w:val="en-US"/>
        </w:rPr>
        <w:t>maqsadda</w:t>
      </w:r>
      <w:proofErr w:type="spellEnd"/>
      <w:r w:rsidRPr="009B47BD">
        <w:rPr>
          <w:rFonts w:cs="Times New Roman"/>
          <w:szCs w:val="28"/>
          <w:lang w:val="en-US"/>
        </w:rPr>
        <w:t xml:space="preserve">, </w:t>
      </w:r>
      <w:proofErr w:type="spellStart"/>
      <w:r w:rsidRPr="009B47BD">
        <w:rPr>
          <w:rFonts w:cs="Times New Roman"/>
          <w:szCs w:val="28"/>
          <w:lang w:val="en-US"/>
        </w:rPr>
        <w:t>imiy</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lim</w:t>
      </w:r>
      <w:proofErr w:type="spellEnd"/>
      <w:r w:rsidRPr="009B47BD">
        <w:rPr>
          <w:rFonts w:cs="Times New Roman"/>
          <w:szCs w:val="28"/>
          <w:lang w:val="en-US"/>
        </w:rPr>
        <w:t xml:space="preserve"> </w:t>
      </w:r>
      <w:proofErr w:type="spellStart"/>
      <w:r w:rsidRPr="009B47BD">
        <w:rPr>
          <w:rFonts w:cs="Times New Roman"/>
          <w:szCs w:val="28"/>
          <w:lang w:val="en-US"/>
        </w:rPr>
        <w:t>va</w:t>
      </w:r>
      <w:proofErr w:type="spellEnd"/>
      <w:r w:rsidRPr="009B47BD">
        <w:rPr>
          <w:rFonts w:cs="Times New Roman"/>
          <w:szCs w:val="28"/>
          <w:lang w:val="en-US"/>
        </w:rPr>
        <w:t xml:space="preserve"> </w:t>
      </w:r>
      <w:proofErr w:type="spellStart"/>
      <w:r w:rsidRPr="009B47BD">
        <w:rPr>
          <w:rFonts w:cs="Times New Roman"/>
          <w:szCs w:val="28"/>
          <w:lang w:val="en-US"/>
        </w:rPr>
        <w:t>telekommunikatsiya</w:t>
      </w:r>
      <w:proofErr w:type="spellEnd"/>
      <w:r w:rsidRPr="009B47BD">
        <w:rPr>
          <w:rFonts w:cs="Times New Roman"/>
          <w:szCs w:val="28"/>
          <w:lang w:val="en-US"/>
        </w:rPr>
        <w:t xml:space="preserve"> </w:t>
      </w:r>
      <w:proofErr w:type="spellStart"/>
      <w:r w:rsidRPr="009B47BD">
        <w:rPr>
          <w:rFonts w:cs="Times New Roman"/>
          <w:szCs w:val="28"/>
          <w:lang w:val="en-US"/>
        </w:rPr>
        <w:t>injiringi</w:t>
      </w:r>
      <w:proofErr w:type="spellEnd"/>
      <w:r w:rsidRPr="009B47BD">
        <w:rPr>
          <w:rFonts w:cs="Times New Roman"/>
          <w:szCs w:val="28"/>
          <w:lang w:val="en-US"/>
        </w:rPr>
        <w:t xml:space="preserve"> </w:t>
      </w:r>
      <w:proofErr w:type="spellStart"/>
      <w:r w:rsidRPr="009B47BD">
        <w:rPr>
          <w:rFonts w:cs="Times New Roman"/>
          <w:szCs w:val="28"/>
          <w:lang w:val="en-US"/>
        </w:rPr>
        <w:t>kafedrasi</w:t>
      </w:r>
      <w:proofErr w:type="spellEnd"/>
      <w:r w:rsidRPr="009B47BD">
        <w:rPr>
          <w:rFonts w:cs="Times New Roman"/>
          <w:szCs w:val="28"/>
          <w:lang w:val="en-US"/>
        </w:rPr>
        <w:t xml:space="preserve"> professor </w:t>
      </w:r>
      <w:proofErr w:type="spellStart"/>
      <w:r w:rsidR="00E92EE5">
        <w:rPr>
          <w:rFonts w:cs="Times New Roman"/>
          <w:szCs w:val="28"/>
          <w:lang w:val="en-US"/>
        </w:rPr>
        <w:t>o‘</w:t>
      </w:r>
      <w:r w:rsidRPr="009B47BD">
        <w:rPr>
          <w:rFonts w:cs="Times New Roman"/>
          <w:szCs w:val="28"/>
          <w:lang w:val="en-US"/>
        </w:rPr>
        <w:t>qituvchilari</w:t>
      </w:r>
      <w:proofErr w:type="spellEnd"/>
      <w:r w:rsidRPr="009B47BD">
        <w:rPr>
          <w:rFonts w:cs="Times New Roman"/>
          <w:szCs w:val="28"/>
          <w:lang w:val="en-US"/>
        </w:rPr>
        <w:t xml:space="preserve"> </w:t>
      </w:r>
      <w:proofErr w:type="spellStart"/>
      <w:r w:rsidRPr="009B47BD">
        <w:rPr>
          <w:rFonts w:cs="Times New Roman"/>
          <w:szCs w:val="28"/>
          <w:lang w:val="en-US"/>
        </w:rPr>
        <w:t>bilan</w:t>
      </w:r>
      <w:proofErr w:type="spellEnd"/>
      <w:r w:rsidRPr="009B47BD">
        <w:rPr>
          <w:rFonts w:cs="Times New Roman"/>
          <w:szCs w:val="28"/>
          <w:lang w:val="en-US"/>
        </w:rPr>
        <w:t xml:space="preserve"> </w:t>
      </w:r>
      <w:bookmarkStart w:id="5" w:name="_Hlk139722391"/>
      <w:proofErr w:type="spellStart"/>
      <w:r w:rsidRPr="009B47BD">
        <w:rPr>
          <w:rFonts w:cs="Times New Roman"/>
          <w:szCs w:val="28"/>
          <w:lang w:val="en-US"/>
        </w:rPr>
        <w:t>M.Avezov</w:t>
      </w:r>
      <w:proofErr w:type="spellEnd"/>
      <w:r w:rsidRPr="009B47BD">
        <w:rPr>
          <w:rFonts w:cs="Times New Roman"/>
          <w:szCs w:val="28"/>
          <w:lang w:val="en-US"/>
        </w:rPr>
        <w:t xml:space="preserve"> </w:t>
      </w:r>
      <w:proofErr w:type="spellStart"/>
      <w:r w:rsidRPr="009B47BD">
        <w:rPr>
          <w:rFonts w:cs="Times New Roman"/>
          <w:szCs w:val="28"/>
          <w:lang w:val="en-US"/>
        </w:rPr>
        <w:t>nomidagi</w:t>
      </w:r>
      <w:proofErr w:type="spellEnd"/>
      <w:r w:rsidRPr="009B47BD">
        <w:rPr>
          <w:rFonts w:cs="Times New Roman"/>
          <w:szCs w:val="28"/>
          <w:lang w:val="en-US"/>
        </w:rPr>
        <w:t xml:space="preserve"> </w:t>
      </w:r>
      <w:proofErr w:type="spellStart"/>
      <w:r w:rsidRPr="009B47BD">
        <w:rPr>
          <w:rFonts w:cs="Times New Roman"/>
          <w:szCs w:val="28"/>
          <w:lang w:val="en-US"/>
        </w:rPr>
        <w:t>Janubiy</w:t>
      </w:r>
      <w:proofErr w:type="spellEnd"/>
      <w:r w:rsidRPr="009B47BD">
        <w:rPr>
          <w:rFonts w:cs="Times New Roman"/>
          <w:szCs w:val="28"/>
          <w:lang w:val="en-US"/>
        </w:rPr>
        <w:t xml:space="preserve"> </w:t>
      </w:r>
      <w:proofErr w:type="spellStart"/>
      <w:r w:rsidRPr="009B47BD">
        <w:rPr>
          <w:rFonts w:cs="Times New Roman"/>
          <w:szCs w:val="28"/>
          <w:lang w:val="en-US"/>
        </w:rPr>
        <w:t>Qozog‘iston</w:t>
      </w:r>
      <w:proofErr w:type="spellEnd"/>
      <w:r w:rsidRPr="009B47BD">
        <w:rPr>
          <w:rFonts w:cs="Times New Roman"/>
          <w:szCs w:val="28"/>
          <w:lang w:val="en-US"/>
        </w:rPr>
        <w:t xml:space="preserve"> </w:t>
      </w:r>
      <w:proofErr w:type="spellStart"/>
      <w:r w:rsidRPr="009B47BD">
        <w:rPr>
          <w:rFonts w:cs="Times New Roman"/>
          <w:szCs w:val="28"/>
          <w:lang w:val="en-US"/>
        </w:rPr>
        <w:t>davlat</w:t>
      </w:r>
      <w:proofErr w:type="spellEnd"/>
      <w:r w:rsidRPr="009B47BD">
        <w:rPr>
          <w:rFonts w:cs="Times New Roman"/>
          <w:szCs w:val="28"/>
          <w:lang w:val="en-US"/>
        </w:rPr>
        <w:t xml:space="preserve"> </w:t>
      </w:r>
      <w:proofErr w:type="spellStart"/>
      <w:r w:rsidRPr="009B47BD">
        <w:rPr>
          <w:rFonts w:cs="Times New Roman"/>
          <w:szCs w:val="28"/>
          <w:lang w:val="en-US"/>
        </w:rPr>
        <w:t>universitetiga</w:t>
      </w:r>
      <w:proofErr w:type="spellEnd"/>
      <w:r w:rsidRPr="009B47BD">
        <w:rPr>
          <w:rFonts w:cs="Times New Roman"/>
          <w:szCs w:val="28"/>
          <w:lang w:val="en-US"/>
        </w:rPr>
        <w:t xml:space="preserve"> </w:t>
      </w:r>
      <w:proofErr w:type="spellStart"/>
      <w:r w:rsidRPr="009B47BD">
        <w:rPr>
          <w:rFonts w:cs="Times New Roman"/>
          <w:szCs w:val="28"/>
          <w:lang w:val="en-US"/>
        </w:rPr>
        <w:t>sentiyabr</w:t>
      </w:r>
      <w:proofErr w:type="spellEnd"/>
      <w:r w:rsidRPr="009B47BD">
        <w:rPr>
          <w:rFonts w:cs="Times New Roman"/>
          <w:szCs w:val="28"/>
          <w:lang w:val="en-US"/>
        </w:rPr>
        <w:t xml:space="preserve"> </w:t>
      </w:r>
      <w:proofErr w:type="spellStart"/>
      <w:r w:rsidRPr="009B47BD">
        <w:rPr>
          <w:rFonts w:cs="Times New Roman"/>
          <w:szCs w:val="28"/>
          <w:lang w:val="en-US"/>
        </w:rPr>
        <w:t>oyida</w:t>
      </w:r>
      <w:proofErr w:type="spellEnd"/>
      <w:r w:rsidRPr="009B47BD">
        <w:rPr>
          <w:rFonts w:cs="Times New Roman"/>
          <w:szCs w:val="28"/>
          <w:lang w:val="en-US"/>
        </w:rPr>
        <w:t xml:space="preserve">  </w:t>
      </w:r>
      <w:proofErr w:type="spellStart"/>
      <w:r w:rsidRPr="009B47BD">
        <w:rPr>
          <w:rFonts w:cs="Times New Roman"/>
          <w:szCs w:val="28"/>
          <w:lang w:val="en-US"/>
        </w:rPr>
        <w:t>ilmiy</w:t>
      </w:r>
      <w:proofErr w:type="spellEnd"/>
      <w:r w:rsidRPr="009B47BD">
        <w:rPr>
          <w:rFonts w:cs="Times New Roman"/>
          <w:szCs w:val="28"/>
          <w:lang w:val="en-US"/>
        </w:rPr>
        <w:t xml:space="preserve"> </w:t>
      </w:r>
      <w:proofErr w:type="spellStart"/>
      <w:r w:rsidRPr="009B47BD">
        <w:rPr>
          <w:rFonts w:cs="Times New Roman"/>
          <w:szCs w:val="28"/>
          <w:lang w:val="en-US"/>
        </w:rPr>
        <w:t>va</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quv</w:t>
      </w:r>
      <w:proofErr w:type="spellEnd"/>
      <w:r w:rsidRPr="009B47BD">
        <w:rPr>
          <w:rFonts w:cs="Times New Roman"/>
          <w:szCs w:val="28"/>
          <w:lang w:val="en-US"/>
        </w:rPr>
        <w:t xml:space="preserve"> </w:t>
      </w:r>
      <w:proofErr w:type="spellStart"/>
      <w:r w:rsidRPr="009B47BD">
        <w:rPr>
          <w:rFonts w:cs="Times New Roman"/>
          <w:szCs w:val="28"/>
          <w:lang w:val="en-US"/>
        </w:rPr>
        <w:t>ishlari</w:t>
      </w:r>
      <w:proofErr w:type="spellEnd"/>
      <w:r w:rsidRPr="009B47BD">
        <w:rPr>
          <w:rFonts w:cs="Times New Roman"/>
          <w:szCs w:val="28"/>
          <w:lang w:val="en-US"/>
        </w:rPr>
        <w:t xml:space="preserve"> </w:t>
      </w:r>
      <w:proofErr w:type="spellStart"/>
      <w:r w:rsidRPr="009B47BD">
        <w:rPr>
          <w:rFonts w:cs="Times New Roman"/>
          <w:szCs w:val="28"/>
          <w:lang w:val="en-US"/>
        </w:rPr>
        <w:t>loyihalarini</w:t>
      </w:r>
      <w:proofErr w:type="spellEnd"/>
      <w:r w:rsidRPr="009B47BD">
        <w:rPr>
          <w:rFonts w:cs="Times New Roman"/>
          <w:szCs w:val="28"/>
          <w:lang w:val="en-US"/>
        </w:rPr>
        <w:t xml:space="preserve"> </w:t>
      </w:r>
      <w:proofErr w:type="spellStart"/>
      <w:r w:rsidRPr="009B47BD">
        <w:rPr>
          <w:rFonts w:cs="Times New Roman"/>
          <w:szCs w:val="28"/>
          <w:lang w:val="en-US"/>
        </w:rPr>
        <w:t>kelishib</w:t>
      </w:r>
      <w:proofErr w:type="spellEnd"/>
      <w:r w:rsidRPr="009B47BD">
        <w:rPr>
          <w:rFonts w:cs="Times New Roman"/>
          <w:szCs w:val="28"/>
          <w:lang w:val="en-US"/>
        </w:rPr>
        <w:t xml:space="preserve"> </w:t>
      </w:r>
      <w:proofErr w:type="spellStart"/>
      <w:r w:rsidRPr="009B47BD">
        <w:rPr>
          <w:rFonts w:cs="Times New Roman"/>
          <w:szCs w:val="28"/>
          <w:lang w:val="en-US"/>
        </w:rPr>
        <w:t>olish</w:t>
      </w:r>
      <w:proofErr w:type="spellEnd"/>
      <w:r w:rsidRPr="009B47BD">
        <w:rPr>
          <w:rFonts w:cs="Times New Roman"/>
          <w:szCs w:val="28"/>
          <w:lang w:val="en-US"/>
        </w:rPr>
        <w:t xml:space="preserve"> </w:t>
      </w:r>
      <w:proofErr w:type="spellStart"/>
      <w:r w:rsidRPr="009B47BD">
        <w:rPr>
          <w:rFonts w:cs="Times New Roman"/>
          <w:szCs w:val="28"/>
          <w:lang w:val="en-US"/>
        </w:rPr>
        <w:t>maqsadida</w:t>
      </w:r>
      <w:proofErr w:type="spellEnd"/>
      <w:r w:rsidRPr="009B47BD">
        <w:rPr>
          <w:rFonts w:cs="Times New Roman"/>
          <w:szCs w:val="28"/>
          <w:lang w:val="en-US"/>
        </w:rPr>
        <w:t xml:space="preserve"> </w:t>
      </w:r>
      <w:proofErr w:type="spellStart"/>
      <w:r w:rsidRPr="009B47BD">
        <w:rPr>
          <w:rFonts w:cs="Times New Roman"/>
          <w:szCs w:val="28"/>
          <w:lang w:val="en-US"/>
        </w:rPr>
        <w:t>amaliy</w:t>
      </w:r>
      <w:proofErr w:type="spellEnd"/>
      <w:r w:rsidRPr="009B47BD">
        <w:rPr>
          <w:rFonts w:cs="Times New Roman"/>
          <w:szCs w:val="28"/>
          <w:lang w:val="en-US"/>
        </w:rPr>
        <w:t xml:space="preserve"> </w:t>
      </w:r>
      <w:proofErr w:type="spellStart"/>
      <w:r w:rsidRPr="009B47BD">
        <w:rPr>
          <w:rFonts w:cs="Times New Roman"/>
          <w:szCs w:val="28"/>
          <w:lang w:val="en-US"/>
        </w:rPr>
        <w:t>tashrif</w:t>
      </w:r>
      <w:proofErr w:type="spellEnd"/>
      <w:r w:rsidRPr="009B47BD">
        <w:rPr>
          <w:rFonts w:cs="Times New Roman"/>
          <w:szCs w:val="28"/>
          <w:lang w:val="en-US"/>
        </w:rPr>
        <w:t xml:space="preserve"> </w:t>
      </w:r>
      <w:bookmarkEnd w:id="5"/>
      <w:proofErr w:type="spellStart"/>
      <w:r w:rsidRPr="009B47BD">
        <w:rPr>
          <w:rFonts w:cs="Times New Roman"/>
          <w:szCs w:val="28"/>
          <w:lang w:val="en-US"/>
        </w:rPr>
        <w:t>etishimizga</w:t>
      </w:r>
      <w:proofErr w:type="spellEnd"/>
      <w:r w:rsidRPr="009B47BD">
        <w:rPr>
          <w:rFonts w:cs="Times New Roman"/>
          <w:szCs w:val="28"/>
          <w:lang w:val="en-US"/>
        </w:rPr>
        <w:t xml:space="preserve"> </w:t>
      </w:r>
      <w:proofErr w:type="spellStart"/>
      <w:r w:rsidRPr="009B47BD">
        <w:rPr>
          <w:rFonts w:cs="Times New Roman"/>
          <w:szCs w:val="28"/>
          <w:lang w:val="en-US"/>
        </w:rPr>
        <w:t>ruxsat</w:t>
      </w:r>
      <w:proofErr w:type="spellEnd"/>
      <w:r w:rsidRPr="009B47BD">
        <w:rPr>
          <w:rFonts w:cs="Times New Roman"/>
          <w:szCs w:val="28"/>
          <w:lang w:val="en-US"/>
        </w:rPr>
        <w:t xml:space="preserve"> </w:t>
      </w:r>
      <w:proofErr w:type="spellStart"/>
      <w:r w:rsidRPr="009B47BD">
        <w:rPr>
          <w:rFonts w:cs="Times New Roman"/>
          <w:szCs w:val="28"/>
          <w:lang w:val="en-US"/>
        </w:rPr>
        <w:t>berishingizni</w:t>
      </w:r>
      <w:proofErr w:type="spellEnd"/>
      <w:r w:rsidRPr="009B47BD">
        <w:rPr>
          <w:rFonts w:cs="Times New Roman"/>
          <w:szCs w:val="28"/>
          <w:lang w:val="en-US"/>
        </w:rPr>
        <w:t xml:space="preserve"> </w:t>
      </w:r>
      <w:proofErr w:type="spellStart"/>
      <w:r w:rsidRPr="009B47BD">
        <w:rPr>
          <w:rFonts w:cs="Times New Roman"/>
          <w:szCs w:val="28"/>
          <w:lang w:val="en-US"/>
        </w:rPr>
        <w:t>s</w:t>
      </w:r>
      <w:r w:rsidR="00E92EE5">
        <w:rPr>
          <w:rFonts w:cs="Times New Roman"/>
          <w:szCs w:val="28"/>
          <w:lang w:val="en-US"/>
        </w:rPr>
        <w:t>o‘</w:t>
      </w:r>
      <w:r w:rsidRPr="009B47BD">
        <w:rPr>
          <w:rFonts w:cs="Times New Roman"/>
          <w:szCs w:val="28"/>
          <w:lang w:val="en-US"/>
        </w:rPr>
        <w:t>rayman</w:t>
      </w:r>
      <w:proofErr w:type="spellEnd"/>
      <w:r w:rsidRPr="009B47BD">
        <w:rPr>
          <w:rFonts w:cs="Times New Roman"/>
          <w:szCs w:val="28"/>
          <w:lang w:val="en-US"/>
        </w:rPr>
        <w:t xml:space="preserve">. </w:t>
      </w:r>
    </w:p>
    <w:p w14:paraId="272E6E64" w14:textId="2B3C4EE7" w:rsidR="009B47BD" w:rsidRPr="009B47BD" w:rsidRDefault="009B47BD" w:rsidP="009B47BD">
      <w:pPr>
        <w:ind w:firstLine="567"/>
        <w:jc w:val="both"/>
        <w:rPr>
          <w:rFonts w:cs="Times New Roman"/>
          <w:szCs w:val="28"/>
          <w:lang w:val="en-US"/>
        </w:rPr>
      </w:pPr>
      <w:r w:rsidRPr="009B47BD">
        <w:rPr>
          <w:rFonts w:cs="Times New Roman"/>
          <w:szCs w:val="28"/>
          <w:lang w:val="en-US"/>
        </w:rPr>
        <w:t xml:space="preserve">6. Yana </w:t>
      </w:r>
      <w:proofErr w:type="spellStart"/>
      <w:r w:rsidRPr="009B47BD">
        <w:rPr>
          <w:rFonts w:cs="Times New Roman"/>
          <w:szCs w:val="28"/>
          <w:lang w:val="en-US"/>
        </w:rPr>
        <w:t>bir</w:t>
      </w:r>
      <w:proofErr w:type="spellEnd"/>
      <w:r w:rsidRPr="009B47BD">
        <w:rPr>
          <w:rFonts w:cs="Times New Roman"/>
          <w:szCs w:val="28"/>
          <w:lang w:val="en-US"/>
        </w:rPr>
        <w:t xml:space="preserve"> </w:t>
      </w:r>
      <w:proofErr w:type="spellStart"/>
      <w:r w:rsidRPr="009B47BD">
        <w:rPr>
          <w:rFonts w:cs="Times New Roman"/>
          <w:szCs w:val="28"/>
          <w:lang w:val="en-US"/>
        </w:rPr>
        <w:t>taklifim</w:t>
      </w:r>
      <w:proofErr w:type="spellEnd"/>
      <w:r w:rsidRPr="009B47BD">
        <w:rPr>
          <w:rFonts w:cs="Times New Roman"/>
          <w:szCs w:val="28"/>
          <w:lang w:val="en-US"/>
        </w:rPr>
        <w:t xml:space="preserve">, men </w:t>
      </w:r>
      <w:proofErr w:type="spellStart"/>
      <w:r w:rsidRPr="009B47BD">
        <w:rPr>
          <w:rFonts w:cs="Times New Roman"/>
          <w:szCs w:val="28"/>
          <w:lang w:val="en-US"/>
        </w:rPr>
        <w:t>buni</w:t>
      </w:r>
      <w:proofErr w:type="spellEnd"/>
      <w:r w:rsidRPr="009B47BD">
        <w:rPr>
          <w:rFonts w:cs="Times New Roman"/>
          <w:szCs w:val="28"/>
          <w:lang w:val="en-US"/>
        </w:rPr>
        <w:t xml:space="preserve"> </w:t>
      </w:r>
      <w:proofErr w:type="spellStart"/>
      <w:r w:rsidRPr="009B47BD">
        <w:rPr>
          <w:rFonts w:cs="Times New Roman"/>
          <w:szCs w:val="28"/>
          <w:lang w:val="en-US"/>
        </w:rPr>
        <w:t>yanvar</w:t>
      </w:r>
      <w:proofErr w:type="spellEnd"/>
      <w:r w:rsidRPr="009B47BD">
        <w:rPr>
          <w:rFonts w:cs="Times New Roman"/>
          <w:szCs w:val="28"/>
          <w:lang w:val="en-US"/>
        </w:rPr>
        <w:t xml:space="preserve"> </w:t>
      </w:r>
      <w:proofErr w:type="spellStart"/>
      <w:r w:rsidRPr="009B47BD">
        <w:rPr>
          <w:rFonts w:cs="Times New Roman"/>
          <w:szCs w:val="28"/>
          <w:lang w:val="en-US"/>
        </w:rPr>
        <w:t>oyidagi</w:t>
      </w:r>
      <w:proofErr w:type="spellEnd"/>
      <w:r w:rsidRPr="009B47BD">
        <w:rPr>
          <w:rFonts w:cs="Times New Roman"/>
          <w:szCs w:val="28"/>
          <w:lang w:val="en-US"/>
        </w:rPr>
        <w:t xml:space="preserve"> </w:t>
      </w:r>
      <w:proofErr w:type="spellStart"/>
      <w:r w:rsidRPr="009B47BD">
        <w:rPr>
          <w:rFonts w:cs="Times New Roman"/>
          <w:szCs w:val="28"/>
          <w:lang w:val="en-US"/>
        </w:rPr>
        <w:t>boshqaruv</w:t>
      </w:r>
      <w:proofErr w:type="spellEnd"/>
      <w:r w:rsidRPr="009B47BD">
        <w:rPr>
          <w:rFonts w:cs="Times New Roman"/>
          <w:szCs w:val="28"/>
          <w:lang w:val="en-US"/>
        </w:rPr>
        <w:t xml:space="preserve"> </w:t>
      </w:r>
      <w:proofErr w:type="spellStart"/>
      <w:r w:rsidRPr="009B47BD">
        <w:rPr>
          <w:rFonts w:cs="Times New Roman"/>
          <w:szCs w:val="28"/>
          <w:lang w:val="en-US"/>
        </w:rPr>
        <w:t>yig‘ilishida</w:t>
      </w:r>
      <w:proofErr w:type="spellEnd"/>
      <w:r w:rsidRPr="009B47BD">
        <w:rPr>
          <w:rFonts w:cs="Times New Roman"/>
          <w:szCs w:val="28"/>
          <w:lang w:val="en-US"/>
        </w:rPr>
        <w:t xml:space="preserve"> ham </w:t>
      </w:r>
      <w:proofErr w:type="spellStart"/>
      <w:r w:rsidRPr="009B47BD">
        <w:rPr>
          <w:rFonts w:cs="Times New Roman"/>
          <w:szCs w:val="28"/>
          <w:lang w:val="en-US"/>
        </w:rPr>
        <w:t>aytib</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tgan</w:t>
      </w:r>
      <w:proofErr w:type="spellEnd"/>
      <w:r w:rsidRPr="009B47BD">
        <w:rPr>
          <w:rFonts w:cs="Times New Roman"/>
          <w:szCs w:val="28"/>
          <w:lang w:val="en-US"/>
        </w:rPr>
        <w:t xml:space="preserve"> </w:t>
      </w:r>
      <w:proofErr w:type="spellStart"/>
      <w:r w:rsidRPr="009B47BD">
        <w:rPr>
          <w:rFonts w:cs="Times New Roman"/>
          <w:szCs w:val="28"/>
          <w:lang w:val="en-US"/>
        </w:rPr>
        <w:t>edim</w:t>
      </w:r>
      <w:proofErr w:type="spellEnd"/>
      <w:r w:rsidRPr="009B47BD">
        <w:rPr>
          <w:rFonts w:cs="Times New Roman"/>
          <w:szCs w:val="28"/>
          <w:lang w:val="en-US"/>
        </w:rPr>
        <w:t xml:space="preserve">, </w:t>
      </w:r>
      <w:bookmarkStart w:id="6" w:name="_Hlk139722435"/>
      <w:proofErr w:type="spellStart"/>
      <w:r w:rsidRPr="009B47BD">
        <w:rPr>
          <w:rFonts w:cs="Times New Roman"/>
          <w:szCs w:val="28"/>
          <w:lang w:val="en-US"/>
        </w:rPr>
        <w:t>Sirtqi</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lim</w:t>
      </w:r>
      <w:proofErr w:type="spellEnd"/>
      <w:r w:rsidRPr="009B47BD">
        <w:rPr>
          <w:rFonts w:cs="Times New Roman"/>
          <w:szCs w:val="28"/>
          <w:lang w:val="en-US"/>
        </w:rPr>
        <w:t xml:space="preserve"> </w:t>
      </w:r>
      <w:proofErr w:type="spellStart"/>
      <w:r w:rsidRPr="009B47BD">
        <w:rPr>
          <w:rFonts w:cs="Times New Roman"/>
          <w:szCs w:val="28"/>
          <w:lang w:val="en-US"/>
        </w:rPr>
        <w:t>talabalariga</w:t>
      </w:r>
      <w:proofErr w:type="spellEnd"/>
      <w:r w:rsidRPr="009B47BD">
        <w:rPr>
          <w:rFonts w:cs="Times New Roman"/>
          <w:szCs w:val="28"/>
          <w:lang w:val="en-US"/>
        </w:rPr>
        <w:t xml:space="preserve"> </w:t>
      </w:r>
      <w:proofErr w:type="spellStart"/>
      <w:r w:rsidRPr="009B47BD">
        <w:rPr>
          <w:rFonts w:cs="Times New Roman"/>
          <w:szCs w:val="28"/>
          <w:lang w:val="en-US"/>
        </w:rPr>
        <w:t>ayniqsa</w:t>
      </w:r>
      <w:proofErr w:type="spellEnd"/>
      <w:r w:rsidRPr="009B47BD">
        <w:rPr>
          <w:rFonts w:cs="Times New Roman"/>
          <w:szCs w:val="28"/>
          <w:lang w:val="en-US"/>
        </w:rPr>
        <w:t xml:space="preserve">  3-4-5-bosqich </w:t>
      </w:r>
      <w:proofErr w:type="spellStart"/>
      <w:r w:rsidRPr="009B47BD">
        <w:rPr>
          <w:rFonts w:cs="Times New Roman"/>
          <w:szCs w:val="28"/>
          <w:lang w:val="en-US"/>
        </w:rPr>
        <w:t>talabalariga</w:t>
      </w:r>
      <w:proofErr w:type="spellEnd"/>
      <w:r w:rsidRPr="009B47BD">
        <w:rPr>
          <w:rFonts w:cs="Times New Roman"/>
          <w:szCs w:val="28"/>
          <w:lang w:val="en-US"/>
        </w:rPr>
        <w:t xml:space="preserve"> </w:t>
      </w:r>
      <w:proofErr w:type="spellStart"/>
      <w:r w:rsidRPr="009B47BD">
        <w:rPr>
          <w:rFonts w:cs="Times New Roman"/>
          <w:szCs w:val="28"/>
          <w:lang w:val="en-US"/>
        </w:rPr>
        <w:t>tajribali</w:t>
      </w:r>
      <w:proofErr w:type="spellEnd"/>
      <w:r w:rsidRPr="009B47BD">
        <w:rPr>
          <w:rFonts w:cs="Times New Roman"/>
          <w:szCs w:val="28"/>
          <w:lang w:val="en-US"/>
        </w:rPr>
        <w:t xml:space="preserve">, </w:t>
      </w:r>
      <w:proofErr w:type="spellStart"/>
      <w:r w:rsidRPr="009B47BD">
        <w:rPr>
          <w:rFonts w:cs="Times New Roman"/>
          <w:szCs w:val="28"/>
          <w:lang w:val="en-US"/>
        </w:rPr>
        <w:t>yoshi</w:t>
      </w:r>
      <w:proofErr w:type="spellEnd"/>
      <w:r w:rsidRPr="009B47BD">
        <w:rPr>
          <w:rFonts w:cs="Times New Roman"/>
          <w:szCs w:val="28"/>
          <w:lang w:val="en-US"/>
        </w:rPr>
        <w:t xml:space="preserve"> </w:t>
      </w:r>
      <w:proofErr w:type="spellStart"/>
      <w:r w:rsidRPr="009B47BD">
        <w:rPr>
          <w:rFonts w:cs="Times New Roman"/>
          <w:szCs w:val="28"/>
          <w:lang w:val="en-US"/>
        </w:rPr>
        <w:t>ulug</w:t>
      </w:r>
      <w:proofErr w:type="spellEnd"/>
      <w:r w:rsidRPr="009B47BD">
        <w:rPr>
          <w:rFonts w:cs="Times New Roman"/>
          <w:szCs w:val="28"/>
          <w:lang w:val="en-US"/>
        </w:rPr>
        <w:t xml:space="preserve">‘, </w:t>
      </w:r>
      <w:proofErr w:type="spellStart"/>
      <w:r w:rsidRPr="009B47BD">
        <w:rPr>
          <w:rFonts w:cs="Times New Roman"/>
          <w:szCs w:val="28"/>
          <w:lang w:val="en-US"/>
        </w:rPr>
        <w:t>qolaversa</w:t>
      </w:r>
      <w:proofErr w:type="spellEnd"/>
      <w:r w:rsidRPr="009B47BD">
        <w:rPr>
          <w:rFonts w:cs="Times New Roman"/>
          <w:szCs w:val="28"/>
          <w:lang w:val="en-US"/>
        </w:rPr>
        <w:t xml:space="preserve"> </w:t>
      </w:r>
      <w:proofErr w:type="spellStart"/>
      <w:r w:rsidRPr="009B47BD">
        <w:rPr>
          <w:rFonts w:cs="Times New Roman"/>
          <w:szCs w:val="28"/>
          <w:lang w:val="en-US"/>
        </w:rPr>
        <w:t>ilmiy</w:t>
      </w:r>
      <w:proofErr w:type="spellEnd"/>
      <w:r w:rsidRPr="009B47BD">
        <w:rPr>
          <w:rFonts w:cs="Times New Roman"/>
          <w:szCs w:val="28"/>
          <w:lang w:val="en-US"/>
        </w:rPr>
        <w:t xml:space="preserve"> </w:t>
      </w:r>
      <w:proofErr w:type="spellStart"/>
      <w:r w:rsidRPr="009B47BD">
        <w:rPr>
          <w:rFonts w:cs="Times New Roman"/>
          <w:szCs w:val="28"/>
          <w:lang w:val="en-US"/>
        </w:rPr>
        <w:t>unvoni</w:t>
      </w:r>
      <w:proofErr w:type="spellEnd"/>
      <w:r w:rsidRPr="009B47BD">
        <w:rPr>
          <w:rFonts w:cs="Times New Roman"/>
          <w:szCs w:val="28"/>
          <w:lang w:val="en-US"/>
        </w:rPr>
        <w:t xml:space="preserve"> </w:t>
      </w:r>
      <w:proofErr w:type="spellStart"/>
      <w:r w:rsidRPr="009B47BD">
        <w:rPr>
          <w:rFonts w:cs="Times New Roman"/>
          <w:szCs w:val="28"/>
          <w:lang w:val="en-US"/>
        </w:rPr>
        <w:t>bor</w:t>
      </w:r>
      <w:proofErr w:type="spellEnd"/>
      <w:r w:rsidRPr="009B47BD">
        <w:rPr>
          <w:rFonts w:cs="Times New Roman"/>
          <w:szCs w:val="28"/>
          <w:lang w:val="en-US"/>
        </w:rPr>
        <w:t xml:space="preserve"> professor-</w:t>
      </w:r>
      <w:proofErr w:type="spellStart"/>
      <w:r w:rsidR="00E92EE5">
        <w:rPr>
          <w:rFonts w:cs="Times New Roman"/>
          <w:szCs w:val="28"/>
          <w:lang w:val="en-US"/>
        </w:rPr>
        <w:t>o‘</w:t>
      </w:r>
      <w:r w:rsidRPr="009B47BD">
        <w:rPr>
          <w:rFonts w:cs="Times New Roman"/>
          <w:szCs w:val="28"/>
          <w:lang w:val="en-US"/>
        </w:rPr>
        <w:t>qituvchilarimizning</w:t>
      </w:r>
      <w:proofErr w:type="spellEnd"/>
      <w:r w:rsidRPr="009B47BD">
        <w:rPr>
          <w:rFonts w:cs="Times New Roman"/>
          <w:szCs w:val="28"/>
          <w:lang w:val="en-US"/>
        </w:rPr>
        <w:t xml:space="preserve"> </w:t>
      </w:r>
      <w:proofErr w:type="spellStart"/>
      <w:r w:rsidRPr="009B47BD">
        <w:rPr>
          <w:rFonts w:cs="Times New Roman"/>
          <w:szCs w:val="28"/>
          <w:lang w:val="en-US"/>
        </w:rPr>
        <w:t>darslarini</w:t>
      </w:r>
      <w:proofErr w:type="spellEnd"/>
      <w:r w:rsidRPr="009B47BD">
        <w:rPr>
          <w:rFonts w:cs="Times New Roman"/>
          <w:szCs w:val="28"/>
          <w:lang w:val="en-US"/>
        </w:rPr>
        <w:t xml:space="preserve"> </w:t>
      </w:r>
      <w:proofErr w:type="spellStart"/>
      <w:r w:rsidRPr="009B47BD">
        <w:rPr>
          <w:rFonts w:cs="Times New Roman"/>
          <w:szCs w:val="28"/>
          <w:lang w:val="en-US"/>
        </w:rPr>
        <w:t>q</w:t>
      </w:r>
      <w:r w:rsidR="00E92EE5">
        <w:rPr>
          <w:rFonts w:cs="Times New Roman"/>
          <w:szCs w:val="28"/>
          <w:lang w:val="en-US"/>
        </w:rPr>
        <w:t>o‘</w:t>
      </w:r>
      <w:r w:rsidRPr="009B47BD">
        <w:rPr>
          <w:rFonts w:cs="Times New Roman"/>
          <w:szCs w:val="28"/>
          <w:lang w:val="en-US"/>
        </w:rPr>
        <w:t>yish</w:t>
      </w:r>
      <w:bookmarkEnd w:id="6"/>
      <w:proofErr w:type="spellEnd"/>
      <w:r w:rsidRPr="009B47BD">
        <w:rPr>
          <w:rFonts w:cs="Times New Roman"/>
          <w:szCs w:val="28"/>
          <w:lang w:val="en-US"/>
        </w:rPr>
        <w:t xml:space="preserve"> </w:t>
      </w:r>
      <w:proofErr w:type="spellStart"/>
      <w:r w:rsidRPr="009B47BD">
        <w:rPr>
          <w:rFonts w:cs="Times New Roman"/>
          <w:szCs w:val="28"/>
          <w:lang w:val="en-US"/>
        </w:rPr>
        <w:t>maqsadga</w:t>
      </w:r>
      <w:proofErr w:type="spellEnd"/>
      <w:r w:rsidRPr="009B47BD">
        <w:rPr>
          <w:rFonts w:cs="Times New Roman"/>
          <w:szCs w:val="28"/>
          <w:lang w:val="en-US"/>
        </w:rPr>
        <w:t xml:space="preserve"> </w:t>
      </w:r>
      <w:proofErr w:type="spellStart"/>
      <w:r w:rsidRPr="009B47BD">
        <w:rPr>
          <w:rFonts w:cs="Times New Roman"/>
          <w:szCs w:val="28"/>
          <w:lang w:val="en-US"/>
        </w:rPr>
        <w:t>muofiq</w:t>
      </w:r>
      <w:proofErr w:type="spellEnd"/>
      <w:r w:rsidRPr="009B47BD">
        <w:rPr>
          <w:rFonts w:cs="Times New Roman"/>
          <w:szCs w:val="28"/>
          <w:lang w:val="en-US"/>
        </w:rPr>
        <w:t xml:space="preserve"> deb </w:t>
      </w:r>
      <w:proofErr w:type="spellStart"/>
      <w:r w:rsidRPr="009B47BD">
        <w:rPr>
          <w:rFonts w:cs="Times New Roman"/>
          <w:szCs w:val="28"/>
          <w:lang w:val="en-US"/>
        </w:rPr>
        <w:t>hisoblayman</w:t>
      </w:r>
      <w:proofErr w:type="spellEnd"/>
      <w:r w:rsidRPr="009B47BD">
        <w:rPr>
          <w:rFonts w:cs="Times New Roman"/>
          <w:szCs w:val="28"/>
          <w:lang w:val="en-US"/>
        </w:rPr>
        <w:t>.</w:t>
      </w:r>
    </w:p>
    <w:p w14:paraId="3B4DC952" w14:textId="28AFAA4A" w:rsidR="009B47BD" w:rsidRPr="009B47BD" w:rsidRDefault="009B47BD" w:rsidP="009B47BD">
      <w:pPr>
        <w:ind w:firstLine="567"/>
        <w:jc w:val="both"/>
        <w:rPr>
          <w:rFonts w:cs="Times New Roman"/>
          <w:szCs w:val="28"/>
          <w:lang w:val="en-US"/>
        </w:rPr>
      </w:pPr>
      <w:r w:rsidRPr="009B47BD">
        <w:rPr>
          <w:rFonts w:cs="Times New Roman"/>
          <w:szCs w:val="28"/>
          <w:lang w:val="en-US"/>
        </w:rPr>
        <w:t xml:space="preserve">7. </w:t>
      </w:r>
      <w:bookmarkStart w:id="7" w:name="_Hlk139722492"/>
      <w:proofErr w:type="spellStart"/>
      <w:r w:rsidRPr="009B47BD">
        <w:rPr>
          <w:rFonts w:cs="Times New Roman"/>
          <w:szCs w:val="28"/>
          <w:lang w:val="en-US"/>
        </w:rPr>
        <w:t>Talabalar</w:t>
      </w:r>
      <w:proofErr w:type="spellEnd"/>
      <w:r w:rsidRPr="009B47BD">
        <w:rPr>
          <w:rFonts w:cs="Times New Roman"/>
          <w:szCs w:val="28"/>
          <w:lang w:val="en-US"/>
        </w:rPr>
        <w:t xml:space="preserve"> </w:t>
      </w:r>
      <w:proofErr w:type="spellStart"/>
      <w:r w:rsidRPr="009B47BD">
        <w:rPr>
          <w:rFonts w:cs="Times New Roman"/>
          <w:szCs w:val="28"/>
          <w:lang w:val="en-US"/>
        </w:rPr>
        <w:t>kontingentini</w:t>
      </w:r>
      <w:proofErr w:type="spellEnd"/>
      <w:r w:rsidRPr="009B47BD">
        <w:rPr>
          <w:rFonts w:cs="Times New Roman"/>
          <w:szCs w:val="28"/>
          <w:lang w:val="en-US"/>
        </w:rPr>
        <w:t xml:space="preserve"> </w:t>
      </w:r>
      <w:proofErr w:type="spellStart"/>
      <w:r w:rsidRPr="009B47BD">
        <w:rPr>
          <w:rFonts w:cs="Times New Roman"/>
          <w:szCs w:val="28"/>
          <w:lang w:val="en-US"/>
        </w:rPr>
        <w:t>hisobga</w:t>
      </w:r>
      <w:proofErr w:type="spellEnd"/>
      <w:r w:rsidRPr="009B47BD">
        <w:rPr>
          <w:rFonts w:cs="Times New Roman"/>
          <w:szCs w:val="28"/>
          <w:lang w:val="en-US"/>
        </w:rPr>
        <w:t xml:space="preserve"> </w:t>
      </w:r>
      <w:proofErr w:type="spellStart"/>
      <w:r w:rsidRPr="009B47BD">
        <w:rPr>
          <w:rFonts w:cs="Times New Roman"/>
          <w:szCs w:val="28"/>
          <w:lang w:val="en-US"/>
        </w:rPr>
        <w:t>olib</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lim</w:t>
      </w:r>
      <w:proofErr w:type="spellEnd"/>
      <w:r w:rsidRPr="009B47BD">
        <w:rPr>
          <w:rFonts w:cs="Times New Roman"/>
          <w:szCs w:val="28"/>
          <w:lang w:val="en-US"/>
        </w:rPr>
        <w:t xml:space="preserve"> </w:t>
      </w:r>
      <w:proofErr w:type="spellStart"/>
      <w:r w:rsidRPr="009B47BD">
        <w:rPr>
          <w:rFonts w:cs="Times New Roman"/>
          <w:szCs w:val="28"/>
          <w:lang w:val="en-US"/>
        </w:rPr>
        <w:t>uchun</w:t>
      </w:r>
      <w:proofErr w:type="spellEnd"/>
      <w:r w:rsidRPr="009B47BD">
        <w:rPr>
          <w:rFonts w:cs="Times New Roman"/>
          <w:szCs w:val="28"/>
          <w:lang w:val="en-US"/>
        </w:rPr>
        <w:t xml:space="preserve"> </w:t>
      </w:r>
      <w:proofErr w:type="spellStart"/>
      <w:r w:rsidRPr="009B47BD">
        <w:rPr>
          <w:rFonts w:cs="Times New Roman"/>
          <w:szCs w:val="28"/>
          <w:lang w:val="en-US"/>
        </w:rPr>
        <w:t>yana</w:t>
      </w:r>
      <w:proofErr w:type="spellEnd"/>
      <w:r w:rsidRPr="009B47BD">
        <w:rPr>
          <w:rFonts w:cs="Times New Roman"/>
          <w:szCs w:val="28"/>
          <w:lang w:val="en-US"/>
        </w:rPr>
        <w:t xml:space="preserve"> </w:t>
      </w:r>
      <w:proofErr w:type="spellStart"/>
      <w:r w:rsidRPr="009B47BD">
        <w:rPr>
          <w:rFonts w:cs="Times New Roman"/>
          <w:szCs w:val="28"/>
          <w:lang w:val="en-US"/>
        </w:rPr>
        <w:t>bir</w:t>
      </w:r>
      <w:proofErr w:type="spellEnd"/>
      <w:r w:rsidRPr="009B47BD">
        <w:rPr>
          <w:rFonts w:cs="Times New Roman"/>
          <w:szCs w:val="28"/>
          <w:lang w:val="en-US"/>
        </w:rPr>
        <w:t xml:space="preserve"> </w:t>
      </w:r>
      <w:proofErr w:type="spellStart"/>
      <w:r w:rsidRPr="009B47BD">
        <w:rPr>
          <w:rFonts w:cs="Times New Roman"/>
          <w:szCs w:val="28"/>
          <w:lang w:val="en-US"/>
        </w:rPr>
        <w:t>birlik</w:t>
      </w:r>
      <w:proofErr w:type="spellEnd"/>
      <w:r w:rsidRPr="009B47BD">
        <w:rPr>
          <w:rFonts w:cs="Times New Roman"/>
          <w:szCs w:val="28"/>
          <w:lang w:val="en-US"/>
        </w:rPr>
        <w:t xml:space="preserve"> </w:t>
      </w:r>
      <w:proofErr w:type="spellStart"/>
      <w:r w:rsidRPr="009B47BD">
        <w:rPr>
          <w:rFonts w:cs="Times New Roman"/>
          <w:szCs w:val="28"/>
          <w:lang w:val="en-US"/>
        </w:rPr>
        <w:t>shtatda</w:t>
      </w:r>
      <w:proofErr w:type="spellEnd"/>
      <w:r w:rsidRPr="009B47BD">
        <w:rPr>
          <w:rFonts w:cs="Times New Roman"/>
          <w:szCs w:val="28"/>
          <w:lang w:val="en-US"/>
        </w:rPr>
        <w:t xml:space="preserve"> </w:t>
      </w:r>
      <w:proofErr w:type="spellStart"/>
      <w:r w:rsidRPr="009B47BD">
        <w:rPr>
          <w:rFonts w:cs="Times New Roman"/>
          <w:szCs w:val="28"/>
          <w:lang w:val="en-US"/>
        </w:rPr>
        <w:t>dekan</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rinbosari</w:t>
      </w:r>
      <w:proofErr w:type="spellEnd"/>
      <w:r w:rsidRPr="009B47BD">
        <w:rPr>
          <w:rFonts w:cs="Times New Roman"/>
          <w:szCs w:val="28"/>
          <w:lang w:val="en-US"/>
        </w:rPr>
        <w:t xml:space="preserve"> </w:t>
      </w:r>
      <w:proofErr w:type="spellStart"/>
      <w:r w:rsidRPr="009B47BD">
        <w:rPr>
          <w:rFonts w:cs="Times New Roman"/>
          <w:szCs w:val="28"/>
          <w:lang w:val="en-US"/>
        </w:rPr>
        <w:t>lavozimini</w:t>
      </w:r>
      <w:proofErr w:type="spellEnd"/>
      <w:r w:rsidRPr="009B47BD">
        <w:rPr>
          <w:rFonts w:cs="Times New Roman"/>
          <w:szCs w:val="28"/>
          <w:lang w:val="en-US"/>
        </w:rPr>
        <w:t xml:space="preserve"> </w:t>
      </w:r>
      <w:proofErr w:type="spellStart"/>
      <w:r w:rsidRPr="009B47BD">
        <w:rPr>
          <w:rFonts w:cs="Times New Roman"/>
          <w:szCs w:val="28"/>
          <w:lang w:val="en-US"/>
        </w:rPr>
        <w:t>tashkil</w:t>
      </w:r>
      <w:proofErr w:type="spellEnd"/>
      <w:r w:rsidRPr="009B47BD">
        <w:rPr>
          <w:rFonts w:cs="Times New Roman"/>
          <w:szCs w:val="28"/>
          <w:lang w:val="en-US"/>
        </w:rPr>
        <w:t xml:space="preserve"> </w:t>
      </w:r>
      <w:proofErr w:type="spellStart"/>
      <w:r w:rsidRPr="009B47BD">
        <w:rPr>
          <w:rFonts w:cs="Times New Roman"/>
          <w:szCs w:val="28"/>
          <w:lang w:val="en-US"/>
        </w:rPr>
        <w:t>etsak</w:t>
      </w:r>
      <w:bookmarkEnd w:id="7"/>
      <w:proofErr w:type="spellEnd"/>
      <w:r w:rsidRPr="009B47BD">
        <w:rPr>
          <w:rFonts w:cs="Times New Roman"/>
          <w:szCs w:val="28"/>
          <w:lang w:val="en-US"/>
        </w:rPr>
        <w:t>.</w:t>
      </w:r>
    </w:p>
    <w:p w14:paraId="32312435" w14:textId="368E5D1E" w:rsidR="009B47BD" w:rsidRPr="009B47BD" w:rsidRDefault="009B47BD" w:rsidP="009B47BD">
      <w:pPr>
        <w:ind w:firstLine="567"/>
        <w:jc w:val="both"/>
        <w:rPr>
          <w:rFonts w:cs="Times New Roman"/>
          <w:szCs w:val="28"/>
          <w:lang w:val="en-US"/>
        </w:rPr>
      </w:pPr>
      <w:r w:rsidRPr="009B47BD">
        <w:rPr>
          <w:rFonts w:cs="Times New Roman"/>
          <w:szCs w:val="28"/>
          <w:lang w:val="en-US"/>
        </w:rPr>
        <w:t xml:space="preserve">8. </w:t>
      </w:r>
      <w:bookmarkStart w:id="8" w:name="_Hlk139722555"/>
      <w:proofErr w:type="spellStart"/>
      <w:r w:rsidR="00E92EE5">
        <w:rPr>
          <w:rFonts w:cs="Times New Roman"/>
          <w:szCs w:val="28"/>
          <w:lang w:val="en-US"/>
        </w:rPr>
        <w:t>O‘</w:t>
      </w:r>
      <w:r w:rsidRPr="009B47BD">
        <w:rPr>
          <w:rFonts w:cs="Times New Roman"/>
          <w:szCs w:val="28"/>
          <w:lang w:val="en-US"/>
        </w:rPr>
        <w:t>quv</w:t>
      </w:r>
      <w:proofErr w:type="spellEnd"/>
      <w:r w:rsidRPr="009B47BD">
        <w:rPr>
          <w:rFonts w:cs="Times New Roman"/>
          <w:szCs w:val="28"/>
          <w:lang w:val="en-US"/>
        </w:rPr>
        <w:t xml:space="preserve"> </w:t>
      </w:r>
      <w:proofErr w:type="spellStart"/>
      <w:r w:rsidRPr="009B47BD">
        <w:rPr>
          <w:rFonts w:cs="Times New Roman"/>
          <w:szCs w:val="28"/>
          <w:lang w:val="en-US"/>
        </w:rPr>
        <w:t>binosidagi</w:t>
      </w:r>
      <w:proofErr w:type="spellEnd"/>
      <w:r w:rsidRPr="009B47BD">
        <w:rPr>
          <w:rFonts w:cs="Times New Roman"/>
          <w:szCs w:val="28"/>
          <w:lang w:val="en-US"/>
        </w:rPr>
        <w:t xml:space="preserve"> 205-B </w:t>
      </w:r>
      <w:proofErr w:type="spellStart"/>
      <w:r w:rsidRPr="009B47BD">
        <w:rPr>
          <w:rFonts w:cs="Times New Roman"/>
          <w:szCs w:val="28"/>
          <w:lang w:val="en-US"/>
        </w:rPr>
        <w:t>xonani</w:t>
      </w:r>
      <w:proofErr w:type="spellEnd"/>
      <w:r w:rsidRPr="009B47BD">
        <w:rPr>
          <w:rFonts w:cs="Times New Roman"/>
          <w:szCs w:val="28"/>
          <w:lang w:val="en-US"/>
        </w:rPr>
        <w:t xml:space="preserve"> </w:t>
      </w:r>
      <w:proofErr w:type="spellStart"/>
      <w:r w:rsidRPr="009B47BD">
        <w:rPr>
          <w:rFonts w:cs="Times New Roman"/>
          <w:szCs w:val="28"/>
          <w:lang w:val="en-US"/>
        </w:rPr>
        <w:t>zamonavi</w:t>
      </w:r>
      <w:proofErr w:type="spellEnd"/>
      <w:r w:rsidRPr="009B47BD">
        <w:rPr>
          <w:rFonts w:cs="Times New Roman"/>
          <w:szCs w:val="28"/>
          <w:lang w:val="en-US"/>
        </w:rPr>
        <w:t xml:space="preserve"> </w:t>
      </w:r>
      <w:proofErr w:type="spellStart"/>
      <w:r w:rsidRPr="009B47BD">
        <w:rPr>
          <w:rFonts w:cs="Times New Roman"/>
          <w:szCs w:val="28"/>
          <w:lang w:val="en-US"/>
        </w:rPr>
        <w:t>ma’ruza</w:t>
      </w:r>
      <w:proofErr w:type="spellEnd"/>
      <w:r w:rsidRPr="009B47BD">
        <w:rPr>
          <w:rFonts w:cs="Times New Roman"/>
          <w:szCs w:val="28"/>
          <w:lang w:val="en-US"/>
        </w:rPr>
        <w:t xml:space="preserve"> </w:t>
      </w:r>
      <w:proofErr w:type="spellStart"/>
      <w:r w:rsidRPr="009B47BD">
        <w:rPr>
          <w:rFonts w:cs="Times New Roman"/>
          <w:szCs w:val="28"/>
          <w:lang w:val="en-US"/>
        </w:rPr>
        <w:t>xona</w:t>
      </w:r>
      <w:proofErr w:type="spellEnd"/>
      <w:r w:rsidRPr="009B47BD">
        <w:rPr>
          <w:rFonts w:cs="Times New Roman"/>
          <w:szCs w:val="28"/>
          <w:lang w:val="en-US"/>
        </w:rPr>
        <w:t xml:space="preserve"> </w:t>
      </w:r>
      <w:proofErr w:type="spellStart"/>
      <w:r w:rsidRPr="009B47BD">
        <w:rPr>
          <w:rFonts w:cs="Times New Roman"/>
          <w:szCs w:val="28"/>
          <w:lang w:val="en-US"/>
        </w:rPr>
        <w:t>k</w:t>
      </w:r>
      <w:r w:rsidR="00E92EE5">
        <w:rPr>
          <w:rFonts w:cs="Times New Roman"/>
          <w:szCs w:val="28"/>
          <w:lang w:val="en-US"/>
        </w:rPr>
        <w:t>o‘</w:t>
      </w:r>
      <w:r w:rsidRPr="009B47BD">
        <w:rPr>
          <w:rFonts w:cs="Times New Roman"/>
          <w:szCs w:val="28"/>
          <w:lang w:val="en-US"/>
        </w:rPr>
        <w:t>rinishiga</w:t>
      </w:r>
      <w:proofErr w:type="spellEnd"/>
      <w:r w:rsidRPr="009B47BD">
        <w:rPr>
          <w:rFonts w:cs="Times New Roman"/>
          <w:szCs w:val="28"/>
          <w:lang w:val="en-US"/>
        </w:rPr>
        <w:t xml:space="preserve"> </w:t>
      </w:r>
      <w:proofErr w:type="spellStart"/>
      <w:r w:rsidRPr="009B47BD">
        <w:rPr>
          <w:rFonts w:cs="Times New Roman"/>
          <w:szCs w:val="28"/>
          <w:lang w:val="en-US"/>
        </w:rPr>
        <w:t>keltirish</w:t>
      </w:r>
      <w:proofErr w:type="spellEnd"/>
      <w:r w:rsidRPr="009B47BD">
        <w:rPr>
          <w:rFonts w:cs="Times New Roman"/>
          <w:szCs w:val="28"/>
          <w:lang w:val="en-US"/>
        </w:rPr>
        <w:t xml:space="preserve"> </w:t>
      </w:r>
      <w:bookmarkEnd w:id="8"/>
      <w:proofErr w:type="spellStart"/>
      <w:r w:rsidRPr="009B47BD">
        <w:rPr>
          <w:rFonts w:cs="Times New Roman"/>
          <w:szCs w:val="28"/>
          <w:lang w:val="en-US"/>
        </w:rPr>
        <w:t>maqsadida</w:t>
      </w:r>
      <w:proofErr w:type="spellEnd"/>
      <w:r w:rsidRPr="009B47BD">
        <w:rPr>
          <w:rFonts w:cs="Times New Roman"/>
          <w:szCs w:val="28"/>
          <w:lang w:val="en-US"/>
        </w:rPr>
        <w:t xml:space="preserve"> </w:t>
      </w:r>
      <w:proofErr w:type="spellStart"/>
      <w:r w:rsidRPr="009B47BD">
        <w:rPr>
          <w:rFonts w:cs="Times New Roman"/>
          <w:szCs w:val="28"/>
          <w:lang w:val="en-US"/>
        </w:rPr>
        <w:t>sahna</w:t>
      </w:r>
      <w:proofErr w:type="spellEnd"/>
      <w:r w:rsidRPr="009B47BD">
        <w:rPr>
          <w:rFonts w:cs="Times New Roman"/>
          <w:szCs w:val="28"/>
          <w:lang w:val="en-US"/>
        </w:rPr>
        <w:t xml:space="preserve"> </w:t>
      </w:r>
      <w:proofErr w:type="spellStart"/>
      <w:r w:rsidRPr="009B47BD">
        <w:rPr>
          <w:rFonts w:cs="Times New Roman"/>
          <w:szCs w:val="28"/>
          <w:lang w:val="en-US"/>
        </w:rPr>
        <w:t>qismini</w:t>
      </w:r>
      <w:proofErr w:type="spellEnd"/>
      <w:r w:rsidRPr="009B47BD">
        <w:rPr>
          <w:rFonts w:cs="Times New Roman"/>
          <w:szCs w:val="28"/>
          <w:lang w:val="en-US"/>
        </w:rPr>
        <w:t xml:space="preserve"> </w:t>
      </w:r>
      <w:proofErr w:type="spellStart"/>
      <w:r w:rsidRPr="009B47BD">
        <w:rPr>
          <w:rFonts w:cs="Times New Roman"/>
          <w:szCs w:val="28"/>
          <w:lang w:val="en-US"/>
        </w:rPr>
        <w:t>olib</w:t>
      </w:r>
      <w:proofErr w:type="spellEnd"/>
      <w:r w:rsidRPr="009B47BD">
        <w:rPr>
          <w:rFonts w:cs="Times New Roman"/>
          <w:szCs w:val="28"/>
          <w:lang w:val="en-US"/>
        </w:rPr>
        <w:t xml:space="preserve"> </w:t>
      </w:r>
      <w:proofErr w:type="spellStart"/>
      <w:r w:rsidRPr="009B47BD">
        <w:rPr>
          <w:rFonts w:cs="Times New Roman"/>
          <w:szCs w:val="28"/>
          <w:lang w:val="en-US"/>
        </w:rPr>
        <w:t>tashlab</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zbek</w:t>
      </w:r>
      <w:proofErr w:type="spellEnd"/>
      <w:r w:rsidRPr="009B47BD">
        <w:rPr>
          <w:rFonts w:cs="Times New Roman"/>
          <w:szCs w:val="28"/>
          <w:lang w:val="en-US"/>
        </w:rPr>
        <w:t xml:space="preserve"> </w:t>
      </w:r>
      <w:proofErr w:type="spellStart"/>
      <w:r w:rsidRPr="009B47BD">
        <w:rPr>
          <w:rFonts w:cs="Times New Roman"/>
          <w:szCs w:val="28"/>
          <w:lang w:val="en-US"/>
        </w:rPr>
        <w:t>tili</w:t>
      </w:r>
      <w:proofErr w:type="spellEnd"/>
      <w:r w:rsidRPr="009B47BD">
        <w:rPr>
          <w:rFonts w:cs="Times New Roman"/>
          <w:szCs w:val="28"/>
          <w:lang w:val="en-US"/>
        </w:rPr>
        <w:t xml:space="preserve"> </w:t>
      </w:r>
      <w:proofErr w:type="spellStart"/>
      <w:r w:rsidRPr="009B47BD">
        <w:rPr>
          <w:rFonts w:cs="Times New Roman"/>
          <w:szCs w:val="28"/>
          <w:lang w:val="en-US"/>
        </w:rPr>
        <w:t>va</w:t>
      </w:r>
      <w:proofErr w:type="spellEnd"/>
      <w:r w:rsidRPr="009B47BD">
        <w:rPr>
          <w:rFonts w:cs="Times New Roman"/>
          <w:szCs w:val="28"/>
          <w:lang w:val="en-US"/>
        </w:rPr>
        <w:t xml:space="preserve"> </w:t>
      </w:r>
      <w:proofErr w:type="spellStart"/>
      <w:r w:rsidRPr="009B47BD">
        <w:rPr>
          <w:rFonts w:cs="Times New Roman"/>
          <w:szCs w:val="28"/>
          <w:lang w:val="en-US"/>
        </w:rPr>
        <w:t>gumanitar</w:t>
      </w:r>
      <w:proofErr w:type="spellEnd"/>
      <w:r w:rsidRPr="009B47BD">
        <w:rPr>
          <w:rFonts w:cs="Times New Roman"/>
          <w:szCs w:val="28"/>
          <w:lang w:val="en-US"/>
        </w:rPr>
        <w:t xml:space="preserve"> </w:t>
      </w:r>
      <w:proofErr w:type="spellStart"/>
      <w:r w:rsidRPr="009B47BD">
        <w:rPr>
          <w:rFonts w:cs="Times New Roman"/>
          <w:szCs w:val="28"/>
          <w:lang w:val="en-US"/>
        </w:rPr>
        <w:t>fanlar</w:t>
      </w:r>
      <w:proofErr w:type="spellEnd"/>
      <w:r w:rsidRPr="009B47BD">
        <w:rPr>
          <w:rFonts w:cs="Times New Roman"/>
          <w:szCs w:val="28"/>
          <w:lang w:val="en-US"/>
        </w:rPr>
        <w:t xml:space="preserve"> </w:t>
      </w:r>
      <w:proofErr w:type="spellStart"/>
      <w:r w:rsidRPr="009B47BD">
        <w:rPr>
          <w:rFonts w:cs="Times New Roman"/>
          <w:szCs w:val="28"/>
          <w:lang w:val="en-US"/>
        </w:rPr>
        <w:t>kafedrasi</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qituvchilar</w:t>
      </w:r>
      <w:proofErr w:type="spellEnd"/>
      <w:r w:rsidRPr="009B47BD">
        <w:rPr>
          <w:rFonts w:cs="Times New Roman"/>
          <w:szCs w:val="28"/>
          <w:lang w:val="en-US"/>
        </w:rPr>
        <w:t xml:space="preserve"> </w:t>
      </w:r>
      <w:proofErr w:type="spellStart"/>
      <w:r w:rsidRPr="009B47BD">
        <w:rPr>
          <w:rFonts w:cs="Times New Roman"/>
          <w:szCs w:val="28"/>
          <w:lang w:val="en-US"/>
        </w:rPr>
        <w:t>xonasi</w:t>
      </w:r>
      <w:proofErr w:type="spellEnd"/>
      <w:r w:rsidRPr="009B47BD">
        <w:rPr>
          <w:rFonts w:cs="Times New Roman"/>
          <w:szCs w:val="28"/>
          <w:lang w:val="en-US"/>
        </w:rPr>
        <w:t xml:space="preserve"> </w:t>
      </w:r>
      <w:proofErr w:type="spellStart"/>
      <w:r w:rsidRPr="009B47BD">
        <w:rPr>
          <w:rFonts w:cs="Times New Roman"/>
          <w:szCs w:val="28"/>
          <w:lang w:val="en-US"/>
        </w:rPr>
        <w:t>bilan</w:t>
      </w:r>
      <w:proofErr w:type="spellEnd"/>
      <w:r w:rsidRPr="009B47BD">
        <w:rPr>
          <w:rFonts w:cs="Times New Roman"/>
          <w:szCs w:val="28"/>
          <w:lang w:val="en-US"/>
        </w:rPr>
        <w:t xml:space="preserve"> </w:t>
      </w:r>
      <w:proofErr w:type="spellStart"/>
      <w:r w:rsidRPr="009B47BD">
        <w:rPr>
          <w:rFonts w:cs="Times New Roman"/>
          <w:szCs w:val="28"/>
          <w:lang w:val="en-US"/>
        </w:rPr>
        <w:t>birlashtirsak</w:t>
      </w:r>
      <w:proofErr w:type="spellEnd"/>
      <w:r w:rsidRPr="009B47BD">
        <w:rPr>
          <w:rFonts w:cs="Times New Roman"/>
          <w:szCs w:val="28"/>
          <w:lang w:val="en-US"/>
        </w:rPr>
        <w:t xml:space="preserve">, </w:t>
      </w:r>
      <w:proofErr w:type="spellStart"/>
      <w:r w:rsidRPr="009B47BD">
        <w:rPr>
          <w:rFonts w:cs="Times New Roman"/>
          <w:szCs w:val="28"/>
          <w:lang w:val="en-US"/>
        </w:rPr>
        <w:t>shunda</w:t>
      </w:r>
      <w:proofErr w:type="spellEnd"/>
      <w:r w:rsidRPr="009B47BD">
        <w:rPr>
          <w:rFonts w:cs="Times New Roman"/>
          <w:szCs w:val="28"/>
          <w:lang w:val="en-US"/>
        </w:rPr>
        <w:t xml:space="preserve"> </w:t>
      </w:r>
      <w:proofErr w:type="spellStart"/>
      <w:r w:rsidRPr="009B47BD">
        <w:rPr>
          <w:rFonts w:cs="Times New Roman"/>
          <w:szCs w:val="28"/>
          <w:lang w:val="en-US"/>
        </w:rPr>
        <w:t>hozirgi</w:t>
      </w:r>
      <w:proofErr w:type="spellEnd"/>
      <w:r w:rsidRPr="009B47BD">
        <w:rPr>
          <w:rFonts w:cs="Times New Roman"/>
          <w:szCs w:val="28"/>
          <w:lang w:val="en-US"/>
        </w:rPr>
        <w:t xml:space="preserve"> </w:t>
      </w:r>
      <w:proofErr w:type="spellStart"/>
      <w:r w:rsidRPr="009B47BD">
        <w:rPr>
          <w:rFonts w:cs="Times New Roman"/>
          <w:szCs w:val="28"/>
          <w:lang w:val="en-US"/>
        </w:rPr>
        <w:t>holati</w:t>
      </w:r>
      <w:proofErr w:type="spellEnd"/>
      <w:r w:rsidRPr="009B47BD">
        <w:rPr>
          <w:rFonts w:cs="Times New Roman"/>
          <w:szCs w:val="28"/>
          <w:lang w:val="en-US"/>
        </w:rPr>
        <w:t xml:space="preserve"> 60 </w:t>
      </w:r>
      <w:proofErr w:type="spellStart"/>
      <w:r w:rsidRPr="009B47BD">
        <w:rPr>
          <w:rFonts w:cs="Times New Roman"/>
          <w:szCs w:val="28"/>
          <w:lang w:val="en-US"/>
        </w:rPr>
        <w:t>kishilik</w:t>
      </w:r>
      <w:proofErr w:type="spellEnd"/>
      <w:r w:rsidRPr="009B47BD">
        <w:rPr>
          <w:rFonts w:cs="Times New Roman"/>
          <w:szCs w:val="28"/>
          <w:lang w:val="en-US"/>
        </w:rPr>
        <w:t xml:space="preserve"> </w:t>
      </w:r>
      <w:proofErr w:type="spellStart"/>
      <w:r w:rsidRPr="009B47BD">
        <w:rPr>
          <w:rFonts w:cs="Times New Roman"/>
          <w:szCs w:val="28"/>
          <w:lang w:val="en-US"/>
        </w:rPr>
        <w:t>zal</w:t>
      </w:r>
      <w:proofErr w:type="spellEnd"/>
      <w:r w:rsidRPr="009B47BD">
        <w:rPr>
          <w:rFonts w:cs="Times New Roman"/>
          <w:szCs w:val="28"/>
          <w:lang w:val="en-US"/>
        </w:rPr>
        <w:t xml:space="preserve"> 110 </w:t>
      </w:r>
      <w:proofErr w:type="spellStart"/>
      <w:r w:rsidRPr="009B47BD">
        <w:rPr>
          <w:rFonts w:cs="Times New Roman"/>
          <w:szCs w:val="28"/>
          <w:lang w:val="en-US"/>
        </w:rPr>
        <w:t>kishilik</w:t>
      </w:r>
      <w:proofErr w:type="spellEnd"/>
      <w:r w:rsidRPr="009B47BD">
        <w:rPr>
          <w:rFonts w:cs="Times New Roman"/>
          <w:szCs w:val="28"/>
          <w:lang w:val="en-US"/>
        </w:rPr>
        <w:t xml:space="preserve"> </w:t>
      </w:r>
      <w:proofErr w:type="spellStart"/>
      <w:r w:rsidRPr="009B47BD">
        <w:rPr>
          <w:rFonts w:cs="Times New Roman"/>
          <w:szCs w:val="28"/>
          <w:lang w:val="en-US"/>
        </w:rPr>
        <w:t>katta</w:t>
      </w:r>
      <w:proofErr w:type="spellEnd"/>
      <w:r w:rsidRPr="009B47BD">
        <w:rPr>
          <w:rFonts w:cs="Times New Roman"/>
          <w:szCs w:val="28"/>
          <w:lang w:val="en-US"/>
        </w:rPr>
        <w:t xml:space="preserve"> </w:t>
      </w:r>
      <w:proofErr w:type="spellStart"/>
      <w:r w:rsidRPr="009B47BD">
        <w:rPr>
          <w:rFonts w:cs="Times New Roman"/>
          <w:szCs w:val="28"/>
          <w:lang w:val="en-US"/>
        </w:rPr>
        <w:t>bir</w:t>
      </w:r>
      <w:proofErr w:type="spellEnd"/>
      <w:r w:rsidRPr="009B47BD">
        <w:rPr>
          <w:rFonts w:cs="Times New Roman"/>
          <w:szCs w:val="28"/>
          <w:lang w:val="en-US"/>
        </w:rPr>
        <w:t xml:space="preserve"> </w:t>
      </w:r>
      <w:proofErr w:type="spellStart"/>
      <w:r w:rsidRPr="009B47BD">
        <w:rPr>
          <w:rFonts w:cs="Times New Roman"/>
          <w:szCs w:val="28"/>
          <w:lang w:val="en-US"/>
        </w:rPr>
        <w:t>majlislar</w:t>
      </w:r>
      <w:proofErr w:type="spellEnd"/>
      <w:r w:rsidRPr="009B47BD">
        <w:rPr>
          <w:rFonts w:cs="Times New Roman"/>
          <w:szCs w:val="28"/>
          <w:lang w:val="en-US"/>
        </w:rPr>
        <w:t xml:space="preserve"> </w:t>
      </w:r>
      <w:proofErr w:type="spellStart"/>
      <w:r w:rsidRPr="009B47BD">
        <w:rPr>
          <w:rFonts w:cs="Times New Roman"/>
          <w:szCs w:val="28"/>
          <w:lang w:val="en-US"/>
        </w:rPr>
        <w:t>zali</w:t>
      </w:r>
      <w:proofErr w:type="spellEnd"/>
      <w:r w:rsidRPr="009B47BD">
        <w:rPr>
          <w:rFonts w:cs="Times New Roman"/>
          <w:szCs w:val="28"/>
          <w:lang w:val="en-US"/>
        </w:rPr>
        <w:t xml:space="preserve">, </w:t>
      </w:r>
      <w:proofErr w:type="spellStart"/>
      <w:r w:rsidRPr="009B47BD">
        <w:rPr>
          <w:rFonts w:cs="Times New Roman"/>
          <w:szCs w:val="28"/>
          <w:lang w:val="en-US"/>
        </w:rPr>
        <w:t>qolaversa</w:t>
      </w:r>
      <w:proofErr w:type="spellEnd"/>
      <w:r w:rsidRPr="009B47BD">
        <w:rPr>
          <w:rFonts w:cs="Times New Roman"/>
          <w:szCs w:val="28"/>
          <w:lang w:val="en-US"/>
        </w:rPr>
        <w:t xml:space="preserve">, </w:t>
      </w:r>
      <w:proofErr w:type="spellStart"/>
      <w:r w:rsidRPr="009B47BD">
        <w:rPr>
          <w:rFonts w:cs="Times New Roman"/>
          <w:szCs w:val="28"/>
          <w:lang w:val="en-US"/>
        </w:rPr>
        <w:t>katta</w:t>
      </w:r>
      <w:proofErr w:type="spellEnd"/>
      <w:r w:rsidRPr="009B47BD">
        <w:rPr>
          <w:rFonts w:cs="Times New Roman"/>
          <w:szCs w:val="28"/>
          <w:lang w:val="en-US"/>
        </w:rPr>
        <w:t xml:space="preserve"> </w:t>
      </w:r>
      <w:proofErr w:type="spellStart"/>
      <w:r w:rsidRPr="009B47BD">
        <w:rPr>
          <w:rFonts w:cs="Times New Roman"/>
          <w:szCs w:val="28"/>
          <w:lang w:val="en-US"/>
        </w:rPr>
        <w:t>ma’ruza</w:t>
      </w:r>
      <w:proofErr w:type="spellEnd"/>
      <w:r w:rsidRPr="009B47BD">
        <w:rPr>
          <w:rFonts w:cs="Times New Roman"/>
          <w:szCs w:val="28"/>
          <w:lang w:val="en-US"/>
        </w:rPr>
        <w:t xml:space="preserve"> </w:t>
      </w:r>
      <w:proofErr w:type="spellStart"/>
      <w:r w:rsidRPr="009B47BD">
        <w:rPr>
          <w:rFonts w:cs="Times New Roman"/>
          <w:szCs w:val="28"/>
          <w:lang w:val="en-US"/>
        </w:rPr>
        <w:t>xona</w:t>
      </w:r>
      <w:proofErr w:type="spellEnd"/>
      <w:r w:rsidRPr="009B47BD">
        <w:rPr>
          <w:rFonts w:cs="Times New Roman"/>
          <w:szCs w:val="28"/>
          <w:lang w:val="en-US"/>
        </w:rPr>
        <w:t xml:space="preserve"> </w:t>
      </w:r>
      <w:proofErr w:type="spellStart"/>
      <w:r w:rsidRPr="009B47BD">
        <w:rPr>
          <w:rFonts w:cs="Times New Roman"/>
          <w:szCs w:val="28"/>
          <w:lang w:val="en-US"/>
        </w:rPr>
        <w:t>k</w:t>
      </w:r>
      <w:r w:rsidR="00E92EE5">
        <w:rPr>
          <w:rFonts w:cs="Times New Roman"/>
          <w:szCs w:val="28"/>
          <w:lang w:val="en-US"/>
        </w:rPr>
        <w:t>o‘</w:t>
      </w:r>
      <w:r w:rsidRPr="009B47BD">
        <w:rPr>
          <w:rFonts w:cs="Times New Roman"/>
          <w:szCs w:val="28"/>
          <w:lang w:val="en-US"/>
        </w:rPr>
        <w:t>rinishiga</w:t>
      </w:r>
      <w:proofErr w:type="spellEnd"/>
      <w:r w:rsidRPr="009B47BD">
        <w:rPr>
          <w:rFonts w:cs="Times New Roman"/>
          <w:szCs w:val="28"/>
          <w:lang w:val="en-US"/>
        </w:rPr>
        <w:t xml:space="preserve"> </w:t>
      </w:r>
      <w:proofErr w:type="spellStart"/>
      <w:r w:rsidRPr="009B47BD">
        <w:rPr>
          <w:rFonts w:cs="Times New Roman"/>
          <w:szCs w:val="28"/>
          <w:lang w:val="en-US"/>
        </w:rPr>
        <w:t>keladi</w:t>
      </w:r>
      <w:proofErr w:type="spellEnd"/>
      <w:r w:rsidRPr="009B47BD">
        <w:rPr>
          <w:rFonts w:cs="Times New Roman"/>
          <w:szCs w:val="28"/>
          <w:lang w:val="en-US"/>
        </w:rPr>
        <w:t>.</w:t>
      </w:r>
    </w:p>
    <w:p w14:paraId="2246E1CB" w14:textId="05AC4CEB" w:rsidR="009B47BD" w:rsidRPr="009B47BD" w:rsidRDefault="009B47BD" w:rsidP="009B47BD">
      <w:pPr>
        <w:ind w:firstLine="567"/>
        <w:jc w:val="both"/>
        <w:rPr>
          <w:rFonts w:cs="Times New Roman"/>
          <w:szCs w:val="28"/>
          <w:lang w:val="en-US"/>
        </w:rPr>
      </w:pPr>
      <w:r w:rsidRPr="009B47BD">
        <w:rPr>
          <w:rFonts w:cs="Times New Roman"/>
          <w:szCs w:val="28"/>
          <w:lang w:val="en-US"/>
        </w:rPr>
        <w:t xml:space="preserve">9. </w:t>
      </w:r>
      <w:proofErr w:type="spellStart"/>
      <w:r w:rsidRPr="009B47BD">
        <w:rPr>
          <w:rFonts w:cs="Times New Roman"/>
          <w:szCs w:val="28"/>
          <w:lang w:val="en-US"/>
        </w:rPr>
        <w:t>Hozirgi</w:t>
      </w:r>
      <w:proofErr w:type="spellEnd"/>
      <w:r w:rsidRPr="009B47BD">
        <w:rPr>
          <w:rFonts w:cs="Times New Roman"/>
          <w:szCs w:val="28"/>
          <w:lang w:val="en-US"/>
        </w:rPr>
        <w:t xml:space="preserve"> </w:t>
      </w:r>
      <w:proofErr w:type="spellStart"/>
      <w:r w:rsidRPr="009B47BD">
        <w:rPr>
          <w:rFonts w:cs="Times New Roman"/>
          <w:szCs w:val="28"/>
          <w:lang w:val="en-US"/>
        </w:rPr>
        <w:t>kunda</w:t>
      </w:r>
      <w:proofErr w:type="spellEnd"/>
      <w:r w:rsidRPr="009B47BD">
        <w:rPr>
          <w:rFonts w:cs="Times New Roman"/>
          <w:szCs w:val="28"/>
          <w:lang w:val="en-US"/>
        </w:rPr>
        <w:t xml:space="preserve"> </w:t>
      </w:r>
      <w:proofErr w:type="spellStart"/>
      <w:r w:rsidRPr="009B47BD">
        <w:rPr>
          <w:rFonts w:cs="Times New Roman"/>
          <w:szCs w:val="28"/>
          <w:lang w:val="en-US"/>
        </w:rPr>
        <w:t>masofaviy</w:t>
      </w:r>
      <w:proofErr w:type="spellEnd"/>
      <w:r w:rsidRPr="009B47BD">
        <w:rPr>
          <w:rFonts w:cs="Times New Roman"/>
          <w:szCs w:val="28"/>
          <w:lang w:val="en-US"/>
        </w:rPr>
        <w:t xml:space="preserve"> </w:t>
      </w:r>
      <w:proofErr w:type="spellStart"/>
      <w:r w:rsidRPr="009B47BD">
        <w:rPr>
          <w:rFonts w:cs="Times New Roman"/>
          <w:szCs w:val="28"/>
          <w:lang w:val="en-US"/>
        </w:rPr>
        <w:t>ta’lim</w:t>
      </w:r>
      <w:proofErr w:type="spellEnd"/>
      <w:r w:rsidRPr="009B47BD">
        <w:rPr>
          <w:rFonts w:cs="Times New Roman"/>
          <w:szCs w:val="28"/>
          <w:lang w:val="en-US"/>
        </w:rPr>
        <w:t xml:space="preserve"> </w:t>
      </w:r>
      <w:proofErr w:type="spellStart"/>
      <w:r w:rsidRPr="009B47BD">
        <w:rPr>
          <w:rFonts w:cs="Times New Roman"/>
          <w:szCs w:val="28"/>
          <w:lang w:val="en-US"/>
        </w:rPr>
        <w:t>shakli</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yicha</w:t>
      </w:r>
      <w:proofErr w:type="spellEnd"/>
      <w:r w:rsidRPr="009B47BD">
        <w:rPr>
          <w:rFonts w:cs="Times New Roman"/>
          <w:szCs w:val="28"/>
          <w:lang w:val="en-US"/>
        </w:rPr>
        <w:t xml:space="preserve"> </w:t>
      </w:r>
      <w:proofErr w:type="spellStart"/>
      <w:r w:rsidRPr="009B47BD">
        <w:rPr>
          <w:rFonts w:cs="Times New Roman"/>
          <w:szCs w:val="28"/>
          <w:lang w:val="en-US"/>
        </w:rPr>
        <w:t>bir</w:t>
      </w:r>
      <w:proofErr w:type="spellEnd"/>
      <w:r w:rsidRPr="009B47BD">
        <w:rPr>
          <w:rFonts w:cs="Times New Roman"/>
          <w:szCs w:val="28"/>
          <w:lang w:val="en-US"/>
        </w:rPr>
        <w:t xml:space="preserve"> </w:t>
      </w:r>
      <w:proofErr w:type="spellStart"/>
      <w:r w:rsidRPr="009B47BD">
        <w:rPr>
          <w:rFonts w:cs="Times New Roman"/>
          <w:szCs w:val="28"/>
          <w:lang w:val="en-US"/>
        </w:rPr>
        <w:t>qancha</w:t>
      </w:r>
      <w:proofErr w:type="spellEnd"/>
      <w:r w:rsidRPr="009B47BD">
        <w:rPr>
          <w:rFonts w:cs="Times New Roman"/>
          <w:szCs w:val="28"/>
          <w:lang w:val="en-US"/>
        </w:rPr>
        <w:t xml:space="preserve"> </w:t>
      </w:r>
      <w:proofErr w:type="spellStart"/>
      <w:r w:rsidRPr="009B47BD">
        <w:rPr>
          <w:rFonts w:cs="Times New Roman"/>
          <w:szCs w:val="28"/>
          <w:lang w:val="en-US"/>
        </w:rPr>
        <w:t>tortishuvlar</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lib</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tmoqda</w:t>
      </w:r>
      <w:proofErr w:type="spellEnd"/>
      <w:r w:rsidRPr="009B47BD">
        <w:rPr>
          <w:rFonts w:cs="Times New Roman"/>
          <w:szCs w:val="28"/>
          <w:lang w:val="en-US"/>
        </w:rPr>
        <w:t xml:space="preserve">. Bu </w:t>
      </w:r>
      <w:proofErr w:type="spellStart"/>
      <w:r w:rsidRPr="009B47BD">
        <w:rPr>
          <w:rFonts w:cs="Times New Roman"/>
          <w:szCs w:val="28"/>
          <w:lang w:val="en-US"/>
        </w:rPr>
        <w:t>masalada</w:t>
      </w:r>
      <w:proofErr w:type="spellEnd"/>
      <w:r w:rsidRPr="009B47BD">
        <w:rPr>
          <w:rFonts w:cs="Times New Roman"/>
          <w:szCs w:val="28"/>
          <w:lang w:val="en-US"/>
        </w:rPr>
        <w:t xml:space="preserve"> </w:t>
      </w:r>
      <w:proofErr w:type="spellStart"/>
      <w:r w:rsidRPr="009B47BD">
        <w:rPr>
          <w:rFonts w:cs="Times New Roman"/>
          <w:szCs w:val="28"/>
          <w:lang w:val="en-US"/>
        </w:rPr>
        <w:t>Temurbek</w:t>
      </w:r>
      <w:proofErr w:type="spellEnd"/>
      <w:r w:rsidRPr="009B47BD">
        <w:rPr>
          <w:rFonts w:cs="Times New Roman"/>
          <w:szCs w:val="28"/>
          <w:lang w:val="en-US"/>
        </w:rPr>
        <w:t xml:space="preserve"> </w:t>
      </w:r>
      <w:proofErr w:type="spellStart"/>
      <w:r w:rsidRPr="009B47BD">
        <w:rPr>
          <w:rFonts w:cs="Times New Roman"/>
          <w:szCs w:val="28"/>
          <w:lang w:val="en-US"/>
        </w:rPr>
        <w:t>Ma’rufovich</w:t>
      </w:r>
      <w:proofErr w:type="spellEnd"/>
      <w:r w:rsidRPr="009B47BD">
        <w:rPr>
          <w:rFonts w:cs="Times New Roman"/>
          <w:szCs w:val="28"/>
          <w:lang w:val="en-US"/>
        </w:rPr>
        <w:t xml:space="preserve"> ham </w:t>
      </w:r>
      <w:proofErr w:type="spellStart"/>
      <w:r w:rsidRPr="009B47BD">
        <w:rPr>
          <w:rFonts w:cs="Times New Roman"/>
          <w:szCs w:val="28"/>
          <w:lang w:val="en-US"/>
        </w:rPr>
        <w:t>bir</w:t>
      </w:r>
      <w:proofErr w:type="spellEnd"/>
      <w:r w:rsidRPr="009B47BD">
        <w:rPr>
          <w:rFonts w:cs="Times New Roman"/>
          <w:szCs w:val="28"/>
          <w:lang w:val="en-US"/>
        </w:rPr>
        <w:t xml:space="preserve"> </w:t>
      </w:r>
      <w:proofErr w:type="spellStart"/>
      <w:r w:rsidRPr="009B47BD">
        <w:rPr>
          <w:rFonts w:cs="Times New Roman"/>
          <w:szCs w:val="28"/>
          <w:lang w:val="en-US"/>
        </w:rPr>
        <w:t>haftada</w:t>
      </w:r>
      <w:proofErr w:type="spellEnd"/>
      <w:r w:rsidRPr="009B47BD">
        <w:rPr>
          <w:rFonts w:cs="Times New Roman"/>
          <w:szCs w:val="28"/>
          <w:lang w:val="en-US"/>
        </w:rPr>
        <w:t xml:space="preserve"> </w:t>
      </w:r>
      <w:proofErr w:type="spellStart"/>
      <w:r w:rsidRPr="009B47BD">
        <w:rPr>
          <w:rFonts w:cs="Times New Roman"/>
          <w:szCs w:val="28"/>
          <w:lang w:val="en-US"/>
        </w:rPr>
        <w:t>masofaviy</w:t>
      </w:r>
      <w:proofErr w:type="spellEnd"/>
      <w:r w:rsidRPr="009B47BD">
        <w:rPr>
          <w:rFonts w:cs="Times New Roman"/>
          <w:szCs w:val="28"/>
          <w:lang w:val="en-US"/>
        </w:rPr>
        <w:t xml:space="preserve"> </w:t>
      </w:r>
      <w:proofErr w:type="spellStart"/>
      <w:r w:rsidRPr="009B47BD">
        <w:rPr>
          <w:rFonts w:cs="Times New Roman"/>
          <w:szCs w:val="28"/>
          <w:lang w:val="en-US"/>
        </w:rPr>
        <w:t>ta’lim</w:t>
      </w:r>
      <w:proofErr w:type="spellEnd"/>
      <w:r w:rsidRPr="009B47BD">
        <w:rPr>
          <w:rFonts w:cs="Times New Roman"/>
          <w:szCs w:val="28"/>
          <w:lang w:val="en-US"/>
        </w:rPr>
        <w:t xml:space="preserve"> </w:t>
      </w:r>
      <w:proofErr w:type="spellStart"/>
      <w:r w:rsidRPr="009B47BD">
        <w:rPr>
          <w:rFonts w:cs="Times New Roman"/>
          <w:szCs w:val="28"/>
          <w:lang w:val="en-US"/>
        </w:rPr>
        <w:t>shaklida</w:t>
      </w:r>
      <w:proofErr w:type="spellEnd"/>
      <w:r w:rsidRPr="009B47BD">
        <w:rPr>
          <w:rFonts w:cs="Times New Roman"/>
          <w:szCs w:val="28"/>
          <w:lang w:val="en-US"/>
        </w:rPr>
        <w:t xml:space="preserve"> tahsil </w:t>
      </w:r>
      <w:proofErr w:type="spellStart"/>
      <w:r w:rsidRPr="009B47BD">
        <w:rPr>
          <w:rFonts w:cs="Times New Roman"/>
          <w:szCs w:val="28"/>
          <w:lang w:val="en-US"/>
        </w:rPr>
        <w:t>olayotgan</w:t>
      </w:r>
      <w:proofErr w:type="spellEnd"/>
      <w:r w:rsidRPr="009B47BD">
        <w:rPr>
          <w:rFonts w:cs="Times New Roman"/>
          <w:szCs w:val="28"/>
          <w:lang w:val="en-US"/>
        </w:rPr>
        <w:t xml:space="preserve"> </w:t>
      </w:r>
      <w:proofErr w:type="spellStart"/>
      <w:r w:rsidRPr="009B47BD">
        <w:rPr>
          <w:rFonts w:cs="Times New Roman"/>
          <w:szCs w:val="28"/>
          <w:lang w:val="en-US"/>
        </w:rPr>
        <w:t>talabalarga</w:t>
      </w:r>
      <w:proofErr w:type="spellEnd"/>
      <w:r w:rsidRPr="009B47BD">
        <w:rPr>
          <w:rFonts w:cs="Times New Roman"/>
          <w:szCs w:val="28"/>
          <w:lang w:val="en-US"/>
        </w:rPr>
        <w:t xml:space="preserve"> </w:t>
      </w:r>
      <w:proofErr w:type="spellStart"/>
      <w:r w:rsidRPr="009B47BD">
        <w:rPr>
          <w:rFonts w:cs="Times New Roman"/>
          <w:szCs w:val="28"/>
          <w:lang w:val="en-US"/>
        </w:rPr>
        <w:t>dasr</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tish</w:t>
      </w:r>
      <w:proofErr w:type="spellEnd"/>
      <w:r w:rsidRPr="009B47BD">
        <w:rPr>
          <w:rFonts w:cs="Times New Roman"/>
          <w:szCs w:val="28"/>
          <w:lang w:val="en-US"/>
        </w:rPr>
        <w:t xml:space="preserve"> </w:t>
      </w:r>
      <w:proofErr w:type="spellStart"/>
      <w:r w:rsidRPr="009B47BD">
        <w:rPr>
          <w:rFonts w:cs="Times New Roman"/>
          <w:szCs w:val="28"/>
          <w:lang w:val="en-US"/>
        </w:rPr>
        <w:t>dasturini</w:t>
      </w:r>
      <w:proofErr w:type="spellEnd"/>
      <w:r w:rsidRPr="009B47BD">
        <w:rPr>
          <w:rFonts w:cs="Times New Roman"/>
          <w:szCs w:val="28"/>
          <w:lang w:val="en-US"/>
        </w:rPr>
        <w:t xml:space="preserve"> </w:t>
      </w:r>
      <w:proofErr w:type="spellStart"/>
      <w:r w:rsidRPr="009B47BD">
        <w:rPr>
          <w:rFonts w:cs="Times New Roman"/>
          <w:szCs w:val="28"/>
          <w:lang w:val="en-US"/>
        </w:rPr>
        <w:t>ishlab</w:t>
      </w:r>
      <w:proofErr w:type="spellEnd"/>
      <w:r w:rsidRPr="009B47BD">
        <w:rPr>
          <w:rFonts w:cs="Times New Roman"/>
          <w:szCs w:val="28"/>
          <w:lang w:val="en-US"/>
        </w:rPr>
        <w:t xml:space="preserve"> </w:t>
      </w:r>
      <w:proofErr w:type="spellStart"/>
      <w:r w:rsidRPr="009B47BD">
        <w:rPr>
          <w:rFonts w:cs="Times New Roman"/>
          <w:szCs w:val="28"/>
          <w:lang w:val="en-US"/>
        </w:rPr>
        <w:t>chiqish</w:t>
      </w:r>
      <w:proofErr w:type="spellEnd"/>
      <w:r w:rsidRPr="009B47BD">
        <w:rPr>
          <w:rFonts w:cs="Times New Roman"/>
          <w:szCs w:val="28"/>
          <w:lang w:val="en-US"/>
        </w:rPr>
        <w:t xml:space="preserve"> </w:t>
      </w:r>
      <w:proofErr w:type="spellStart"/>
      <w:r w:rsidRPr="009B47BD">
        <w:rPr>
          <w:rFonts w:cs="Times New Roman"/>
          <w:szCs w:val="28"/>
          <w:lang w:val="en-US"/>
        </w:rPr>
        <w:t>uchun</w:t>
      </w:r>
      <w:proofErr w:type="spellEnd"/>
      <w:r w:rsidRPr="009B47BD">
        <w:rPr>
          <w:rFonts w:cs="Times New Roman"/>
          <w:szCs w:val="28"/>
          <w:lang w:val="en-US"/>
        </w:rPr>
        <w:t xml:space="preserve"> </w:t>
      </w:r>
      <w:proofErr w:type="spellStart"/>
      <w:r w:rsidRPr="009B47BD">
        <w:rPr>
          <w:rFonts w:cs="Times New Roman"/>
          <w:szCs w:val="28"/>
          <w:lang w:val="en-US"/>
        </w:rPr>
        <w:t>tayanch</w:t>
      </w:r>
      <w:proofErr w:type="spellEnd"/>
      <w:r w:rsidRPr="009B47BD">
        <w:rPr>
          <w:rFonts w:cs="Times New Roman"/>
          <w:szCs w:val="28"/>
          <w:lang w:val="en-US"/>
        </w:rPr>
        <w:t xml:space="preserve"> </w:t>
      </w:r>
      <w:proofErr w:type="spellStart"/>
      <w:r w:rsidRPr="009B47BD">
        <w:rPr>
          <w:rFonts w:cs="Times New Roman"/>
          <w:szCs w:val="28"/>
          <w:lang w:val="en-US"/>
        </w:rPr>
        <w:t>oiliygoh</w:t>
      </w:r>
      <w:proofErr w:type="spellEnd"/>
      <w:r w:rsidRPr="009B47BD">
        <w:rPr>
          <w:rFonts w:cs="Times New Roman"/>
          <w:szCs w:val="28"/>
          <w:lang w:val="en-US"/>
        </w:rPr>
        <w:t xml:space="preserve"> </w:t>
      </w:r>
      <w:proofErr w:type="spellStart"/>
      <w:r w:rsidRPr="009B47BD">
        <w:rPr>
          <w:rFonts w:cs="Times New Roman"/>
          <w:szCs w:val="28"/>
          <w:lang w:val="en-US"/>
        </w:rPr>
        <w:t>bilan</w:t>
      </w:r>
      <w:proofErr w:type="spellEnd"/>
      <w:r w:rsidRPr="009B47BD">
        <w:rPr>
          <w:rFonts w:cs="Times New Roman"/>
          <w:szCs w:val="28"/>
          <w:lang w:val="en-US"/>
        </w:rPr>
        <w:t xml:space="preserve"> </w:t>
      </w:r>
      <w:proofErr w:type="spellStart"/>
      <w:r w:rsidRPr="009B47BD">
        <w:rPr>
          <w:rFonts w:cs="Times New Roman"/>
          <w:szCs w:val="28"/>
          <w:lang w:val="en-US"/>
        </w:rPr>
        <w:t>ishlarni</w:t>
      </w:r>
      <w:proofErr w:type="spellEnd"/>
      <w:r w:rsidRPr="009B47BD">
        <w:rPr>
          <w:rFonts w:cs="Times New Roman"/>
          <w:szCs w:val="28"/>
          <w:lang w:val="en-US"/>
        </w:rPr>
        <w:t xml:space="preserve"> </w:t>
      </w:r>
      <w:proofErr w:type="spellStart"/>
      <w:r w:rsidRPr="009B47BD">
        <w:rPr>
          <w:rFonts w:cs="Times New Roman"/>
          <w:szCs w:val="28"/>
          <w:lang w:val="en-US"/>
        </w:rPr>
        <w:t>davom</w:t>
      </w:r>
      <w:proofErr w:type="spellEnd"/>
      <w:r w:rsidRPr="009B47BD">
        <w:rPr>
          <w:rFonts w:cs="Times New Roman"/>
          <w:szCs w:val="28"/>
          <w:lang w:val="en-US"/>
        </w:rPr>
        <w:t xml:space="preserve"> </w:t>
      </w:r>
      <w:proofErr w:type="spellStart"/>
      <w:r w:rsidRPr="009B47BD">
        <w:rPr>
          <w:rFonts w:cs="Times New Roman"/>
          <w:szCs w:val="28"/>
          <w:lang w:val="en-US"/>
        </w:rPr>
        <w:t>ettirmoqda</w:t>
      </w:r>
      <w:proofErr w:type="spellEnd"/>
      <w:r w:rsidRPr="009B47BD">
        <w:rPr>
          <w:rFonts w:cs="Times New Roman"/>
          <w:szCs w:val="28"/>
          <w:lang w:val="en-US"/>
        </w:rPr>
        <w:t xml:space="preserve">. Meni </w:t>
      </w:r>
      <w:proofErr w:type="spellStart"/>
      <w:r w:rsidRPr="009B47BD">
        <w:rPr>
          <w:rFonts w:cs="Times New Roman"/>
          <w:szCs w:val="28"/>
          <w:lang w:val="en-US"/>
        </w:rPr>
        <w:t>taklifim</w:t>
      </w:r>
      <w:proofErr w:type="spellEnd"/>
      <w:r w:rsidRPr="009B47BD">
        <w:rPr>
          <w:rFonts w:cs="Times New Roman"/>
          <w:szCs w:val="28"/>
          <w:lang w:val="en-US"/>
        </w:rPr>
        <w:t xml:space="preserve"> </w:t>
      </w:r>
      <w:bookmarkStart w:id="9" w:name="_Hlk139722598"/>
      <w:proofErr w:type="spellStart"/>
      <w:r w:rsidRPr="009B47BD">
        <w:rPr>
          <w:rFonts w:cs="Times New Roman"/>
          <w:szCs w:val="28"/>
          <w:lang w:val="en-US"/>
        </w:rPr>
        <w:t>masofaviy</w:t>
      </w:r>
      <w:proofErr w:type="spellEnd"/>
      <w:r w:rsidRPr="009B47BD">
        <w:rPr>
          <w:rFonts w:cs="Times New Roman"/>
          <w:szCs w:val="28"/>
          <w:lang w:val="en-US"/>
        </w:rPr>
        <w:t xml:space="preserve"> </w:t>
      </w:r>
      <w:proofErr w:type="spellStart"/>
      <w:r w:rsidRPr="009B47BD">
        <w:rPr>
          <w:rFonts w:cs="Times New Roman"/>
          <w:szCs w:val="28"/>
          <w:lang w:val="en-US"/>
        </w:rPr>
        <w:t>ta’lim</w:t>
      </w:r>
      <w:proofErr w:type="spellEnd"/>
      <w:r w:rsidRPr="009B47BD">
        <w:rPr>
          <w:rFonts w:cs="Times New Roman"/>
          <w:szCs w:val="28"/>
          <w:lang w:val="en-US"/>
        </w:rPr>
        <w:t xml:space="preserve"> </w:t>
      </w:r>
      <w:proofErr w:type="spellStart"/>
      <w:r w:rsidRPr="009B47BD">
        <w:rPr>
          <w:rFonts w:cs="Times New Roman"/>
          <w:szCs w:val="28"/>
          <w:lang w:val="en-US"/>
        </w:rPr>
        <w:t>shakli</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yicha</w:t>
      </w:r>
      <w:proofErr w:type="spellEnd"/>
      <w:r w:rsidRPr="009B47BD">
        <w:rPr>
          <w:rFonts w:cs="Times New Roman"/>
          <w:szCs w:val="28"/>
          <w:lang w:val="en-US"/>
        </w:rPr>
        <w:t xml:space="preserve"> </w:t>
      </w:r>
      <w:proofErr w:type="spellStart"/>
      <w:r w:rsidRPr="009B47BD">
        <w:rPr>
          <w:rFonts w:cs="Times New Roman"/>
          <w:szCs w:val="28"/>
          <w:lang w:val="en-US"/>
        </w:rPr>
        <w:t>ta’lim</w:t>
      </w:r>
      <w:proofErr w:type="spellEnd"/>
      <w:r w:rsidRPr="009B47BD">
        <w:rPr>
          <w:rFonts w:cs="Times New Roman"/>
          <w:szCs w:val="28"/>
          <w:lang w:val="en-US"/>
        </w:rPr>
        <w:t xml:space="preserve"> </w:t>
      </w:r>
      <w:proofErr w:type="spellStart"/>
      <w:r w:rsidRPr="009B47BD">
        <w:rPr>
          <w:rFonts w:cs="Times New Roman"/>
          <w:szCs w:val="28"/>
          <w:lang w:val="en-US"/>
        </w:rPr>
        <w:t>olayotgan</w:t>
      </w:r>
      <w:proofErr w:type="spellEnd"/>
      <w:r w:rsidRPr="009B47BD">
        <w:rPr>
          <w:rFonts w:cs="Times New Roman"/>
          <w:szCs w:val="28"/>
          <w:lang w:val="en-US"/>
        </w:rPr>
        <w:t xml:space="preserve"> </w:t>
      </w:r>
      <w:proofErr w:type="spellStart"/>
      <w:r w:rsidRPr="009B47BD">
        <w:rPr>
          <w:rFonts w:cs="Times New Roman"/>
          <w:szCs w:val="28"/>
          <w:lang w:val="en-US"/>
        </w:rPr>
        <w:t>talabalarni</w:t>
      </w:r>
      <w:proofErr w:type="spellEnd"/>
      <w:r w:rsidRPr="009B47BD">
        <w:rPr>
          <w:rFonts w:cs="Times New Roman"/>
          <w:szCs w:val="28"/>
          <w:lang w:val="en-US"/>
        </w:rPr>
        <w:t xml:space="preserve"> </w:t>
      </w:r>
      <w:proofErr w:type="spellStart"/>
      <w:r w:rsidRPr="009B47BD">
        <w:rPr>
          <w:rFonts w:cs="Times New Roman"/>
          <w:szCs w:val="28"/>
          <w:lang w:val="en-US"/>
        </w:rPr>
        <w:t>sirtqi</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lim</w:t>
      </w:r>
      <w:proofErr w:type="spellEnd"/>
      <w:r w:rsidRPr="009B47BD">
        <w:rPr>
          <w:rFonts w:cs="Times New Roman"/>
          <w:szCs w:val="28"/>
          <w:lang w:val="en-US"/>
        </w:rPr>
        <w:t xml:space="preserve"> </w:t>
      </w:r>
      <w:proofErr w:type="spellStart"/>
      <w:r w:rsidRPr="009B47BD">
        <w:rPr>
          <w:rFonts w:cs="Times New Roman"/>
          <w:szCs w:val="28"/>
          <w:lang w:val="en-US"/>
        </w:rPr>
        <w:t>negiziga</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tkazsak</w:t>
      </w:r>
      <w:proofErr w:type="spellEnd"/>
      <w:r w:rsidRPr="009B47BD">
        <w:rPr>
          <w:rFonts w:cs="Times New Roman"/>
          <w:szCs w:val="28"/>
          <w:lang w:val="en-US"/>
        </w:rPr>
        <w:t xml:space="preserve">. Bu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yicha</w:t>
      </w:r>
      <w:proofErr w:type="spellEnd"/>
      <w:r w:rsidRPr="009B47BD">
        <w:rPr>
          <w:rFonts w:cs="Times New Roman"/>
          <w:szCs w:val="28"/>
          <w:lang w:val="en-US"/>
        </w:rPr>
        <w:t xml:space="preserve"> </w:t>
      </w:r>
      <w:proofErr w:type="spellStart"/>
      <w:r w:rsidRPr="009B47BD">
        <w:rPr>
          <w:rFonts w:cs="Times New Roman"/>
          <w:szCs w:val="28"/>
          <w:lang w:val="en-US"/>
        </w:rPr>
        <w:t>tayanch</w:t>
      </w:r>
      <w:proofErr w:type="spellEnd"/>
      <w:r w:rsidRPr="009B47BD">
        <w:rPr>
          <w:rFonts w:cs="Times New Roman"/>
          <w:szCs w:val="28"/>
          <w:lang w:val="en-US"/>
        </w:rPr>
        <w:t xml:space="preserve"> </w:t>
      </w:r>
      <w:proofErr w:type="spellStart"/>
      <w:r w:rsidRPr="009B47BD">
        <w:rPr>
          <w:rFonts w:cs="Times New Roman"/>
          <w:szCs w:val="28"/>
          <w:lang w:val="en-US"/>
        </w:rPr>
        <w:t>oliygohning</w:t>
      </w:r>
      <w:proofErr w:type="spellEnd"/>
      <w:r w:rsidRPr="009B47BD">
        <w:rPr>
          <w:rFonts w:cs="Times New Roman"/>
          <w:szCs w:val="28"/>
          <w:lang w:val="en-US"/>
        </w:rPr>
        <w:t xml:space="preserve"> </w:t>
      </w:r>
      <w:proofErr w:type="spellStart"/>
      <w:r w:rsidRPr="009B47BD">
        <w:rPr>
          <w:rFonts w:cs="Times New Roman"/>
          <w:szCs w:val="28"/>
          <w:lang w:val="en-US"/>
        </w:rPr>
        <w:t>tajribasidan</w:t>
      </w:r>
      <w:proofErr w:type="spellEnd"/>
      <w:r w:rsidRPr="009B47BD">
        <w:rPr>
          <w:rFonts w:cs="Times New Roman"/>
          <w:szCs w:val="28"/>
          <w:lang w:val="en-US"/>
        </w:rPr>
        <w:t xml:space="preserve"> </w:t>
      </w:r>
      <w:proofErr w:type="spellStart"/>
      <w:r w:rsidRPr="009B47BD">
        <w:rPr>
          <w:rFonts w:cs="Times New Roman"/>
          <w:szCs w:val="28"/>
          <w:lang w:val="en-US"/>
        </w:rPr>
        <w:t>foydalanib</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lim</w:t>
      </w:r>
      <w:proofErr w:type="spellEnd"/>
      <w:r w:rsidRPr="009B47BD">
        <w:rPr>
          <w:rFonts w:cs="Times New Roman"/>
          <w:szCs w:val="28"/>
          <w:lang w:val="en-US"/>
        </w:rPr>
        <w:t xml:space="preserve"> </w:t>
      </w:r>
      <w:proofErr w:type="spellStart"/>
      <w:r w:rsidRPr="009B47BD">
        <w:rPr>
          <w:rFonts w:cs="Times New Roman"/>
          <w:szCs w:val="28"/>
          <w:lang w:val="en-US"/>
        </w:rPr>
        <w:t>binosi</w:t>
      </w:r>
      <w:proofErr w:type="spellEnd"/>
      <w:r w:rsidRPr="009B47BD">
        <w:rPr>
          <w:rFonts w:cs="Times New Roman"/>
          <w:szCs w:val="28"/>
          <w:lang w:val="en-US"/>
        </w:rPr>
        <w:t xml:space="preserve"> 204-B </w:t>
      </w:r>
      <w:proofErr w:type="spellStart"/>
      <w:r w:rsidRPr="009B47BD">
        <w:rPr>
          <w:rFonts w:cs="Times New Roman"/>
          <w:szCs w:val="28"/>
          <w:lang w:val="en-US"/>
        </w:rPr>
        <w:t>xonani</w:t>
      </w:r>
      <w:proofErr w:type="spellEnd"/>
      <w:r w:rsidRPr="009B47BD">
        <w:rPr>
          <w:rFonts w:cs="Times New Roman"/>
          <w:szCs w:val="28"/>
          <w:lang w:val="en-US"/>
        </w:rPr>
        <w:t xml:space="preserve"> </w:t>
      </w:r>
      <w:proofErr w:type="spellStart"/>
      <w:r w:rsidRPr="009B47BD">
        <w:rPr>
          <w:rFonts w:cs="Times New Roman"/>
          <w:szCs w:val="28"/>
          <w:lang w:val="en-US"/>
        </w:rPr>
        <w:t>masofaviy</w:t>
      </w:r>
      <w:proofErr w:type="spellEnd"/>
      <w:r w:rsidRPr="009B47BD">
        <w:rPr>
          <w:rFonts w:cs="Times New Roman"/>
          <w:szCs w:val="28"/>
          <w:lang w:val="en-US"/>
        </w:rPr>
        <w:t xml:space="preserve"> </w:t>
      </w:r>
      <w:proofErr w:type="spellStart"/>
      <w:r w:rsidRPr="009B47BD">
        <w:rPr>
          <w:rFonts w:cs="Times New Roman"/>
          <w:szCs w:val="28"/>
          <w:lang w:val="en-US"/>
        </w:rPr>
        <w:t>shaklda</w:t>
      </w:r>
      <w:proofErr w:type="spellEnd"/>
      <w:r w:rsidRPr="009B47BD">
        <w:rPr>
          <w:rFonts w:cs="Times New Roman"/>
          <w:szCs w:val="28"/>
          <w:lang w:val="en-US"/>
        </w:rPr>
        <w:t xml:space="preserve"> </w:t>
      </w:r>
      <w:proofErr w:type="spellStart"/>
      <w:r w:rsidRPr="009B47BD">
        <w:rPr>
          <w:rFonts w:cs="Times New Roman"/>
          <w:szCs w:val="28"/>
          <w:lang w:val="en-US"/>
        </w:rPr>
        <w:t>dars</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tishga</w:t>
      </w:r>
      <w:bookmarkEnd w:id="9"/>
      <w:proofErr w:type="spellEnd"/>
      <w:r w:rsidRPr="009B47BD">
        <w:rPr>
          <w:rFonts w:cs="Times New Roman"/>
          <w:szCs w:val="28"/>
          <w:lang w:val="en-US"/>
        </w:rPr>
        <w:t xml:space="preserve"> </w:t>
      </w:r>
      <w:proofErr w:type="spellStart"/>
      <w:r w:rsidRPr="009B47BD">
        <w:rPr>
          <w:rFonts w:cs="Times New Roman"/>
          <w:szCs w:val="28"/>
          <w:lang w:val="en-US"/>
        </w:rPr>
        <w:t>moslab</w:t>
      </w:r>
      <w:proofErr w:type="spellEnd"/>
      <w:r w:rsidRPr="009B47BD">
        <w:rPr>
          <w:rFonts w:cs="Times New Roman"/>
          <w:szCs w:val="28"/>
          <w:lang w:val="en-US"/>
        </w:rPr>
        <w:t xml:space="preserve"> </w:t>
      </w:r>
      <w:proofErr w:type="spellStart"/>
      <w:r w:rsidRPr="009B47BD">
        <w:rPr>
          <w:rFonts w:cs="Times New Roman"/>
          <w:szCs w:val="28"/>
          <w:lang w:val="en-US"/>
        </w:rPr>
        <w:t>jihozlamoqchimiz</w:t>
      </w:r>
      <w:proofErr w:type="spellEnd"/>
      <w:r w:rsidRPr="009B47BD">
        <w:rPr>
          <w:rFonts w:cs="Times New Roman"/>
          <w:szCs w:val="28"/>
          <w:lang w:val="en-US"/>
        </w:rPr>
        <w:t>.</w:t>
      </w:r>
    </w:p>
    <w:p w14:paraId="1450E8BD" w14:textId="7655D1C0" w:rsidR="009B47BD" w:rsidRPr="009B47BD" w:rsidRDefault="009B47BD" w:rsidP="009B47BD">
      <w:pPr>
        <w:ind w:firstLine="567"/>
        <w:jc w:val="both"/>
        <w:rPr>
          <w:rFonts w:cs="Times New Roman"/>
          <w:szCs w:val="28"/>
          <w:lang w:val="en-US"/>
        </w:rPr>
      </w:pPr>
      <w:r w:rsidRPr="009B47BD">
        <w:rPr>
          <w:rFonts w:cs="Times New Roman"/>
          <w:szCs w:val="28"/>
          <w:lang w:val="en-US"/>
        </w:rPr>
        <w:t xml:space="preserve">10. Yana </w:t>
      </w:r>
      <w:proofErr w:type="spellStart"/>
      <w:r w:rsidRPr="009B47BD">
        <w:rPr>
          <w:rFonts w:cs="Times New Roman"/>
          <w:szCs w:val="28"/>
          <w:lang w:val="en-US"/>
        </w:rPr>
        <w:t>bir</w:t>
      </w:r>
      <w:proofErr w:type="spellEnd"/>
      <w:r w:rsidRPr="009B47BD">
        <w:rPr>
          <w:rFonts w:cs="Times New Roman"/>
          <w:szCs w:val="28"/>
          <w:lang w:val="en-US"/>
        </w:rPr>
        <w:t xml:space="preserve"> </w:t>
      </w:r>
      <w:proofErr w:type="spellStart"/>
      <w:r w:rsidRPr="009B47BD">
        <w:rPr>
          <w:rFonts w:cs="Times New Roman"/>
          <w:szCs w:val="28"/>
          <w:lang w:val="en-US"/>
        </w:rPr>
        <w:t>taklif</w:t>
      </w:r>
      <w:proofErr w:type="spellEnd"/>
      <w:r w:rsidRPr="009B47BD">
        <w:rPr>
          <w:rFonts w:cs="Times New Roman"/>
          <w:szCs w:val="28"/>
          <w:lang w:val="en-US"/>
        </w:rPr>
        <w:t xml:space="preserve"> </w:t>
      </w:r>
      <w:proofErr w:type="spellStart"/>
      <w:r w:rsidRPr="009B47BD">
        <w:rPr>
          <w:rFonts w:cs="Times New Roman"/>
          <w:szCs w:val="28"/>
          <w:lang w:val="en-US"/>
        </w:rPr>
        <w:t>albatta</w:t>
      </w:r>
      <w:proofErr w:type="spellEnd"/>
      <w:r w:rsidRPr="009B47BD">
        <w:rPr>
          <w:rFonts w:cs="Times New Roman"/>
          <w:szCs w:val="28"/>
          <w:lang w:val="en-US"/>
        </w:rPr>
        <w:t xml:space="preserve"> </w:t>
      </w:r>
      <w:proofErr w:type="spellStart"/>
      <w:r w:rsidRPr="009B47BD">
        <w:rPr>
          <w:rFonts w:cs="Times New Roman"/>
          <w:szCs w:val="28"/>
          <w:lang w:val="en-US"/>
        </w:rPr>
        <w:t>bu</w:t>
      </w:r>
      <w:proofErr w:type="spellEnd"/>
      <w:r w:rsidRPr="009B47BD">
        <w:rPr>
          <w:rFonts w:cs="Times New Roman"/>
          <w:szCs w:val="28"/>
          <w:lang w:val="en-US"/>
        </w:rPr>
        <w:t xml:space="preserve"> </w:t>
      </w:r>
      <w:proofErr w:type="spellStart"/>
      <w:r w:rsidRPr="009B47BD">
        <w:rPr>
          <w:rFonts w:cs="Times New Roman"/>
          <w:szCs w:val="28"/>
          <w:lang w:val="en-US"/>
        </w:rPr>
        <w:t>masalada</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zingiz</w:t>
      </w:r>
      <w:proofErr w:type="spellEnd"/>
      <w:r w:rsidRPr="009B47BD">
        <w:rPr>
          <w:rFonts w:cs="Times New Roman"/>
          <w:szCs w:val="28"/>
          <w:lang w:val="en-US"/>
        </w:rPr>
        <w:t xml:space="preserve"> ham </w:t>
      </w:r>
      <w:proofErr w:type="spellStart"/>
      <w:r w:rsidRPr="009B47BD">
        <w:rPr>
          <w:rFonts w:cs="Times New Roman"/>
          <w:szCs w:val="28"/>
          <w:lang w:val="en-US"/>
        </w:rPr>
        <w:t>anchadan</w:t>
      </w:r>
      <w:proofErr w:type="spellEnd"/>
      <w:r w:rsidRPr="009B47BD">
        <w:rPr>
          <w:rFonts w:cs="Times New Roman"/>
          <w:szCs w:val="28"/>
          <w:lang w:val="en-US"/>
        </w:rPr>
        <w:t xml:space="preserve"> </w:t>
      </w:r>
      <w:proofErr w:type="spellStart"/>
      <w:r w:rsidRPr="009B47BD">
        <w:rPr>
          <w:rFonts w:cs="Times New Roman"/>
          <w:szCs w:val="28"/>
          <w:lang w:val="en-US"/>
        </w:rPr>
        <w:t>beri</w:t>
      </w:r>
      <w:proofErr w:type="spellEnd"/>
      <w:r w:rsidRPr="009B47BD">
        <w:rPr>
          <w:rFonts w:cs="Times New Roman"/>
          <w:szCs w:val="28"/>
          <w:lang w:val="en-US"/>
        </w:rPr>
        <w:t xml:space="preserve"> </w:t>
      </w:r>
      <w:proofErr w:type="spellStart"/>
      <w:r w:rsidRPr="009B47BD">
        <w:rPr>
          <w:rFonts w:cs="Times New Roman"/>
          <w:szCs w:val="28"/>
          <w:lang w:val="en-US"/>
        </w:rPr>
        <w:t>niyat</w:t>
      </w:r>
      <w:proofErr w:type="spellEnd"/>
      <w:r w:rsidRPr="009B47BD">
        <w:rPr>
          <w:rFonts w:cs="Times New Roman"/>
          <w:szCs w:val="28"/>
          <w:lang w:val="en-US"/>
        </w:rPr>
        <w:t xml:space="preserve"> </w:t>
      </w:r>
      <w:proofErr w:type="spellStart"/>
      <w:r w:rsidRPr="009B47BD">
        <w:rPr>
          <w:rFonts w:cs="Times New Roman"/>
          <w:szCs w:val="28"/>
          <w:lang w:val="en-US"/>
        </w:rPr>
        <w:t>qilib</w:t>
      </w:r>
      <w:proofErr w:type="spellEnd"/>
      <w:r w:rsidRPr="009B47BD">
        <w:rPr>
          <w:rFonts w:cs="Times New Roman"/>
          <w:szCs w:val="28"/>
          <w:lang w:val="en-US"/>
        </w:rPr>
        <w:t xml:space="preserve"> </w:t>
      </w:r>
      <w:proofErr w:type="spellStart"/>
      <w:r w:rsidRPr="009B47BD">
        <w:rPr>
          <w:rFonts w:cs="Times New Roman"/>
          <w:szCs w:val="28"/>
          <w:lang w:val="en-US"/>
        </w:rPr>
        <w:t>yurgandiz</w:t>
      </w:r>
      <w:proofErr w:type="spellEnd"/>
      <w:r w:rsidRPr="009B47BD">
        <w:rPr>
          <w:rFonts w:cs="Times New Roman"/>
          <w:szCs w:val="28"/>
          <w:lang w:val="en-US"/>
        </w:rPr>
        <w:t xml:space="preserve">, </w:t>
      </w:r>
      <w:bookmarkStart w:id="10" w:name="_Hlk139722699"/>
      <w:proofErr w:type="spellStart"/>
      <w:r w:rsidRPr="009B47BD">
        <w:rPr>
          <w:rFonts w:cs="Times New Roman"/>
          <w:szCs w:val="28"/>
          <w:lang w:val="en-US"/>
        </w:rPr>
        <w:t>Farg‘ona</w:t>
      </w:r>
      <w:proofErr w:type="spellEnd"/>
      <w:r w:rsidRPr="009B47BD">
        <w:rPr>
          <w:rFonts w:cs="Times New Roman"/>
          <w:szCs w:val="28"/>
          <w:lang w:val="en-US"/>
        </w:rPr>
        <w:t xml:space="preserve"> </w:t>
      </w:r>
      <w:proofErr w:type="spellStart"/>
      <w:r w:rsidRPr="009B47BD">
        <w:rPr>
          <w:rFonts w:cs="Times New Roman"/>
          <w:szCs w:val="28"/>
          <w:lang w:val="en-US"/>
        </w:rPr>
        <w:t>tumanining</w:t>
      </w:r>
      <w:proofErr w:type="spellEnd"/>
      <w:r w:rsidRPr="009B47BD">
        <w:rPr>
          <w:rFonts w:cs="Times New Roman"/>
          <w:szCs w:val="28"/>
          <w:lang w:val="en-US"/>
        </w:rPr>
        <w:t xml:space="preserve"> </w:t>
      </w:r>
      <w:proofErr w:type="spellStart"/>
      <w:r w:rsidRPr="009B47BD">
        <w:rPr>
          <w:rFonts w:cs="Times New Roman"/>
          <w:szCs w:val="28"/>
          <w:lang w:val="en-US"/>
        </w:rPr>
        <w:t>Shohimardon</w:t>
      </w:r>
      <w:proofErr w:type="spellEnd"/>
      <w:r w:rsidRPr="009B47BD">
        <w:rPr>
          <w:rFonts w:cs="Times New Roman"/>
          <w:szCs w:val="28"/>
          <w:lang w:val="en-US"/>
        </w:rPr>
        <w:t xml:space="preserve"> </w:t>
      </w:r>
      <w:proofErr w:type="spellStart"/>
      <w:r w:rsidRPr="009B47BD">
        <w:rPr>
          <w:rFonts w:cs="Times New Roman"/>
          <w:szCs w:val="28"/>
          <w:lang w:val="en-US"/>
        </w:rPr>
        <w:t>qishlog‘i</w:t>
      </w:r>
      <w:proofErr w:type="spellEnd"/>
      <w:r w:rsidRPr="009B47BD">
        <w:rPr>
          <w:rFonts w:cs="Times New Roman"/>
          <w:szCs w:val="28"/>
          <w:lang w:val="en-US"/>
        </w:rPr>
        <w:t xml:space="preserve"> </w:t>
      </w:r>
      <w:proofErr w:type="spellStart"/>
      <w:r w:rsidRPr="009B47BD">
        <w:rPr>
          <w:rFonts w:cs="Times New Roman"/>
          <w:szCs w:val="28"/>
          <w:lang w:val="en-US"/>
        </w:rPr>
        <w:t>hududida</w:t>
      </w:r>
      <w:proofErr w:type="spellEnd"/>
      <w:r w:rsidRPr="009B47BD">
        <w:rPr>
          <w:rFonts w:cs="Times New Roman"/>
          <w:szCs w:val="28"/>
          <w:lang w:val="en-US"/>
        </w:rPr>
        <w:t xml:space="preserve"> </w:t>
      </w:r>
      <w:proofErr w:type="spellStart"/>
      <w:r w:rsidRPr="009B47BD">
        <w:rPr>
          <w:rFonts w:cs="Times New Roman"/>
          <w:szCs w:val="28"/>
          <w:lang w:val="en-US"/>
        </w:rPr>
        <w:t>filialimiz</w:t>
      </w:r>
      <w:proofErr w:type="spellEnd"/>
      <w:r w:rsidRPr="009B47BD">
        <w:rPr>
          <w:rFonts w:cs="Times New Roman"/>
          <w:szCs w:val="28"/>
          <w:lang w:val="en-US"/>
        </w:rPr>
        <w:t xml:space="preserve"> </w:t>
      </w:r>
      <w:proofErr w:type="spellStart"/>
      <w:r w:rsidRPr="009B47BD">
        <w:rPr>
          <w:rFonts w:cs="Times New Roman"/>
          <w:szCs w:val="28"/>
          <w:lang w:val="en-US"/>
        </w:rPr>
        <w:t>jamoasi</w:t>
      </w:r>
      <w:proofErr w:type="spellEnd"/>
      <w:r w:rsidRPr="009B47BD">
        <w:rPr>
          <w:rFonts w:cs="Times New Roman"/>
          <w:szCs w:val="28"/>
          <w:lang w:val="en-US"/>
        </w:rPr>
        <w:t xml:space="preserve"> </w:t>
      </w:r>
      <w:proofErr w:type="spellStart"/>
      <w:r w:rsidRPr="009B47BD">
        <w:rPr>
          <w:rFonts w:cs="Times New Roman"/>
          <w:szCs w:val="28"/>
          <w:lang w:val="en-US"/>
        </w:rPr>
        <w:t>uchun</w:t>
      </w:r>
      <w:proofErr w:type="spellEnd"/>
      <w:r w:rsidRPr="009B47BD">
        <w:rPr>
          <w:rFonts w:cs="Times New Roman"/>
          <w:szCs w:val="28"/>
          <w:lang w:val="en-US"/>
        </w:rPr>
        <w:t xml:space="preserve"> </w:t>
      </w:r>
      <w:proofErr w:type="spellStart"/>
      <w:r w:rsidRPr="009B47BD">
        <w:rPr>
          <w:rFonts w:cs="Times New Roman"/>
          <w:szCs w:val="28"/>
          <w:lang w:val="en-US"/>
        </w:rPr>
        <w:t>raqamli</w:t>
      </w:r>
      <w:proofErr w:type="spellEnd"/>
      <w:r w:rsidRPr="009B47BD">
        <w:rPr>
          <w:rFonts w:cs="Times New Roman"/>
          <w:szCs w:val="28"/>
          <w:lang w:val="en-US"/>
        </w:rPr>
        <w:t xml:space="preserve"> </w:t>
      </w:r>
      <w:proofErr w:type="spellStart"/>
      <w:r w:rsidRPr="009B47BD">
        <w:rPr>
          <w:rFonts w:cs="Times New Roman"/>
          <w:szCs w:val="28"/>
          <w:lang w:val="en-US"/>
        </w:rPr>
        <w:t>texnologiyalar</w:t>
      </w:r>
      <w:proofErr w:type="spellEnd"/>
      <w:r w:rsidRPr="009B47BD">
        <w:rPr>
          <w:rFonts w:cs="Times New Roman"/>
          <w:szCs w:val="28"/>
          <w:lang w:val="en-US"/>
        </w:rPr>
        <w:t xml:space="preserve"> </w:t>
      </w:r>
      <w:proofErr w:type="spellStart"/>
      <w:r w:rsidRPr="009B47BD">
        <w:rPr>
          <w:rFonts w:cs="Times New Roman"/>
          <w:szCs w:val="28"/>
          <w:lang w:val="en-US"/>
        </w:rPr>
        <w:t>xodimlari</w:t>
      </w:r>
      <w:proofErr w:type="spellEnd"/>
      <w:r w:rsidRPr="009B47BD">
        <w:rPr>
          <w:rFonts w:cs="Times New Roman"/>
          <w:szCs w:val="28"/>
          <w:lang w:val="en-US"/>
        </w:rPr>
        <w:t xml:space="preserve"> dam </w:t>
      </w:r>
      <w:proofErr w:type="spellStart"/>
      <w:r w:rsidRPr="009B47BD">
        <w:rPr>
          <w:rFonts w:cs="Times New Roman"/>
          <w:szCs w:val="28"/>
          <w:lang w:val="en-US"/>
        </w:rPr>
        <w:t>olish</w:t>
      </w:r>
      <w:proofErr w:type="spellEnd"/>
      <w:r w:rsidRPr="009B47BD">
        <w:rPr>
          <w:rFonts w:cs="Times New Roman"/>
          <w:szCs w:val="28"/>
          <w:lang w:val="en-US"/>
        </w:rPr>
        <w:t xml:space="preserve">  </w:t>
      </w:r>
      <w:proofErr w:type="spellStart"/>
      <w:r w:rsidRPr="009B47BD">
        <w:rPr>
          <w:rFonts w:cs="Times New Roman"/>
          <w:szCs w:val="28"/>
          <w:lang w:val="en-US"/>
        </w:rPr>
        <w:t>maskanini</w:t>
      </w:r>
      <w:proofErr w:type="spellEnd"/>
      <w:r w:rsidRPr="009B47BD">
        <w:rPr>
          <w:rFonts w:cs="Times New Roman"/>
          <w:szCs w:val="28"/>
          <w:lang w:val="en-US"/>
        </w:rPr>
        <w:t xml:space="preserve"> </w:t>
      </w:r>
      <w:proofErr w:type="spellStart"/>
      <w:r w:rsidRPr="009B47BD">
        <w:rPr>
          <w:rFonts w:cs="Times New Roman"/>
          <w:szCs w:val="28"/>
          <w:lang w:val="en-US"/>
        </w:rPr>
        <w:t>tashkil</w:t>
      </w:r>
      <w:proofErr w:type="spellEnd"/>
      <w:r w:rsidRPr="009B47BD">
        <w:rPr>
          <w:rFonts w:cs="Times New Roman"/>
          <w:szCs w:val="28"/>
          <w:lang w:val="en-US"/>
        </w:rPr>
        <w:t xml:space="preserve"> </w:t>
      </w:r>
      <w:proofErr w:type="spellStart"/>
      <w:r w:rsidRPr="009B47BD">
        <w:rPr>
          <w:rFonts w:cs="Times New Roman"/>
          <w:szCs w:val="28"/>
          <w:lang w:val="en-US"/>
        </w:rPr>
        <w:t>ertish</w:t>
      </w:r>
      <w:bookmarkEnd w:id="10"/>
      <w:r w:rsidRPr="009B47BD">
        <w:rPr>
          <w:rFonts w:cs="Times New Roman"/>
          <w:szCs w:val="28"/>
          <w:lang w:val="en-US"/>
        </w:rPr>
        <w:t>ni</w:t>
      </w:r>
      <w:proofErr w:type="spellEnd"/>
      <w:r w:rsidRPr="009B47BD">
        <w:rPr>
          <w:rFonts w:cs="Times New Roman"/>
          <w:szCs w:val="28"/>
          <w:lang w:val="en-US"/>
        </w:rPr>
        <w:t xml:space="preserve"> </w:t>
      </w:r>
      <w:proofErr w:type="spellStart"/>
      <w:r w:rsidRPr="009B47BD">
        <w:rPr>
          <w:rFonts w:cs="Times New Roman"/>
          <w:szCs w:val="28"/>
          <w:lang w:val="en-US"/>
        </w:rPr>
        <w:t>taklif</w:t>
      </w:r>
      <w:proofErr w:type="spellEnd"/>
      <w:r w:rsidRPr="009B47BD">
        <w:rPr>
          <w:rFonts w:cs="Times New Roman"/>
          <w:szCs w:val="28"/>
          <w:lang w:val="en-US"/>
        </w:rPr>
        <w:t xml:space="preserve"> </w:t>
      </w:r>
      <w:proofErr w:type="spellStart"/>
      <w:r w:rsidRPr="009B47BD">
        <w:rPr>
          <w:rFonts w:cs="Times New Roman"/>
          <w:szCs w:val="28"/>
          <w:lang w:val="en-US"/>
        </w:rPr>
        <w:t>etmoqchiman</w:t>
      </w:r>
      <w:proofErr w:type="spellEnd"/>
      <w:r w:rsidRPr="009B47BD">
        <w:rPr>
          <w:rFonts w:cs="Times New Roman"/>
          <w:szCs w:val="28"/>
          <w:lang w:val="en-US"/>
        </w:rPr>
        <w:t>.</w:t>
      </w:r>
    </w:p>
    <w:p w14:paraId="7EFD52C7" w14:textId="7A78B4A9" w:rsidR="009B47BD" w:rsidRPr="009B47BD" w:rsidRDefault="009B47BD" w:rsidP="009B47BD">
      <w:pPr>
        <w:ind w:firstLine="567"/>
        <w:jc w:val="both"/>
        <w:rPr>
          <w:rFonts w:cs="Times New Roman"/>
          <w:szCs w:val="28"/>
          <w:lang w:val="en-US"/>
        </w:rPr>
      </w:pPr>
      <w:r w:rsidRPr="009B47BD">
        <w:rPr>
          <w:rFonts w:cs="Times New Roman"/>
          <w:szCs w:val="28"/>
          <w:lang w:val="en-US"/>
        </w:rPr>
        <w:lastRenderedPageBreak/>
        <w:t xml:space="preserve">11. </w:t>
      </w:r>
      <w:proofErr w:type="spellStart"/>
      <w:r w:rsidRPr="009B47BD">
        <w:rPr>
          <w:rFonts w:cs="Times New Roman"/>
          <w:szCs w:val="28"/>
          <w:lang w:val="en-US"/>
        </w:rPr>
        <w:t>Albatta</w:t>
      </w:r>
      <w:proofErr w:type="spellEnd"/>
      <w:r w:rsidRPr="009B47BD">
        <w:rPr>
          <w:rFonts w:cs="Times New Roman"/>
          <w:szCs w:val="28"/>
          <w:lang w:val="en-US"/>
        </w:rPr>
        <w:t xml:space="preserve">, </w:t>
      </w:r>
      <w:proofErr w:type="spellStart"/>
      <w:r w:rsidRPr="009B47BD">
        <w:rPr>
          <w:rFonts w:cs="Times New Roman"/>
          <w:szCs w:val="28"/>
          <w:lang w:val="en-US"/>
        </w:rPr>
        <w:t>sifatli</w:t>
      </w:r>
      <w:proofErr w:type="spellEnd"/>
      <w:r w:rsidRPr="009B47BD">
        <w:rPr>
          <w:rFonts w:cs="Times New Roman"/>
          <w:szCs w:val="28"/>
          <w:lang w:val="en-US"/>
        </w:rPr>
        <w:t xml:space="preserve"> </w:t>
      </w:r>
      <w:proofErr w:type="spellStart"/>
      <w:r w:rsidRPr="009B47BD">
        <w:rPr>
          <w:rFonts w:cs="Times New Roman"/>
          <w:szCs w:val="28"/>
          <w:lang w:val="en-US"/>
        </w:rPr>
        <w:t>ta’lim</w:t>
      </w:r>
      <w:proofErr w:type="spellEnd"/>
      <w:r w:rsidRPr="009B47BD">
        <w:rPr>
          <w:rFonts w:cs="Times New Roman"/>
          <w:szCs w:val="28"/>
          <w:lang w:val="en-US"/>
        </w:rPr>
        <w:t xml:space="preserve"> </w:t>
      </w:r>
      <w:proofErr w:type="spellStart"/>
      <w:r w:rsidRPr="009B47BD">
        <w:rPr>
          <w:rFonts w:cs="Times New Roman"/>
          <w:szCs w:val="28"/>
          <w:lang w:val="en-US"/>
        </w:rPr>
        <w:t>berish</w:t>
      </w:r>
      <w:proofErr w:type="spellEnd"/>
      <w:r w:rsidRPr="009B47BD">
        <w:rPr>
          <w:rFonts w:cs="Times New Roman"/>
          <w:szCs w:val="28"/>
          <w:lang w:val="en-US"/>
        </w:rPr>
        <w:t xml:space="preserve"> </w:t>
      </w:r>
      <w:proofErr w:type="spellStart"/>
      <w:r w:rsidRPr="009B47BD">
        <w:rPr>
          <w:rFonts w:cs="Times New Roman"/>
          <w:szCs w:val="28"/>
          <w:lang w:val="en-US"/>
        </w:rPr>
        <w:t>va</w:t>
      </w:r>
      <w:proofErr w:type="spellEnd"/>
      <w:r w:rsidRPr="009B47BD">
        <w:rPr>
          <w:rFonts w:cs="Times New Roman"/>
          <w:szCs w:val="28"/>
          <w:lang w:val="en-US"/>
        </w:rPr>
        <w:t xml:space="preserve"> </w:t>
      </w:r>
      <w:proofErr w:type="spellStart"/>
      <w:r w:rsidRPr="009B47BD">
        <w:rPr>
          <w:rFonts w:cs="Times New Roman"/>
          <w:szCs w:val="28"/>
          <w:lang w:val="en-US"/>
        </w:rPr>
        <w:t>olish</w:t>
      </w:r>
      <w:proofErr w:type="spellEnd"/>
      <w:r w:rsidRPr="009B47BD">
        <w:rPr>
          <w:rFonts w:cs="Times New Roman"/>
          <w:szCs w:val="28"/>
          <w:lang w:val="en-US"/>
        </w:rPr>
        <w:t xml:space="preserve"> </w:t>
      </w:r>
      <w:proofErr w:type="spellStart"/>
      <w:r w:rsidRPr="009B47BD">
        <w:rPr>
          <w:rFonts w:cs="Times New Roman"/>
          <w:szCs w:val="28"/>
          <w:lang w:val="en-US"/>
        </w:rPr>
        <w:t>uchun</w:t>
      </w:r>
      <w:proofErr w:type="spellEnd"/>
      <w:r w:rsidRPr="009B47BD">
        <w:rPr>
          <w:rFonts w:cs="Times New Roman"/>
          <w:szCs w:val="28"/>
          <w:lang w:val="en-US"/>
        </w:rPr>
        <w:t xml:space="preserve"> </w:t>
      </w:r>
      <w:proofErr w:type="spellStart"/>
      <w:r w:rsidRPr="009B47BD">
        <w:rPr>
          <w:rFonts w:cs="Times New Roman"/>
          <w:szCs w:val="28"/>
          <w:lang w:val="en-US"/>
        </w:rPr>
        <w:t>qulay</w:t>
      </w:r>
      <w:proofErr w:type="spellEnd"/>
      <w:r w:rsidRPr="009B47BD">
        <w:rPr>
          <w:rFonts w:cs="Times New Roman"/>
          <w:szCs w:val="28"/>
          <w:lang w:val="en-US"/>
        </w:rPr>
        <w:t xml:space="preserve"> </w:t>
      </w:r>
      <w:proofErr w:type="spellStart"/>
      <w:r w:rsidRPr="009B47BD">
        <w:rPr>
          <w:rFonts w:cs="Times New Roman"/>
          <w:szCs w:val="28"/>
          <w:lang w:val="en-US"/>
        </w:rPr>
        <w:t>va</w:t>
      </w:r>
      <w:proofErr w:type="spellEnd"/>
      <w:r w:rsidRPr="009B47BD">
        <w:rPr>
          <w:rFonts w:cs="Times New Roman"/>
          <w:szCs w:val="28"/>
          <w:lang w:val="en-US"/>
        </w:rPr>
        <w:t xml:space="preserve"> </w:t>
      </w:r>
      <w:proofErr w:type="spellStart"/>
      <w:r w:rsidRPr="009B47BD">
        <w:rPr>
          <w:rFonts w:cs="Times New Roman"/>
          <w:szCs w:val="28"/>
          <w:lang w:val="en-US"/>
        </w:rPr>
        <w:t>shinam</w:t>
      </w:r>
      <w:proofErr w:type="spellEnd"/>
      <w:r w:rsidRPr="009B47BD">
        <w:rPr>
          <w:rFonts w:cs="Times New Roman"/>
          <w:szCs w:val="28"/>
          <w:lang w:val="en-US"/>
        </w:rPr>
        <w:t xml:space="preserve"> </w:t>
      </w:r>
      <w:proofErr w:type="spellStart"/>
      <w:r w:rsidRPr="009B47BD">
        <w:rPr>
          <w:rFonts w:cs="Times New Roman"/>
          <w:szCs w:val="28"/>
          <w:lang w:val="en-US"/>
        </w:rPr>
        <w:t>sharoyit</w:t>
      </w:r>
      <w:proofErr w:type="spellEnd"/>
      <w:r w:rsidRPr="009B47BD">
        <w:rPr>
          <w:rFonts w:cs="Times New Roman"/>
          <w:szCs w:val="28"/>
          <w:lang w:val="en-US"/>
        </w:rPr>
        <w:t xml:space="preserve"> talab </w:t>
      </w:r>
      <w:proofErr w:type="spellStart"/>
      <w:r w:rsidRPr="009B47BD">
        <w:rPr>
          <w:rFonts w:cs="Times New Roman"/>
          <w:szCs w:val="28"/>
          <w:lang w:val="en-US"/>
        </w:rPr>
        <w:t>etiladi</w:t>
      </w:r>
      <w:proofErr w:type="spellEnd"/>
      <w:r w:rsidRPr="009B47BD">
        <w:rPr>
          <w:rFonts w:cs="Times New Roman"/>
          <w:szCs w:val="28"/>
          <w:lang w:val="en-US"/>
        </w:rPr>
        <w:t xml:space="preserve">. </w:t>
      </w:r>
      <w:proofErr w:type="spellStart"/>
      <w:r w:rsidRPr="009B47BD">
        <w:rPr>
          <w:rFonts w:cs="Times New Roman"/>
          <w:szCs w:val="28"/>
          <w:lang w:val="en-US"/>
        </w:rPr>
        <w:t>Shulardan</w:t>
      </w:r>
      <w:proofErr w:type="spellEnd"/>
      <w:r w:rsidRPr="009B47BD">
        <w:rPr>
          <w:rFonts w:cs="Times New Roman"/>
          <w:szCs w:val="28"/>
          <w:lang w:val="en-US"/>
        </w:rPr>
        <w:t xml:space="preserve"> </w:t>
      </w:r>
      <w:proofErr w:type="spellStart"/>
      <w:r w:rsidRPr="009B47BD">
        <w:rPr>
          <w:rFonts w:cs="Times New Roman"/>
          <w:szCs w:val="28"/>
          <w:lang w:val="en-US"/>
        </w:rPr>
        <w:t>kelib</w:t>
      </w:r>
      <w:proofErr w:type="spellEnd"/>
      <w:r w:rsidRPr="009B47BD">
        <w:rPr>
          <w:rFonts w:cs="Times New Roman"/>
          <w:szCs w:val="28"/>
          <w:lang w:val="en-US"/>
        </w:rPr>
        <w:t xml:space="preserve"> </w:t>
      </w:r>
      <w:proofErr w:type="spellStart"/>
      <w:r w:rsidRPr="009B47BD">
        <w:rPr>
          <w:rFonts w:cs="Times New Roman"/>
          <w:szCs w:val="28"/>
          <w:lang w:val="en-US"/>
        </w:rPr>
        <w:t>chiqib</w:t>
      </w:r>
      <w:proofErr w:type="spellEnd"/>
      <w:r w:rsidRPr="009B47BD">
        <w:rPr>
          <w:rFonts w:cs="Times New Roman"/>
          <w:szCs w:val="28"/>
          <w:lang w:val="en-US"/>
        </w:rPr>
        <w:t xml:space="preserve">, </w:t>
      </w:r>
      <w:bookmarkStart w:id="11" w:name="_Hlk139722765"/>
      <w:proofErr w:type="spellStart"/>
      <w:r w:rsidRPr="009B47BD">
        <w:rPr>
          <w:rFonts w:cs="Times New Roman"/>
          <w:szCs w:val="28"/>
          <w:lang w:val="en-US"/>
        </w:rPr>
        <w:t>Sirtqi</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lim</w:t>
      </w:r>
      <w:proofErr w:type="spellEnd"/>
      <w:r w:rsidRPr="009B47BD">
        <w:rPr>
          <w:rFonts w:cs="Times New Roman"/>
          <w:szCs w:val="28"/>
          <w:lang w:val="en-US"/>
        </w:rPr>
        <w:t xml:space="preserve"> </w:t>
      </w:r>
      <w:proofErr w:type="spellStart"/>
      <w:r w:rsidRPr="009B47BD">
        <w:rPr>
          <w:rFonts w:cs="Times New Roman"/>
          <w:szCs w:val="28"/>
          <w:lang w:val="en-US"/>
        </w:rPr>
        <w:t>binosini</w:t>
      </w:r>
      <w:proofErr w:type="spellEnd"/>
      <w:r w:rsidRPr="009B47BD">
        <w:rPr>
          <w:rFonts w:cs="Times New Roman"/>
          <w:szCs w:val="28"/>
          <w:lang w:val="en-US"/>
        </w:rPr>
        <w:t xml:space="preserve"> </w:t>
      </w:r>
      <w:proofErr w:type="spellStart"/>
      <w:r w:rsidRPr="009B47BD">
        <w:rPr>
          <w:rFonts w:cs="Times New Roman"/>
          <w:szCs w:val="28"/>
          <w:lang w:val="en-US"/>
        </w:rPr>
        <w:t>ushbu</w:t>
      </w:r>
      <w:proofErr w:type="spellEnd"/>
      <w:r w:rsidRPr="009B47BD">
        <w:rPr>
          <w:rFonts w:cs="Times New Roman"/>
          <w:szCs w:val="28"/>
          <w:lang w:val="en-US"/>
        </w:rPr>
        <w:t xml:space="preserve"> </w:t>
      </w:r>
      <w:proofErr w:type="spellStart"/>
      <w:r w:rsidRPr="009B47BD">
        <w:rPr>
          <w:rFonts w:cs="Times New Roman"/>
          <w:szCs w:val="28"/>
          <w:lang w:val="en-US"/>
        </w:rPr>
        <w:t>loyihada</w:t>
      </w:r>
      <w:proofErr w:type="spellEnd"/>
      <w:r w:rsidRPr="009B47BD">
        <w:rPr>
          <w:rFonts w:cs="Times New Roman"/>
          <w:szCs w:val="28"/>
          <w:lang w:val="en-US"/>
        </w:rPr>
        <w:t xml:space="preserve"> </w:t>
      </w:r>
      <w:proofErr w:type="spellStart"/>
      <w:r w:rsidRPr="009B47BD">
        <w:rPr>
          <w:rFonts w:cs="Times New Roman"/>
          <w:szCs w:val="28"/>
          <w:lang w:val="en-US"/>
        </w:rPr>
        <w:t>k</w:t>
      </w:r>
      <w:r w:rsidR="00E92EE5">
        <w:rPr>
          <w:rFonts w:cs="Times New Roman"/>
          <w:szCs w:val="28"/>
          <w:lang w:val="en-US"/>
        </w:rPr>
        <w:t>o‘</w:t>
      </w:r>
      <w:r w:rsidRPr="009B47BD">
        <w:rPr>
          <w:rFonts w:cs="Times New Roman"/>
          <w:szCs w:val="28"/>
          <w:lang w:val="en-US"/>
        </w:rPr>
        <w:t>rsatilgan</w:t>
      </w:r>
      <w:proofErr w:type="spellEnd"/>
      <w:r w:rsidRPr="009B47BD">
        <w:rPr>
          <w:rFonts w:cs="Times New Roman"/>
          <w:szCs w:val="28"/>
          <w:lang w:val="en-US"/>
        </w:rPr>
        <w:t xml:space="preserve"> </w:t>
      </w:r>
      <w:proofErr w:type="spellStart"/>
      <w:r w:rsidRPr="009B47BD">
        <w:rPr>
          <w:rFonts w:cs="Times New Roman"/>
          <w:szCs w:val="28"/>
          <w:lang w:val="en-US"/>
        </w:rPr>
        <w:t>k</w:t>
      </w:r>
      <w:r w:rsidR="00E92EE5">
        <w:rPr>
          <w:rFonts w:cs="Times New Roman"/>
          <w:szCs w:val="28"/>
          <w:lang w:val="en-US"/>
        </w:rPr>
        <w:t>o‘</w:t>
      </w:r>
      <w:r w:rsidRPr="009B47BD">
        <w:rPr>
          <w:rFonts w:cs="Times New Roman"/>
          <w:szCs w:val="28"/>
          <w:lang w:val="en-US"/>
        </w:rPr>
        <w:t>rinishiga</w:t>
      </w:r>
      <w:proofErr w:type="spellEnd"/>
      <w:r w:rsidRPr="009B47BD">
        <w:rPr>
          <w:rFonts w:cs="Times New Roman"/>
          <w:szCs w:val="28"/>
          <w:lang w:val="en-US"/>
        </w:rPr>
        <w:t xml:space="preserve"> </w:t>
      </w:r>
      <w:proofErr w:type="spellStart"/>
      <w:r w:rsidRPr="009B47BD">
        <w:rPr>
          <w:rFonts w:cs="Times New Roman"/>
          <w:szCs w:val="28"/>
          <w:lang w:val="en-US"/>
        </w:rPr>
        <w:t>kelish</w:t>
      </w:r>
      <w:bookmarkEnd w:id="11"/>
      <w:r w:rsidRPr="009B47BD">
        <w:rPr>
          <w:rFonts w:cs="Times New Roman"/>
          <w:szCs w:val="28"/>
          <w:lang w:val="en-US"/>
        </w:rPr>
        <w:t>iga</w:t>
      </w:r>
      <w:proofErr w:type="spellEnd"/>
      <w:r w:rsidRPr="009B47BD">
        <w:rPr>
          <w:rFonts w:cs="Times New Roman"/>
          <w:szCs w:val="28"/>
          <w:lang w:val="en-US"/>
        </w:rPr>
        <w:t xml:space="preserve"> </w:t>
      </w:r>
      <w:proofErr w:type="spellStart"/>
      <w:r w:rsidRPr="009B47BD">
        <w:rPr>
          <w:rFonts w:cs="Times New Roman"/>
          <w:szCs w:val="28"/>
          <w:lang w:val="en-US"/>
        </w:rPr>
        <w:t>amaliy</w:t>
      </w:r>
      <w:proofErr w:type="spellEnd"/>
      <w:r w:rsidRPr="009B47BD">
        <w:rPr>
          <w:rFonts w:cs="Times New Roman"/>
          <w:szCs w:val="28"/>
          <w:lang w:val="en-US"/>
        </w:rPr>
        <w:t xml:space="preserve"> </w:t>
      </w:r>
      <w:proofErr w:type="spellStart"/>
      <w:r w:rsidRPr="009B47BD">
        <w:rPr>
          <w:rFonts w:cs="Times New Roman"/>
          <w:szCs w:val="28"/>
          <w:lang w:val="en-US"/>
        </w:rPr>
        <w:t>yordam</w:t>
      </w:r>
      <w:proofErr w:type="spellEnd"/>
      <w:r w:rsidRPr="009B47BD">
        <w:rPr>
          <w:rFonts w:cs="Times New Roman"/>
          <w:szCs w:val="28"/>
          <w:lang w:val="en-US"/>
        </w:rPr>
        <w:t xml:space="preserve"> </w:t>
      </w:r>
      <w:proofErr w:type="spellStart"/>
      <w:r w:rsidRPr="009B47BD">
        <w:rPr>
          <w:rFonts w:cs="Times New Roman"/>
          <w:szCs w:val="28"/>
          <w:lang w:val="en-US"/>
        </w:rPr>
        <w:t>bersangiz</w:t>
      </w:r>
      <w:proofErr w:type="spellEnd"/>
      <w:r w:rsidRPr="009B47BD">
        <w:rPr>
          <w:rFonts w:cs="Times New Roman"/>
          <w:szCs w:val="28"/>
          <w:lang w:val="en-US"/>
        </w:rPr>
        <w:t>.</w:t>
      </w:r>
    </w:p>
    <w:p w14:paraId="575D9E5E" w14:textId="5FCC941D" w:rsidR="009B47BD" w:rsidRPr="009B47BD" w:rsidRDefault="009B47BD" w:rsidP="009B47BD">
      <w:pPr>
        <w:ind w:firstLine="567"/>
        <w:jc w:val="both"/>
        <w:rPr>
          <w:rFonts w:cs="Times New Roman"/>
          <w:szCs w:val="28"/>
          <w:lang w:val="en-US"/>
        </w:rPr>
      </w:pPr>
      <w:r w:rsidRPr="009B47BD">
        <w:rPr>
          <w:rFonts w:cs="Times New Roman"/>
          <w:szCs w:val="28"/>
          <w:lang w:val="en-US"/>
        </w:rPr>
        <w:t xml:space="preserve">Shu </w:t>
      </w:r>
      <w:proofErr w:type="spellStart"/>
      <w:r w:rsidRPr="009B47BD">
        <w:rPr>
          <w:rFonts w:cs="Times New Roman"/>
          <w:szCs w:val="28"/>
          <w:lang w:val="en-US"/>
        </w:rPr>
        <w:t>fursaydan</w:t>
      </w:r>
      <w:proofErr w:type="spellEnd"/>
      <w:r w:rsidRPr="009B47BD">
        <w:rPr>
          <w:rFonts w:cs="Times New Roman"/>
          <w:szCs w:val="28"/>
          <w:lang w:val="en-US"/>
        </w:rPr>
        <w:t xml:space="preserve"> </w:t>
      </w:r>
      <w:proofErr w:type="spellStart"/>
      <w:r w:rsidRPr="009B47BD">
        <w:rPr>
          <w:rFonts w:cs="Times New Roman"/>
          <w:szCs w:val="28"/>
          <w:lang w:val="en-US"/>
        </w:rPr>
        <w:t>foydalanib</w:t>
      </w:r>
      <w:proofErr w:type="spellEnd"/>
      <w:r w:rsidRPr="009B47BD">
        <w:rPr>
          <w:rFonts w:cs="Times New Roman"/>
          <w:szCs w:val="28"/>
          <w:lang w:val="en-US"/>
        </w:rPr>
        <w:t xml:space="preserve">, </w:t>
      </w:r>
      <w:proofErr w:type="spellStart"/>
      <w:r w:rsidRPr="009B47BD">
        <w:rPr>
          <w:rFonts w:cs="Times New Roman"/>
          <w:szCs w:val="28"/>
          <w:lang w:val="en-US"/>
        </w:rPr>
        <w:t>bu</w:t>
      </w:r>
      <w:proofErr w:type="spellEnd"/>
      <w:r w:rsidRPr="009B47BD">
        <w:rPr>
          <w:rFonts w:cs="Times New Roman"/>
          <w:szCs w:val="28"/>
          <w:lang w:val="en-US"/>
        </w:rPr>
        <w:t xml:space="preserve"> </w:t>
      </w:r>
      <w:proofErr w:type="spellStart"/>
      <w:r w:rsidRPr="009B47BD">
        <w:rPr>
          <w:rFonts w:cs="Times New Roman"/>
          <w:szCs w:val="28"/>
          <w:lang w:val="en-US"/>
        </w:rPr>
        <w:t>yilda</w:t>
      </w:r>
      <w:proofErr w:type="spellEnd"/>
      <w:r w:rsidRPr="009B47BD">
        <w:rPr>
          <w:rFonts w:cs="Times New Roman"/>
          <w:szCs w:val="28"/>
          <w:lang w:val="en-US"/>
        </w:rPr>
        <w:t xml:space="preserve"> </w:t>
      </w:r>
      <w:proofErr w:type="spellStart"/>
      <w:r w:rsidRPr="009B47BD">
        <w:rPr>
          <w:rFonts w:cs="Times New Roman"/>
          <w:szCs w:val="28"/>
          <w:lang w:val="en-US"/>
        </w:rPr>
        <w:t>Sirtqi</w:t>
      </w:r>
      <w:proofErr w:type="spellEnd"/>
      <w:r w:rsidRPr="009B47BD">
        <w:rPr>
          <w:rFonts w:cs="Times New Roman"/>
          <w:szCs w:val="28"/>
          <w:lang w:val="en-US"/>
        </w:rPr>
        <w:t xml:space="preserve"> </w:t>
      </w:r>
      <w:proofErr w:type="spellStart"/>
      <w:r w:rsidRPr="009B47BD">
        <w:rPr>
          <w:rFonts w:cs="Times New Roman"/>
          <w:szCs w:val="28"/>
          <w:lang w:val="en-US"/>
        </w:rPr>
        <w:t>b</w:t>
      </w:r>
      <w:r w:rsidR="00E92EE5">
        <w:rPr>
          <w:rFonts w:cs="Times New Roman"/>
          <w:szCs w:val="28"/>
          <w:lang w:val="en-US"/>
        </w:rPr>
        <w:t>o‘</w:t>
      </w:r>
      <w:r w:rsidRPr="009B47BD">
        <w:rPr>
          <w:rFonts w:cs="Times New Roman"/>
          <w:szCs w:val="28"/>
          <w:lang w:val="en-US"/>
        </w:rPr>
        <w:t>lim</w:t>
      </w:r>
      <w:proofErr w:type="spellEnd"/>
      <w:r w:rsidRPr="009B47BD">
        <w:rPr>
          <w:rFonts w:cs="Times New Roman"/>
          <w:szCs w:val="28"/>
          <w:lang w:val="en-US"/>
        </w:rPr>
        <w:t xml:space="preserve"> </w:t>
      </w:r>
      <w:proofErr w:type="spellStart"/>
      <w:r w:rsidRPr="009B47BD">
        <w:rPr>
          <w:rFonts w:cs="Times New Roman"/>
          <w:szCs w:val="28"/>
          <w:lang w:val="en-US"/>
        </w:rPr>
        <w:t>talabalariga</w:t>
      </w:r>
      <w:proofErr w:type="spellEnd"/>
      <w:r w:rsidRPr="009B47BD">
        <w:rPr>
          <w:rFonts w:cs="Times New Roman"/>
          <w:szCs w:val="28"/>
          <w:lang w:val="en-US"/>
        </w:rPr>
        <w:t xml:space="preserve"> </w:t>
      </w:r>
      <w:proofErr w:type="spellStart"/>
      <w:r w:rsidRPr="009B47BD">
        <w:rPr>
          <w:rFonts w:cs="Times New Roman"/>
          <w:szCs w:val="28"/>
          <w:lang w:val="en-US"/>
        </w:rPr>
        <w:t>dars</w:t>
      </w:r>
      <w:proofErr w:type="spellEnd"/>
      <w:r w:rsidRPr="009B47BD">
        <w:rPr>
          <w:rFonts w:cs="Times New Roman"/>
          <w:szCs w:val="28"/>
          <w:lang w:val="en-US"/>
        </w:rPr>
        <w:t xml:space="preserve"> </w:t>
      </w:r>
      <w:proofErr w:type="spellStart"/>
      <w:r w:rsidRPr="009B47BD">
        <w:rPr>
          <w:rFonts w:cs="Times New Roman"/>
          <w:szCs w:val="28"/>
          <w:lang w:val="en-US"/>
        </w:rPr>
        <w:t>mashg‘ulotlarini</w:t>
      </w:r>
      <w:proofErr w:type="spellEnd"/>
      <w:r w:rsidRPr="009B47BD">
        <w:rPr>
          <w:rFonts w:cs="Times New Roman"/>
          <w:szCs w:val="28"/>
          <w:lang w:val="en-US"/>
        </w:rPr>
        <w:t xml:space="preserve"> </w:t>
      </w:r>
      <w:proofErr w:type="spellStart"/>
      <w:r w:rsidRPr="009B47BD">
        <w:rPr>
          <w:rFonts w:cs="Times New Roman"/>
          <w:szCs w:val="28"/>
          <w:lang w:val="en-US"/>
        </w:rPr>
        <w:t>olib</w:t>
      </w:r>
      <w:proofErr w:type="spellEnd"/>
      <w:r w:rsidRPr="009B47BD">
        <w:rPr>
          <w:rFonts w:cs="Times New Roman"/>
          <w:szCs w:val="28"/>
          <w:lang w:val="en-US"/>
        </w:rPr>
        <w:t xml:space="preserve"> </w:t>
      </w:r>
      <w:proofErr w:type="spellStart"/>
      <w:r w:rsidRPr="009B47BD">
        <w:rPr>
          <w:rFonts w:cs="Times New Roman"/>
          <w:szCs w:val="28"/>
          <w:lang w:val="en-US"/>
        </w:rPr>
        <w:t>borgan</w:t>
      </w:r>
      <w:proofErr w:type="spellEnd"/>
      <w:r w:rsidRPr="009B47BD">
        <w:rPr>
          <w:rFonts w:cs="Times New Roman"/>
          <w:szCs w:val="28"/>
          <w:lang w:val="en-US"/>
        </w:rPr>
        <w:t xml:space="preserve"> </w:t>
      </w:r>
      <w:proofErr w:type="spellStart"/>
      <w:r w:rsidRPr="009B47BD">
        <w:rPr>
          <w:rFonts w:cs="Times New Roman"/>
          <w:szCs w:val="28"/>
          <w:lang w:val="en-US"/>
        </w:rPr>
        <w:t>barcha</w:t>
      </w:r>
      <w:proofErr w:type="spellEnd"/>
      <w:r w:rsidRPr="009B47BD">
        <w:rPr>
          <w:rFonts w:cs="Times New Roman"/>
          <w:szCs w:val="28"/>
          <w:lang w:val="en-US"/>
        </w:rPr>
        <w:t xml:space="preserve"> professor-</w:t>
      </w:r>
      <w:proofErr w:type="spellStart"/>
      <w:r w:rsidR="00E92EE5">
        <w:rPr>
          <w:rFonts w:cs="Times New Roman"/>
          <w:szCs w:val="28"/>
          <w:lang w:val="en-US"/>
        </w:rPr>
        <w:t>o‘</w:t>
      </w:r>
      <w:r w:rsidRPr="009B47BD">
        <w:rPr>
          <w:rFonts w:cs="Times New Roman"/>
          <w:szCs w:val="28"/>
          <w:lang w:val="en-US"/>
        </w:rPr>
        <w:t>qituvchilarga</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z</w:t>
      </w:r>
      <w:proofErr w:type="spellEnd"/>
      <w:r w:rsidRPr="009B47BD">
        <w:rPr>
          <w:rFonts w:cs="Times New Roman"/>
          <w:szCs w:val="28"/>
          <w:lang w:val="en-US"/>
        </w:rPr>
        <w:t xml:space="preserve"> </w:t>
      </w:r>
      <w:proofErr w:type="spellStart"/>
      <w:r w:rsidRPr="009B47BD">
        <w:rPr>
          <w:rFonts w:cs="Times New Roman"/>
          <w:szCs w:val="28"/>
          <w:lang w:val="en-US"/>
        </w:rPr>
        <w:t>minatdorchiligimni</w:t>
      </w:r>
      <w:proofErr w:type="spellEnd"/>
      <w:r w:rsidRPr="009B47BD">
        <w:rPr>
          <w:rFonts w:cs="Times New Roman"/>
          <w:szCs w:val="28"/>
          <w:lang w:val="en-US"/>
        </w:rPr>
        <w:t xml:space="preserve"> </w:t>
      </w:r>
      <w:proofErr w:type="spellStart"/>
      <w:r w:rsidRPr="009B47BD">
        <w:rPr>
          <w:rFonts w:cs="Times New Roman"/>
          <w:szCs w:val="28"/>
          <w:lang w:val="en-US"/>
        </w:rPr>
        <w:t>bildirib</w:t>
      </w:r>
      <w:proofErr w:type="spellEnd"/>
      <w:r w:rsidRPr="009B47BD">
        <w:rPr>
          <w:rFonts w:cs="Times New Roman"/>
          <w:szCs w:val="28"/>
          <w:lang w:val="en-US"/>
        </w:rPr>
        <w:t xml:space="preserve"> </w:t>
      </w:r>
      <w:proofErr w:type="spellStart"/>
      <w:r w:rsidR="00E92EE5">
        <w:rPr>
          <w:rFonts w:cs="Times New Roman"/>
          <w:szCs w:val="28"/>
          <w:lang w:val="en-US"/>
        </w:rPr>
        <w:t>o‘</w:t>
      </w:r>
      <w:r w:rsidRPr="009B47BD">
        <w:rPr>
          <w:rFonts w:cs="Times New Roman"/>
          <w:szCs w:val="28"/>
          <w:lang w:val="en-US"/>
        </w:rPr>
        <w:t>taman</w:t>
      </w:r>
      <w:proofErr w:type="spellEnd"/>
      <w:r w:rsidRPr="009B47BD">
        <w:rPr>
          <w:rFonts w:cs="Times New Roman"/>
          <w:szCs w:val="28"/>
          <w:lang w:val="en-US"/>
        </w:rPr>
        <w:t xml:space="preserve">. </w:t>
      </w:r>
    </w:p>
    <w:p w14:paraId="3D916293" w14:textId="53374464" w:rsidR="009B47BD" w:rsidRPr="009B47BD" w:rsidRDefault="009B47BD" w:rsidP="009B47BD">
      <w:pPr>
        <w:pStyle w:val="af0"/>
        <w:spacing w:after="0" w:line="240" w:lineRule="auto"/>
        <w:ind w:left="0" w:firstLine="567"/>
        <w:jc w:val="both"/>
        <w:rPr>
          <w:rFonts w:ascii="Times New Roman" w:hAnsi="Times New Roman" w:cs="Times New Roman"/>
          <w:sz w:val="28"/>
          <w:szCs w:val="28"/>
          <w:lang w:val="en-US"/>
        </w:rPr>
      </w:pPr>
      <w:proofErr w:type="spellStart"/>
      <w:r w:rsidRPr="009B47BD">
        <w:rPr>
          <w:rFonts w:ascii="Times New Roman" w:hAnsi="Times New Roman" w:cs="Times New Roman"/>
          <w:sz w:val="28"/>
          <w:szCs w:val="28"/>
          <w:lang w:val="en-US"/>
        </w:rPr>
        <w:t>Ushbu</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yig‘ilishdan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foydalanib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yangi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tashkil</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etilgan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Sirtqi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bizga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ishonib</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topshirga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direktorimiz</w:t>
      </w:r>
      <w:proofErr w:type="spellEnd"/>
      <w:r w:rsidRPr="009B47BD">
        <w:rPr>
          <w:rFonts w:ascii="Times New Roman" w:hAnsi="Times New Roman" w:cs="Times New Roman"/>
          <w:sz w:val="28"/>
          <w:szCs w:val="28"/>
          <w:lang w:val="en-US"/>
        </w:rPr>
        <w:t xml:space="preserve"> Farrux </w:t>
      </w:r>
      <w:proofErr w:type="spellStart"/>
      <w:r w:rsidRPr="009B47BD">
        <w:rPr>
          <w:rFonts w:ascii="Times New Roman" w:hAnsi="Times New Roman" w:cs="Times New Roman"/>
          <w:sz w:val="28"/>
          <w:szCs w:val="28"/>
          <w:lang w:val="en-US"/>
        </w:rPr>
        <w:t>Muhammadovichga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qolaversa</w:t>
      </w:r>
      <w:proofErr w:type="spellEnd"/>
      <w:r w:rsidRPr="009B47BD">
        <w:rPr>
          <w:rFonts w:ascii="Times New Roman" w:hAnsi="Times New Roman" w:cs="Times New Roman"/>
          <w:sz w:val="28"/>
          <w:szCs w:val="28"/>
          <w:lang w:val="en-US"/>
        </w:rPr>
        <w:t xml:space="preserve">, filial </w:t>
      </w:r>
      <w:proofErr w:type="spellStart"/>
      <w:r w:rsidRPr="009B47BD">
        <w:rPr>
          <w:rFonts w:ascii="Times New Roman" w:hAnsi="Times New Roman" w:cs="Times New Roman"/>
          <w:sz w:val="28"/>
          <w:szCs w:val="28"/>
          <w:lang w:val="en-US"/>
        </w:rPr>
        <w:t>jamosiga</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minatdorchiligimni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bildiraman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Yutuqlarimiz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bilan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birga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kamchiliklarimiz</w:t>
      </w:r>
      <w:proofErr w:type="spellEnd"/>
      <w:r w:rsidRPr="009B47BD">
        <w:rPr>
          <w:rFonts w:ascii="Times New Roman" w:hAnsi="Times New Roman" w:cs="Times New Roman"/>
          <w:sz w:val="28"/>
          <w:szCs w:val="28"/>
          <w:lang w:val="en-US"/>
        </w:rPr>
        <w:t xml:space="preserve"> ham </w:t>
      </w:r>
      <w:proofErr w:type="spellStart"/>
      <w:r w:rsidRPr="009B47BD">
        <w:rPr>
          <w:rFonts w:ascii="Times New Roman" w:hAnsi="Times New Roman" w:cs="Times New Roman"/>
          <w:sz w:val="28"/>
          <w:szCs w:val="28"/>
          <w:lang w:val="en-US"/>
        </w:rPr>
        <w:t>albatta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topiladi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va</w:t>
      </w:r>
      <w:proofErr w:type="spellEnd"/>
      <w:r w:rsidRPr="009B47BD">
        <w:rPr>
          <w:rFonts w:ascii="Times New Roman" w:hAnsi="Times New Roman" w:cs="Times New Roman"/>
          <w:sz w:val="28"/>
          <w:szCs w:val="28"/>
          <w:lang w:val="en-US"/>
        </w:rPr>
        <w:t xml:space="preserve"> biz </w:t>
      </w:r>
      <w:proofErr w:type="spellStart"/>
      <w:r w:rsidRPr="009B47BD">
        <w:rPr>
          <w:rFonts w:ascii="Times New Roman" w:hAnsi="Times New Roman" w:cs="Times New Roman"/>
          <w:sz w:val="28"/>
          <w:szCs w:val="28"/>
          <w:lang w:val="en-US"/>
        </w:rPr>
        <w:t>bundan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t</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g‘ri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xulosa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qilib</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ustimizda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yanada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roq</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ishlashga</w:t>
      </w:r>
      <w:proofErr w:type="spellEnd"/>
      <w:r w:rsidRPr="009B47BD">
        <w:rPr>
          <w:rFonts w:ascii="Times New Roman" w:hAnsi="Times New Roman" w:cs="Times New Roman"/>
          <w:sz w:val="28"/>
          <w:szCs w:val="28"/>
          <w:lang w:val="en-US"/>
        </w:rPr>
        <w:t xml:space="preserve"> harakat </w:t>
      </w:r>
      <w:proofErr w:type="spellStart"/>
      <w:r w:rsidRPr="009B47BD">
        <w:rPr>
          <w:rFonts w:ascii="Times New Roman" w:hAnsi="Times New Roman" w:cs="Times New Roman"/>
          <w:sz w:val="28"/>
          <w:szCs w:val="28"/>
          <w:lang w:val="en-US"/>
        </w:rPr>
        <w:t>qilamiz</w:t>
      </w:r>
      <w:proofErr w:type="spellEnd"/>
      <w:r w:rsidRPr="009B47BD">
        <w:rPr>
          <w:rFonts w:ascii="Times New Roman" w:hAnsi="Times New Roman" w:cs="Times New Roman"/>
          <w:sz w:val="28"/>
          <w:szCs w:val="28"/>
          <w:lang w:val="en-US"/>
        </w:rPr>
        <w:t>.  2022/2023-</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 xml:space="preserve">quv </w:t>
      </w:r>
      <w:proofErr w:type="spellStart"/>
      <w:r w:rsidRPr="009B47BD">
        <w:rPr>
          <w:rFonts w:ascii="Times New Roman" w:hAnsi="Times New Roman" w:cs="Times New Roman"/>
          <w:sz w:val="28"/>
          <w:szCs w:val="28"/>
          <w:lang w:val="en-US"/>
        </w:rPr>
        <w:t>yilida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amalga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oshira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olmagan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ishlarimizni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yangi</w:t>
      </w:r>
      <w:proofErr w:type="spellEnd"/>
      <w:r w:rsidRPr="009B47BD">
        <w:rPr>
          <w:rFonts w:ascii="Times New Roman" w:hAnsi="Times New Roman" w:cs="Times New Roman"/>
          <w:sz w:val="28"/>
          <w:szCs w:val="28"/>
          <w:lang w:val="en-US"/>
        </w:rPr>
        <w:t xml:space="preserve"> </w:t>
      </w:r>
      <w:proofErr w:type="spellStart"/>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quv</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yilida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amalga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oshirishga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w:t>
      </w:r>
      <w:r w:rsidR="00E92EE5">
        <w:rPr>
          <w:rFonts w:ascii="Times New Roman" w:hAnsi="Times New Roman" w:cs="Times New Roman"/>
          <w:sz w:val="28"/>
          <w:szCs w:val="28"/>
          <w:lang w:val="en-US"/>
        </w:rPr>
        <w:t>o‘</w:t>
      </w:r>
      <w:r w:rsidRPr="009B47BD">
        <w:rPr>
          <w:rFonts w:ascii="Times New Roman" w:hAnsi="Times New Roman" w:cs="Times New Roman"/>
          <w:sz w:val="28"/>
          <w:szCs w:val="28"/>
          <w:lang w:val="en-US"/>
        </w:rPr>
        <w:t>limni</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yanada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rivojlantirishga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va’da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beraman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E’tiborlaringiz</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uchun</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katta</w:t>
      </w:r>
      <w:proofErr w:type="spellEnd"/>
      <w:r w:rsidRPr="009B47BD">
        <w:rPr>
          <w:rFonts w:ascii="Times New Roman" w:hAnsi="Times New Roman" w:cs="Times New Roman"/>
          <w:sz w:val="28"/>
          <w:szCs w:val="28"/>
          <w:lang w:val="en-US"/>
        </w:rPr>
        <w:t xml:space="preserve"> </w:t>
      </w:r>
      <w:proofErr w:type="spellStart"/>
      <w:r w:rsidRPr="009B47BD">
        <w:rPr>
          <w:rFonts w:ascii="Times New Roman" w:hAnsi="Times New Roman" w:cs="Times New Roman"/>
          <w:sz w:val="28"/>
          <w:szCs w:val="28"/>
          <w:lang w:val="en-US"/>
        </w:rPr>
        <w:t>rahmat</w:t>
      </w:r>
      <w:proofErr w:type="spellEnd"/>
      <w:r w:rsidRPr="009B47BD">
        <w:rPr>
          <w:rFonts w:ascii="Times New Roman" w:hAnsi="Times New Roman" w:cs="Times New Roman"/>
          <w:sz w:val="28"/>
          <w:szCs w:val="28"/>
          <w:lang w:val="en-US"/>
        </w:rPr>
        <w:t>.</w:t>
      </w:r>
    </w:p>
    <w:p w14:paraId="6F33218F" w14:textId="77777777" w:rsidR="00B92554" w:rsidRPr="007A3309" w:rsidRDefault="00B92554" w:rsidP="00B92554">
      <w:pPr>
        <w:pStyle w:val="af0"/>
        <w:spacing w:after="0" w:line="240" w:lineRule="auto"/>
        <w:ind w:left="1515"/>
        <w:jc w:val="both"/>
        <w:rPr>
          <w:rFonts w:ascii="Times New Roman" w:hAnsi="Times New Roman" w:cs="Times New Roman"/>
          <w:color w:val="FFFF00"/>
          <w:sz w:val="28"/>
          <w:szCs w:val="28"/>
          <w:lang w:val="en-US"/>
        </w:rPr>
      </w:pPr>
      <w:r w:rsidRPr="007A3309">
        <w:rPr>
          <w:rFonts w:ascii="Times New Roman" w:hAnsi="Times New Roman" w:cs="Times New Roman"/>
          <w:color w:val="FFFF00"/>
          <w:sz w:val="28"/>
          <w:szCs w:val="28"/>
          <w:lang w:val="en-US"/>
        </w:rPr>
        <w:t xml:space="preserve">  </w:t>
      </w:r>
    </w:p>
    <w:p w14:paraId="0D43D5D9" w14:textId="0367E30C" w:rsidR="00E74715" w:rsidRPr="000F515A" w:rsidRDefault="00FC7097" w:rsidP="00816361">
      <w:pPr>
        <w:ind w:firstLine="567"/>
        <w:jc w:val="both"/>
        <w:rPr>
          <w:color w:val="0000FF"/>
          <w:lang w:val="uz-Cyrl-UZ"/>
        </w:rPr>
      </w:pPr>
      <w:r w:rsidRPr="000F515A">
        <w:rPr>
          <w:color w:val="0000FF"/>
          <w:lang w:val="uz-Cyrl-UZ"/>
        </w:rPr>
        <w:t xml:space="preserve">Ushbu masala yuzasidan </w:t>
      </w:r>
      <w:r w:rsidR="00333D44" w:rsidRPr="000F515A">
        <w:rPr>
          <w:color w:val="0000FF"/>
          <w:lang w:val="uz-Cyrl-UZ"/>
        </w:rPr>
        <w:t>filial direktori F.Muxtarov</w:t>
      </w:r>
      <w:r w:rsidRPr="000F515A">
        <w:rPr>
          <w:color w:val="0000FF"/>
          <w:lang w:val="uz-Cyrl-UZ"/>
        </w:rPr>
        <w:t xml:space="preserve">, </w:t>
      </w:r>
      <w:r w:rsidR="00AF7579" w:rsidRPr="000F515A">
        <w:rPr>
          <w:color w:val="0000FF"/>
          <w:lang w:val="uz-Cyrl-UZ"/>
        </w:rPr>
        <w:t xml:space="preserve">TSNQB boshlig‘i M.Teshaboyev, </w:t>
      </w:r>
      <w:proofErr w:type="spellStart"/>
      <w:r w:rsidR="000F515A">
        <w:rPr>
          <w:color w:val="0000FF"/>
          <w:lang w:val="en-US"/>
        </w:rPr>
        <w:t>kafedra</w:t>
      </w:r>
      <w:proofErr w:type="spellEnd"/>
      <w:r w:rsidR="000F515A">
        <w:rPr>
          <w:color w:val="0000FF"/>
          <w:lang w:val="en-US"/>
        </w:rPr>
        <w:t xml:space="preserve"> </w:t>
      </w:r>
      <w:proofErr w:type="spellStart"/>
      <w:r w:rsidR="000F515A">
        <w:rPr>
          <w:color w:val="0000FF"/>
          <w:lang w:val="en-US"/>
        </w:rPr>
        <w:t>mudiri</w:t>
      </w:r>
      <w:proofErr w:type="spellEnd"/>
      <w:r w:rsidRPr="000F515A">
        <w:rPr>
          <w:color w:val="0000FF"/>
          <w:lang w:val="uz-Cyrl-UZ"/>
        </w:rPr>
        <w:t xml:space="preserve"> </w:t>
      </w:r>
      <w:r w:rsidR="000F515A">
        <w:rPr>
          <w:color w:val="0000FF"/>
          <w:lang w:val="en-US"/>
        </w:rPr>
        <w:t>R</w:t>
      </w:r>
      <w:r w:rsidRPr="000F515A">
        <w:rPr>
          <w:color w:val="0000FF"/>
          <w:lang w:val="uz-Cyrl-UZ"/>
        </w:rPr>
        <w:t>.</w:t>
      </w:r>
      <w:proofErr w:type="spellStart"/>
      <w:r w:rsidR="000F515A">
        <w:rPr>
          <w:color w:val="0000FF"/>
          <w:lang w:val="en-US"/>
        </w:rPr>
        <w:t>Nurdinova</w:t>
      </w:r>
      <w:proofErr w:type="spellEnd"/>
      <w:r w:rsidRPr="000F515A">
        <w:rPr>
          <w:color w:val="0000FF"/>
          <w:lang w:val="uz-Cyrl-UZ"/>
        </w:rPr>
        <w:t>lar fikr-mulohaza bildirdilar.</w:t>
      </w:r>
    </w:p>
    <w:p w14:paraId="7E6F8CCB" w14:textId="77777777" w:rsidR="00E74715" w:rsidRPr="00333D44" w:rsidRDefault="00E74715" w:rsidP="00816361">
      <w:pPr>
        <w:ind w:firstLine="567"/>
        <w:jc w:val="both"/>
        <w:rPr>
          <w:lang w:val="uz-Cyrl-UZ"/>
        </w:rPr>
      </w:pPr>
    </w:p>
    <w:p w14:paraId="187932F9" w14:textId="78696450" w:rsidR="00E74715" w:rsidRDefault="00FC7097" w:rsidP="00816361">
      <w:pPr>
        <w:ind w:firstLine="567"/>
        <w:jc w:val="both"/>
        <w:rPr>
          <w:bCs/>
          <w:szCs w:val="28"/>
          <w:lang w:val="uz-Cyrl-UZ"/>
        </w:rPr>
      </w:pPr>
      <w:r w:rsidRPr="00B262B7">
        <w:rPr>
          <w:b/>
          <w:color w:val="FF0000"/>
          <w:szCs w:val="28"/>
          <w:lang w:val="uz-Cyrl-UZ"/>
        </w:rPr>
        <w:t>Beshinchi masala b</w:t>
      </w:r>
      <w:r w:rsidR="00E92EE5">
        <w:rPr>
          <w:b/>
          <w:color w:val="FF0000"/>
          <w:szCs w:val="28"/>
          <w:lang w:val="uz-Cyrl-UZ"/>
        </w:rPr>
        <w:t>o‘</w:t>
      </w:r>
      <w:r w:rsidRPr="00B262B7">
        <w:rPr>
          <w:b/>
          <w:color w:val="FF0000"/>
          <w:szCs w:val="28"/>
          <w:lang w:val="uz-Cyrl-UZ"/>
        </w:rPr>
        <w:t xml:space="preserve">lgan </w:t>
      </w:r>
      <w:r w:rsidR="0037579F" w:rsidRPr="0037579F">
        <w:rPr>
          <w:b/>
          <w:color w:val="FF0000"/>
          <w:szCs w:val="28"/>
          <w:lang w:val="uz-Cyrl-UZ"/>
        </w:rPr>
        <w:t>Davlat att</w:t>
      </w:r>
      <w:r w:rsidR="00DE1D32">
        <w:rPr>
          <w:b/>
          <w:color w:val="FF0000"/>
          <w:szCs w:val="28"/>
          <w:lang w:val="uz-Cyrl-UZ"/>
        </w:rPr>
        <w:t>e</w:t>
      </w:r>
      <w:r w:rsidR="0037579F" w:rsidRPr="0037579F">
        <w:rPr>
          <w:b/>
          <w:color w:val="FF0000"/>
          <w:szCs w:val="28"/>
          <w:lang w:val="uz-Cyrl-UZ"/>
        </w:rPr>
        <w:t>statsiyalari hamda bitiruv malakaviy ishlari va magistrlik diss</w:t>
      </w:r>
      <w:r w:rsidR="00DE1D32">
        <w:rPr>
          <w:b/>
          <w:color w:val="FF0000"/>
          <w:szCs w:val="28"/>
          <w:lang w:val="uz-Cyrl-UZ"/>
        </w:rPr>
        <w:t>e</w:t>
      </w:r>
      <w:r w:rsidR="0037579F" w:rsidRPr="0037579F">
        <w:rPr>
          <w:b/>
          <w:color w:val="FF0000"/>
          <w:szCs w:val="28"/>
          <w:lang w:val="uz-Cyrl-UZ"/>
        </w:rPr>
        <w:t>rtatsiyalarining himoyalari natijalari</w:t>
      </w:r>
      <w:r w:rsidR="004876E4" w:rsidRPr="00B262B7">
        <w:rPr>
          <w:b/>
          <w:color w:val="FF0000"/>
          <w:szCs w:val="28"/>
          <w:lang w:val="uz-Cyrl-UZ"/>
        </w:rPr>
        <w:t xml:space="preserve"> haqida</w:t>
      </w:r>
      <w:r w:rsidRPr="00B262B7">
        <w:rPr>
          <w:bCs/>
          <w:color w:val="FF0000"/>
          <w:szCs w:val="28"/>
          <w:lang w:val="uz-Cyrl-UZ"/>
        </w:rPr>
        <w:t xml:space="preserve"> </w:t>
      </w:r>
      <w:r w:rsidR="0037579F" w:rsidRPr="0037579F">
        <w:rPr>
          <w:rFonts w:eastAsia="Times New Roman" w:cs="Times New Roman"/>
          <w:color w:val="000000"/>
          <w:szCs w:val="28"/>
          <w:lang w:val="uz-Cyrl-UZ" w:eastAsia="ru-RU"/>
        </w:rPr>
        <w:t>Sh.Umarov, S.Zokirov va mutaxassislik kafedralari mudirlari</w:t>
      </w:r>
      <w:r w:rsidR="004876E4" w:rsidRPr="004876E4">
        <w:rPr>
          <w:bCs/>
          <w:szCs w:val="28"/>
          <w:lang w:val="uz-Cyrl-UZ"/>
        </w:rPr>
        <w:t xml:space="preserve"> </w:t>
      </w:r>
      <w:r w:rsidRPr="006D2658">
        <w:rPr>
          <w:bCs/>
          <w:szCs w:val="28"/>
          <w:lang w:val="uz-Cyrl-UZ"/>
        </w:rPr>
        <w:t>axborot berdi</w:t>
      </w:r>
      <w:r w:rsidR="004876E4" w:rsidRPr="004876E4">
        <w:rPr>
          <w:bCs/>
          <w:szCs w:val="28"/>
          <w:lang w:val="uz-Cyrl-UZ"/>
        </w:rPr>
        <w:t>lar</w:t>
      </w:r>
      <w:r w:rsidRPr="006D2658">
        <w:rPr>
          <w:bCs/>
          <w:szCs w:val="28"/>
          <w:lang w:val="uz-Cyrl-UZ"/>
        </w:rPr>
        <w:t>.</w:t>
      </w:r>
    </w:p>
    <w:p w14:paraId="0C295CB6" w14:textId="1FC2A9F7" w:rsidR="0040207A" w:rsidRPr="0040207A" w:rsidRDefault="0040207A" w:rsidP="00816361">
      <w:pPr>
        <w:ind w:firstLine="567"/>
        <w:jc w:val="both"/>
        <w:rPr>
          <w:bCs/>
          <w:szCs w:val="28"/>
          <w:lang w:val="en-US"/>
        </w:rPr>
      </w:pPr>
      <w:r>
        <w:rPr>
          <w:bCs/>
          <w:szCs w:val="28"/>
          <w:lang w:val="en-US"/>
        </w:rPr>
        <w:t xml:space="preserve">Sh. </w:t>
      </w:r>
      <w:proofErr w:type="spellStart"/>
      <w:r>
        <w:rPr>
          <w:bCs/>
          <w:szCs w:val="28"/>
          <w:lang w:val="en-US"/>
        </w:rPr>
        <w:t>Umarovning</w:t>
      </w:r>
      <w:proofErr w:type="spellEnd"/>
      <w:r>
        <w:rPr>
          <w:bCs/>
          <w:szCs w:val="28"/>
          <w:lang w:val="en-US"/>
        </w:rPr>
        <w:t xml:space="preserve"> </w:t>
      </w:r>
      <w:proofErr w:type="spellStart"/>
      <w:r>
        <w:rPr>
          <w:bCs/>
          <w:szCs w:val="28"/>
          <w:lang w:val="en-US"/>
        </w:rPr>
        <w:t>axboroti</w:t>
      </w:r>
      <w:proofErr w:type="spellEnd"/>
      <w:r>
        <w:rPr>
          <w:bCs/>
          <w:szCs w:val="28"/>
          <w:lang w:val="en-US"/>
        </w:rPr>
        <w:t>:</w:t>
      </w:r>
    </w:p>
    <w:p w14:paraId="5D0BE4D2" w14:textId="1BF96A26" w:rsidR="00734656" w:rsidRPr="00734656" w:rsidRDefault="000939C8" w:rsidP="00816361">
      <w:pPr>
        <w:shd w:val="clear" w:color="auto" w:fill="FFFFFF"/>
        <w:tabs>
          <w:tab w:val="left" w:pos="437"/>
        </w:tabs>
        <w:ind w:firstLine="567"/>
        <w:rPr>
          <w:b/>
          <w:szCs w:val="28"/>
          <w:lang w:val="uz-Cyrl-UZ"/>
        </w:rPr>
      </w:pPr>
      <w:r w:rsidRPr="00734656">
        <w:rPr>
          <w:b/>
          <w:szCs w:val="28"/>
          <w:lang w:val="uz-Cyrl-UZ"/>
        </w:rPr>
        <w:t>1. Axborot texnologiyalari kafedrasi b</w:t>
      </w:r>
      <w:r w:rsidR="00E92EE5">
        <w:rPr>
          <w:b/>
          <w:szCs w:val="28"/>
          <w:lang w:val="uz-Cyrl-UZ"/>
        </w:rPr>
        <w:t>o‘</w:t>
      </w:r>
      <w:r w:rsidRPr="00734656">
        <w:rPr>
          <w:b/>
          <w:szCs w:val="28"/>
          <w:lang w:val="uz-Cyrl-UZ"/>
        </w:rPr>
        <w:t>yicha:</w:t>
      </w:r>
    </w:p>
    <w:p w14:paraId="2C563C02" w14:textId="16A71E32" w:rsidR="00734656" w:rsidRPr="00734656" w:rsidRDefault="00E92EE5" w:rsidP="00816361">
      <w:pPr>
        <w:ind w:firstLine="567"/>
        <w:jc w:val="both"/>
        <w:rPr>
          <w:szCs w:val="28"/>
          <w:lang w:val="uz-Cyrl-UZ"/>
        </w:rPr>
      </w:pPr>
      <w:r>
        <w:rPr>
          <w:szCs w:val="28"/>
          <w:lang w:val="uz-Cyrl-UZ"/>
        </w:rPr>
        <w:t>O‘</w:t>
      </w:r>
      <w:r w:rsidR="00734656" w:rsidRPr="00734656">
        <w:rPr>
          <w:szCs w:val="28"/>
          <w:lang w:val="uz-Cyrl-UZ"/>
        </w:rPr>
        <w:t>zbekiston Respublikasi Prezidentining 2018-yil 5-iyundagi “Oliy ta’lim muassasalarida ta’lim sifatini oshirish va ularning mamlakatda amalga oshirilayotgan keng qamrovli islohotlarda faol ishtirokini ta’minlash b</w:t>
      </w:r>
      <w:r>
        <w:rPr>
          <w:szCs w:val="28"/>
          <w:lang w:val="uz-Cyrl-UZ"/>
        </w:rPr>
        <w:t>o‘</w:t>
      </w:r>
      <w:r w:rsidR="00734656" w:rsidRPr="00734656">
        <w:rPr>
          <w:szCs w:val="28"/>
          <w:lang w:val="uz-Cyrl-UZ"/>
        </w:rPr>
        <w:t>yicha q</w:t>
      </w:r>
      <w:r>
        <w:rPr>
          <w:szCs w:val="28"/>
          <w:lang w:val="uz-Cyrl-UZ"/>
        </w:rPr>
        <w:t>o‘</w:t>
      </w:r>
      <w:r w:rsidR="00734656" w:rsidRPr="00734656">
        <w:rPr>
          <w:szCs w:val="28"/>
          <w:lang w:val="uz-Cyrl-UZ"/>
        </w:rPr>
        <w:t>shimcha chora-tadbirlar t</w:t>
      </w:r>
      <w:r>
        <w:rPr>
          <w:szCs w:val="28"/>
          <w:lang w:val="uz-Cyrl-UZ"/>
        </w:rPr>
        <w:t>o‘</w:t>
      </w:r>
      <w:r w:rsidR="00734656" w:rsidRPr="00734656">
        <w:rPr>
          <w:szCs w:val="28"/>
          <w:lang w:val="uz-Cyrl-UZ"/>
        </w:rPr>
        <w:t xml:space="preserve">g‘risida” PQ-3775-son </w:t>
      </w:r>
      <w:r w:rsidR="00B91AB5" w:rsidRPr="00B91AB5">
        <w:rPr>
          <w:szCs w:val="28"/>
          <w:lang w:val="uz-Cyrl-UZ"/>
        </w:rPr>
        <w:t>q</w:t>
      </w:r>
      <w:r w:rsidR="00734656" w:rsidRPr="00734656">
        <w:rPr>
          <w:szCs w:val="28"/>
          <w:lang w:val="uz-Cyrl-UZ"/>
        </w:rPr>
        <w:t xml:space="preserve">arori hamda </w:t>
      </w:r>
      <w:r>
        <w:rPr>
          <w:szCs w:val="28"/>
          <w:lang w:val="uz-Cyrl-UZ"/>
        </w:rPr>
        <w:t>O‘</w:t>
      </w:r>
      <w:r w:rsidR="00734656" w:rsidRPr="00734656">
        <w:rPr>
          <w:szCs w:val="28"/>
          <w:lang w:val="uz-Cyrl-UZ"/>
        </w:rPr>
        <w:t xml:space="preserve">zbekiston Respublikasi Oliy va </w:t>
      </w:r>
      <w:r>
        <w:rPr>
          <w:szCs w:val="28"/>
          <w:lang w:val="uz-Cyrl-UZ"/>
        </w:rPr>
        <w:t>o‘</w:t>
      </w:r>
      <w:r w:rsidR="00734656" w:rsidRPr="00734656">
        <w:rPr>
          <w:szCs w:val="28"/>
          <w:lang w:val="uz-Cyrl-UZ"/>
        </w:rPr>
        <w:t>rta maxsus ta’lim vazirining 2018-yil 7</w:t>
      </w:r>
      <w:r w:rsidR="00D63C3D" w:rsidRPr="00D63C3D">
        <w:rPr>
          <w:szCs w:val="28"/>
          <w:lang w:val="uz-Cyrl-UZ"/>
        </w:rPr>
        <w:t>-</w:t>
      </w:r>
      <w:r w:rsidR="00734656" w:rsidRPr="00734656">
        <w:rPr>
          <w:szCs w:val="28"/>
          <w:lang w:val="uz-Cyrl-UZ"/>
        </w:rPr>
        <w:t>noyabrdagi “</w:t>
      </w:r>
      <w:r>
        <w:rPr>
          <w:szCs w:val="28"/>
          <w:lang w:val="uz-Cyrl-UZ"/>
        </w:rPr>
        <w:t>O‘</w:t>
      </w:r>
      <w:r w:rsidR="00734656" w:rsidRPr="00734656">
        <w:rPr>
          <w:szCs w:val="28"/>
          <w:lang w:val="uz-Cyrl-UZ"/>
        </w:rPr>
        <w:t>zbekiston Respublikasi oliy ta’lim muassasalari bitiruvchilarining</w:t>
      </w:r>
      <w:r w:rsidR="003C2BC0">
        <w:rPr>
          <w:szCs w:val="28"/>
          <w:lang w:val="uz-Cyrl-UZ"/>
        </w:rPr>
        <w:t xml:space="preserve"> yaku</w:t>
      </w:r>
      <w:r w:rsidR="009E1213">
        <w:rPr>
          <w:szCs w:val="28"/>
          <w:lang w:val="uz-Cyrl-UZ"/>
        </w:rPr>
        <w:t>niy davlat attestatsiyasi</w:t>
      </w:r>
      <w:r w:rsidR="00734656" w:rsidRPr="00734656">
        <w:rPr>
          <w:szCs w:val="28"/>
          <w:lang w:val="uz-Cyrl-UZ"/>
        </w:rPr>
        <w:t xml:space="preserve"> t</w:t>
      </w:r>
      <w:r>
        <w:rPr>
          <w:szCs w:val="28"/>
          <w:lang w:val="uz-Cyrl-UZ"/>
        </w:rPr>
        <w:t>o‘</w:t>
      </w:r>
      <w:r w:rsidR="00734656" w:rsidRPr="00734656">
        <w:rPr>
          <w:szCs w:val="28"/>
          <w:lang w:val="uz-Cyrl-UZ"/>
        </w:rPr>
        <w:t xml:space="preserve">g‘risidagi nizomga </w:t>
      </w:r>
      <w:r>
        <w:rPr>
          <w:szCs w:val="28"/>
          <w:lang w:val="uz-Cyrl-UZ"/>
        </w:rPr>
        <w:t>o‘</w:t>
      </w:r>
      <w:r w:rsidR="00734656" w:rsidRPr="00734656">
        <w:rPr>
          <w:szCs w:val="28"/>
          <w:lang w:val="uz-Cyrl-UZ"/>
        </w:rPr>
        <w:t>zgartirishlar kiritish haqida” 26-2018-son buyrug‘iga muvofiq Kompyuter injiniringi fakulteti</w:t>
      </w:r>
      <w:r w:rsidR="00D63C3D" w:rsidRPr="00D63C3D">
        <w:rPr>
          <w:szCs w:val="28"/>
          <w:lang w:val="uz-Cyrl-UZ"/>
        </w:rPr>
        <w:t>,</w:t>
      </w:r>
      <w:r w:rsidR="00734656" w:rsidRPr="00734656">
        <w:rPr>
          <w:szCs w:val="28"/>
          <w:lang w:val="uz-Cyrl-UZ"/>
        </w:rPr>
        <w:t xml:space="preserve"> Axborot texnologiyalari kafedrasining 5330500-“Kompyuter injiniringi (Kompyuter injiniringi)” ta’lim y</w:t>
      </w:r>
      <w:r>
        <w:rPr>
          <w:szCs w:val="28"/>
          <w:lang w:val="uz-Cyrl-UZ"/>
        </w:rPr>
        <w:t>o‘</w:t>
      </w:r>
      <w:r w:rsidR="00734656" w:rsidRPr="00734656">
        <w:rPr>
          <w:szCs w:val="28"/>
          <w:lang w:val="uz-Cyrl-UZ"/>
        </w:rPr>
        <w:t xml:space="preserve">nalishi bitiruvchilari </w:t>
      </w:r>
      <w:r>
        <w:rPr>
          <w:szCs w:val="28"/>
          <w:lang w:val="uz-Cyrl-UZ"/>
        </w:rPr>
        <w:t>o‘</w:t>
      </w:r>
      <w:r w:rsidR="00734656" w:rsidRPr="00734656">
        <w:rPr>
          <w:szCs w:val="28"/>
          <w:lang w:val="uz-Cyrl-UZ"/>
        </w:rPr>
        <w:t xml:space="preserve">rtasida </w:t>
      </w:r>
      <w:r>
        <w:rPr>
          <w:szCs w:val="28"/>
          <w:lang w:val="uz-Cyrl-UZ"/>
        </w:rPr>
        <w:t>o‘</w:t>
      </w:r>
      <w:r w:rsidR="00734656" w:rsidRPr="00734656">
        <w:rPr>
          <w:szCs w:val="28"/>
          <w:lang w:val="uz-Cyrl-UZ"/>
        </w:rPr>
        <w:t>tkazilgan s</w:t>
      </w:r>
      <w:r>
        <w:rPr>
          <w:szCs w:val="28"/>
          <w:lang w:val="uz-Cyrl-UZ"/>
        </w:rPr>
        <w:t>o‘</w:t>
      </w:r>
      <w:r w:rsidR="00734656" w:rsidRPr="00734656">
        <w:rPr>
          <w:szCs w:val="28"/>
          <w:lang w:val="uz-Cyrl-UZ"/>
        </w:rPr>
        <w:t>rovnoma natijalariga k</w:t>
      </w:r>
      <w:r>
        <w:rPr>
          <w:szCs w:val="28"/>
          <w:lang w:val="uz-Cyrl-UZ"/>
        </w:rPr>
        <w:t>o‘</w:t>
      </w:r>
      <w:r w:rsidR="00734656" w:rsidRPr="00734656">
        <w:rPr>
          <w:szCs w:val="28"/>
          <w:lang w:val="uz-Cyrl-UZ"/>
        </w:rPr>
        <w:t xml:space="preserve">ra jami 116 nafar (94 nafari </w:t>
      </w:r>
      <w:r>
        <w:rPr>
          <w:szCs w:val="28"/>
          <w:lang w:val="uz-Cyrl-UZ"/>
        </w:rPr>
        <w:t>o‘</w:t>
      </w:r>
      <w:r w:rsidR="00734656" w:rsidRPr="00734656">
        <w:rPr>
          <w:szCs w:val="28"/>
          <w:lang w:val="uz-Cyrl-UZ"/>
        </w:rPr>
        <w:t xml:space="preserve">zbek guruh  22 nafari rus guruh) bitiruvchilarning 75 nafari bitiruv malakaviy ishi </w:t>
      </w:r>
      <w:r w:rsidR="00081C64">
        <w:rPr>
          <w:szCs w:val="28"/>
          <w:lang w:val="uz-Cyrl-UZ"/>
        </w:rPr>
        <w:t>himoya</w:t>
      </w:r>
      <w:r w:rsidR="00734656" w:rsidRPr="00734656">
        <w:rPr>
          <w:szCs w:val="28"/>
          <w:lang w:val="uz-Cyrl-UZ"/>
        </w:rPr>
        <w:t xml:space="preserve"> qilish va 41 nafari mutaxassislik fanlardan</w:t>
      </w:r>
      <w:r w:rsidR="003C2BC0">
        <w:rPr>
          <w:szCs w:val="28"/>
          <w:lang w:val="uz-Cyrl-UZ"/>
        </w:rPr>
        <w:t xml:space="preserve"> yaku</w:t>
      </w:r>
      <w:r w:rsidR="009E1213">
        <w:rPr>
          <w:szCs w:val="28"/>
          <w:lang w:val="uz-Cyrl-UZ"/>
        </w:rPr>
        <w:t>niy davlat attestatsiyasi</w:t>
      </w:r>
      <w:r w:rsidR="00734656" w:rsidRPr="00734656">
        <w:rPr>
          <w:szCs w:val="28"/>
          <w:lang w:val="uz-Cyrl-UZ"/>
        </w:rPr>
        <w:t xml:space="preserve"> topshirishni taklifini kiritilgan. 5330500-“Kompyuter injiniringi (Kompyuter injiniringi)” sirtqi, ikkinchi oliy ta’lim bakalavriat bitiruvchilari </w:t>
      </w:r>
      <w:r>
        <w:rPr>
          <w:szCs w:val="28"/>
          <w:lang w:val="uz-Cyrl-UZ"/>
        </w:rPr>
        <w:t>o‘</w:t>
      </w:r>
      <w:r w:rsidR="00734656" w:rsidRPr="00734656">
        <w:rPr>
          <w:szCs w:val="28"/>
          <w:lang w:val="uz-Cyrl-UZ"/>
        </w:rPr>
        <w:t xml:space="preserve">rtasida </w:t>
      </w:r>
      <w:r>
        <w:rPr>
          <w:szCs w:val="28"/>
          <w:lang w:val="uz-Cyrl-UZ"/>
        </w:rPr>
        <w:t>o‘</w:t>
      </w:r>
      <w:r w:rsidR="00734656" w:rsidRPr="00734656">
        <w:rPr>
          <w:szCs w:val="28"/>
          <w:lang w:val="uz-Cyrl-UZ"/>
        </w:rPr>
        <w:t>tkazilgan s</w:t>
      </w:r>
      <w:r>
        <w:rPr>
          <w:szCs w:val="28"/>
          <w:lang w:val="uz-Cyrl-UZ"/>
        </w:rPr>
        <w:t>o‘</w:t>
      </w:r>
      <w:r w:rsidR="00734656" w:rsidRPr="00734656">
        <w:rPr>
          <w:szCs w:val="28"/>
          <w:lang w:val="uz-Cyrl-UZ"/>
        </w:rPr>
        <w:t>rovnoma natijalariga k</w:t>
      </w:r>
      <w:r>
        <w:rPr>
          <w:szCs w:val="28"/>
          <w:lang w:val="uz-Cyrl-UZ"/>
        </w:rPr>
        <w:t>o‘</w:t>
      </w:r>
      <w:r w:rsidR="00734656" w:rsidRPr="00734656">
        <w:rPr>
          <w:szCs w:val="28"/>
          <w:lang w:val="uz-Cyrl-UZ"/>
        </w:rPr>
        <w:t>ra jami 10 nafar barchasi mutaxassislik fanlardan</w:t>
      </w:r>
      <w:r w:rsidR="003C2BC0">
        <w:rPr>
          <w:szCs w:val="28"/>
          <w:lang w:val="uz-Cyrl-UZ"/>
        </w:rPr>
        <w:t xml:space="preserve"> yaku</w:t>
      </w:r>
      <w:r w:rsidR="009E1213">
        <w:rPr>
          <w:szCs w:val="28"/>
          <w:lang w:val="uz-Cyrl-UZ"/>
        </w:rPr>
        <w:t>niy davlat attestatsiyasi</w:t>
      </w:r>
      <w:r w:rsidR="00734656" w:rsidRPr="00734656">
        <w:rPr>
          <w:szCs w:val="28"/>
          <w:lang w:val="uz-Cyrl-UZ"/>
        </w:rPr>
        <w:t xml:space="preserve"> topshirishni taklifini kiritilgan</w:t>
      </w:r>
    </w:p>
    <w:p w14:paraId="0348EBE7" w14:textId="7D1AE060" w:rsidR="00734656" w:rsidRPr="00734656" w:rsidRDefault="00734656" w:rsidP="00816361">
      <w:pPr>
        <w:ind w:firstLine="567"/>
        <w:jc w:val="both"/>
        <w:rPr>
          <w:szCs w:val="28"/>
          <w:lang w:val="uz-Cyrl-UZ"/>
        </w:rPr>
      </w:pPr>
      <w:r w:rsidRPr="00734656">
        <w:rPr>
          <w:szCs w:val="28"/>
          <w:lang w:val="uz-Cyrl-UZ"/>
        </w:rPr>
        <w:t>Davlat attestatsiya komissiyasi raisi va a’zolari Muxammad al-Xorazmiy nomidagi TATU Farg‘ona filiali direktorining 2023-yil 29-apreldagi  № 74-sonli buyrug‘iga binoan tasdiqlangan b</w:t>
      </w:r>
      <w:r w:rsidR="00E92EE5">
        <w:rPr>
          <w:szCs w:val="28"/>
          <w:lang w:val="uz-Cyrl-UZ"/>
        </w:rPr>
        <w:t>o‘</w:t>
      </w:r>
      <w:r w:rsidRPr="00734656">
        <w:rPr>
          <w:szCs w:val="28"/>
          <w:lang w:val="uz-Cyrl-UZ"/>
        </w:rPr>
        <w:t>lib, ular quyidagilardan iborat:</w:t>
      </w:r>
    </w:p>
    <w:p w14:paraId="1F8EA1DC" w14:textId="36BB819A" w:rsidR="00734656" w:rsidRPr="00734656" w:rsidRDefault="00734656" w:rsidP="00816361">
      <w:pPr>
        <w:ind w:firstLine="567"/>
        <w:jc w:val="both"/>
        <w:rPr>
          <w:szCs w:val="28"/>
          <w:lang w:val="uz-Cyrl-UZ"/>
        </w:rPr>
      </w:pPr>
      <w:r w:rsidRPr="00734656">
        <w:rPr>
          <w:szCs w:val="28"/>
          <w:lang w:val="uz-Cyrl-UZ"/>
        </w:rPr>
        <w:t xml:space="preserve">1. Y.I.Gafurov – rais, </w:t>
      </w:r>
      <w:r w:rsidR="00E92EE5">
        <w:rPr>
          <w:szCs w:val="28"/>
          <w:lang w:val="uz-Cyrl-UZ"/>
        </w:rPr>
        <w:t>O‘</w:t>
      </w:r>
      <w:r w:rsidRPr="00734656">
        <w:rPr>
          <w:szCs w:val="28"/>
          <w:lang w:val="uz-Cyrl-UZ"/>
        </w:rPr>
        <w:t>zbekiston Respublikasi Raqamli texnologiyalar vazirligi Farg‘ona viloyati hududiy boshqarmasi boshlig‘i;</w:t>
      </w:r>
    </w:p>
    <w:p w14:paraId="3DE43D75" w14:textId="714604EC" w:rsidR="00734656" w:rsidRPr="00734656" w:rsidRDefault="00734656" w:rsidP="00816361">
      <w:pPr>
        <w:ind w:firstLine="567"/>
        <w:jc w:val="both"/>
        <w:rPr>
          <w:szCs w:val="28"/>
          <w:lang w:val="uz-Cyrl-UZ"/>
        </w:rPr>
      </w:pPr>
      <w:r w:rsidRPr="00734656">
        <w:rPr>
          <w:szCs w:val="28"/>
          <w:lang w:val="uz-Cyrl-UZ"/>
        </w:rPr>
        <w:lastRenderedPageBreak/>
        <w:t xml:space="preserve">2. D.M.Umurzakova - rais </w:t>
      </w:r>
      <w:r w:rsidR="00E92EE5">
        <w:rPr>
          <w:szCs w:val="28"/>
          <w:lang w:val="uz-Cyrl-UZ"/>
        </w:rPr>
        <w:t>o‘</w:t>
      </w:r>
      <w:r w:rsidRPr="00734656">
        <w:rPr>
          <w:szCs w:val="28"/>
          <w:lang w:val="uz-Cyrl-UZ"/>
        </w:rPr>
        <w:t>rinbosari, Muhammad al-Xorazmiy nomidagi Toshkent axborot texnologiyalari universiteti Far</w:t>
      </w:r>
      <w:r w:rsidR="004E48D9">
        <w:rPr>
          <w:szCs w:val="28"/>
          <w:lang w:val="uz-Cyrl-UZ"/>
        </w:rPr>
        <w:t>g‘</w:t>
      </w:r>
      <w:r w:rsidRPr="00734656">
        <w:rPr>
          <w:szCs w:val="28"/>
          <w:lang w:val="uz-Cyrl-UZ"/>
        </w:rPr>
        <w:t>ona Filiali</w:t>
      </w:r>
      <w:r w:rsidR="00D63C3D" w:rsidRPr="00D63C3D">
        <w:rPr>
          <w:szCs w:val="28"/>
          <w:lang w:val="uz-Cyrl-UZ"/>
        </w:rPr>
        <w:t>,</w:t>
      </w:r>
      <w:r w:rsidRPr="00734656">
        <w:rPr>
          <w:szCs w:val="28"/>
          <w:lang w:val="uz-Cyrl-UZ"/>
        </w:rPr>
        <w:t xml:space="preserve"> Axborot texnologiyalari kafedrasi  dotsent v.b. (PhD);</w:t>
      </w:r>
    </w:p>
    <w:p w14:paraId="78167563" w14:textId="5DA97347" w:rsidR="00734656" w:rsidRPr="00734656" w:rsidRDefault="00734656" w:rsidP="00816361">
      <w:pPr>
        <w:ind w:firstLine="567"/>
        <w:jc w:val="both"/>
        <w:rPr>
          <w:szCs w:val="28"/>
          <w:lang w:val="uz-Cyrl-UZ"/>
        </w:rPr>
      </w:pPr>
      <w:r w:rsidRPr="00734656">
        <w:rPr>
          <w:szCs w:val="28"/>
          <w:lang w:val="uz-Cyrl-UZ"/>
        </w:rPr>
        <w:t>3. F.Sh.Rahimov - a’zo, AK Uztelekom Fargona filiali, tijorat masalalari b</w:t>
      </w:r>
      <w:r w:rsidR="00E92EE5">
        <w:rPr>
          <w:szCs w:val="28"/>
          <w:lang w:val="uz-Cyrl-UZ"/>
        </w:rPr>
        <w:t>o‘</w:t>
      </w:r>
      <w:r w:rsidRPr="00734656">
        <w:rPr>
          <w:szCs w:val="28"/>
          <w:lang w:val="uz-Cyrl-UZ"/>
        </w:rPr>
        <w:t xml:space="preserve">yicha direktor </w:t>
      </w:r>
      <w:r w:rsidR="00E92EE5">
        <w:rPr>
          <w:szCs w:val="28"/>
          <w:lang w:val="uz-Cyrl-UZ"/>
        </w:rPr>
        <w:t>o‘</w:t>
      </w:r>
      <w:r w:rsidRPr="00734656">
        <w:rPr>
          <w:szCs w:val="28"/>
          <w:lang w:val="uz-Cyrl-UZ"/>
        </w:rPr>
        <w:t>rinbosari;</w:t>
      </w:r>
    </w:p>
    <w:p w14:paraId="10A24689" w14:textId="598711C9" w:rsidR="00734656" w:rsidRPr="00734656" w:rsidRDefault="00734656" w:rsidP="00816361">
      <w:pPr>
        <w:ind w:firstLine="567"/>
        <w:jc w:val="both"/>
        <w:rPr>
          <w:szCs w:val="28"/>
          <w:lang w:val="uz-Cyrl-UZ"/>
        </w:rPr>
      </w:pPr>
      <w:r w:rsidRPr="00734656">
        <w:rPr>
          <w:szCs w:val="28"/>
          <w:lang w:val="uz-Cyrl-UZ"/>
        </w:rPr>
        <w:t>4. F.F.Akbaraliyev - a’zoAK Uztelekom, Uzmobile filiali Farg‘ona hududiy bog‘lamasi, hududda tijoriy faoliyatni muvofiqlashtirish va rivojlantirish b</w:t>
      </w:r>
      <w:r w:rsidR="00E92EE5">
        <w:rPr>
          <w:szCs w:val="28"/>
          <w:lang w:val="uz-Cyrl-UZ"/>
        </w:rPr>
        <w:t>o‘</w:t>
      </w:r>
      <w:r w:rsidRPr="00734656">
        <w:rPr>
          <w:szCs w:val="28"/>
          <w:lang w:val="uz-Cyrl-UZ"/>
        </w:rPr>
        <w:t>limi abonentlarga xizmat k</w:t>
      </w:r>
      <w:r w:rsidR="00E92EE5">
        <w:rPr>
          <w:szCs w:val="28"/>
          <w:lang w:val="uz-Cyrl-UZ"/>
        </w:rPr>
        <w:t>o‘</w:t>
      </w:r>
      <w:r w:rsidRPr="00734656">
        <w:rPr>
          <w:szCs w:val="28"/>
          <w:lang w:val="uz-Cyrl-UZ"/>
        </w:rPr>
        <w:t>rsatish va sotuv guruhi 1- toifali mutaxassisi;</w:t>
      </w:r>
    </w:p>
    <w:p w14:paraId="3C78BB14" w14:textId="0F9473AB" w:rsidR="00734656" w:rsidRPr="00734656" w:rsidRDefault="00734656" w:rsidP="00816361">
      <w:pPr>
        <w:ind w:firstLine="567"/>
        <w:jc w:val="both"/>
        <w:rPr>
          <w:szCs w:val="28"/>
          <w:lang w:val="uz-Cyrl-UZ"/>
        </w:rPr>
      </w:pPr>
      <w:r w:rsidRPr="00734656">
        <w:rPr>
          <w:szCs w:val="28"/>
          <w:lang w:val="uz-Cyrl-UZ"/>
        </w:rPr>
        <w:t>5 Sh.A.Umarov -  a’zo, Muhammad al-Xorazmiy nomidagi Toshkent axborot texnologiyalari universiteti Far</w:t>
      </w:r>
      <w:r w:rsidR="004E48D9">
        <w:rPr>
          <w:szCs w:val="28"/>
          <w:lang w:val="uz-Cyrl-UZ"/>
        </w:rPr>
        <w:t>g‘</w:t>
      </w:r>
      <w:r w:rsidRPr="00734656">
        <w:rPr>
          <w:szCs w:val="28"/>
          <w:lang w:val="uz-Cyrl-UZ"/>
        </w:rPr>
        <w:t xml:space="preserve">ona </w:t>
      </w:r>
      <w:r w:rsidR="00D63C3D" w:rsidRPr="00D63C3D">
        <w:rPr>
          <w:szCs w:val="28"/>
          <w:lang w:val="uz-Cyrl-UZ"/>
        </w:rPr>
        <w:t>f</w:t>
      </w:r>
      <w:r w:rsidRPr="00734656">
        <w:rPr>
          <w:szCs w:val="28"/>
          <w:lang w:val="uz-Cyrl-UZ"/>
        </w:rPr>
        <w:t xml:space="preserve">iliali, Axborot texnologiyalari kafedrasi katta </w:t>
      </w:r>
      <w:r w:rsidR="00E92EE5">
        <w:rPr>
          <w:szCs w:val="28"/>
          <w:lang w:val="uz-Cyrl-UZ"/>
        </w:rPr>
        <w:t>o‘</w:t>
      </w:r>
      <w:r w:rsidRPr="00734656">
        <w:rPr>
          <w:szCs w:val="28"/>
          <w:lang w:val="uz-Cyrl-UZ"/>
        </w:rPr>
        <w:t>qituvchisi;</w:t>
      </w:r>
    </w:p>
    <w:p w14:paraId="7EADC8C7" w14:textId="2FEEEE81" w:rsidR="00734656" w:rsidRPr="00734656" w:rsidRDefault="00734656" w:rsidP="00816361">
      <w:pPr>
        <w:ind w:firstLine="567"/>
        <w:jc w:val="both"/>
        <w:rPr>
          <w:szCs w:val="28"/>
          <w:lang w:val="uz-Cyrl-UZ"/>
        </w:rPr>
      </w:pPr>
      <w:r w:rsidRPr="00734656">
        <w:rPr>
          <w:szCs w:val="28"/>
          <w:lang w:val="uz-Cyrl-UZ"/>
        </w:rPr>
        <w:t>6. J.M.Xodjimatov – kotib,   Muhammad al-Xorazmiy nomidagi Toshkent axborot texnologiyalari universiteti Far</w:t>
      </w:r>
      <w:r w:rsidR="004E48D9">
        <w:rPr>
          <w:szCs w:val="28"/>
          <w:lang w:val="uz-Cyrl-UZ"/>
        </w:rPr>
        <w:t>g‘</w:t>
      </w:r>
      <w:r w:rsidRPr="00734656">
        <w:rPr>
          <w:szCs w:val="28"/>
          <w:lang w:val="uz-Cyrl-UZ"/>
        </w:rPr>
        <w:t>ona Filiali, Axborot texnologiyalari</w:t>
      </w:r>
      <w:r w:rsidR="004E48D9" w:rsidRPr="004E48D9">
        <w:rPr>
          <w:szCs w:val="28"/>
          <w:lang w:val="uz-Cyrl-UZ"/>
        </w:rPr>
        <w:t xml:space="preserve"> </w:t>
      </w:r>
      <w:r w:rsidRPr="00734656">
        <w:rPr>
          <w:szCs w:val="28"/>
          <w:lang w:val="uz-Cyrl-UZ"/>
        </w:rPr>
        <w:t>kafedrasi assistenti.</w:t>
      </w:r>
    </w:p>
    <w:p w14:paraId="6BFC6450" w14:textId="342063C3" w:rsidR="00734656" w:rsidRDefault="00734656" w:rsidP="00816361">
      <w:pPr>
        <w:ind w:firstLine="567"/>
        <w:jc w:val="both"/>
        <w:rPr>
          <w:szCs w:val="28"/>
          <w:lang w:val="uz-Cyrl-UZ"/>
        </w:rPr>
      </w:pPr>
      <w:r w:rsidRPr="00734656">
        <w:rPr>
          <w:szCs w:val="28"/>
          <w:lang w:val="uz-Cyrl-UZ"/>
        </w:rPr>
        <w:t xml:space="preserve">Mazkur </w:t>
      </w:r>
      <w:r w:rsidR="004B3FEC">
        <w:rPr>
          <w:szCs w:val="28"/>
          <w:lang w:val="uz-Cyrl-UZ"/>
        </w:rPr>
        <w:t>2022/2023-</w:t>
      </w:r>
      <w:r w:rsidR="00E92EE5">
        <w:rPr>
          <w:szCs w:val="28"/>
          <w:lang w:val="uz-Cyrl-UZ"/>
        </w:rPr>
        <w:t>o‘</w:t>
      </w:r>
      <w:r w:rsidR="004B3FEC">
        <w:rPr>
          <w:szCs w:val="28"/>
          <w:lang w:val="uz-Cyrl-UZ"/>
        </w:rPr>
        <w:t>quv</w:t>
      </w:r>
      <w:r w:rsidRPr="00734656">
        <w:rPr>
          <w:szCs w:val="28"/>
          <w:lang w:val="uz-Cyrl-UZ"/>
        </w:rPr>
        <w:t>-yilida 5330500-“Kompyuter injiniringi (Kompyuter injiniringi)” ta’lim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yicha bitiruv malakaviy ishi himoyasida jami  74 nafar IV kurs bitiruvchi talabalari ishtirok etdi, 1 nafar bitiruvchi t</w:t>
      </w:r>
      <w:r w:rsidR="00E92EE5">
        <w:rPr>
          <w:szCs w:val="28"/>
          <w:lang w:val="uz-Cyrl-UZ"/>
        </w:rPr>
        <w:t>o‘</w:t>
      </w:r>
      <w:r w:rsidRPr="00734656">
        <w:rPr>
          <w:szCs w:val="28"/>
          <w:lang w:val="uz-Cyrl-UZ"/>
        </w:rPr>
        <w:t>lov shartnomasida qarzdorlik mavjud b</w:t>
      </w:r>
      <w:r w:rsidR="00E92EE5">
        <w:rPr>
          <w:szCs w:val="28"/>
          <w:lang w:val="uz-Cyrl-UZ"/>
        </w:rPr>
        <w:t>o‘</w:t>
      </w:r>
      <w:r w:rsidRPr="00734656">
        <w:rPr>
          <w:szCs w:val="28"/>
          <w:lang w:val="uz-Cyrl-UZ"/>
        </w:rPr>
        <w:t xml:space="preserve">lganligi sababli, bitiruv malakaviy ish himoyasiga qatnasha olmadi va 1 nafar bitiruvchi </w:t>
      </w:r>
      <w:r w:rsidR="00E92EE5">
        <w:rPr>
          <w:szCs w:val="28"/>
          <w:lang w:val="uz-Cyrl-UZ"/>
        </w:rPr>
        <w:t>o‘</w:t>
      </w:r>
      <w:r w:rsidRPr="00734656">
        <w:rPr>
          <w:szCs w:val="28"/>
          <w:lang w:val="uz-Cyrl-UZ"/>
        </w:rPr>
        <w:t>quv rejadagi fanlarni t</w:t>
      </w:r>
      <w:r w:rsidR="00E92EE5">
        <w:rPr>
          <w:szCs w:val="28"/>
          <w:lang w:val="uz-Cyrl-UZ"/>
        </w:rPr>
        <w:t>o‘</w:t>
      </w:r>
      <w:r w:rsidRPr="00734656">
        <w:rPr>
          <w:szCs w:val="28"/>
          <w:lang w:val="uz-Cyrl-UZ"/>
        </w:rPr>
        <w:t xml:space="preserve">liq </w:t>
      </w:r>
      <w:r w:rsidR="00E92EE5">
        <w:rPr>
          <w:szCs w:val="28"/>
          <w:lang w:val="uz-Cyrl-UZ"/>
        </w:rPr>
        <w:t>o‘</w:t>
      </w:r>
      <w:r w:rsidRPr="00734656">
        <w:rPr>
          <w:szCs w:val="28"/>
          <w:lang w:val="uz-Cyrl-UZ"/>
        </w:rPr>
        <w:t>zlashtirgan va t</w:t>
      </w:r>
      <w:r w:rsidR="00E92EE5">
        <w:rPr>
          <w:szCs w:val="28"/>
          <w:lang w:val="uz-Cyrl-UZ"/>
        </w:rPr>
        <w:t>o‘</w:t>
      </w:r>
      <w:r w:rsidRPr="00734656">
        <w:rPr>
          <w:szCs w:val="28"/>
          <w:lang w:val="uz-Cyrl-UZ"/>
        </w:rPr>
        <w:t>lov-shartnoma shartlarini bajargan, lekin uzrli sabablarga k</w:t>
      </w:r>
      <w:r w:rsidR="00E92EE5">
        <w:rPr>
          <w:szCs w:val="28"/>
          <w:lang w:val="uz-Cyrl-UZ"/>
        </w:rPr>
        <w:t>o‘</w:t>
      </w:r>
      <w:r w:rsidRPr="00734656">
        <w:rPr>
          <w:szCs w:val="28"/>
          <w:lang w:val="uz-Cyrl-UZ"/>
        </w:rPr>
        <w:t>ra</w:t>
      </w:r>
      <w:r w:rsidR="003C2BC0">
        <w:rPr>
          <w:szCs w:val="28"/>
          <w:lang w:val="uz-Cyrl-UZ"/>
        </w:rPr>
        <w:t xml:space="preserve"> yaku</w:t>
      </w:r>
      <w:r w:rsidR="009E1213">
        <w:rPr>
          <w:szCs w:val="28"/>
          <w:lang w:val="uz-Cyrl-UZ"/>
        </w:rPr>
        <w:t>niy davlat attestatsiyasi</w:t>
      </w:r>
      <w:r w:rsidRPr="00734656">
        <w:rPr>
          <w:szCs w:val="28"/>
          <w:lang w:val="uz-Cyrl-UZ"/>
        </w:rPr>
        <w:t>da qatnasha olmagan. Ulardan 41 nafari “a’lo” bahoga,  33 nafari – “yaxshi”  bahoga  bitiruv malakaviy ishi himoya qildilar.  Bu k</w:t>
      </w:r>
      <w:r w:rsidR="00E92EE5">
        <w:rPr>
          <w:szCs w:val="28"/>
          <w:lang w:val="uz-Cyrl-UZ"/>
        </w:rPr>
        <w:t>o‘</w:t>
      </w:r>
      <w:r w:rsidRPr="00734656">
        <w:rPr>
          <w:szCs w:val="28"/>
          <w:lang w:val="uz-Cyrl-UZ"/>
        </w:rPr>
        <w:t>rsatkichlari foiz hisobida 56% – “a’lo”, ya’ni 90-100 ballgacha, 44% – “yaxshi”, ya’ni 70-89 ballgacha,  holatida bitiruv malakaviy ishlari himoya qilindi. Bakalavr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 xml:space="preserve">yicha umumiy </w:t>
      </w:r>
      <w:r w:rsidR="00E92EE5">
        <w:rPr>
          <w:szCs w:val="28"/>
          <w:lang w:val="uz-Cyrl-UZ"/>
        </w:rPr>
        <w:t>o‘</w:t>
      </w:r>
      <w:r w:rsidRPr="00734656">
        <w:rPr>
          <w:szCs w:val="28"/>
          <w:lang w:val="uz-Cyrl-UZ"/>
        </w:rPr>
        <w:t>zlashtirish k</w:t>
      </w:r>
      <w:r w:rsidR="00E92EE5">
        <w:rPr>
          <w:szCs w:val="28"/>
          <w:lang w:val="uz-Cyrl-UZ"/>
        </w:rPr>
        <w:t>o‘</w:t>
      </w:r>
      <w:r w:rsidRPr="00734656">
        <w:rPr>
          <w:szCs w:val="28"/>
          <w:lang w:val="uz-Cyrl-UZ"/>
        </w:rPr>
        <w:t>rsatkichi 98% foizni, sifat k</w:t>
      </w:r>
      <w:r w:rsidR="00E92EE5">
        <w:rPr>
          <w:szCs w:val="28"/>
          <w:lang w:val="uz-Cyrl-UZ"/>
        </w:rPr>
        <w:t>o‘</w:t>
      </w:r>
      <w:r w:rsidRPr="00734656">
        <w:rPr>
          <w:szCs w:val="28"/>
          <w:lang w:val="uz-Cyrl-UZ"/>
        </w:rPr>
        <w:t>rsatkichi 94% foizni tashkil etdi.</w:t>
      </w:r>
    </w:p>
    <w:p w14:paraId="3728D47F" w14:textId="77777777" w:rsidR="00513BED" w:rsidRPr="00734656" w:rsidRDefault="00513BED" w:rsidP="00816361">
      <w:pPr>
        <w:ind w:firstLine="567"/>
        <w:jc w:val="both"/>
        <w:rPr>
          <w:szCs w:val="28"/>
          <w:lang w:val="uz-Cyrl-UZ"/>
        </w:rPr>
      </w:pPr>
    </w:p>
    <w:p w14:paraId="2F4E7CA6" w14:textId="0982F778" w:rsidR="00734656" w:rsidRPr="00734656" w:rsidRDefault="00734656" w:rsidP="00816361">
      <w:pPr>
        <w:ind w:firstLine="567"/>
        <w:jc w:val="both"/>
        <w:rPr>
          <w:b/>
          <w:szCs w:val="28"/>
          <w:lang w:val="uz-Cyrl-UZ"/>
        </w:rPr>
      </w:pPr>
      <w:r w:rsidRPr="00734656">
        <w:rPr>
          <w:b/>
          <w:szCs w:val="28"/>
          <w:lang w:val="uz-Cyrl-UZ"/>
        </w:rPr>
        <w:t>Bitiruvchi talabalarning bitiruv malakaviy ishi himoyasining natijalari</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336"/>
        <w:gridCol w:w="997"/>
        <w:gridCol w:w="843"/>
        <w:gridCol w:w="729"/>
        <w:gridCol w:w="733"/>
        <w:gridCol w:w="1420"/>
        <w:gridCol w:w="1416"/>
      </w:tblGrid>
      <w:tr w:rsidR="00734656" w:rsidRPr="008948F8" w14:paraId="143926F9" w14:textId="77777777" w:rsidTr="00513BED">
        <w:trPr>
          <w:cantSplit/>
          <w:trHeight w:hRule="exact" w:val="256"/>
        </w:trPr>
        <w:tc>
          <w:tcPr>
            <w:tcW w:w="983" w:type="pct"/>
            <w:vMerge w:val="restart"/>
            <w:tcBorders>
              <w:top w:val="single" w:sz="4" w:space="0" w:color="auto"/>
              <w:left w:val="single" w:sz="4" w:space="0" w:color="auto"/>
              <w:right w:val="single" w:sz="4" w:space="0" w:color="auto"/>
            </w:tcBorders>
            <w:vAlign w:val="center"/>
            <w:hideMark/>
          </w:tcPr>
          <w:p w14:paraId="3CB9DE62" w14:textId="77777777" w:rsidR="00734656" w:rsidRPr="00FD59A9" w:rsidRDefault="00734656" w:rsidP="00513BED">
            <w:pPr>
              <w:ind w:right="-108"/>
              <w:jc w:val="center"/>
              <w:rPr>
                <w:b/>
                <w:sz w:val="24"/>
                <w:szCs w:val="28"/>
                <w:lang w:val="uz-Cyrl-UZ"/>
              </w:rPr>
            </w:pPr>
            <w:r w:rsidRPr="00FD59A9">
              <w:rPr>
                <w:b/>
                <w:sz w:val="24"/>
                <w:szCs w:val="28"/>
                <w:lang w:val="uz-Cyrl-UZ"/>
              </w:rPr>
              <w:t>Jami bitirganlar soni</w:t>
            </w:r>
          </w:p>
        </w:tc>
        <w:tc>
          <w:tcPr>
            <w:tcW w:w="4017" w:type="pct"/>
            <w:gridSpan w:val="7"/>
            <w:tcBorders>
              <w:top w:val="single" w:sz="4" w:space="0" w:color="auto"/>
              <w:left w:val="single" w:sz="4" w:space="0" w:color="auto"/>
              <w:bottom w:val="single" w:sz="4" w:space="0" w:color="auto"/>
              <w:right w:val="single" w:sz="4" w:space="0" w:color="auto"/>
            </w:tcBorders>
            <w:vAlign w:val="center"/>
          </w:tcPr>
          <w:p w14:paraId="119D86FF" w14:textId="6ADCB2AD" w:rsidR="00734656" w:rsidRPr="00FD59A9" w:rsidRDefault="00734656" w:rsidP="00513BED">
            <w:pPr>
              <w:ind w:left="-108" w:right="-108"/>
              <w:jc w:val="center"/>
              <w:rPr>
                <w:b/>
                <w:sz w:val="24"/>
                <w:szCs w:val="28"/>
                <w:lang w:val="uz-Cyrl-UZ"/>
              </w:rPr>
            </w:pPr>
            <w:r w:rsidRPr="00FD59A9">
              <w:rPr>
                <w:b/>
                <w:sz w:val="24"/>
                <w:szCs w:val="28"/>
                <w:lang w:val="uz-Cyrl-UZ"/>
              </w:rPr>
              <w:t>Maksimal balga nisbatan reyting b</w:t>
            </w:r>
            <w:r w:rsidR="00E92EE5">
              <w:rPr>
                <w:b/>
                <w:sz w:val="24"/>
                <w:szCs w:val="28"/>
                <w:lang w:val="uz-Cyrl-UZ"/>
              </w:rPr>
              <w:t>o‘</w:t>
            </w:r>
            <w:r w:rsidRPr="00FD59A9">
              <w:rPr>
                <w:b/>
                <w:sz w:val="24"/>
                <w:szCs w:val="28"/>
                <w:lang w:val="uz-Cyrl-UZ"/>
              </w:rPr>
              <w:t>yicha talabalar soni</w:t>
            </w:r>
          </w:p>
          <w:p w14:paraId="635097E3" w14:textId="77777777" w:rsidR="00734656" w:rsidRPr="00FD59A9" w:rsidRDefault="00734656" w:rsidP="00513BED">
            <w:pPr>
              <w:ind w:left="-108" w:right="-108"/>
              <w:jc w:val="center"/>
              <w:rPr>
                <w:b/>
                <w:sz w:val="24"/>
                <w:szCs w:val="28"/>
                <w:lang w:val="uz-Cyrl-UZ"/>
              </w:rPr>
            </w:pPr>
          </w:p>
          <w:p w14:paraId="25DFC299" w14:textId="77777777" w:rsidR="00734656" w:rsidRPr="00FD59A9" w:rsidRDefault="00734656" w:rsidP="00513BED">
            <w:pPr>
              <w:ind w:right="-108"/>
              <w:jc w:val="center"/>
              <w:rPr>
                <w:b/>
                <w:sz w:val="24"/>
                <w:szCs w:val="28"/>
                <w:lang w:val="uz-Cyrl-UZ"/>
              </w:rPr>
            </w:pPr>
          </w:p>
        </w:tc>
      </w:tr>
      <w:tr w:rsidR="00734656" w:rsidRPr="00FD59A9" w14:paraId="0C1C329E" w14:textId="77777777" w:rsidTr="00081C64">
        <w:trPr>
          <w:cantSplit/>
          <w:trHeight w:hRule="exact" w:val="463"/>
        </w:trPr>
        <w:tc>
          <w:tcPr>
            <w:tcW w:w="983" w:type="pct"/>
            <w:vMerge/>
            <w:tcBorders>
              <w:left w:val="single" w:sz="4" w:space="0" w:color="auto"/>
              <w:right w:val="single" w:sz="4" w:space="0" w:color="auto"/>
            </w:tcBorders>
            <w:vAlign w:val="center"/>
            <w:hideMark/>
          </w:tcPr>
          <w:p w14:paraId="6F98EB8E" w14:textId="77777777" w:rsidR="00734656" w:rsidRPr="00FD59A9" w:rsidRDefault="00734656" w:rsidP="00513BED">
            <w:pPr>
              <w:rPr>
                <w:b/>
                <w:sz w:val="24"/>
                <w:szCs w:val="28"/>
                <w:lang w:val="uz-Cyrl-UZ"/>
              </w:rPr>
            </w:pPr>
          </w:p>
        </w:tc>
        <w:tc>
          <w:tcPr>
            <w:tcW w:w="2493" w:type="pct"/>
            <w:gridSpan w:val="5"/>
            <w:tcBorders>
              <w:top w:val="single" w:sz="4" w:space="0" w:color="auto"/>
              <w:left w:val="single" w:sz="4" w:space="0" w:color="auto"/>
              <w:bottom w:val="single" w:sz="4" w:space="0" w:color="auto"/>
              <w:right w:val="single" w:sz="4" w:space="0" w:color="auto"/>
            </w:tcBorders>
            <w:vAlign w:val="center"/>
            <w:hideMark/>
          </w:tcPr>
          <w:p w14:paraId="5891A344" w14:textId="60020E49" w:rsidR="00734656" w:rsidRPr="00FD59A9" w:rsidRDefault="00734656" w:rsidP="00513BED">
            <w:pPr>
              <w:ind w:right="-108"/>
              <w:jc w:val="center"/>
              <w:rPr>
                <w:b/>
                <w:sz w:val="24"/>
                <w:szCs w:val="28"/>
                <w:lang w:val="uz-Cyrl-UZ"/>
              </w:rPr>
            </w:pPr>
            <w:r w:rsidRPr="00FD59A9">
              <w:rPr>
                <w:b/>
                <w:sz w:val="24"/>
                <w:szCs w:val="28"/>
                <w:lang w:val="uz-Cyrl-UZ"/>
              </w:rPr>
              <w:t>Davlat attestatsiya natijalari b</w:t>
            </w:r>
            <w:r w:rsidR="00E92EE5">
              <w:rPr>
                <w:b/>
                <w:sz w:val="24"/>
                <w:szCs w:val="28"/>
                <w:lang w:val="uz-Cyrl-UZ"/>
              </w:rPr>
              <w:t>o‘</w:t>
            </w:r>
            <w:r w:rsidRPr="00FD59A9">
              <w:rPr>
                <w:b/>
                <w:sz w:val="24"/>
                <w:szCs w:val="28"/>
                <w:lang w:val="uz-Cyrl-UZ"/>
              </w:rPr>
              <w:t>yicha</w:t>
            </w:r>
          </w:p>
        </w:tc>
        <w:tc>
          <w:tcPr>
            <w:tcW w:w="1524" w:type="pct"/>
            <w:gridSpan w:val="2"/>
            <w:tcBorders>
              <w:top w:val="single" w:sz="4" w:space="0" w:color="auto"/>
              <w:left w:val="single" w:sz="4" w:space="0" w:color="auto"/>
              <w:bottom w:val="single" w:sz="4" w:space="0" w:color="auto"/>
              <w:right w:val="single" w:sz="4" w:space="0" w:color="auto"/>
            </w:tcBorders>
            <w:vAlign w:val="center"/>
            <w:hideMark/>
          </w:tcPr>
          <w:p w14:paraId="66314B22" w14:textId="53015758" w:rsidR="00734656" w:rsidRPr="00FD59A9" w:rsidRDefault="00734656" w:rsidP="00513BED">
            <w:pPr>
              <w:ind w:right="-108"/>
              <w:jc w:val="center"/>
              <w:rPr>
                <w:b/>
                <w:sz w:val="24"/>
                <w:szCs w:val="28"/>
                <w:lang w:val="uz-Cyrl-UZ"/>
              </w:rPr>
            </w:pPr>
            <w:r w:rsidRPr="00FD59A9">
              <w:rPr>
                <w:b/>
                <w:sz w:val="24"/>
                <w:szCs w:val="28"/>
                <w:lang w:val="en-US"/>
              </w:rPr>
              <w:t>BMI</w:t>
            </w:r>
            <w:r w:rsidRPr="00FD59A9">
              <w:rPr>
                <w:b/>
                <w:sz w:val="24"/>
                <w:szCs w:val="28"/>
                <w:lang w:val="uz-Cyrl-UZ"/>
              </w:rPr>
              <w:t xml:space="preserve"> b</w:t>
            </w:r>
            <w:r w:rsidR="00E92EE5">
              <w:rPr>
                <w:b/>
                <w:sz w:val="24"/>
                <w:szCs w:val="28"/>
                <w:lang w:val="uz-Cyrl-UZ"/>
              </w:rPr>
              <w:t>o‘</w:t>
            </w:r>
            <w:r w:rsidRPr="00FD59A9">
              <w:rPr>
                <w:b/>
                <w:sz w:val="24"/>
                <w:szCs w:val="28"/>
                <w:lang w:val="uz-Cyrl-UZ"/>
              </w:rPr>
              <w:t>yicha</w:t>
            </w:r>
          </w:p>
        </w:tc>
      </w:tr>
      <w:tr w:rsidR="00081C64" w:rsidRPr="00FD59A9" w14:paraId="1F9BC755" w14:textId="77777777" w:rsidTr="00081C64">
        <w:trPr>
          <w:cantSplit/>
          <w:trHeight w:val="1023"/>
        </w:trPr>
        <w:tc>
          <w:tcPr>
            <w:tcW w:w="983" w:type="pct"/>
            <w:vMerge/>
            <w:tcBorders>
              <w:left w:val="single" w:sz="4" w:space="0" w:color="auto"/>
              <w:bottom w:val="single" w:sz="4" w:space="0" w:color="auto"/>
              <w:right w:val="single" w:sz="4" w:space="0" w:color="auto"/>
            </w:tcBorders>
            <w:vAlign w:val="center"/>
            <w:hideMark/>
          </w:tcPr>
          <w:p w14:paraId="30CE9404" w14:textId="77777777" w:rsidR="00734656" w:rsidRPr="00FD59A9" w:rsidRDefault="00734656" w:rsidP="00513BED">
            <w:pPr>
              <w:ind w:firstLine="567"/>
              <w:rPr>
                <w:b/>
                <w:sz w:val="24"/>
                <w:szCs w:val="28"/>
                <w:lang w:val="uz-Cyrl-UZ"/>
              </w:rPr>
            </w:pPr>
          </w:p>
        </w:tc>
        <w:tc>
          <w:tcPr>
            <w:tcW w:w="718" w:type="pct"/>
            <w:tcBorders>
              <w:top w:val="single" w:sz="4" w:space="0" w:color="auto"/>
              <w:left w:val="single" w:sz="4" w:space="0" w:color="auto"/>
              <w:bottom w:val="single" w:sz="4" w:space="0" w:color="auto"/>
              <w:right w:val="single" w:sz="4" w:space="0" w:color="auto"/>
            </w:tcBorders>
            <w:vAlign w:val="center"/>
            <w:hideMark/>
          </w:tcPr>
          <w:p w14:paraId="00113546" w14:textId="77777777" w:rsidR="00734656" w:rsidRPr="00FD59A9" w:rsidRDefault="00734656" w:rsidP="00513BED">
            <w:pPr>
              <w:jc w:val="center"/>
              <w:rPr>
                <w:b/>
                <w:sz w:val="24"/>
                <w:szCs w:val="28"/>
                <w:lang w:val="uz-Cyrl-UZ"/>
              </w:rPr>
            </w:pPr>
            <w:r w:rsidRPr="00FD59A9">
              <w:rPr>
                <w:b/>
                <w:sz w:val="24"/>
                <w:szCs w:val="28"/>
                <w:lang w:val="uz-Cyrl-UZ"/>
              </w:rPr>
              <w:t>DAKga  kiritilgan jami talabalar</w:t>
            </w:r>
          </w:p>
        </w:tc>
        <w:tc>
          <w:tcPr>
            <w:tcW w:w="536" w:type="pct"/>
            <w:tcBorders>
              <w:top w:val="single" w:sz="4" w:space="0" w:color="auto"/>
              <w:left w:val="single" w:sz="4" w:space="0" w:color="auto"/>
              <w:bottom w:val="single" w:sz="4" w:space="0" w:color="auto"/>
              <w:right w:val="single" w:sz="4" w:space="0" w:color="auto"/>
            </w:tcBorders>
            <w:vAlign w:val="center"/>
            <w:hideMark/>
          </w:tcPr>
          <w:p w14:paraId="2F356D69" w14:textId="77777777" w:rsidR="00734656" w:rsidRPr="00FD59A9" w:rsidRDefault="00734656" w:rsidP="00513BED">
            <w:pPr>
              <w:jc w:val="center"/>
              <w:rPr>
                <w:b/>
                <w:sz w:val="24"/>
                <w:szCs w:val="28"/>
                <w:lang w:val="uz-Cyrl-UZ"/>
              </w:rPr>
            </w:pPr>
            <w:r w:rsidRPr="00FD59A9">
              <w:rPr>
                <w:b/>
                <w:sz w:val="24"/>
                <w:szCs w:val="28"/>
                <w:lang w:val="uz-Cyrl-UZ"/>
              </w:rPr>
              <w:t>90-</w:t>
            </w:r>
            <w:r w:rsidRPr="00FD59A9">
              <w:rPr>
                <w:b/>
                <w:sz w:val="24"/>
                <w:szCs w:val="28"/>
                <w:lang w:val="en-US"/>
              </w:rPr>
              <w:t>10</w:t>
            </w:r>
            <w:r w:rsidRPr="00FD59A9">
              <w:rPr>
                <w:b/>
                <w:sz w:val="24"/>
                <w:szCs w:val="28"/>
                <w:lang w:val="uz-Cyrl-UZ"/>
              </w:rPr>
              <w:t>0%</w:t>
            </w:r>
          </w:p>
        </w:tc>
        <w:tc>
          <w:tcPr>
            <w:tcW w:w="453" w:type="pct"/>
            <w:tcBorders>
              <w:top w:val="single" w:sz="4" w:space="0" w:color="auto"/>
              <w:left w:val="single" w:sz="4" w:space="0" w:color="auto"/>
              <w:bottom w:val="single" w:sz="4" w:space="0" w:color="auto"/>
              <w:right w:val="single" w:sz="4" w:space="0" w:color="auto"/>
            </w:tcBorders>
            <w:vAlign w:val="center"/>
            <w:hideMark/>
          </w:tcPr>
          <w:p w14:paraId="2FB32AB7" w14:textId="77777777" w:rsidR="00734656" w:rsidRPr="00FD59A9" w:rsidRDefault="00734656" w:rsidP="00513BED">
            <w:pPr>
              <w:rPr>
                <w:b/>
                <w:sz w:val="24"/>
                <w:szCs w:val="28"/>
                <w:lang w:val="uz-Cyrl-UZ"/>
              </w:rPr>
            </w:pPr>
            <w:r w:rsidRPr="00FD59A9">
              <w:rPr>
                <w:b/>
                <w:sz w:val="24"/>
                <w:szCs w:val="28"/>
                <w:lang w:val="en-US"/>
              </w:rPr>
              <w:t>70</w:t>
            </w:r>
            <w:r w:rsidRPr="00FD59A9">
              <w:rPr>
                <w:b/>
                <w:sz w:val="24"/>
                <w:szCs w:val="28"/>
                <w:lang w:val="uz-Cyrl-UZ"/>
              </w:rPr>
              <w:t>-</w:t>
            </w:r>
            <w:r w:rsidRPr="00FD59A9">
              <w:rPr>
                <w:b/>
                <w:sz w:val="24"/>
                <w:szCs w:val="28"/>
                <w:lang w:val="en-US"/>
              </w:rPr>
              <w:t>89</w:t>
            </w:r>
            <w:r w:rsidRPr="00FD59A9">
              <w:rPr>
                <w:b/>
                <w:sz w:val="24"/>
                <w:szCs w:val="28"/>
                <w:lang w:val="uz-Cyrl-UZ"/>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077A803B" w14:textId="77777777" w:rsidR="00734656" w:rsidRPr="00FD59A9" w:rsidRDefault="00734656" w:rsidP="00513BED">
            <w:pPr>
              <w:tabs>
                <w:tab w:val="left" w:pos="9820"/>
              </w:tabs>
              <w:jc w:val="center"/>
              <w:rPr>
                <w:b/>
                <w:sz w:val="24"/>
                <w:szCs w:val="28"/>
                <w:lang w:val="uz-Cyrl-UZ"/>
              </w:rPr>
            </w:pPr>
            <w:r w:rsidRPr="00FD59A9">
              <w:rPr>
                <w:b/>
                <w:sz w:val="24"/>
                <w:szCs w:val="28"/>
                <w:lang w:val="uz-Cyrl-UZ"/>
              </w:rPr>
              <w:t>6</w:t>
            </w:r>
            <w:r w:rsidRPr="00FD59A9">
              <w:rPr>
                <w:b/>
                <w:sz w:val="24"/>
                <w:szCs w:val="28"/>
                <w:lang w:val="en-US"/>
              </w:rPr>
              <w:t>0</w:t>
            </w:r>
            <w:r w:rsidRPr="00FD59A9">
              <w:rPr>
                <w:b/>
                <w:sz w:val="24"/>
                <w:szCs w:val="28"/>
                <w:lang w:val="uz-Cyrl-UZ"/>
              </w:rPr>
              <w:t>-6</w:t>
            </w:r>
            <w:r w:rsidRPr="00FD59A9">
              <w:rPr>
                <w:b/>
                <w:sz w:val="24"/>
                <w:szCs w:val="28"/>
                <w:lang w:val="en-US"/>
              </w:rPr>
              <w:t>9</w:t>
            </w:r>
            <w:r w:rsidRPr="00FD59A9">
              <w:rPr>
                <w:b/>
                <w:sz w:val="24"/>
                <w:szCs w:val="28"/>
                <w:lang w:val="uz-Cyrl-UZ"/>
              </w:rPr>
              <w:t>%</w:t>
            </w:r>
          </w:p>
        </w:tc>
        <w:tc>
          <w:tcPr>
            <w:tcW w:w="393" w:type="pct"/>
            <w:tcBorders>
              <w:top w:val="single" w:sz="4" w:space="0" w:color="auto"/>
              <w:left w:val="single" w:sz="4" w:space="0" w:color="auto"/>
              <w:bottom w:val="single" w:sz="4" w:space="0" w:color="auto"/>
              <w:right w:val="single" w:sz="4" w:space="0" w:color="auto"/>
            </w:tcBorders>
            <w:vAlign w:val="center"/>
            <w:hideMark/>
          </w:tcPr>
          <w:p w14:paraId="0196116F" w14:textId="77777777" w:rsidR="00734656" w:rsidRPr="00FD59A9" w:rsidRDefault="00734656" w:rsidP="00513BED">
            <w:pPr>
              <w:tabs>
                <w:tab w:val="left" w:pos="9820"/>
              </w:tabs>
              <w:jc w:val="center"/>
              <w:rPr>
                <w:b/>
                <w:sz w:val="24"/>
                <w:szCs w:val="28"/>
                <w:lang w:val="uz-Cyrl-UZ"/>
              </w:rPr>
            </w:pPr>
            <w:r w:rsidRPr="00FD59A9">
              <w:rPr>
                <w:b/>
                <w:sz w:val="24"/>
                <w:szCs w:val="28"/>
                <w:lang w:val="uz-Cyrl-UZ"/>
              </w:rPr>
              <w:t>59% dan kam</w:t>
            </w:r>
          </w:p>
        </w:tc>
        <w:tc>
          <w:tcPr>
            <w:tcW w:w="763" w:type="pct"/>
            <w:tcBorders>
              <w:top w:val="single" w:sz="4" w:space="0" w:color="auto"/>
              <w:left w:val="single" w:sz="4" w:space="0" w:color="auto"/>
              <w:bottom w:val="single" w:sz="4" w:space="0" w:color="auto"/>
              <w:right w:val="single" w:sz="4" w:space="0" w:color="auto"/>
            </w:tcBorders>
            <w:vAlign w:val="center"/>
            <w:hideMark/>
          </w:tcPr>
          <w:p w14:paraId="75277310" w14:textId="45269073" w:rsidR="00734656" w:rsidRPr="00FD59A9" w:rsidRDefault="00081C64" w:rsidP="00513BED">
            <w:pPr>
              <w:jc w:val="center"/>
              <w:rPr>
                <w:b/>
                <w:sz w:val="24"/>
                <w:szCs w:val="28"/>
                <w:lang w:val="en-US"/>
              </w:rPr>
            </w:pPr>
            <w:proofErr w:type="spellStart"/>
            <w:r>
              <w:rPr>
                <w:b/>
                <w:sz w:val="24"/>
                <w:szCs w:val="28"/>
                <w:lang w:val="en-US"/>
              </w:rPr>
              <w:t>Himoya</w:t>
            </w:r>
            <w:proofErr w:type="spellEnd"/>
            <w:r w:rsidR="00734656" w:rsidRPr="00FD59A9">
              <w:rPr>
                <w:b/>
                <w:sz w:val="24"/>
                <w:szCs w:val="28"/>
                <w:lang w:val="en-US"/>
              </w:rPr>
              <w:t xml:space="preserve"> </w:t>
            </w:r>
            <w:proofErr w:type="spellStart"/>
            <w:r w:rsidR="00734656" w:rsidRPr="00FD59A9">
              <w:rPr>
                <w:b/>
                <w:sz w:val="24"/>
                <w:szCs w:val="28"/>
                <w:lang w:val="en-US"/>
              </w:rPr>
              <w:t>qilgan</w:t>
            </w:r>
            <w:proofErr w:type="spellEnd"/>
            <w:r w:rsidR="00734656" w:rsidRPr="00FD59A9">
              <w:rPr>
                <w:b/>
                <w:sz w:val="24"/>
                <w:szCs w:val="28"/>
                <w:lang w:val="en-US"/>
              </w:rPr>
              <w:t xml:space="preserve"> </w:t>
            </w:r>
            <w:proofErr w:type="spellStart"/>
            <w:r w:rsidR="00734656" w:rsidRPr="00FD59A9">
              <w:rPr>
                <w:b/>
                <w:sz w:val="24"/>
                <w:szCs w:val="28"/>
                <w:lang w:val="en-US"/>
              </w:rPr>
              <w:t>talabalar</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05761F4F" w14:textId="45B0220B" w:rsidR="00734656" w:rsidRPr="00FD59A9" w:rsidRDefault="00081C64" w:rsidP="00513BED">
            <w:pPr>
              <w:jc w:val="center"/>
              <w:rPr>
                <w:b/>
                <w:sz w:val="24"/>
                <w:szCs w:val="28"/>
                <w:lang w:val="en-US"/>
              </w:rPr>
            </w:pPr>
            <w:proofErr w:type="spellStart"/>
            <w:r>
              <w:rPr>
                <w:b/>
                <w:sz w:val="24"/>
                <w:szCs w:val="28"/>
                <w:lang w:val="en-US"/>
              </w:rPr>
              <w:t>Himoya</w:t>
            </w:r>
            <w:proofErr w:type="spellEnd"/>
            <w:r w:rsidR="00734656" w:rsidRPr="00FD59A9">
              <w:rPr>
                <w:b/>
                <w:sz w:val="24"/>
                <w:szCs w:val="28"/>
                <w:lang w:val="en-US"/>
              </w:rPr>
              <w:t xml:space="preserve"> </w:t>
            </w:r>
            <w:proofErr w:type="spellStart"/>
            <w:r w:rsidR="00734656" w:rsidRPr="00FD59A9">
              <w:rPr>
                <w:b/>
                <w:sz w:val="24"/>
                <w:szCs w:val="28"/>
                <w:lang w:val="en-US"/>
              </w:rPr>
              <w:t>qila</w:t>
            </w:r>
            <w:proofErr w:type="spellEnd"/>
            <w:r w:rsidR="00734656" w:rsidRPr="00FD59A9">
              <w:rPr>
                <w:b/>
                <w:sz w:val="24"/>
                <w:szCs w:val="28"/>
                <w:lang w:val="en-US"/>
              </w:rPr>
              <w:t xml:space="preserve"> </w:t>
            </w:r>
            <w:proofErr w:type="spellStart"/>
            <w:r w:rsidR="00734656" w:rsidRPr="00FD59A9">
              <w:rPr>
                <w:b/>
                <w:sz w:val="24"/>
                <w:szCs w:val="28"/>
                <w:lang w:val="en-US"/>
              </w:rPr>
              <w:t>olmagan</w:t>
            </w:r>
            <w:proofErr w:type="spellEnd"/>
            <w:r w:rsidR="00734656" w:rsidRPr="00FD59A9">
              <w:rPr>
                <w:b/>
                <w:sz w:val="24"/>
                <w:szCs w:val="28"/>
                <w:lang w:val="en-US"/>
              </w:rPr>
              <w:t xml:space="preserve"> </w:t>
            </w:r>
            <w:proofErr w:type="spellStart"/>
            <w:r w:rsidR="00734656" w:rsidRPr="00FD59A9">
              <w:rPr>
                <w:b/>
                <w:sz w:val="24"/>
                <w:szCs w:val="28"/>
                <w:lang w:val="en-US"/>
              </w:rPr>
              <w:t>talabalar</w:t>
            </w:r>
            <w:proofErr w:type="spellEnd"/>
          </w:p>
        </w:tc>
      </w:tr>
      <w:tr w:rsidR="00081C64" w:rsidRPr="00FD59A9" w14:paraId="1E752500" w14:textId="77777777" w:rsidTr="00081C64">
        <w:trPr>
          <w:trHeight w:val="132"/>
        </w:trPr>
        <w:tc>
          <w:tcPr>
            <w:tcW w:w="983" w:type="pct"/>
            <w:tcBorders>
              <w:top w:val="single" w:sz="4" w:space="0" w:color="auto"/>
              <w:left w:val="single" w:sz="4" w:space="0" w:color="auto"/>
              <w:bottom w:val="single" w:sz="4" w:space="0" w:color="auto"/>
              <w:right w:val="single" w:sz="4" w:space="0" w:color="auto"/>
            </w:tcBorders>
            <w:hideMark/>
          </w:tcPr>
          <w:p w14:paraId="6359F5A9" w14:textId="77777777" w:rsidR="00734656" w:rsidRPr="00FD59A9" w:rsidRDefault="00734656" w:rsidP="00513BED">
            <w:pPr>
              <w:ind w:right="22" w:firstLine="1"/>
              <w:jc w:val="center"/>
              <w:rPr>
                <w:sz w:val="24"/>
                <w:szCs w:val="28"/>
                <w:lang w:val="en-US"/>
              </w:rPr>
            </w:pPr>
            <w:r w:rsidRPr="00FD59A9">
              <w:rPr>
                <w:sz w:val="24"/>
                <w:szCs w:val="28"/>
                <w:lang w:val="en-US"/>
              </w:rPr>
              <w:t>121</w:t>
            </w:r>
          </w:p>
        </w:tc>
        <w:tc>
          <w:tcPr>
            <w:tcW w:w="718" w:type="pct"/>
            <w:tcBorders>
              <w:top w:val="single" w:sz="4" w:space="0" w:color="auto"/>
              <w:left w:val="single" w:sz="4" w:space="0" w:color="auto"/>
              <w:bottom w:val="single" w:sz="4" w:space="0" w:color="auto"/>
              <w:right w:val="single" w:sz="4" w:space="0" w:color="auto"/>
            </w:tcBorders>
            <w:vAlign w:val="center"/>
            <w:hideMark/>
          </w:tcPr>
          <w:p w14:paraId="0D324CA8" w14:textId="77777777" w:rsidR="00734656" w:rsidRPr="00FD59A9" w:rsidRDefault="00734656" w:rsidP="00513BED">
            <w:pPr>
              <w:tabs>
                <w:tab w:val="center" w:pos="993"/>
                <w:tab w:val="left" w:pos="12400"/>
                <w:tab w:val="left" w:pos="13960"/>
              </w:tabs>
              <w:ind w:right="22" w:firstLine="1"/>
              <w:jc w:val="center"/>
              <w:rPr>
                <w:sz w:val="24"/>
                <w:szCs w:val="28"/>
                <w:lang w:val="en-US"/>
              </w:rPr>
            </w:pPr>
            <w:r w:rsidRPr="00FD59A9">
              <w:rPr>
                <w:sz w:val="24"/>
                <w:szCs w:val="28"/>
                <w:lang w:val="en-US"/>
              </w:rPr>
              <w:t>47</w:t>
            </w:r>
          </w:p>
        </w:tc>
        <w:tc>
          <w:tcPr>
            <w:tcW w:w="536" w:type="pct"/>
            <w:tcBorders>
              <w:top w:val="single" w:sz="4" w:space="0" w:color="auto"/>
              <w:left w:val="single" w:sz="4" w:space="0" w:color="auto"/>
              <w:bottom w:val="single" w:sz="4" w:space="0" w:color="auto"/>
              <w:right w:val="single" w:sz="4" w:space="0" w:color="auto"/>
            </w:tcBorders>
            <w:vAlign w:val="center"/>
            <w:hideMark/>
          </w:tcPr>
          <w:p w14:paraId="5DB390F6" w14:textId="77777777" w:rsidR="00734656" w:rsidRPr="00FD59A9" w:rsidRDefault="00734656" w:rsidP="00513BED">
            <w:pPr>
              <w:tabs>
                <w:tab w:val="center" w:pos="993"/>
                <w:tab w:val="left" w:pos="12400"/>
                <w:tab w:val="left" w:pos="13960"/>
              </w:tabs>
              <w:ind w:right="22" w:firstLine="1"/>
              <w:jc w:val="center"/>
              <w:rPr>
                <w:sz w:val="24"/>
                <w:szCs w:val="28"/>
                <w:lang w:val="en-US"/>
              </w:rPr>
            </w:pPr>
            <w:r w:rsidRPr="00FD59A9">
              <w:rPr>
                <w:sz w:val="24"/>
                <w:szCs w:val="28"/>
                <w:lang w:val="en-US"/>
              </w:rPr>
              <w:t>11</w:t>
            </w:r>
          </w:p>
        </w:tc>
        <w:tc>
          <w:tcPr>
            <w:tcW w:w="453" w:type="pct"/>
            <w:tcBorders>
              <w:top w:val="single" w:sz="4" w:space="0" w:color="auto"/>
              <w:left w:val="single" w:sz="4" w:space="0" w:color="auto"/>
              <w:bottom w:val="single" w:sz="4" w:space="0" w:color="auto"/>
              <w:right w:val="single" w:sz="4" w:space="0" w:color="auto"/>
            </w:tcBorders>
            <w:vAlign w:val="center"/>
            <w:hideMark/>
          </w:tcPr>
          <w:p w14:paraId="4CCD1598" w14:textId="77777777" w:rsidR="00734656" w:rsidRPr="00FD59A9" w:rsidRDefault="00734656" w:rsidP="00513BED">
            <w:pPr>
              <w:tabs>
                <w:tab w:val="center" w:pos="993"/>
                <w:tab w:val="left" w:pos="12400"/>
                <w:tab w:val="left" w:pos="13960"/>
              </w:tabs>
              <w:ind w:right="22" w:firstLine="1"/>
              <w:jc w:val="center"/>
              <w:rPr>
                <w:sz w:val="24"/>
                <w:szCs w:val="28"/>
                <w:lang w:val="en-US"/>
              </w:rPr>
            </w:pPr>
            <w:r w:rsidRPr="00FD59A9">
              <w:rPr>
                <w:sz w:val="24"/>
                <w:szCs w:val="28"/>
                <w:lang w:val="en-US"/>
              </w:rPr>
              <w:t>35</w:t>
            </w:r>
          </w:p>
        </w:tc>
        <w:tc>
          <w:tcPr>
            <w:tcW w:w="392" w:type="pct"/>
            <w:tcBorders>
              <w:top w:val="single" w:sz="4" w:space="0" w:color="auto"/>
              <w:left w:val="single" w:sz="4" w:space="0" w:color="auto"/>
              <w:bottom w:val="single" w:sz="4" w:space="0" w:color="auto"/>
              <w:right w:val="single" w:sz="4" w:space="0" w:color="auto"/>
            </w:tcBorders>
            <w:vAlign w:val="center"/>
            <w:hideMark/>
          </w:tcPr>
          <w:p w14:paraId="72C23518" w14:textId="77777777" w:rsidR="00734656" w:rsidRPr="00FD59A9" w:rsidRDefault="00734656" w:rsidP="00513BED">
            <w:pPr>
              <w:tabs>
                <w:tab w:val="left" w:pos="12400"/>
                <w:tab w:val="left" w:pos="13960"/>
              </w:tabs>
              <w:ind w:right="22" w:firstLine="1"/>
              <w:jc w:val="center"/>
              <w:rPr>
                <w:sz w:val="24"/>
                <w:szCs w:val="28"/>
                <w:lang w:val="en-US"/>
              </w:rPr>
            </w:pPr>
            <w:r w:rsidRPr="00FD59A9">
              <w:rPr>
                <w:sz w:val="24"/>
                <w:szCs w:val="28"/>
                <w:lang w:val="en-US"/>
              </w:rPr>
              <w:t>1</w:t>
            </w:r>
          </w:p>
        </w:tc>
        <w:tc>
          <w:tcPr>
            <w:tcW w:w="393" w:type="pct"/>
            <w:tcBorders>
              <w:top w:val="single" w:sz="4" w:space="0" w:color="auto"/>
              <w:left w:val="single" w:sz="4" w:space="0" w:color="auto"/>
              <w:bottom w:val="single" w:sz="4" w:space="0" w:color="auto"/>
              <w:right w:val="single" w:sz="4" w:space="0" w:color="auto"/>
            </w:tcBorders>
            <w:vAlign w:val="center"/>
          </w:tcPr>
          <w:p w14:paraId="1F7BC17F" w14:textId="77777777" w:rsidR="00734656" w:rsidRPr="00FD59A9" w:rsidRDefault="00734656" w:rsidP="00513BED">
            <w:pPr>
              <w:tabs>
                <w:tab w:val="left" w:pos="12400"/>
                <w:tab w:val="left" w:pos="13960"/>
              </w:tabs>
              <w:ind w:right="22" w:firstLine="1"/>
              <w:jc w:val="center"/>
              <w:rPr>
                <w:sz w:val="24"/>
                <w:szCs w:val="28"/>
                <w:lang w:val="uz-Cyrl-UZ"/>
              </w:rPr>
            </w:pPr>
          </w:p>
        </w:tc>
        <w:tc>
          <w:tcPr>
            <w:tcW w:w="763" w:type="pct"/>
            <w:tcBorders>
              <w:top w:val="single" w:sz="4" w:space="0" w:color="auto"/>
              <w:left w:val="single" w:sz="4" w:space="0" w:color="auto"/>
              <w:bottom w:val="single" w:sz="4" w:space="0" w:color="auto"/>
              <w:right w:val="single" w:sz="4" w:space="0" w:color="auto"/>
            </w:tcBorders>
            <w:hideMark/>
          </w:tcPr>
          <w:p w14:paraId="69BAEEA4" w14:textId="77777777" w:rsidR="00734656" w:rsidRPr="00FD59A9" w:rsidRDefault="00734656" w:rsidP="00513BED">
            <w:pPr>
              <w:ind w:right="22" w:firstLine="1"/>
              <w:jc w:val="center"/>
              <w:rPr>
                <w:sz w:val="24"/>
                <w:szCs w:val="28"/>
                <w:lang w:val="en-US"/>
              </w:rPr>
            </w:pPr>
            <w:r w:rsidRPr="00FD59A9">
              <w:rPr>
                <w:sz w:val="24"/>
                <w:szCs w:val="28"/>
                <w:lang w:val="en-US"/>
              </w:rPr>
              <w:t>74</w:t>
            </w:r>
          </w:p>
        </w:tc>
        <w:tc>
          <w:tcPr>
            <w:tcW w:w="761" w:type="pct"/>
            <w:tcBorders>
              <w:top w:val="single" w:sz="4" w:space="0" w:color="auto"/>
              <w:left w:val="single" w:sz="4" w:space="0" w:color="auto"/>
              <w:bottom w:val="single" w:sz="4" w:space="0" w:color="auto"/>
              <w:right w:val="single" w:sz="4" w:space="0" w:color="auto"/>
            </w:tcBorders>
            <w:hideMark/>
          </w:tcPr>
          <w:p w14:paraId="4361EAAF" w14:textId="77777777" w:rsidR="00734656" w:rsidRPr="00FD59A9" w:rsidRDefault="00734656" w:rsidP="00513BED">
            <w:pPr>
              <w:ind w:right="22" w:firstLine="1"/>
              <w:jc w:val="center"/>
              <w:rPr>
                <w:sz w:val="24"/>
                <w:szCs w:val="28"/>
                <w:lang w:val="en-US"/>
              </w:rPr>
            </w:pPr>
            <w:r w:rsidRPr="00FD59A9">
              <w:rPr>
                <w:sz w:val="24"/>
                <w:szCs w:val="28"/>
                <w:lang w:val="en-US"/>
              </w:rPr>
              <w:t>1</w:t>
            </w:r>
          </w:p>
        </w:tc>
      </w:tr>
    </w:tbl>
    <w:p w14:paraId="0F193A48" w14:textId="77777777" w:rsidR="00734656" w:rsidRPr="00734656" w:rsidRDefault="00734656" w:rsidP="00816361">
      <w:pPr>
        <w:shd w:val="clear" w:color="auto" w:fill="FFFFFF"/>
        <w:tabs>
          <w:tab w:val="left" w:pos="442"/>
        </w:tabs>
        <w:ind w:firstLine="567"/>
        <w:jc w:val="both"/>
        <w:rPr>
          <w:b/>
          <w:szCs w:val="28"/>
          <w:lang w:val="uz-Cyrl-UZ"/>
        </w:rPr>
      </w:pPr>
    </w:p>
    <w:p w14:paraId="55DDA85B" w14:textId="62849347" w:rsidR="00734656" w:rsidRPr="00734656" w:rsidRDefault="00734656" w:rsidP="00816361">
      <w:pPr>
        <w:shd w:val="clear" w:color="auto" w:fill="FFFFFF"/>
        <w:tabs>
          <w:tab w:val="left" w:pos="442"/>
        </w:tabs>
        <w:ind w:firstLine="567"/>
        <w:jc w:val="both"/>
        <w:rPr>
          <w:b/>
          <w:szCs w:val="28"/>
          <w:lang w:val="uz-Cyrl-UZ"/>
        </w:rPr>
      </w:pPr>
      <w:r w:rsidRPr="00734656">
        <w:rPr>
          <w:b/>
          <w:szCs w:val="28"/>
          <w:lang w:val="uz-Cyrl-UZ"/>
        </w:rPr>
        <w:t>2. K</w:t>
      </w:r>
      <w:r w:rsidR="000939C8" w:rsidRPr="00734656">
        <w:rPr>
          <w:b/>
          <w:szCs w:val="28"/>
          <w:lang w:val="uz-Cyrl-UZ"/>
        </w:rPr>
        <w:t>ompyuter tizimlari kafedrasi b</w:t>
      </w:r>
      <w:r w:rsidR="00E92EE5">
        <w:rPr>
          <w:b/>
          <w:szCs w:val="28"/>
          <w:lang w:val="uz-Cyrl-UZ"/>
        </w:rPr>
        <w:t>o‘</w:t>
      </w:r>
      <w:r w:rsidR="000939C8" w:rsidRPr="00734656">
        <w:rPr>
          <w:b/>
          <w:szCs w:val="28"/>
          <w:lang w:val="uz-Cyrl-UZ"/>
        </w:rPr>
        <w:t>yicha:</w:t>
      </w:r>
    </w:p>
    <w:p w14:paraId="3390A0D9" w14:textId="5DD0DF0A" w:rsidR="00734656" w:rsidRPr="00734656" w:rsidRDefault="00E92EE5" w:rsidP="00816361">
      <w:pPr>
        <w:ind w:firstLine="567"/>
        <w:jc w:val="both"/>
        <w:rPr>
          <w:szCs w:val="28"/>
          <w:lang w:val="uz-Cyrl-UZ"/>
        </w:rPr>
      </w:pPr>
      <w:r>
        <w:rPr>
          <w:szCs w:val="28"/>
          <w:lang w:val="uz-Cyrl-UZ"/>
        </w:rPr>
        <w:t>O‘</w:t>
      </w:r>
      <w:r w:rsidR="00734656" w:rsidRPr="00734656">
        <w:rPr>
          <w:szCs w:val="28"/>
          <w:lang w:val="uz-Cyrl-UZ"/>
        </w:rPr>
        <w:t>zbekiston Respublikasi Prezidentining 2018</w:t>
      </w:r>
      <w:r w:rsidR="00373A94" w:rsidRPr="00830ADF">
        <w:rPr>
          <w:szCs w:val="28"/>
          <w:lang w:val="uz-Cyrl-UZ"/>
        </w:rPr>
        <w:t>-</w:t>
      </w:r>
      <w:r w:rsidR="00734656" w:rsidRPr="00734656">
        <w:rPr>
          <w:szCs w:val="28"/>
          <w:lang w:val="uz-Cyrl-UZ"/>
        </w:rPr>
        <w:t>yil 5</w:t>
      </w:r>
      <w:r w:rsidR="00373A94" w:rsidRPr="00830ADF">
        <w:rPr>
          <w:szCs w:val="28"/>
          <w:lang w:val="uz-Cyrl-UZ"/>
        </w:rPr>
        <w:t>-</w:t>
      </w:r>
      <w:r w:rsidR="00734656" w:rsidRPr="00734656">
        <w:rPr>
          <w:szCs w:val="28"/>
          <w:lang w:val="uz-Cyrl-UZ"/>
        </w:rPr>
        <w:t>iyundagi “</w:t>
      </w:r>
      <w:r w:rsidR="00734656" w:rsidRPr="00734656">
        <w:rPr>
          <w:bCs/>
          <w:szCs w:val="28"/>
          <w:lang w:val="uz-Cyrl-UZ"/>
        </w:rPr>
        <w:t>Oliy ta’lim muassasalarida ta’lim sifatini oshirish va ularning mamlakatda amalga oshirilayotgan keng qamrovli islohotlarda faol ishtirokini ta’minlash b</w:t>
      </w:r>
      <w:r>
        <w:rPr>
          <w:bCs/>
          <w:szCs w:val="28"/>
          <w:lang w:val="uz-Cyrl-UZ"/>
        </w:rPr>
        <w:t>o‘</w:t>
      </w:r>
      <w:r w:rsidR="00734656" w:rsidRPr="00734656">
        <w:rPr>
          <w:bCs/>
          <w:szCs w:val="28"/>
          <w:lang w:val="uz-Cyrl-UZ"/>
        </w:rPr>
        <w:t>yicha q</w:t>
      </w:r>
      <w:r>
        <w:rPr>
          <w:bCs/>
          <w:szCs w:val="28"/>
          <w:lang w:val="uz-Cyrl-UZ"/>
        </w:rPr>
        <w:t>o‘</w:t>
      </w:r>
      <w:r w:rsidR="00734656" w:rsidRPr="00734656">
        <w:rPr>
          <w:bCs/>
          <w:szCs w:val="28"/>
          <w:lang w:val="uz-Cyrl-UZ"/>
        </w:rPr>
        <w:t>shimcha chora-tadbirlar t</w:t>
      </w:r>
      <w:r>
        <w:rPr>
          <w:bCs/>
          <w:szCs w:val="28"/>
          <w:lang w:val="uz-Cyrl-UZ"/>
        </w:rPr>
        <w:t>o‘</w:t>
      </w:r>
      <w:r w:rsidR="00734656" w:rsidRPr="00734656">
        <w:rPr>
          <w:bCs/>
          <w:szCs w:val="28"/>
          <w:lang w:val="uz-Cyrl-UZ"/>
        </w:rPr>
        <w:t xml:space="preserve">g‘risida” </w:t>
      </w:r>
      <w:r w:rsidR="00734656" w:rsidRPr="00734656">
        <w:rPr>
          <w:szCs w:val="28"/>
          <w:lang w:val="uz-Cyrl-UZ"/>
        </w:rPr>
        <w:t xml:space="preserve">PQ-3775-son </w:t>
      </w:r>
      <w:r w:rsidR="00D70605" w:rsidRPr="00D70605">
        <w:rPr>
          <w:szCs w:val="28"/>
          <w:lang w:val="uz-Cyrl-UZ"/>
        </w:rPr>
        <w:t>q</w:t>
      </w:r>
      <w:r w:rsidR="00734656" w:rsidRPr="00734656">
        <w:rPr>
          <w:szCs w:val="28"/>
          <w:lang w:val="uz-Cyrl-UZ"/>
        </w:rPr>
        <w:t xml:space="preserve">arori hamda </w:t>
      </w:r>
      <w:r>
        <w:rPr>
          <w:szCs w:val="28"/>
          <w:lang w:val="uz-Cyrl-UZ"/>
        </w:rPr>
        <w:t>O‘</w:t>
      </w:r>
      <w:r w:rsidR="00734656" w:rsidRPr="00734656">
        <w:rPr>
          <w:szCs w:val="28"/>
          <w:lang w:val="uz-Cyrl-UZ"/>
        </w:rPr>
        <w:t xml:space="preserve">zbekiston Respublikasi Oliy va </w:t>
      </w:r>
      <w:r>
        <w:rPr>
          <w:szCs w:val="28"/>
          <w:lang w:val="uz-Cyrl-UZ"/>
        </w:rPr>
        <w:t>o‘</w:t>
      </w:r>
      <w:r w:rsidR="00734656" w:rsidRPr="00734656">
        <w:rPr>
          <w:szCs w:val="28"/>
          <w:lang w:val="uz-Cyrl-UZ"/>
        </w:rPr>
        <w:t>rta maxsus ta’lim vazirining 2018</w:t>
      </w:r>
      <w:r w:rsidR="00D70605" w:rsidRPr="00D70605">
        <w:rPr>
          <w:szCs w:val="28"/>
          <w:lang w:val="uz-Cyrl-UZ"/>
        </w:rPr>
        <w:t>-</w:t>
      </w:r>
      <w:r w:rsidR="00734656" w:rsidRPr="00734656">
        <w:rPr>
          <w:szCs w:val="28"/>
          <w:lang w:val="uz-Cyrl-UZ"/>
        </w:rPr>
        <w:t>yil 7</w:t>
      </w:r>
      <w:r w:rsidR="00D70605" w:rsidRPr="00D70605">
        <w:rPr>
          <w:szCs w:val="28"/>
          <w:lang w:val="uz-Cyrl-UZ"/>
        </w:rPr>
        <w:t>-</w:t>
      </w:r>
      <w:r w:rsidR="00734656" w:rsidRPr="00734656">
        <w:rPr>
          <w:szCs w:val="28"/>
          <w:lang w:val="uz-Cyrl-UZ"/>
        </w:rPr>
        <w:t>noyabrdagi “</w:t>
      </w:r>
      <w:r>
        <w:rPr>
          <w:bCs/>
          <w:szCs w:val="28"/>
          <w:lang w:val="uz-Cyrl-UZ"/>
        </w:rPr>
        <w:t>O‘</w:t>
      </w:r>
      <w:r w:rsidR="00734656" w:rsidRPr="00734656">
        <w:rPr>
          <w:bCs/>
          <w:szCs w:val="28"/>
          <w:lang w:val="uz-Cyrl-UZ"/>
        </w:rPr>
        <w:t>zbekiston Respublikasi oliy ta’lim muassasalari bitiruvchilarining</w:t>
      </w:r>
      <w:r w:rsidR="003C2BC0">
        <w:rPr>
          <w:bCs/>
          <w:szCs w:val="28"/>
          <w:lang w:val="uz-Cyrl-UZ"/>
        </w:rPr>
        <w:t xml:space="preserve"> yaku</w:t>
      </w:r>
      <w:r w:rsidR="009E1213">
        <w:rPr>
          <w:bCs/>
          <w:szCs w:val="28"/>
          <w:lang w:val="uz-Cyrl-UZ"/>
        </w:rPr>
        <w:t>niy davlat attestatsiyasi</w:t>
      </w:r>
      <w:r w:rsidR="00734656" w:rsidRPr="00734656">
        <w:rPr>
          <w:bCs/>
          <w:szCs w:val="28"/>
          <w:lang w:val="uz-Cyrl-UZ"/>
        </w:rPr>
        <w:t xml:space="preserve"> t</w:t>
      </w:r>
      <w:r>
        <w:rPr>
          <w:bCs/>
          <w:szCs w:val="28"/>
          <w:lang w:val="uz-Cyrl-UZ"/>
        </w:rPr>
        <w:t>o‘</w:t>
      </w:r>
      <w:r w:rsidR="00734656" w:rsidRPr="00734656">
        <w:rPr>
          <w:bCs/>
          <w:szCs w:val="28"/>
          <w:lang w:val="uz-Cyrl-UZ"/>
        </w:rPr>
        <w:t xml:space="preserve">g‘risidagi nizomga </w:t>
      </w:r>
      <w:r>
        <w:rPr>
          <w:bCs/>
          <w:szCs w:val="28"/>
          <w:lang w:val="uz-Cyrl-UZ"/>
        </w:rPr>
        <w:t>o‘</w:t>
      </w:r>
      <w:r w:rsidR="00734656" w:rsidRPr="00734656">
        <w:rPr>
          <w:bCs/>
          <w:szCs w:val="28"/>
          <w:lang w:val="uz-Cyrl-UZ"/>
        </w:rPr>
        <w:t xml:space="preserve">zgartirishlar kiritish haqida” </w:t>
      </w:r>
      <w:r w:rsidR="00734656" w:rsidRPr="00734656">
        <w:rPr>
          <w:szCs w:val="28"/>
          <w:lang w:val="uz-Cyrl-UZ"/>
        </w:rPr>
        <w:t>26-2018-son buyrug‘iga muvofiq Kompyuter injiniringi fakulteti “Kompyuter injiniringi</w:t>
      </w:r>
      <w:r w:rsidR="00D70605" w:rsidRPr="00D70605">
        <w:rPr>
          <w:szCs w:val="28"/>
          <w:lang w:val="uz-Cyrl-UZ"/>
        </w:rPr>
        <w:t xml:space="preserve"> </w:t>
      </w:r>
      <w:r w:rsidR="00734656" w:rsidRPr="00734656">
        <w:rPr>
          <w:szCs w:val="28"/>
          <w:lang w:val="uz-Cyrl-UZ"/>
        </w:rPr>
        <w:lastRenderedPageBreak/>
        <w:t>(AT-Servis)” ta’lim y</w:t>
      </w:r>
      <w:r>
        <w:rPr>
          <w:szCs w:val="28"/>
          <w:lang w:val="uz-Cyrl-UZ"/>
        </w:rPr>
        <w:t>o‘</w:t>
      </w:r>
      <w:r w:rsidR="00734656" w:rsidRPr="00734656">
        <w:rPr>
          <w:szCs w:val="28"/>
          <w:lang w:val="uz-Cyrl-UZ"/>
        </w:rPr>
        <w:t xml:space="preserve">nalishi bitiruvchilari </w:t>
      </w:r>
      <w:r>
        <w:rPr>
          <w:szCs w:val="28"/>
          <w:lang w:val="uz-Cyrl-UZ"/>
        </w:rPr>
        <w:t>o‘</w:t>
      </w:r>
      <w:r w:rsidR="00734656" w:rsidRPr="00734656">
        <w:rPr>
          <w:szCs w:val="28"/>
          <w:lang w:val="uz-Cyrl-UZ"/>
        </w:rPr>
        <w:t xml:space="preserve">rtasida </w:t>
      </w:r>
      <w:r>
        <w:rPr>
          <w:szCs w:val="28"/>
          <w:lang w:val="uz-Cyrl-UZ"/>
        </w:rPr>
        <w:t>o‘</w:t>
      </w:r>
      <w:r w:rsidR="00734656" w:rsidRPr="00734656">
        <w:rPr>
          <w:szCs w:val="28"/>
          <w:lang w:val="uz-Cyrl-UZ"/>
        </w:rPr>
        <w:t>tkazilgan s</w:t>
      </w:r>
      <w:r>
        <w:rPr>
          <w:szCs w:val="28"/>
          <w:lang w:val="uz-Cyrl-UZ"/>
        </w:rPr>
        <w:t>o‘</w:t>
      </w:r>
      <w:r w:rsidR="00734656" w:rsidRPr="00734656">
        <w:rPr>
          <w:szCs w:val="28"/>
          <w:lang w:val="uz-Cyrl-UZ"/>
        </w:rPr>
        <w:t>rovnoma natijalariga k</w:t>
      </w:r>
      <w:r>
        <w:rPr>
          <w:szCs w:val="28"/>
          <w:lang w:val="uz-Cyrl-UZ"/>
        </w:rPr>
        <w:t>o‘</w:t>
      </w:r>
      <w:r w:rsidR="00734656" w:rsidRPr="00734656">
        <w:rPr>
          <w:szCs w:val="28"/>
          <w:lang w:val="uz-Cyrl-UZ"/>
        </w:rPr>
        <w:t>ra jami 42 nafar bitiruvchilar</w:t>
      </w:r>
      <w:r w:rsidR="003C2BC0">
        <w:rPr>
          <w:szCs w:val="28"/>
          <w:lang w:val="uz-Cyrl-UZ"/>
        </w:rPr>
        <w:t xml:space="preserve"> yaku</w:t>
      </w:r>
      <w:r w:rsidR="009E1213">
        <w:rPr>
          <w:bCs/>
          <w:szCs w:val="28"/>
          <w:lang w:val="uz-Cyrl-UZ"/>
        </w:rPr>
        <w:t>niy davlat attestatsiyasi</w:t>
      </w:r>
      <w:r w:rsidR="00734656" w:rsidRPr="00734656">
        <w:rPr>
          <w:bCs/>
          <w:szCs w:val="28"/>
          <w:lang w:val="uz-Cyrl-UZ"/>
        </w:rPr>
        <w:t xml:space="preserve"> sifatida </w:t>
      </w:r>
      <w:r w:rsidR="00734656" w:rsidRPr="00734656">
        <w:rPr>
          <w:szCs w:val="28"/>
          <w:lang w:val="uz-Cyrl-UZ"/>
        </w:rPr>
        <w:t>bitiruv malakaviy ishi tayyorlash hamda 66 nafar 5330500 – Kompyuter injiniringi (AT-Servis) (sirtqi ta’lim y</w:t>
      </w:r>
      <w:r>
        <w:rPr>
          <w:szCs w:val="28"/>
          <w:lang w:val="uz-Cyrl-UZ"/>
        </w:rPr>
        <w:t>o‘</w:t>
      </w:r>
      <w:r w:rsidR="00734656" w:rsidRPr="00734656">
        <w:rPr>
          <w:szCs w:val="28"/>
          <w:lang w:val="uz-Cyrl-UZ"/>
        </w:rPr>
        <w:t>nalishi) b</w:t>
      </w:r>
      <w:r>
        <w:rPr>
          <w:szCs w:val="28"/>
          <w:lang w:val="uz-Cyrl-UZ"/>
        </w:rPr>
        <w:t>o‘</w:t>
      </w:r>
      <w:r w:rsidR="00734656" w:rsidRPr="00734656">
        <w:rPr>
          <w:szCs w:val="28"/>
          <w:lang w:val="uz-Cyrl-UZ"/>
        </w:rPr>
        <w:t xml:space="preserve">yicha </w:t>
      </w:r>
      <w:r w:rsidR="00D70605" w:rsidRPr="00D70605">
        <w:rPr>
          <w:szCs w:val="28"/>
          <w:lang w:val="uz-Cyrl-UZ"/>
        </w:rPr>
        <w:t>m</w:t>
      </w:r>
      <w:r w:rsidR="00734656" w:rsidRPr="00734656">
        <w:rPr>
          <w:szCs w:val="28"/>
          <w:lang w:val="uz-Cyrl-UZ"/>
        </w:rPr>
        <w:t>utaxassislik fanidan</w:t>
      </w:r>
      <w:r w:rsidR="003C2BC0">
        <w:rPr>
          <w:szCs w:val="28"/>
          <w:lang w:val="uz-Cyrl-UZ"/>
        </w:rPr>
        <w:t xml:space="preserve"> yaku</w:t>
      </w:r>
      <w:r w:rsidR="009E1213">
        <w:rPr>
          <w:szCs w:val="28"/>
          <w:lang w:val="uz-Cyrl-UZ"/>
        </w:rPr>
        <w:t>niy davlat attestatsiyasi</w:t>
      </w:r>
      <w:r w:rsidR="00734656" w:rsidRPr="00734656">
        <w:rPr>
          <w:szCs w:val="28"/>
          <w:lang w:val="uz-Cyrl-UZ"/>
        </w:rPr>
        <w:t>ni topshirish taklifi kiritilgan.</w:t>
      </w:r>
    </w:p>
    <w:p w14:paraId="4E776CFD" w14:textId="065F4F10" w:rsidR="00734656" w:rsidRPr="00734656" w:rsidRDefault="00734656" w:rsidP="00816361">
      <w:pPr>
        <w:ind w:firstLine="567"/>
        <w:jc w:val="both"/>
        <w:rPr>
          <w:szCs w:val="28"/>
          <w:lang w:val="uz-Cyrl-UZ"/>
        </w:rPr>
      </w:pPr>
      <w:r w:rsidRPr="00830ADF">
        <w:rPr>
          <w:rStyle w:val="31"/>
          <w:rFonts w:eastAsia="Calibri"/>
          <w:b w:val="0"/>
          <w:bCs w:val="0"/>
          <w:sz w:val="28"/>
          <w:szCs w:val="28"/>
          <w:lang w:val="uz-Cyrl-UZ"/>
        </w:rPr>
        <w:t xml:space="preserve">Filialning </w:t>
      </w:r>
      <w:r w:rsidR="006F3215" w:rsidRPr="00830ADF">
        <w:rPr>
          <w:rStyle w:val="31"/>
          <w:rFonts w:eastAsia="Calibri"/>
          <w:b w:val="0"/>
          <w:bCs w:val="0"/>
          <w:sz w:val="28"/>
          <w:szCs w:val="28"/>
          <w:lang w:val="uz-Cyrl-UZ"/>
        </w:rPr>
        <w:t>2022-yil</w:t>
      </w:r>
      <w:r w:rsidRPr="00830ADF">
        <w:rPr>
          <w:rStyle w:val="31"/>
          <w:rFonts w:eastAsia="Calibri"/>
          <w:b w:val="0"/>
          <w:bCs w:val="0"/>
          <w:sz w:val="28"/>
          <w:szCs w:val="28"/>
          <w:lang w:val="uz-Cyrl-UZ"/>
        </w:rPr>
        <w:t xml:space="preserve"> 7</w:t>
      </w:r>
      <w:r w:rsidR="00AC4627" w:rsidRPr="00AC4627">
        <w:rPr>
          <w:rStyle w:val="31"/>
          <w:rFonts w:eastAsia="Calibri"/>
          <w:b w:val="0"/>
          <w:bCs w:val="0"/>
          <w:sz w:val="28"/>
          <w:szCs w:val="28"/>
          <w:lang w:val="uz-Cyrl-UZ"/>
        </w:rPr>
        <w:t>-</w:t>
      </w:r>
      <w:r w:rsidRPr="00830ADF">
        <w:rPr>
          <w:rStyle w:val="31"/>
          <w:rFonts w:eastAsia="Calibri"/>
          <w:b w:val="0"/>
          <w:bCs w:val="0"/>
          <w:sz w:val="28"/>
          <w:szCs w:val="28"/>
          <w:lang w:val="uz-Cyrl-UZ"/>
        </w:rPr>
        <w:t>dekabrdagi 92-KIF- sonli buyrug‘iga asosan 5330500 –“Kompyuter injiniringi(AT-Servis)” ta’lim y</w:t>
      </w:r>
      <w:r w:rsidR="00E92EE5">
        <w:rPr>
          <w:rStyle w:val="31"/>
          <w:rFonts w:eastAsia="Calibri"/>
          <w:b w:val="0"/>
          <w:bCs w:val="0"/>
          <w:sz w:val="28"/>
          <w:szCs w:val="28"/>
          <w:lang w:val="uz-Cyrl-UZ"/>
        </w:rPr>
        <w:t>o‘</w:t>
      </w:r>
      <w:r w:rsidRPr="00830ADF">
        <w:rPr>
          <w:rStyle w:val="31"/>
          <w:rFonts w:eastAsia="Calibri"/>
          <w:b w:val="0"/>
          <w:bCs w:val="0"/>
          <w:sz w:val="28"/>
          <w:szCs w:val="28"/>
          <w:lang w:val="uz-Cyrl-UZ"/>
        </w:rPr>
        <w:t>nalishi b</w:t>
      </w:r>
      <w:r w:rsidR="00E92EE5">
        <w:rPr>
          <w:rStyle w:val="31"/>
          <w:rFonts w:eastAsia="Calibri"/>
          <w:b w:val="0"/>
          <w:bCs w:val="0"/>
          <w:sz w:val="28"/>
          <w:szCs w:val="28"/>
          <w:lang w:val="uz-Cyrl-UZ"/>
        </w:rPr>
        <w:t>o‘</w:t>
      </w:r>
      <w:r w:rsidRPr="00830ADF">
        <w:rPr>
          <w:rStyle w:val="31"/>
          <w:rFonts w:eastAsia="Calibri"/>
          <w:b w:val="0"/>
          <w:bCs w:val="0"/>
          <w:sz w:val="28"/>
          <w:szCs w:val="28"/>
          <w:lang w:val="uz-Cyrl-UZ"/>
        </w:rPr>
        <w:t xml:space="preserve">yicha tahsil olayotgan talabalarning 41 nafar BMI himoyasiga qatnashishga (Bir nafar talaba </w:t>
      </w:r>
      <w:r w:rsidR="00E92EE5">
        <w:rPr>
          <w:rStyle w:val="31"/>
          <w:rFonts w:eastAsia="Calibri"/>
          <w:b w:val="0"/>
          <w:bCs w:val="0"/>
          <w:sz w:val="28"/>
          <w:szCs w:val="28"/>
          <w:lang w:val="uz-Cyrl-UZ"/>
        </w:rPr>
        <w:t>o‘</w:t>
      </w:r>
      <w:r w:rsidRPr="00830ADF">
        <w:rPr>
          <w:rStyle w:val="31"/>
          <w:rFonts w:eastAsia="Calibri"/>
          <w:b w:val="0"/>
          <w:bCs w:val="0"/>
          <w:sz w:val="28"/>
          <w:szCs w:val="28"/>
          <w:lang w:val="uz-Cyrl-UZ"/>
        </w:rPr>
        <w:t>z arizasiga k</w:t>
      </w:r>
      <w:r w:rsidR="00E92EE5">
        <w:rPr>
          <w:rStyle w:val="31"/>
          <w:rFonts w:eastAsia="Calibri"/>
          <w:b w:val="0"/>
          <w:bCs w:val="0"/>
          <w:sz w:val="28"/>
          <w:szCs w:val="28"/>
          <w:lang w:val="uz-Cyrl-UZ"/>
        </w:rPr>
        <w:t>o‘</w:t>
      </w:r>
      <w:r w:rsidRPr="00830ADF">
        <w:rPr>
          <w:rStyle w:val="31"/>
          <w:rFonts w:eastAsia="Calibri"/>
          <w:b w:val="0"/>
          <w:bCs w:val="0"/>
          <w:sz w:val="28"/>
          <w:szCs w:val="28"/>
          <w:lang w:val="uz-Cyrl-UZ"/>
        </w:rPr>
        <w:t>ra akademik ta’til olgan) hamda 2023-yil 17-iyundagi №11-TSB-sonli buyrug‘iga asosan 5330500- Kompyuter injiniringi (AT-Servis) (sirtqi ta’lim y</w:t>
      </w:r>
      <w:r w:rsidR="00E92EE5">
        <w:rPr>
          <w:rStyle w:val="31"/>
          <w:rFonts w:eastAsia="Calibri"/>
          <w:b w:val="0"/>
          <w:bCs w:val="0"/>
          <w:sz w:val="28"/>
          <w:szCs w:val="28"/>
          <w:lang w:val="uz-Cyrl-UZ"/>
        </w:rPr>
        <w:t>o‘</w:t>
      </w:r>
      <w:r w:rsidRPr="00830ADF">
        <w:rPr>
          <w:rStyle w:val="31"/>
          <w:rFonts w:eastAsia="Calibri"/>
          <w:b w:val="0"/>
          <w:bCs w:val="0"/>
          <w:sz w:val="28"/>
          <w:szCs w:val="28"/>
          <w:lang w:val="uz-Cyrl-UZ"/>
        </w:rPr>
        <w:t>nalishi) ta’lim y</w:t>
      </w:r>
      <w:r w:rsidR="00E92EE5">
        <w:rPr>
          <w:rStyle w:val="31"/>
          <w:rFonts w:eastAsia="Calibri"/>
          <w:b w:val="0"/>
          <w:bCs w:val="0"/>
          <w:sz w:val="28"/>
          <w:szCs w:val="28"/>
          <w:lang w:val="uz-Cyrl-UZ"/>
        </w:rPr>
        <w:t>o‘</w:t>
      </w:r>
      <w:r w:rsidRPr="00830ADF">
        <w:rPr>
          <w:rStyle w:val="31"/>
          <w:rFonts w:eastAsia="Calibri"/>
          <w:b w:val="0"/>
          <w:bCs w:val="0"/>
          <w:sz w:val="28"/>
          <w:szCs w:val="28"/>
          <w:lang w:val="uz-Cyrl-UZ"/>
        </w:rPr>
        <w:t>nalishi b</w:t>
      </w:r>
      <w:r w:rsidR="00E92EE5">
        <w:rPr>
          <w:rStyle w:val="31"/>
          <w:rFonts w:eastAsia="Calibri"/>
          <w:b w:val="0"/>
          <w:bCs w:val="0"/>
          <w:sz w:val="28"/>
          <w:szCs w:val="28"/>
          <w:lang w:val="uz-Cyrl-UZ"/>
        </w:rPr>
        <w:t>o‘</w:t>
      </w:r>
      <w:r w:rsidRPr="00830ADF">
        <w:rPr>
          <w:rStyle w:val="31"/>
          <w:rFonts w:eastAsia="Calibri"/>
          <w:b w:val="0"/>
          <w:bCs w:val="0"/>
          <w:sz w:val="28"/>
          <w:szCs w:val="28"/>
          <w:lang w:val="uz-Cyrl-UZ"/>
        </w:rPr>
        <w:t>yicha tahsil olayotgan jami 66 nafar talabalarning 65 nafari ta`lim y</w:t>
      </w:r>
      <w:r w:rsidR="00E92EE5">
        <w:rPr>
          <w:rStyle w:val="31"/>
          <w:rFonts w:eastAsia="Calibri"/>
          <w:b w:val="0"/>
          <w:bCs w:val="0"/>
          <w:sz w:val="28"/>
          <w:szCs w:val="28"/>
          <w:lang w:val="uz-Cyrl-UZ"/>
        </w:rPr>
        <w:t>o‘</w:t>
      </w:r>
      <w:r w:rsidRPr="00830ADF">
        <w:rPr>
          <w:rStyle w:val="31"/>
          <w:rFonts w:eastAsia="Calibri"/>
          <w:b w:val="0"/>
          <w:bCs w:val="0"/>
          <w:sz w:val="28"/>
          <w:szCs w:val="28"/>
          <w:lang w:val="uz-Cyrl-UZ"/>
        </w:rPr>
        <w:t>nalishi b</w:t>
      </w:r>
      <w:r w:rsidR="00E92EE5">
        <w:rPr>
          <w:rStyle w:val="31"/>
          <w:rFonts w:eastAsia="Calibri"/>
          <w:b w:val="0"/>
          <w:bCs w:val="0"/>
          <w:sz w:val="28"/>
          <w:szCs w:val="28"/>
          <w:lang w:val="uz-Cyrl-UZ"/>
        </w:rPr>
        <w:t>o‘</w:t>
      </w:r>
      <w:r w:rsidRPr="00830ADF">
        <w:rPr>
          <w:rStyle w:val="31"/>
          <w:rFonts w:eastAsia="Calibri"/>
          <w:b w:val="0"/>
          <w:bCs w:val="0"/>
          <w:sz w:val="28"/>
          <w:szCs w:val="28"/>
          <w:lang w:val="uz-Cyrl-UZ"/>
        </w:rPr>
        <w:t xml:space="preserve">yicha </w:t>
      </w:r>
      <w:r w:rsidR="00D70605" w:rsidRPr="00D70605">
        <w:rPr>
          <w:rStyle w:val="31"/>
          <w:rFonts w:eastAsia="Calibri"/>
          <w:b w:val="0"/>
          <w:bCs w:val="0"/>
          <w:sz w:val="28"/>
          <w:szCs w:val="28"/>
          <w:lang w:val="uz-Cyrl-UZ"/>
        </w:rPr>
        <w:t>m</w:t>
      </w:r>
      <w:r w:rsidRPr="00830ADF">
        <w:rPr>
          <w:rStyle w:val="31"/>
          <w:rFonts w:eastAsia="Calibri"/>
          <w:b w:val="0"/>
          <w:bCs w:val="0"/>
          <w:sz w:val="28"/>
          <w:szCs w:val="28"/>
          <w:lang w:val="uz-Cyrl-UZ"/>
        </w:rPr>
        <w:t>utaxassislik fanidan</w:t>
      </w:r>
      <w:r w:rsidR="003C2BC0">
        <w:rPr>
          <w:rStyle w:val="31"/>
          <w:rFonts w:eastAsia="Calibri"/>
          <w:b w:val="0"/>
          <w:bCs w:val="0"/>
          <w:sz w:val="28"/>
          <w:szCs w:val="28"/>
          <w:lang w:val="uz-Cyrl-UZ"/>
        </w:rPr>
        <w:t xml:space="preserve"> yaku</w:t>
      </w:r>
      <w:r w:rsidR="009E1213">
        <w:rPr>
          <w:rStyle w:val="31"/>
          <w:rFonts w:eastAsia="Calibri"/>
          <w:b w:val="0"/>
          <w:bCs w:val="0"/>
          <w:sz w:val="28"/>
          <w:szCs w:val="28"/>
          <w:lang w:val="uz-Cyrl-UZ"/>
        </w:rPr>
        <w:t>niy davlat attestatsiyasi</w:t>
      </w:r>
      <w:r w:rsidRPr="00830ADF">
        <w:rPr>
          <w:rStyle w:val="31"/>
          <w:rFonts w:eastAsia="Calibri"/>
          <w:b w:val="0"/>
          <w:bCs w:val="0"/>
          <w:sz w:val="28"/>
          <w:szCs w:val="28"/>
          <w:lang w:val="uz-Cyrl-UZ"/>
        </w:rPr>
        <w:t>ni topshirishga ruxsat berilgan</w:t>
      </w:r>
      <w:r w:rsidR="00830ADF" w:rsidRPr="00830ADF">
        <w:rPr>
          <w:rStyle w:val="31"/>
          <w:rFonts w:eastAsia="Calibri"/>
          <w:b w:val="0"/>
          <w:bCs w:val="0"/>
          <w:sz w:val="28"/>
          <w:szCs w:val="28"/>
          <w:lang w:val="uz-Cyrl-UZ"/>
        </w:rPr>
        <w:t xml:space="preserve"> </w:t>
      </w:r>
      <w:r w:rsidRPr="00830ADF">
        <w:rPr>
          <w:rStyle w:val="31"/>
          <w:rFonts w:eastAsia="Calibri"/>
          <w:b w:val="0"/>
          <w:bCs w:val="0"/>
          <w:sz w:val="28"/>
          <w:szCs w:val="28"/>
          <w:lang w:val="uz-Cyrl-UZ"/>
        </w:rPr>
        <w:t>(Bir nafar talaba akademik qarzdor va t</w:t>
      </w:r>
      <w:r w:rsidR="00E92EE5">
        <w:rPr>
          <w:rStyle w:val="31"/>
          <w:rFonts w:eastAsia="Calibri"/>
          <w:b w:val="0"/>
          <w:bCs w:val="0"/>
          <w:sz w:val="28"/>
          <w:szCs w:val="28"/>
          <w:lang w:val="uz-Cyrl-UZ"/>
        </w:rPr>
        <w:t>o‘</w:t>
      </w:r>
      <w:r w:rsidRPr="00830ADF">
        <w:rPr>
          <w:rStyle w:val="31"/>
          <w:rFonts w:eastAsia="Calibri"/>
          <w:b w:val="0"/>
          <w:bCs w:val="0"/>
          <w:sz w:val="28"/>
          <w:szCs w:val="28"/>
          <w:lang w:val="uz-Cyrl-UZ"/>
        </w:rPr>
        <w:t>lov shartnomani t</w:t>
      </w:r>
      <w:r w:rsidR="00E92EE5">
        <w:rPr>
          <w:rStyle w:val="31"/>
          <w:rFonts w:eastAsia="Calibri"/>
          <w:b w:val="0"/>
          <w:bCs w:val="0"/>
          <w:sz w:val="28"/>
          <w:szCs w:val="28"/>
          <w:lang w:val="uz-Cyrl-UZ"/>
        </w:rPr>
        <w:t>o‘</w:t>
      </w:r>
      <w:r w:rsidRPr="00830ADF">
        <w:rPr>
          <w:rStyle w:val="31"/>
          <w:rFonts w:eastAsia="Calibri"/>
          <w:b w:val="0"/>
          <w:bCs w:val="0"/>
          <w:sz w:val="28"/>
          <w:szCs w:val="28"/>
          <w:lang w:val="uz-Cyrl-UZ"/>
        </w:rPr>
        <w:t>liq bajarmagan).</w:t>
      </w:r>
      <w:r w:rsidR="00830ADF" w:rsidRPr="00830ADF">
        <w:rPr>
          <w:szCs w:val="28"/>
          <w:lang w:val="uz-Cyrl-UZ"/>
        </w:rPr>
        <w:t xml:space="preserve"> </w:t>
      </w:r>
      <w:r w:rsidRPr="00734656">
        <w:rPr>
          <w:szCs w:val="28"/>
          <w:lang w:val="uz-Cyrl-UZ"/>
        </w:rPr>
        <w:t>Davlat attestatsiya komissiyasi raisi va a’zolari Muhammad al-Xorazmiy nomidagi TATU Farg‘ona filiali direktorining 2023-yil 29-aprel 74</w:t>
      </w:r>
      <w:r w:rsidR="00D70605" w:rsidRPr="00D70605">
        <w:rPr>
          <w:szCs w:val="28"/>
          <w:lang w:val="uz-Cyrl-UZ"/>
        </w:rPr>
        <w:t>-</w:t>
      </w:r>
      <w:r w:rsidRPr="00734656">
        <w:rPr>
          <w:szCs w:val="28"/>
          <w:lang w:val="uz-Cyrl-UZ"/>
        </w:rPr>
        <w:t>sonli buyrug‘iga binoan tasdiqlangan b</w:t>
      </w:r>
      <w:r w:rsidR="00E92EE5">
        <w:rPr>
          <w:szCs w:val="28"/>
          <w:lang w:val="uz-Cyrl-UZ"/>
        </w:rPr>
        <w:t>o‘</w:t>
      </w:r>
      <w:r w:rsidRPr="00734656">
        <w:rPr>
          <w:szCs w:val="28"/>
          <w:lang w:val="uz-Cyrl-UZ"/>
        </w:rPr>
        <w:t>lib, ular quyidagilardan iborat:</w:t>
      </w:r>
    </w:p>
    <w:p w14:paraId="569CFCAD" w14:textId="47E7D13E" w:rsidR="00734656" w:rsidRPr="00734656" w:rsidRDefault="00734656" w:rsidP="00816361">
      <w:pPr>
        <w:ind w:firstLine="567"/>
        <w:jc w:val="both"/>
        <w:rPr>
          <w:szCs w:val="28"/>
          <w:lang w:val="uz-Cyrl-UZ"/>
        </w:rPr>
      </w:pPr>
      <w:r w:rsidRPr="00734656">
        <w:rPr>
          <w:b/>
          <w:szCs w:val="28"/>
          <w:lang w:val="uz-Cyrl-UZ"/>
        </w:rPr>
        <w:t xml:space="preserve">Rais: </w:t>
      </w:r>
      <w:r w:rsidRPr="00734656">
        <w:rPr>
          <w:szCs w:val="28"/>
          <w:lang w:val="uz-Cyrl-UZ"/>
        </w:rPr>
        <w:t>F.Sh. Raximov, “</w:t>
      </w:r>
      <w:r w:rsidR="00E92EE5">
        <w:rPr>
          <w:szCs w:val="28"/>
          <w:lang w:val="uz-Cyrl-UZ"/>
        </w:rPr>
        <w:t>O‘</w:t>
      </w:r>
      <w:r w:rsidRPr="00734656">
        <w:rPr>
          <w:szCs w:val="28"/>
          <w:lang w:val="uz-Cyrl-UZ"/>
        </w:rPr>
        <w:t>zbektelekom” AK Farg‘ona filiali tijorat masalalari b</w:t>
      </w:r>
      <w:r w:rsidR="00E92EE5">
        <w:rPr>
          <w:szCs w:val="28"/>
          <w:lang w:val="uz-Cyrl-UZ"/>
        </w:rPr>
        <w:t>o‘</w:t>
      </w:r>
      <w:r w:rsidRPr="00734656">
        <w:rPr>
          <w:szCs w:val="28"/>
          <w:lang w:val="uz-Cyrl-UZ"/>
        </w:rPr>
        <w:t xml:space="preserve">yicha direktor </w:t>
      </w:r>
      <w:r w:rsidR="00E92EE5">
        <w:rPr>
          <w:szCs w:val="28"/>
          <w:lang w:val="uz-Cyrl-UZ"/>
        </w:rPr>
        <w:t>o‘</w:t>
      </w:r>
      <w:r w:rsidRPr="00734656">
        <w:rPr>
          <w:szCs w:val="28"/>
          <w:lang w:val="uz-Cyrl-UZ"/>
        </w:rPr>
        <w:t>rinbosari;</w:t>
      </w:r>
    </w:p>
    <w:p w14:paraId="791513D9" w14:textId="77777777" w:rsidR="00D70605" w:rsidRDefault="00734656" w:rsidP="00D70605">
      <w:pPr>
        <w:ind w:firstLine="567"/>
        <w:jc w:val="both"/>
        <w:rPr>
          <w:b/>
          <w:szCs w:val="28"/>
          <w:lang w:val="uz-Cyrl-UZ"/>
        </w:rPr>
      </w:pPr>
      <w:r w:rsidRPr="00734656">
        <w:rPr>
          <w:b/>
          <w:szCs w:val="28"/>
          <w:lang w:val="uz-Cyrl-UZ"/>
        </w:rPr>
        <w:t>A’zolar:</w:t>
      </w:r>
    </w:p>
    <w:p w14:paraId="43B6B3F7" w14:textId="77777777" w:rsidR="00D70605" w:rsidRDefault="00734656" w:rsidP="00816361">
      <w:pPr>
        <w:ind w:firstLine="567"/>
        <w:jc w:val="both"/>
        <w:rPr>
          <w:szCs w:val="28"/>
          <w:lang w:val="uz-Cyrl-UZ"/>
        </w:rPr>
      </w:pPr>
      <w:proofErr w:type="spellStart"/>
      <w:r w:rsidRPr="00734656">
        <w:rPr>
          <w:szCs w:val="28"/>
          <w:lang w:val="en-US"/>
        </w:rPr>
        <w:t>R.Nurdinova</w:t>
      </w:r>
      <w:proofErr w:type="spellEnd"/>
      <w:r w:rsidRPr="00734656">
        <w:rPr>
          <w:szCs w:val="28"/>
          <w:lang w:val="uz-Cyrl-UZ"/>
        </w:rPr>
        <w:t>, TATU Farg</w:t>
      </w:r>
      <w:r w:rsidRPr="00734656">
        <w:rPr>
          <w:szCs w:val="28"/>
          <w:lang w:val="en-US"/>
        </w:rPr>
        <w:t>‘</w:t>
      </w:r>
      <w:r w:rsidRPr="00734656">
        <w:rPr>
          <w:szCs w:val="28"/>
          <w:lang w:val="uz-Cyrl-UZ"/>
        </w:rPr>
        <w:t>ona filiali “Kompyuter tizimlari” kafedrasi mudiri</w:t>
      </w:r>
      <w:r w:rsidRPr="00734656">
        <w:rPr>
          <w:szCs w:val="28"/>
          <w:lang w:val="en-US"/>
        </w:rPr>
        <w:t xml:space="preserve"> </w:t>
      </w:r>
      <w:proofErr w:type="spellStart"/>
      <w:r w:rsidRPr="00734656">
        <w:rPr>
          <w:szCs w:val="28"/>
          <w:lang w:val="en-US"/>
        </w:rPr>
        <w:t>Phd</w:t>
      </w:r>
      <w:proofErr w:type="spellEnd"/>
      <w:r w:rsidRPr="00734656">
        <w:rPr>
          <w:szCs w:val="28"/>
          <w:lang w:val="en-US"/>
        </w:rPr>
        <w:t xml:space="preserve">, </w:t>
      </w:r>
      <w:proofErr w:type="spellStart"/>
      <w:r w:rsidRPr="00734656">
        <w:rPr>
          <w:szCs w:val="28"/>
          <w:lang w:val="en-US"/>
        </w:rPr>
        <w:t>dotsent</w:t>
      </w:r>
      <w:proofErr w:type="spellEnd"/>
      <w:r w:rsidRPr="00734656">
        <w:rPr>
          <w:szCs w:val="28"/>
          <w:lang w:val="uz-Cyrl-UZ"/>
        </w:rPr>
        <w:t>;</w:t>
      </w:r>
    </w:p>
    <w:p w14:paraId="28B1C440" w14:textId="77777777" w:rsidR="00D70605" w:rsidRDefault="00734656" w:rsidP="00D70605">
      <w:pPr>
        <w:ind w:firstLine="567"/>
        <w:jc w:val="both"/>
        <w:rPr>
          <w:szCs w:val="28"/>
          <w:lang w:val="uz-Cyrl-UZ"/>
        </w:rPr>
      </w:pPr>
      <w:r w:rsidRPr="00734656">
        <w:rPr>
          <w:szCs w:val="28"/>
          <w:lang w:val="uz-Cyrl-UZ"/>
        </w:rPr>
        <w:t>M.Xaydarov, “AVTOOYNA” MChJ yetakchi mutaxassisi;</w:t>
      </w:r>
    </w:p>
    <w:p w14:paraId="7CF0D584" w14:textId="77777777" w:rsidR="00D70605" w:rsidRDefault="00734656" w:rsidP="00D70605">
      <w:pPr>
        <w:ind w:firstLine="567"/>
        <w:jc w:val="both"/>
        <w:rPr>
          <w:szCs w:val="28"/>
          <w:lang w:val="uz-Cyrl-UZ"/>
        </w:rPr>
      </w:pPr>
      <w:r w:rsidRPr="00734656">
        <w:rPr>
          <w:szCs w:val="28"/>
          <w:lang w:val="uz-Cyrl-UZ"/>
        </w:rPr>
        <w:t>A.A.Axmedov, Farg‘ona davlat universiteti Axborot resurs markazi direktori;</w:t>
      </w:r>
    </w:p>
    <w:p w14:paraId="498B00F2" w14:textId="422D4CB8" w:rsidR="00D70605" w:rsidRDefault="00734656" w:rsidP="00816361">
      <w:pPr>
        <w:ind w:firstLine="567"/>
        <w:jc w:val="both"/>
        <w:rPr>
          <w:szCs w:val="28"/>
          <w:lang w:val="uz-Cyrl-UZ"/>
        </w:rPr>
      </w:pPr>
      <w:r w:rsidRPr="00734656">
        <w:rPr>
          <w:szCs w:val="28"/>
          <w:lang w:val="uz-Cyrl-UZ"/>
        </w:rPr>
        <w:t xml:space="preserve">A.D.Dilshodov, TATU Farg‘ona filiali “Kompyuter tizimlari” kafedrasi katta </w:t>
      </w:r>
      <w:r w:rsidR="00E92EE5">
        <w:rPr>
          <w:szCs w:val="28"/>
          <w:lang w:val="uz-Cyrl-UZ"/>
        </w:rPr>
        <w:t>o‘</w:t>
      </w:r>
      <w:r w:rsidRPr="00734656">
        <w:rPr>
          <w:szCs w:val="28"/>
          <w:lang w:val="uz-Cyrl-UZ"/>
        </w:rPr>
        <w:t>qituvchisi;</w:t>
      </w:r>
    </w:p>
    <w:p w14:paraId="5966FB67" w14:textId="3415B33A" w:rsidR="00734656" w:rsidRPr="00734656" w:rsidRDefault="00734656" w:rsidP="00816361">
      <w:pPr>
        <w:ind w:firstLine="567"/>
        <w:jc w:val="both"/>
        <w:rPr>
          <w:szCs w:val="28"/>
          <w:lang w:val="en-US"/>
        </w:rPr>
      </w:pPr>
      <w:proofErr w:type="spellStart"/>
      <w:r w:rsidRPr="00734656">
        <w:rPr>
          <w:szCs w:val="28"/>
          <w:lang w:val="en-US"/>
        </w:rPr>
        <w:t>D.Mirkomilov</w:t>
      </w:r>
      <w:proofErr w:type="spellEnd"/>
      <w:r w:rsidRPr="00734656">
        <w:rPr>
          <w:szCs w:val="28"/>
          <w:lang w:val="uz-Cyrl-UZ"/>
        </w:rPr>
        <w:t>, “Kompyuter tizimlari” kafedrasi assistenti</w:t>
      </w:r>
      <w:r w:rsidR="00D70605">
        <w:rPr>
          <w:szCs w:val="28"/>
          <w:lang w:val="en-US"/>
        </w:rPr>
        <w:t>,</w:t>
      </w:r>
      <w:r w:rsidR="00D70605" w:rsidRPr="00D70605">
        <w:rPr>
          <w:szCs w:val="28"/>
          <w:lang w:val="en-US"/>
        </w:rPr>
        <w:t xml:space="preserve"> DAK </w:t>
      </w:r>
      <w:proofErr w:type="spellStart"/>
      <w:r w:rsidR="00D70605" w:rsidRPr="00D70605">
        <w:rPr>
          <w:szCs w:val="28"/>
          <w:lang w:val="en-US"/>
        </w:rPr>
        <w:t>kotibi</w:t>
      </w:r>
      <w:proofErr w:type="spellEnd"/>
      <w:r w:rsidRPr="00734656">
        <w:rPr>
          <w:szCs w:val="28"/>
          <w:lang w:val="en-US"/>
        </w:rPr>
        <w:t>.</w:t>
      </w:r>
    </w:p>
    <w:p w14:paraId="5EC78A17" w14:textId="77777777" w:rsidR="00734656" w:rsidRPr="00734656" w:rsidRDefault="00734656" w:rsidP="00816361">
      <w:pPr>
        <w:ind w:firstLine="567"/>
        <w:jc w:val="both"/>
        <w:rPr>
          <w:szCs w:val="28"/>
          <w:lang w:val="uz-Cyrl-UZ"/>
        </w:rPr>
      </w:pPr>
    </w:p>
    <w:p w14:paraId="28096EDF" w14:textId="743A18A4" w:rsidR="00734656" w:rsidRPr="00734656" w:rsidRDefault="00734656" w:rsidP="00816361">
      <w:pPr>
        <w:ind w:firstLine="567"/>
        <w:jc w:val="both"/>
        <w:rPr>
          <w:szCs w:val="28"/>
          <w:lang w:val="uz-Cyrl-UZ"/>
        </w:rPr>
      </w:pPr>
      <w:r w:rsidRPr="00734656">
        <w:rPr>
          <w:szCs w:val="28"/>
          <w:lang w:val="uz-Cyrl-UZ"/>
        </w:rPr>
        <w:t xml:space="preserve">Mazkur </w:t>
      </w:r>
      <w:r w:rsidR="004B3FEC">
        <w:rPr>
          <w:szCs w:val="28"/>
          <w:lang w:val="uz-Cyrl-UZ"/>
        </w:rPr>
        <w:t>2022/2023-</w:t>
      </w:r>
      <w:r w:rsidR="00E92EE5">
        <w:rPr>
          <w:szCs w:val="28"/>
          <w:lang w:val="uz-Cyrl-UZ"/>
        </w:rPr>
        <w:t>o‘</w:t>
      </w:r>
      <w:r w:rsidR="004B3FEC">
        <w:rPr>
          <w:szCs w:val="28"/>
          <w:lang w:val="uz-Cyrl-UZ"/>
        </w:rPr>
        <w:t>quv</w:t>
      </w:r>
      <w:r w:rsidRPr="00734656">
        <w:rPr>
          <w:szCs w:val="28"/>
          <w:lang w:val="uz-Cyrl-UZ"/>
        </w:rPr>
        <w:t xml:space="preserve"> yilida 5330502 –</w:t>
      </w:r>
      <w:r w:rsidR="00D646FE" w:rsidRPr="00D646FE">
        <w:rPr>
          <w:szCs w:val="28"/>
          <w:lang w:val="uz-Cyrl-UZ"/>
        </w:rPr>
        <w:t xml:space="preserve"> </w:t>
      </w:r>
      <w:r w:rsidRPr="00734656">
        <w:rPr>
          <w:szCs w:val="28"/>
          <w:lang w:val="uz-Cyrl-UZ"/>
        </w:rPr>
        <w:t>“Kompyuter injiniringi (AT-Servis)” ta’lim y</w:t>
      </w:r>
      <w:r w:rsidR="00E92EE5">
        <w:rPr>
          <w:szCs w:val="28"/>
          <w:lang w:val="uz-Cyrl-UZ"/>
        </w:rPr>
        <w:t>o‘</w:t>
      </w:r>
      <w:r w:rsidRPr="00734656">
        <w:rPr>
          <w:szCs w:val="28"/>
          <w:lang w:val="uz-Cyrl-UZ"/>
        </w:rPr>
        <w:t>nalishini b</w:t>
      </w:r>
      <w:r w:rsidR="00E92EE5">
        <w:rPr>
          <w:szCs w:val="28"/>
          <w:lang w:val="uz-Cyrl-UZ"/>
        </w:rPr>
        <w:t>o‘</w:t>
      </w:r>
      <w:r w:rsidRPr="00734656">
        <w:rPr>
          <w:szCs w:val="28"/>
          <w:lang w:val="uz-Cyrl-UZ"/>
        </w:rPr>
        <w:t>yicha bitiruv malakaviy ishi himoyasida jami 41 nafar 4-kurs bitiruvchi talabalar ishtirok etdi. Ulardan 27</w:t>
      </w:r>
      <w:r w:rsidRPr="00734656">
        <w:rPr>
          <w:color w:val="000000"/>
          <w:szCs w:val="28"/>
          <w:lang w:val="uz-Cyrl-UZ"/>
        </w:rPr>
        <w:t xml:space="preserve"> nafari “a’lo” bahoga, 13 nafari – </w:t>
      </w:r>
      <w:r w:rsidR="00D646FE" w:rsidRPr="00D646FE">
        <w:rPr>
          <w:color w:val="000000"/>
          <w:szCs w:val="28"/>
          <w:lang w:val="uz-Cyrl-UZ"/>
        </w:rPr>
        <w:t>“</w:t>
      </w:r>
      <w:r w:rsidRPr="00734656">
        <w:rPr>
          <w:color w:val="000000"/>
          <w:szCs w:val="28"/>
          <w:lang w:val="uz-Cyrl-UZ"/>
        </w:rPr>
        <w:t>yaxshi</w:t>
      </w:r>
      <w:r w:rsidR="00D646FE" w:rsidRPr="00E91CEC">
        <w:rPr>
          <w:color w:val="000000"/>
          <w:szCs w:val="28"/>
          <w:lang w:val="uz-Cyrl-UZ"/>
        </w:rPr>
        <w:t>”</w:t>
      </w:r>
      <w:r w:rsidRPr="00734656">
        <w:rPr>
          <w:color w:val="000000"/>
          <w:szCs w:val="28"/>
          <w:lang w:val="uz-Cyrl-UZ"/>
        </w:rPr>
        <w:t xml:space="preserve"> 1 nafari –“qoniqarli” bahoga bitiruv malakaviy ishi himoya qildilar. Bu k</w:t>
      </w:r>
      <w:r w:rsidR="00E92EE5">
        <w:rPr>
          <w:color w:val="000000"/>
          <w:szCs w:val="28"/>
          <w:lang w:val="uz-Cyrl-UZ"/>
        </w:rPr>
        <w:t>o‘</w:t>
      </w:r>
      <w:r w:rsidRPr="00734656">
        <w:rPr>
          <w:color w:val="000000"/>
          <w:szCs w:val="28"/>
          <w:lang w:val="uz-Cyrl-UZ"/>
        </w:rPr>
        <w:t xml:space="preserve">rsatkichlari foiz hisobida 66% – </w:t>
      </w:r>
      <w:r w:rsidR="00E91CEC" w:rsidRPr="00E91CEC">
        <w:rPr>
          <w:color w:val="000000"/>
          <w:szCs w:val="28"/>
          <w:lang w:val="uz-Cyrl-UZ"/>
        </w:rPr>
        <w:t>“</w:t>
      </w:r>
      <w:r w:rsidRPr="00734656">
        <w:rPr>
          <w:color w:val="000000"/>
          <w:szCs w:val="28"/>
          <w:lang w:val="uz-Cyrl-UZ"/>
        </w:rPr>
        <w:t>a’lo</w:t>
      </w:r>
      <w:r w:rsidR="00E91CEC" w:rsidRPr="000B4E2E">
        <w:rPr>
          <w:color w:val="000000"/>
          <w:szCs w:val="28"/>
          <w:lang w:val="uz-Cyrl-UZ"/>
        </w:rPr>
        <w:t>”</w:t>
      </w:r>
      <w:r w:rsidRPr="00734656">
        <w:rPr>
          <w:color w:val="000000"/>
          <w:szCs w:val="28"/>
          <w:lang w:val="uz-Cyrl-UZ"/>
        </w:rPr>
        <w:t xml:space="preserve">, ya’ni 90-100 ballgacha, 32% – </w:t>
      </w:r>
      <w:r w:rsidR="000B4E2E" w:rsidRPr="000B4E2E">
        <w:rPr>
          <w:color w:val="000000"/>
          <w:szCs w:val="28"/>
          <w:lang w:val="uz-Cyrl-UZ"/>
        </w:rPr>
        <w:t>“</w:t>
      </w:r>
      <w:r w:rsidRPr="00734656">
        <w:rPr>
          <w:color w:val="000000"/>
          <w:szCs w:val="28"/>
          <w:lang w:val="uz-Cyrl-UZ"/>
        </w:rPr>
        <w:t>yaxshi</w:t>
      </w:r>
      <w:r w:rsidR="000B4E2E" w:rsidRPr="000B4E2E">
        <w:rPr>
          <w:color w:val="000000"/>
          <w:szCs w:val="28"/>
          <w:lang w:val="uz-Cyrl-UZ"/>
        </w:rPr>
        <w:t>”</w:t>
      </w:r>
      <w:r w:rsidRPr="00734656">
        <w:rPr>
          <w:color w:val="000000"/>
          <w:szCs w:val="28"/>
          <w:lang w:val="uz-Cyrl-UZ"/>
        </w:rPr>
        <w:t>, ya’ni 70-89 ball</w:t>
      </w:r>
      <w:r w:rsidR="000B4E2E" w:rsidRPr="000B4E2E">
        <w:rPr>
          <w:color w:val="000000"/>
          <w:szCs w:val="28"/>
          <w:lang w:val="uz-Cyrl-UZ"/>
        </w:rPr>
        <w:t>gach</w:t>
      </w:r>
      <w:r w:rsidR="000B4E2E" w:rsidRPr="00FD3B77">
        <w:rPr>
          <w:color w:val="000000"/>
          <w:szCs w:val="28"/>
          <w:lang w:val="uz-Cyrl-UZ"/>
        </w:rPr>
        <w:t>a</w:t>
      </w:r>
      <w:r w:rsidR="000B4E2E" w:rsidRPr="000B4E2E">
        <w:rPr>
          <w:color w:val="000000"/>
          <w:szCs w:val="28"/>
          <w:lang w:val="uz-Cyrl-UZ"/>
        </w:rPr>
        <w:t>,</w:t>
      </w:r>
      <w:r w:rsidRPr="00734656">
        <w:rPr>
          <w:color w:val="000000"/>
          <w:szCs w:val="28"/>
          <w:lang w:val="uz-Cyrl-UZ"/>
        </w:rPr>
        <w:t xml:space="preserve"> 2% – “qoniqarli”, ya’ni 60-69 ballgacha</w:t>
      </w:r>
      <w:r w:rsidRPr="00734656">
        <w:rPr>
          <w:szCs w:val="28"/>
          <w:lang w:val="uz-Cyrl-UZ"/>
        </w:rPr>
        <w:t xml:space="preserve"> holatida bitiruv malakaviy ish himoya qilindi. Bakalavr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 xml:space="preserve">yicha umumiy </w:t>
      </w:r>
      <w:r w:rsidR="00E92EE5">
        <w:rPr>
          <w:szCs w:val="28"/>
          <w:lang w:val="uz-Cyrl-UZ"/>
        </w:rPr>
        <w:t>o‘</w:t>
      </w:r>
      <w:r w:rsidRPr="00734656">
        <w:rPr>
          <w:szCs w:val="28"/>
          <w:lang w:val="uz-Cyrl-UZ"/>
        </w:rPr>
        <w:t>zlashtirish k</w:t>
      </w:r>
      <w:r w:rsidR="00E92EE5">
        <w:rPr>
          <w:szCs w:val="28"/>
          <w:lang w:val="uz-Cyrl-UZ"/>
        </w:rPr>
        <w:t>o‘</w:t>
      </w:r>
      <w:r w:rsidRPr="00734656">
        <w:rPr>
          <w:szCs w:val="28"/>
          <w:lang w:val="uz-Cyrl-UZ"/>
        </w:rPr>
        <w:t>rsatkichi 100% foizni, sifat k</w:t>
      </w:r>
      <w:r w:rsidR="00E92EE5">
        <w:rPr>
          <w:szCs w:val="28"/>
          <w:lang w:val="uz-Cyrl-UZ"/>
        </w:rPr>
        <w:t>o‘</w:t>
      </w:r>
      <w:r w:rsidRPr="00734656">
        <w:rPr>
          <w:szCs w:val="28"/>
          <w:lang w:val="uz-Cyrl-UZ"/>
        </w:rPr>
        <w:t xml:space="preserve">rsatkichi 100% foizni tashkil etdi. </w:t>
      </w:r>
    </w:p>
    <w:p w14:paraId="0CEF24AD" w14:textId="47D20080" w:rsidR="00734656" w:rsidRPr="00734656" w:rsidRDefault="00734656" w:rsidP="00816361">
      <w:pPr>
        <w:ind w:firstLine="567"/>
        <w:jc w:val="both"/>
        <w:rPr>
          <w:szCs w:val="28"/>
          <w:lang w:val="uz-Cyrl-UZ"/>
        </w:rPr>
      </w:pPr>
      <w:r w:rsidRPr="00FD3B77">
        <w:rPr>
          <w:rStyle w:val="31"/>
          <w:rFonts w:eastAsia="Calibri"/>
          <w:b w:val="0"/>
          <w:bCs w:val="0"/>
          <w:sz w:val="28"/>
          <w:szCs w:val="28"/>
          <w:lang w:val="uz-Cyrl-UZ"/>
        </w:rPr>
        <w:t>5330500</w:t>
      </w:r>
      <w:r w:rsidR="00FD3B77" w:rsidRPr="00FD3B77">
        <w:rPr>
          <w:rStyle w:val="31"/>
          <w:rFonts w:eastAsia="Calibri"/>
          <w:b w:val="0"/>
          <w:bCs w:val="0"/>
          <w:sz w:val="28"/>
          <w:szCs w:val="28"/>
          <w:lang w:val="uz-Cyrl-UZ"/>
        </w:rPr>
        <w:t xml:space="preserve"> </w:t>
      </w:r>
      <w:r w:rsidRPr="00FD3B77">
        <w:rPr>
          <w:rStyle w:val="31"/>
          <w:rFonts w:eastAsia="Calibri"/>
          <w:b w:val="0"/>
          <w:bCs w:val="0"/>
          <w:sz w:val="28"/>
          <w:szCs w:val="28"/>
          <w:lang w:val="uz-Cyrl-UZ"/>
        </w:rPr>
        <w:t>- Kompyuter injiniringi (AT-Servis) (sirtqi ta’lim y</w:t>
      </w:r>
      <w:r w:rsidR="00E92EE5">
        <w:rPr>
          <w:rStyle w:val="31"/>
          <w:rFonts w:eastAsia="Calibri"/>
          <w:b w:val="0"/>
          <w:bCs w:val="0"/>
          <w:sz w:val="28"/>
          <w:szCs w:val="28"/>
          <w:lang w:val="uz-Cyrl-UZ"/>
        </w:rPr>
        <w:t>o‘</w:t>
      </w:r>
      <w:r w:rsidRPr="00FD3B77">
        <w:rPr>
          <w:rStyle w:val="31"/>
          <w:rFonts w:eastAsia="Calibri"/>
          <w:b w:val="0"/>
          <w:bCs w:val="0"/>
          <w:sz w:val="28"/>
          <w:szCs w:val="28"/>
          <w:lang w:val="uz-Cyrl-UZ"/>
        </w:rPr>
        <w:t>nalishi) ta’lim y</w:t>
      </w:r>
      <w:r w:rsidR="00E92EE5">
        <w:rPr>
          <w:rStyle w:val="31"/>
          <w:rFonts w:eastAsia="Calibri"/>
          <w:b w:val="0"/>
          <w:bCs w:val="0"/>
          <w:sz w:val="28"/>
          <w:szCs w:val="28"/>
          <w:lang w:val="uz-Cyrl-UZ"/>
        </w:rPr>
        <w:t>o‘</w:t>
      </w:r>
      <w:r w:rsidRPr="00FD3B77">
        <w:rPr>
          <w:rStyle w:val="31"/>
          <w:rFonts w:eastAsia="Calibri"/>
          <w:b w:val="0"/>
          <w:bCs w:val="0"/>
          <w:sz w:val="28"/>
          <w:szCs w:val="28"/>
          <w:lang w:val="uz-Cyrl-UZ"/>
        </w:rPr>
        <w:t>nalishi b</w:t>
      </w:r>
      <w:r w:rsidR="00E92EE5">
        <w:rPr>
          <w:rStyle w:val="31"/>
          <w:rFonts w:eastAsia="Calibri"/>
          <w:b w:val="0"/>
          <w:bCs w:val="0"/>
          <w:sz w:val="28"/>
          <w:szCs w:val="28"/>
          <w:lang w:val="uz-Cyrl-UZ"/>
        </w:rPr>
        <w:t>o‘</w:t>
      </w:r>
      <w:r w:rsidRPr="00FD3B77">
        <w:rPr>
          <w:rStyle w:val="31"/>
          <w:rFonts w:eastAsia="Calibri"/>
          <w:b w:val="0"/>
          <w:bCs w:val="0"/>
          <w:sz w:val="28"/>
          <w:szCs w:val="28"/>
          <w:lang w:val="uz-Cyrl-UZ"/>
        </w:rPr>
        <w:t>yicha tahsil olayotgan jami 65 nafar talabalarning ta</w:t>
      </w:r>
      <w:r w:rsidR="00FD3B77" w:rsidRPr="009D7F93">
        <w:rPr>
          <w:rStyle w:val="31"/>
          <w:rFonts w:eastAsia="Calibri"/>
          <w:b w:val="0"/>
          <w:bCs w:val="0"/>
          <w:sz w:val="28"/>
          <w:szCs w:val="28"/>
          <w:lang w:val="uz-Cyrl-UZ"/>
        </w:rPr>
        <w:t>’</w:t>
      </w:r>
      <w:r w:rsidRPr="00FD3B77">
        <w:rPr>
          <w:rStyle w:val="31"/>
          <w:rFonts w:eastAsia="Calibri"/>
          <w:b w:val="0"/>
          <w:bCs w:val="0"/>
          <w:sz w:val="28"/>
          <w:szCs w:val="28"/>
          <w:lang w:val="uz-Cyrl-UZ"/>
        </w:rPr>
        <w:t>lim y</w:t>
      </w:r>
      <w:r w:rsidR="00E92EE5">
        <w:rPr>
          <w:rStyle w:val="31"/>
          <w:rFonts w:eastAsia="Calibri"/>
          <w:b w:val="0"/>
          <w:bCs w:val="0"/>
          <w:sz w:val="28"/>
          <w:szCs w:val="28"/>
          <w:lang w:val="uz-Cyrl-UZ"/>
        </w:rPr>
        <w:t>o‘</w:t>
      </w:r>
      <w:r w:rsidRPr="00FD3B77">
        <w:rPr>
          <w:rStyle w:val="31"/>
          <w:rFonts w:eastAsia="Calibri"/>
          <w:b w:val="0"/>
          <w:bCs w:val="0"/>
          <w:sz w:val="28"/>
          <w:szCs w:val="28"/>
          <w:lang w:val="uz-Cyrl-UZ"/>
        </w:rPr>
        <w:t>nalishi b</w:t>
      </w:r>
      <w:r w:rsidR="00E92EE5">
        <w:rPr>
          <w:rStyle w:val="31"/>
          <w:rFonts w:eastAsia="Calibri"/>
          <w:b w:val="0"/>
          <w:bCs w:val="0"/>
          <w:sz w:val="28"/>
          <w:szCs w:val="28"/>
          <w:lang w:val="uz-Cyrl-UZ"/>
        </w:rPr>
        <w:t>o‘</w:t>
      </w:r>
      <w:r w:rsidRPr="00FD3B77">
        <w:rPr>
          <w:rStyle w:val="31"/>
          <w:rFonts w:eastAsia="Calibri"/>
          <w:b w:val="0"/>
          <w:bCs w:val="0"/>
          <w:sz w:val="28"/>
          <w:szCs w:val="28"/>
          <w:lang w:val="uz-Cyrl-UZ"/>
        </w:rPr>
        <w:t xml:space="preserve">yicha </w:t>
      </w:r>
      <w:r w:rsidR="00FD3B77" w:rsidRPr="00FD3B77">
        <w:rPr>
          <w:rStyle w:val="31"/>
          <w:rFonts w:eastAsia="Calibri"/>
          <w:b w:val="0"/>
          <w:bCs w:val="0"/>
          <w:sz w:val="28"/>
          <w:szCs w:val="28"/>
          <w:lang w:val="uz-Cyrl-UZ"/>
        </w:rPr>
        <w:t>m</w:t>
      </w:r>
      <w:r w:rsidRPr="00FD3B77">
        <w:rPr>
          <w:rStyle w:val="31"/>
          <w:rFonts w:eastAsia="Calibri"/>
          <w:b w:val="0"/>
          <w:bCs w:val="0"/>
          <w:sz w:val="28"/>
          <w:szCs w:val="28"/>
          <w:lang w:val="uz-Cyrl-UZ"/>
        </w:rPr>
        <w:t>utaxassislik fanidan</w:t>
      </w:r>
      <w:r w:rsidR="003C2BC0">
        <w:rPr>
          <w:rStyle w:val="31"/>
          <w:rFonts w:eastAsia="Calibri"/>
          <w:b w:val="0"/>
          <w:bCs w:val="0"/>
          <w:sz w:val="28"/>
          <w:szCs w:val="28"/>
          <w:lang w:val="uz-Cyrl-UZ"/>
        </w:rPr>
        <w:t xml:space="preserve"> yaku</w:t>
      </w:r>
      <w:r w:rsidR="009E1213" w:rsidRPr="00FD3B77">
        <w:rPr>
          <w:rStyle w:val="31"/>
          <w:rFonts w:eastAsia="Calibri"/>
          <w:b w:val="0"/>
          <w:bCs w:val="0"/>
          <w:sz w:val="28"/>
          <w:szCs w:val="28"/>
          <w:lang w:val="uz-Cyrl-UZ"/>
        </w:rPr>
        <w:t>niy davlat attestatsiyasi</w:t>
      </w:r>
      <w:r w:rsidRPr="00FD3B77">
        <w:rPr>
          <w:rStyle w:val="31"/>
          <w:rFonts w:eastAsia="Calibri"/>
          <w:b w:val="0"/>
          <w:bCs w:val="0"/>
          <w:sz w:val="28"/>
          <w:szCs w:val="28"/>
          <w:lang w:val="uz-Cyrl-UZ"/>
        </w:rPr>
        <w:t xml:space="preserve">da </w:t>
      </w:r>
      <w:r w:rsidRPr="00734656">
        <w:rPr>
          <w:szCs w:val="28"/>
          <w:lang w:val="uz-Cyrl-UZ"/>
        </w:rPr>
        <w:t>ishtirok etdi va ulardan 9 nafari</w:t>
      </w:r>
      <w:r w:rsidR="003C2BC0">
        <w:rPr>
          <w:szCs w:val="28"/>
          <w:lang w:val="uz-Cyrl-UZ"/>
        </w:rPr>
        <w:t xml:space="preserve"> yaku</w:t>
      </w:r>
      <w:r w:rsidR="009E1213">
        <w:rPr>
          <w:szCs w:val="28"/>
          <w:lang w:val="uz-Cyrl-UZ"/>
        </w:rPr>
        <w:t>niy davlat attestatsiyasi</w:t>
      </w:r>
      <w:r w:rsidRPr="00734656">
        <w:rPr>
          <w:szCs w:val="28"/>
          <w:lang w:val="uz-Cyrl-UZ"/>
        </w:rPr>
        <w:t xml:space="preserve">ni </w:t>
      </w:r>
      <w:r w:rsidR="009D7F93" w:rsidRPr="009D7F93">
        <w:rPr>
          <w:color w:val="000000"/>
          <w:szCs w:val="28"/>
          <w:lang w:val="uz-Cyrl-UZ"/>
        </w:rPr>
        <w:t>“</w:t>
      </w:r>
      <w:r w:rsidRPr="00734656">
        <w:rPr>
          <w:color w:val="000000"/>
          <w:szCs w:val="28"/>
          <w:lang w:val="uz-Cyrl-UZ"/>
        </w:rPr>
        <w:t>a’lo</w:t>
      </w:r>
      <w:r w:rsidR="009D7F93" w:rsidRPr="00592683">
        <w:rPr>
          <w:color w:val="000000"/>
          <w:szCs w:val="28"/>
          <w:lang w:val="uz-Cyrl-UZ"/>
        </w:rPr>
        <w:t>”</w:t>
      </w:r>
      <w:r w:rsidRPr="00734656">
        <w:rPr>
          <w:color w:val="000000"/>
          <w:szCs w:val="28"/>
          <w:lang w:val="uz-Cyrl-UZ"/>
        </w:rPr>
        <w:t xml:space="preserve"> </w:t>
      </w:r>
      <w:r w:rsidRPr="00734656">
        <w:rPr>
          <w:szCs w:val="28"/>
          <w:lang w:val="uz-Cyrl-UZ"/>
        </w:rPr>
        <w:t xml:space="preserve"> bahoga, 55 nafari “yaxshi bahoga va 1 nafar talaba “qoniqarli” bahoga himoya qildi.</w:t>
      </w:r>
    </w:p>
    <w:p w14:paraId="4D5EB526" w14:textId="77777777" w:rsidR="00734656" w:rsidRPr="00734656" w:rsidRDefault="00734656" w:rsidP="00816361">
      <w:pPr>
        <w:ind w:firstLine="567"/>
        <w:jc w:val="both"/>
        <w:rPr>
          <w:b/>
          <w:szCs w:val="28"/>
          <w:lang w:val="uz-Cyrl-UZ"/>
        </w:rPr>
      </w:pPr>
    </w:p>
    <w:p w14:paraId="45584467" w14:textId="2638F2FC" w:rsidR="00734656" w:rsidRPr="00734656" w:rsidRDefault="00734656" w:rsidP="00816361">
      <w:pPr>
        <w:ind w:firstLine="567"/>
        <w:jc w:val="both"/>
        <w:rPr>
          <w:b/>
          <w:szCs w:val="28"/>
          <w:lang w:val="uz-Cyrl-UZ"/>
        </w:rPr>
      </w:pPr>
      <w:r w:rsidRPr="00734656">
        <w:rPr>
          <w:b/>
          <w:szCs w:val="28"/>
          <w:lang w:val="uz-Cyrl-UZ"/>
        </w:rPr>
        <w:t>3.</w:t>
      </w:r>
      <w:r w:rsidR="001F07BD">
        <w:rPr>
          <w:b/>
          <w:szCs w:val="28"/>
          <w:lang w:val="en-US"/>
        </w:rPr>
        <w:t xml:space="preserve"> </w:t>
      </w:r>
      <w:r w:rsidRPr="00734656">
        <w:rPr>
          <w:b/>
          <w:szCs w:val="28"/>
          <w:lang w:val="uz-Cyrl-UZ"/>
        </w:rPr>
        <w:t>T</w:t>
      </w:r>
      <w:r w:rsidR="000939C8" w:rsidRPr="00734656">
        <w:rPr>
          <w:b/>
          <w:szCs w:val="28"/>
          <w:lang w:val="uz-Cyrl-UZ"/>
        </w:rPr>
        <w:t>elekommunikatsiya injinirngi kafedrasi b</w:t>
      </w:r>
      <w:r w:rsidR="00E92EE5">
        <w:rPr>
          <w:b/>
          <w:szCs w:val="28"/>
          <w:lang w:val="uz-Cyrl-UZ"/>
        </w:rPr>
        <w:t>o‘</w:t>
      </w:r>
      <w:r w:rsidR="000939C8" w:rsidRPr="00734656">
        <w:rPr>
          <w:b/>
          <w:szCs w:val="28"/>
          <w:lang w:val="uz-Cyrl-UZ"/>
        </w:rPr>
        <w:t>yicha:</w:t>
      </w:r>
    </w:p>
    <w:p w14:paraId="6644F5D6" w14:textId="309BA25A" w:rsidR="00734656" w:rsidRPr="00734656" w:rsidRDefault="00E92EE5" w:rsidP="00816361">
      <w:pPr>
        <w:ind w:firstLine="567"/>
        <w:jc w:val="both"/>
        <w:rPr>
          <w:szCs w:val="28"/>
          <w:lang w:val="uz-Cyrl-UZ"/>
        </w:rPr>
      </w:pPr>
      <w:r>
        <w:rPr>
          <w:szCs w:val="28"/>
          <w:lang w:val="uz-Cyrl-UZ"/>
        </w:rPr>
        <w:t>O‘</w:t>
      </w:r>
      <w:r w:rsidR="00734656" w:rsidRPr="00734656">
        <w:rPr>
          <w:szCs w:val="28"/>
          <w:lang w:val="uz-Cyrl-UZ"/>
        </w:rPr>
        <w:t xml:space="preserve">zbekiston Respublikasi Prezidentining 2018-yil 5-iyundagi “Oliy ta’lim muassasalarida ta’lim sifatini oshirish va ularning mamlakatda amalga </w:t>
      </w:r>
      <w:r w:rsidR="00734656" w:rsidRPr="00734656">
        <w:rPr>
          <w:szCs w:val="28"/>
          <w:lang w:val="uz-Cyrl-UZ"/>
        </w:rPr>
        <w:lastRenderedPageBreak/>
        <w:t>oshirilayotgan keng qamrovli islohotlarda faol ishtirokini ta’minlash b</w:t>
      </w:r>
      <w:r>
        <w:rPr>
          <w:szCs w:val="28"/>
          <w:lang w:val="uz-Cyrl-UZ"/>
        </w:rPr>
        <w:t>o‘</w:t>
      </w:r>
      <w:r w:rsidR="00734656" w:rsidRPr="00734656">
        <w:rPr>
          <w:szCs w:val="28"/>
          <w:lang w:val="uz-Cyrl-UZ"/>
        </w:rPr>
        <w:t>yicha q</w:t>
      </w:r>
      <w:r>
        <w:rPr>
          <w:szCs w:val="28"/>
          <w:lang w:val="uz-Cyrl-UZ"/>
        </w:rPr>
        <w:t>o‘</w:t>
      </w:r>
      <w:r w:rsidR="00734656" w:rsidRPr="00734656">
        <w:rPr>
          <w:szCs w:val="28"/>
          <w:lang w:val="uz-Cyrl-UZ"/>
        </w:rPr>
        <w:t>shimcha chora-tadbirlar t</w:t>
      </w:r>
      <w:r>
        <w:rPr>
          <w:szCs w:val="28"/>
          <w:lang w:val="uz-Cyrl-UZ"/>
        </w:rPr>
        <w:t>o‘</w:t>
      </w:r>
      <w:r w:rsidR="00734656" w:rsidRPr="00734656">
        <w:rPr>
          <w:szCs w:val="28"/>
          <w:lang w:val="uz-Cyrl-UZ"/>
        </w:rPr>
        <w:t xml:space="preserve">g‘risida” PQ-3775-son Qarori hamda </w:t>
      </w:r>
      <w:r>
        <w:rPr>
          <w:szCs w:val="28"/>
          <w:lang w:val="uz-Cyrl-UZ"/>
        </w:rPr>
        <w:t>O‘</w:t>
      </w:r>
      <w:r w:rsidR="00734656" w:rsidRPr="00734656">
        <w:rPr>
          <w:szCs w:val="28"/>
          <w:lang w:val="uz-Cyrl-UZ"/>
        </w:rPr>
        <w:t xml:space="preserve">zbekiston Respublikasi Oliy va </w:t>
      </w:r>
      <w:r>
        <w:rPr>
          <w:szCs w:val="28"/>
          <w:lang w:val="uz-Cyrl-UZ"/>
        </w:rPr>
        <w:t>o‘</w:t>
      </w:r>
      <w:r w:rsidR="00734656" w:rsidRPr="00734656">
        <w:rPr>
          <w:szCs w:val="28"/>
          <w:lang w:val="uz-Cyrl-UZ"/>
        </w:rPr>
        <w:t>rta maxsus ta’lim vazirining 2018-yil 7-noyabrdagi “</w:t>
      </w:r>
      <w:r>
        <w:rPr>
          <w:szCs w:val="28"/>
          <w:lang w:val="uz-Cyrl-UZ"/>
        </w:rPr>
        <w:t>O‘</w:t>
      </w:r>
      <w:r w:rsidR="00734656" w:rsidRPr="00734656">
        <w:rPr>
          <w:szCs w:val="28"/>
          <w:lang w:val="uz-Cyrl-UZ"/>
        </w:rPr>
        <w:t>zbekiston Respublikasi oliy ta’lim muassasalari bitiruvchilarining</w:t>
      </w:r>
      <w:r w:rsidR="003C2BC0">
        <w:rPr>
          <w:szCs w:val="28"/>
          <w:lang w:val="uz-Cyrl-UZ"/>
        </w:rPr>
        <w:t xml:space="preserve"> yaku</w:t>
      </w:r>
      <w:r w:rsidR="009E1213">
        <w:rPr>
          <w:szCs w:val="28"/>
          <w:lang w:val="uz-Cyrl-UZ"/>
        </w:rPr>
        <w:t>niy davlat attestatsiyasi</w:t>
      </w:r>
      <w:r w:rsidR="00734656" w:rsidRPr="00734656">
        <w:rPr>
          <w:szCs w:val="28"/>
          <w:lang w:val="uz-Cyrl-UZ"/>
        </w:rPr>
        <w:t xml:space="preserve"> t</w:t>
      </w:r>
      <w:r>
        <w:rPr>
          <w:szCs w:val="28"/>
          <w:lang w:val="uz-Cyrl-UZ"/>
        </w:rPr>
        <w:t>o‘</w:t>
      </w:r>
      <w:r w:rsidR="00734656" w:rsidRPr="00734656">
        <w:rPr>
          <w:szCs w:val="28"/>
          <w:lang w:val="uz-Cyrl-UZ"/>
        </w:rPr>
        <w:t xml:space="preserve">g‘risidagi nizomga </w:t>
      </w:r>
      <w:r>
        <w:rPr>
          <w:szCs w:val="28"/>
          <w:lang w:val="uz-Cyrl-UZ"/>
        </w:rPr>
        <w:t>o‘</w:t>
      </w:r>
      <w:r w:rsidR="00734656" w:rsidRPr="00734656">
        <w:rPr>
          <w:szCs w:val="28"/>
          <w:lang w:val="uz-Cyrl-UZ"/>
        </w:rPr>
        <w:t>zgartirishlar kiritish haqida” 26-2018-son buyrug‘iga muvofiq Telekommunikasiya texnologiyalari va kasb ta’limi fakulteti</w:t>
      </w:r>
      <w:r w:rsidR="00592683" w:rsidRPr="00592683">
        <w:rPr>
          <w:szCs w:val="28"/>
          <w:lang w:val="uz-Cyrl-UZ"/>
        </w:rPr>
        <w:t>,</w:t>
      </w:r>
      <w:r w:rsidR="00734656" w:rsidRPr="00734656">
        <w:rPr>
          <w:szCs w:val="28"/>
          <w:lang w:val="uz-Cyrl-UZ"/>
        </w:rPr>
        <w:t xml:space="preserve"> Telekommunikatsiya texnologiyalari ta’limi y</w:t>
      </w:r>
      <w:r>
        <w:rPr>
          <w:szCs w:val="28"/>
          <w:lang w:val="uz-Cyrl-UZ"/>
        </w:rPr>
        <w:t>o‘</w:t>
      </w:r>
      <w:r w:rsidR="00734656" w:rsidRPr="00734656">
        <w:rPr>
          <w:szCs w:val="28"/>
          <w:lang w:val="uz-Cyrl-UZ"/>
        </w:rPr>
        <w:t xml:space="preserve">nalishi bitiruvchilari </w:t>
      </w:r>
      <w:r>
        <w:rPr>
          <w:szCs w:val="28"/>
          <w:lang w:val="uz-Cyrl-UZ"/>
        </w:rPr>
        <w:t>o‘</w:t>
      </w:r>
      <w:r w:rsidR="00734656" w:rsidRPr="00734656">
        <w:rPr>
          <w:szCs w:val="28"/>
          <w:lang w:val="uz-Cyrl-UZ"/>
        </w:rPr>
        <w:t xml:space="preserve">rtasida </w:t>
      </w:r>
      <w:r>
        <w:rPr>
          <w:szCs w:val="28"/>
          <w:lang w:val="uz-Cyrl-UZ"/>
        </w:rPr>
        <w:t>o‘</w:t>
      </w:r>
      <w:r w:rsidR="00734656" w:rsidRPr="00734656">
        <w:rPr>
          <w:szCs w:val="28"/>
          <w:lang w:val="uz-Cyrl-UZ"/>
        </w:rPr>
        <w:t>tkazilgan s</w:t>
      </w:r>
      <w:r>
        <w:rPr>
          <w:szCs w:val="28"/>
          <w:lang w:val="uz-Cyrl-UZ"/>
        </w:rPr>
        <w:t>o‘</w:t>
      </w:r>
      <w:r w:rsidR="00734656" w:rsidRPr="00734656">
        <w:rPr>
          <w:szCs w:val="28"/>
          <w:lang w:val="uz-Cyrl-UZ"/>
        </w:rPr>
        <w:t>rovnoma natijalariga k</w:t>
      </w:r>
      <w:r>
        <w:rPr>
          <w:szCs w:val="28"/>
          <w:lang w:val="uz-Cyrl-UZ"/>
        </w:rPr>
        <w:t>o‘</w:t>
      </w:r>
      <w:r w:rsidR="00734656" w:rsidRPr="00734656">
        <w:rPr>
          <w:szCs w:val="28"/>
          <w:lang w:val="uz-Cyrl-UZ"/>
        </w:rPr>
        <w:t xml:space="preserve">ra jami 66 nafar (52 nafari </w:t>
      </w:r>
      <w:r>
        <w:rPr>
          <w:szCs w:val="28"/>
          <w:lang w:val="uz-Cyrl-UZ"/>
        </w:rPr>
        <w:t>o‘</w:t>
      </w:r>
      <w:r w:rsidR="00734656" w:rsidRPr="00734656">
        <w:rPr>
          <w:szCs w:val="28"/>
          <w:lang w:val="uz-Cyrl-UZ"/>
        </w:rPr>
        <w:t xml:space="preserve">zbek </w:t>
      </w:r>
      <w:r w:rsidR="00DE2A7C">
        <w:rPr>
          <w:szCs w:val="28"/>
          <w:lang w:val="uz-Cyrl-UZ"/>
        </w:rPr>
        <w:t>guruh</w:t>
      </w:r>
      <w:r w:rsidR="00734656" w:rsidRPr="00734656">
        <w:rPr>
          <w:szCs w:val="28"/>
          <w:lang w:val="uz-Cyrl-UZ"/>
        </w:rPr>
        <w:t xml:space="preserve"> 14 nafari rus guruh) bitiruvchilardan 23 nafari</w:t>
      </w:r>
      <w:r w:rsidR="003C2BC0">
        <w:rPr>
          <w:szCs w:val="28"/>
          <w:lang w:val="uz-Cyrl-UZ"/>
        </w:rPr>
        <w:t xml:space="preserve"> yaku</w:t>
      </w:r>
      <w:r w:rsidR="009E1213">
        <w:rPr>
          <w:szCs w:val="28"/>
          <w:lang w:val="uz-Cyrl-UZ"/>
        </w:rPr>
        <w:t>niy davlat attestatsiyasi</w:t>
      </w:r>
      <w:r w:rsidR="00734656" w:rsidRPr="00734656">
        <w:rPr>
          <w:szCs w:val="28"/>
          <w:lang w:val="uz-Cyrl-UZ"/>
        </w:rPr>
        <w:t xml:space="preserve"> sifatida bitiruv malakaviy ishi tayyorlash va 43 nafari</w:t>
      </w:r>
      <w:r w:rsidR="003C2BC0">
        <w:rPr>
          <w:szCs w:val="28"/>
          <w:lang w:val="uz-Cyrl-UZ"/>
        </w:rPr>
        <w:t xml:space="preserve"> yaku</w:t>
      </w:r>
      <w:r w:rsidR="009E1213">
        <w:rPr>
          <w:szCs w:val="28"/>
          <w:lang w:val="uz-Cyrl-UZ"/>
        </w:rPr>
        <w:t>niy davlat attestatsiyasi</w:t>
      </w:r>
      <w:r w:rsidR="00734656" w:rsidRPr="00734656">
        <w:rPr>
          <w:szCs w:val="28"/>
          <w:lang w:val="uz-Cyrl-UZ"/>
        </w:rPr>
        <w:t xml:space="preserve"> sifatida </w:t>
      </w:r>
      <w:r w:rsidR="007D7DFE">
        <w:rPr>
          <w:szCs w:val="28"/>
          <w:lang w:val="uz-Cyrl-UZ"/>
        </w:rPr>
        <w:t>mutaxasislik fanlaridan</w:t>
      </w:r>
      <w:r w:rsidR="00734656" w:rsidRPr="00734656">
        <w:rPr>
          <w:szCs w:val="28"/>
          <w:lang w:val="uz-Cyrl-UZ"/>
        </w:rPr>
        <w:t xml:space="preserve"> yozma nazorat topshirish taklifini kiritilgan.</w:t>
      </w:r>
    </w:p>
    <w:p w14:paraId="7E980B73" w14:textId="0E5FFDE1" w:rsidR="00734656" w:rsidRPr="00734656" w:rsidRDefault="00734656" w:rsidP="00816361">
      <w:pPr>
        <w:ind w:firstLine="567"/>
        <w:jc w:val="both"/>
        <w:rPr>
          <w:szCs w:val="28"/>
          <w:lang w:val="uz-Cyrl-UZ"/>
        </w:rPr>
      </w:pPr>
      <w:r w:rsidRPr="00734656">
        <w:rPr>
          <w:szCs w:val="28"/>
          <w:lang w:val="uz-Cyrl-UZ"/>
        </w:rPr>
        <w:t xml:space="preserve">Filialning </w:t>
      </w:r>
      <w:r w:rsidR="00EB6525" w:rsidRPr="00EB6525">
        <w:rPr>
          <w:szCs w:val="28"/>
          <w:lang w:val="uz-Cyrl-UZ"/>
        </w:rPr>
        <w:t xml:space="preserve">2023-yil 12-yanvardagi </w:t>
      </w:r>
      <w:r w:rsidRPr="00734656">
        <w:rPr>
          <w:szCs w:val="28"/>
          <w:lang w:val="uz-Latn-UZ"/>
        </w:rPr>
        <w:t>1</w:t>
      </w:r>
      <w:r w:rsidRPr="00734656">
        <w:rPr>
          <w:szCs w:val="28"/>
          <w:lang w:val="uz-Cyrl-UZ"/>
        </w:rPr>
        <w:t>-TIKTF-sonli buyrug‘iga asosan “5350101 – Telekommunikatsiya texnologiyalari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yicha)” ta’lim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yicha tahsil olayotgan jami 66 nafar talabaning 2</w:t>
      </w:r>
      <w:r w:rsidRPr="00734656">
        <w:rPr>
          <w:szCs w:val="28"/>
          <w:lang w:val="uz-Latn-UZ"/>
        </w:rPr>
        <w:t>3</w:t>
      </w:r>
      <w:r w:rsidRPr="00734656">
        <w:rPr>
          <w:szCs w:val="28"/>
          <w:lang w:val="uz-Cyrl-UZ"/>
        </w:rPr>
        <w:t xml:space="preserve"> nafariga BMI </w:t>
      </w:r>
      <w:r w:rsidRPr="00734656">
        <w:rPr>
          <w:szCs w:val="28"/>
          <w:lang w:val="uz-Latn-UZ"/>
        </w:rPr>
        <w:t>mavzulari, rahbarlar, maslahatchilar va taqrizchilar tayinlangan</w:t>
      </w:r>
      <w:r w:rsidRPr="00734656">
        <w:rPr>
          <w:szCs w:val="28"/>
          <w:lang w:val="uz-Cyrl-UZ"/>
        </w:rPr>
        <w:t>.</w:t>
      </w:r>
    </w:p>
    <w:p w14:paraId="29FC2C85" w14:textId="22E0CE1F" w:rsidR="00734656" w:rsidRPr="00734656" w:rsidRDefault="00734656" w:rsidP="00816361">
      <w:pPr>
        <w:ind w:firstLine="567"/>
        <w:jc w:val="both"/>
        <w:rPr>
          <w:szCs w:val="28"/>
          <w:lang w:val="uz-Cyrl-UZ"/>
        </w:rPr>
      </w:pPr>
      <w:r w:rsidRPr="00734656">
        <w:rPr>
          <w:szCs w:val="28"/>
          <w:lang w:val="uz-Cyrl-UZ"/>
        </w:rPr>
        <w:t xml:space="preserve">Filialning </w:t>
      </w:r>
      <w:r w:rsidR="00702A75" w:rsidRPr="00205EC1">
        <w:rPr>
          <w:szCs w:val="28"/>
          <w:lang w:val="uz-Cyrl-UZ"/>
        </w:rPr>
        <w:t>2023-yil 26-maydagi</w:t>
      </w:r>
      <w:r w:rsidRPr="00734656">
        <w:rPr>
          <w:szCs w:val="28"/>
          <w:lang w:val="uz-Cyrl-UZ"/>
        </w:rPr>
        <w:t xml:space="preserve"> 40-TIKTF-sonli buyrug‘iga asosan “5350101 – Telekommunikatsiya texnologiyalari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yicha)” ta’lim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 xml:space="preserve">yicha tahsil olayotgan jami 66 nafar talabaning 22 nafariga BMI himoyasiga qatnashishga (bir nafari </w:t>
      </w:r>
      <w:r w:rsidR="00E92EE5">
        <w:rPr>
          <w:szCs w:val="28"/>
          <w:lang w:val="uz-Cyrl-UZ"/>
        </w:rPr>
        <w:t>o‘</w:t>
      </w:r>
      <w:r w:rsidRPr="00734656">
        <w:rPr>
          <w:szCs w:val="28"/>
          <w:lang w:val="uz-Cyrl-UZ"/>
        </w:rPr>
        <w:t>z xohishiga k</w:t>
      </w:r>
      <w:r w:rsidR="00E92EE5">
        <w:rPr>
          <w:szCs w:val="28"/>
          <w:lang w:val="uz-Cyrl-UZ"/>
        </w:rPr>
        <w:t>o‘</w:t>
      </w:r>
      <w:r w:rsidRPr="00734656">
        <w:rPr>
          <w:szCs w:val="28"/>
          <w:lang w:val="uz-Cyrl-UZ"/>
        </w:rPr>
        <w:t xml:space="preserve">ra akademik ta’til olgan) va 43 nafariga </w:t>
      </w:r>
      <w:r w:rsidR="00592683" w:rsidRPr="00592683">
        <w:rPr>
          <w:szCs w:val="28"/>
          <w:lang w:val="uz-Cyrl-UZ"/>
        </w:rPr>
        <w:t>m</w:t>
      </w:r>
      <w:r w:rsidRPr="00734656">
        <w:rPr>
          <w:szCs w:val="28"/>
          <w:lang w:val="uz-Cyrl-UZ"/>
        </w:rPr>
        <w:t>utaxasislik fanlaridan yozma nazorat topshirishga ruxsat berilgan.</w:t>
      </w:r>
    </w:p>
    <w:p w14:paraId="4A44B9F7" w14:textId="4051FEC9" w:rsidR="00734656" w:rsidRPr="00734656" w:rsidRDefault="00734656" w:rsidP="00816361">
      <w:pPr>
        <w:ind w:firstLine="567"/>
        <w:jc w:val="both"/>
        <w:rPr>
          <w:szCs w:val="28"/>
          <w:lang w:val="uz-Latn-UZ"/>
        </w:rPr>
      </w:pPr>
      <w:r w:rsidRPr="00734656">
        <w:rPr>
          <w:szCs w:val="28"/>
          <w:lang w:val="uz-Cyrl-UZ"/>
        </w:rPr>
        <w:t>“535010</w:t>
      </w:r>
      <w:r w:rsidRPr="00734656">
        <w:rPr>
          <w:szCs w:val="28"/>
          <w:lang w:val="uz-Latn-UZ"/>
        </w:rPr>
        <w:t>1</w:t>
      </w:r>
      <w:r w:rsidRPr="00734656">
        <w:rPr>
          <w:szCs w:val="28"/>
          <w:lang w:val="uz-Cyrl-UZ"/>
        </w:rPr>
        <w:t xml:space="preserve"> – Telekommunikatsiya texnologiyalari” ta’lim y</w:t>
      </w:r>
      <w:r w:rsidR="00E92EE5">
        <w:rPr>
          <w:szCs w:val="28"/>
          <w:lang w:val="uz-Cyrl-UZ"/>
        </w:rPr>
        <w:t>o‘</w:t>
      </w:r>
      <w:r w:rsidRPr="00734656">
        <w:rPr>
          <w:szCs w:val="28"/>
          <w:lang w:val="uz-Cyrl-UZ"/>
        </w:rPr>
        <w:t>nalishi bitiruvchilarining bitiruv malakaviy ishlari dastlabki himoyasi</w:t>
      </w:r>
      <w:r w:rsidRPr="00734656">
        <w:rPr>
          <w:szCs w:val="28"/>
          <w:lang w:val="uz-Latn-UZ"/>
        </w:rPr>
        <w:t xml:space="preserve"> </w:t>
      </w:r>
      <w:r w:rsidRPr="00734656">
        <w:rPr>
          <w:szCs w:val="28"/>
          <w:lang w:val="uz-Cyrl-UZ"/>
        </w:rPr>
        <w:t>TATU Farg‘ona filiali direktorining 202</w:t>
      </w:r>
      <w:r w:rsidRPr="00734656">
        <w:rPr>
          <w:szCs w:val="28"/>
          <w:lang w:val="uz-Latn-UZ"/>
        </w:rPr>
        <w:t>3-</w:t>
      </w:r>
      <w:r w:rsidRPr="00734656">
        <w:rPr>
          <w:szCs w:val="28"/>
          <w:lang w:val="uz-Cyrl-UZ"/>
        </w:rPr>
        <w:t xml:space="preserve">yil </w:t>
      </w:r>
      <w:r w:rsidRPr="00734656">
        <w:rPr>
          <w:szCs w:val="28"/>
          <w:lang w:val="uz-Latn-UZ"/>
        </w:rPr>
        <w:t>17-may</w:t>
      </w:r>
      <w:r w:rsidR="00205EC1">
        <w:rPr>
          <w:szCs w:val="28"/>
          <w:lang w:val="uz-Latn-UZ"/>
        </w:rPr>
        <w:t>da</w:t>
      </w:r>
      <w:r w:rsidRPr="00734656">
        <w:rPr>
          <w:szCs w:val="28"/>
          <w:lang w:val="uz-Latn-UZ"/>
        </w:rPr>
        <w:t>gi</w:t>
      </w:r>
      <w:r w:rsidRPr="00734656">
        <w:rPr>
          <w:szCs w:val="28"/>
          <w:lang w:val="uz-Cyrl-UZ"/>
        </w:rPr>
        <w:t xml:space="preserve"> №</w:t>
      </w:r>
      <w:r w:rsidRPr="00734656">
        <w:rPr>
          <w:szCs w:val="28"/>
          <w:lang w:val="uz-Latn-UZ"/>
        </w:rPr>
        <w:t>36</w:t>
      </w:r>
      <w:r w:rsidRPr="00734656">
        <w:rPr>
          <w:szCs w:val="28"/>
          <w:lang w:val="uz-Cyrl-UZ"/>
        </w:rPr>
        <w:t>-</w:t>
      </w:r>
      <w:r w:rsidRPr="00734656">
        <w:rPr>
          <w:szCs w:val="28"/>
          <w:lang w:val="uz-Latn-UZ"/>
        </w:rPr>
        <w:t xml:space="preserve">TIKT </w:t>
      </w:r>
      <w:r w:rsidRPr="00734656">
        <w:rPr>
          <w:szCs w:val="28"/>
          <w:lang w:val="uz-Cyrl-UZ"/>
        </w:rPr>
        <w:t>sonli buyrug‘i</w:t>
      </w:r>
      <w:r w:rsidRPr="00734656">
        <w:rPr>
          <w:szCs w:val="28"/>
          <w:lang w:val="uz-Latn-UZ"/>
        </w:rPr>
        <w:t xml:space="preserve"> asosida</w:t>
      </w:r>
      <w:r w:rsidRPr="00734656">
        <w:rPr>
          <w:szCs w:val="28"/>
          <w:lang w:val="uz-Cyrl-UZ"/>
        </w:rPr>
        <w:t xml:space="preserve"> </w:t>
      </w:r>
      <w:r w:rsidRPr="00734656">
        <w:rPr>
          <w:szCs w:val="28"/>
          <w:lang w:val="uz-Latn-UZ"/>
        </w:rPr>
        <w:t xml:space="preserve">kunduzgi ta’lim shakli uchun </w:t>
      </w:r>
      <w:r w:rsidRPr="00734656">
        <w:rPr>
          <w:szCs w:val="28"/>
          <w:lang w:val="uz-Cyrl-UZ"/>
        </w:rPr>
        <w:t>1</w:t>
      </w:r>
      <w:r w:rsidRPr="00734656">
        <w:rPr>
          <w:szCs w:val="28"/>
          <w:lang w:val="uz-Latn-UZ"/>
        </w:rPr>
        <w:t>8</w:t>
      </w:r>
      <w:r w:rsidR="00E2253A">
        <w:rPr>
          <w:szCs w:val="28"/>
          <w:lang w:val="uz-Latn-UZ"/>
        </w:rPr>
        <w:t>-22-may</w:t>
      </w:r>
      <w:r w:rsidRPr="00734656">
        <w:rPr>
          <w:szCs w:val="28"/>
          <w:lang w:val="uz-Cyrl-UZ"/>
        </w:rPr>
        <w:t xml:space="preserve"> kunlari </w:t>
      </w:r>
      <w:r w:rsidR="00E92EE5">
        <w:rPr>
          <w:szCs w:val="28"/>
          <w:lang w:val="uz-Cyrl-UZ"/>
        </w:rPr>
        <w:t>o‘</w:t>
      </w:r>
      <w:r w:rsidRPr="00734656">
        <w:rPr>
          <w:szCs w:val="28"/>
          <w:lang w:val="uz-Cyrl-UZ"/>
        </w:rPr>
        <w:t>tkazildi</w:t>
      </w:r>
      <w:r w:rsidRPr="00734656">
        <w:rPr>
          <w:szCs w:val="28"/>
          <w:lang w:val="uz-Latn-UZ"/>
        </w:rPr>
        <w:t>.</w:t>
      </w:r>
    </w:p>
    <w:p w14:paraId="499F15CB" w14:textId="656670C1" w:rsidR="00734656" w:rsidRPr="00734656" w:rsidRDefault="00734656" w:rsidP="00816361">
      <w:pPr>
        <w:ind w:firstLine="567"/>
        <w:jc w:val="both"/>
        <w:rPr>
          <w:szCs w:val="28"/>
          <w:lang w:val="uz-Cyrl-UZ"/>
        </w:rPr>
      </w:pPr>
      <w:r w:rsidRPr="00734656">
        <w:rPr>
          <w:szCs w:val="28"/>
          <w:lang w:val="uz-Cyrl-UZ"/>
        </w:rPr>
        <w:t>Davlat attestatsiya komissiyasi raisi va a’zolari TATU Farg‘ona filiali direktorining 202</w:t>
      </w:r>
      <w:r w:rsidRPr="00734656">
        <w:rPr>
          <w:szCs w:val="28"/>
          <w:lang w:val="uz-Latn-UZ"/>
        </w:rPr>
        <w:t>3-</w:t>
      </w:r>
      <w:r w:rsidRPr="00734656">
        <w:rPr>
          <w:szCs w:val="28"/>
          <w:lang w:val="uz-Cyrl-UZ"/>
        </w:rPr>
        <w:t>yil 29</w:t>
      </w:r>
      <w:r w:rsidRPr="00734656">
        <w:rPr>
          <w:szCs w:val="28"/>
          <w:lang w:val="uz-Latn-UZ"/>
        </w:rPr>
        <w:t>-</w:t>
      </w:r>
      <w:r w:rsidRPr="00734656">
        <w:rPr>
          <w:szCs w:val="28"/>
          <w:lang w:val="uz-Cyrl-UZ"/>
        </w:rPr>
        <w:t>aprel</w:t>
      </w:r>
      <w:r w:rsidRPr="00734656">
        <w:rPr>
          <w:szCs w:val="28"/>
          <w:lang w:val="uz-Latn-UZ"/>
        </w:rPr>
        <w:t>dagi</w:t>
      </w:r>
      <w:r w:rsidRPr="00734656">
        <w:rPr>
          <w:szCs w:val="28"/>
          <w:lang w:val="uz-Cyrl-UZ"/>
        </w:rPr>
        <w:t xml:space="preserve"> №</w:t>
      </w:r>
      <w:r w:rsidRPr="00734656">
        <w:rPr>
          <w:szCs w:val="28"/>
          <w:lang w:val="uz-Latn-UZ"/>
        </w:rPr>
        <w:t>74</w:t>
      </w:r>
      <w:r w:rsidRPr="00734656">
        <w:rPr>
          <w:szCs w:val="28"/>
          <w:lang w:val="uz-Cyrl-UZ"/>
        </w:rPr>
        <w:t>-sonli buyrug‘iga binoan tasdiqlangan</w:t>
      </w:r>
      <w:r w:rsidRPr="00734656">
        <w:rPr>
          <w:szCs w:val="28"/>
          <w:lang w:val="uz-Latn-UZ"/>
        </w:rPr>
        <w:t xml:space="preserve"> </w:t>
      </w:r>
      <w:r w:rsidRPr="00734656">
        <w:rPr>
          <w:szCs w:val="28"/>
          <w:lang w:val="uz-Cyrl-UZ"/>
        </w:rPr>
        <w:t>b</w:t>
      </w:r>
      <w:r w:rsidR="00E92EE5">
        <w:rPr>
          <w:szCs w:val="28"/>
          <w:lang w:val="uz-Cyrl-UZ"/>
        </w:rPr>
        <w:t>o‘</w:t>
      </w:r>
      <w:r w:rsidRPr="00734656">
        <w:rPr>
          <w:szCs w:val="28"/>
          <w:lang w:val="uz-Cyrl-UZ"/>
        </w:rPr>
        <w:t>lib, ular quyidagilardan iborat:</w:t>
      </w:r>
    </w:p>
    <w:p w14:paraId="7713D726" w14:textId="59B560FE" w:rsidR="00734656" w:rsidRPr="00734656" w:rsidRDefault="00734656" w:rsidP="00816361">
      <w:pPr>
        <w:ind w:firstLine="567"/>
        <w:jc w:val="both"/>
        <w:rPr>
          <w:szCs w:val="28"/>
          <w:lang w:val="uz-Cyrl-UZ"/>
        </w:rPr>
      </w:pPr>
      <w:r w:rsidRPr="00734656">
        <w:rPr>
          <w:szCs w:val="28"/>
          <w:lang w:val="uz-Cyrl-UZ"/>
        </w:rPr>
        <w:t>Rais:</w:t>
      </w:r>
      <w:r w:rsidRPr="00734656">
        <w:rPr>
          <w:szCs w:val="28"/>
          <w:lang w:val="uz-Latn-UZ"/>
        </w:rPr>
        <w:t xml:space="preserve"> </w:t>
      </w:r>
      <w:r w:rsidRPr="00734656">
        <w:rPr>
          <w:szCs w:val="28"/>
          <w:lang w:val="uz-Cyrl-UZ"/>
        </w:rPr>
        <w:t>Djalilov Baxromjon Odilovich, Raqamli texnologiyalar markazi  direktori, dotsent (PhD);</w:t>
      </w:r>
    </w:p>
    <w:p w14:paraId="4F31B4CE" w14:textId="759B82B8" w:rsidR="00734656" w:rsidRPr="00734656" w:rsidRDefault="00734656" w:rsidP="00816361">
      <w:pPr>
        <w:ind w:firstLine="567"/>
        <w:jc w:val="both"/>
        <w:rPr>
          <w:szCs w:val="28"/>
          <w:lang w:val="uz-Cyrl-UZ"/>
        </w:rPr>
      </w:pPr>
      <w:r w:rsidRPr="00734656">
        <w:rPr>
          <w:szCs w:val="28"/>
          <w:lang w:val="uz-Cyrl-UZ"/>
        </w:rPr>
        <w:t>A’zolar:</w:t>
      </w:r>
      <w:r w:rsidRPr="00734656">
        <w:rPr>
          <w:szCs w:val="28"/>
          <w:lang w:val="uz-Latn-UZ"/>
        </w:rPr>
        <w:t xml:space="preserve"> </w:t>
      </w:r>
      <w:r w:rsidRPr="00734656">
        <w:rPr>
          <w:szCs w:val="28"/>
          <w:lang w:val="uz-Cyrl-UZ"/>
        </w:rPr>
        <w:t>Rayimjonova Odinaxon Sodiqovna</w:t>
      </w:r>
      <w:r w:rsidR="005B054F">
        <w:rPr>
          <w:szCs w:val="28"/>
          <w:lang w:val="en-US"/>
        </w:rPr>
        <w:t>,</w:t>
      </w:r>
      <w:r w:rsidRPr="00734656">
        <w:rPr>
          <w:szCs w:val="28"/>
          <w:lang w:val="uz-Cyrl-UZ"/>
        </w:rPr>
        <w:t xml:space="preserve"> Telekommunikasiya injiniringi kafedrasi mudiri;</w:t>
      </w:r>
    </w:p>
    <w:p w14:paraId="40F2212C" w14:textId="77777777" w:rsidR="00734656" w:rsidRPr="00734656" w:rsidRDefault="00734656" w:rsidP="00816361">
      <w:pPr>
        <w:ind w:firstLine="567"/>
        <w:jc w:val="both"/>
        <w:rPr>
          <w:szCs w:val="28"/>
          <w:lang w:val="uz-Cyrl-UZ"/>
        </w:rPr>
      </w:pPr>
      <w:r w:rsidRPr="00734656">
        <w:rPr>
          <w:szCs w:val="28"/>
          <w:lang w:val="uz-Cyrl-UZ"/>
        </w:rPr>
        <w:t>Alimjonov  Dilyorjon  Baxtiyorovich, Elektromagnit  moslashuv markazi davlat unitar korxonasi Farg‘ona viloyati Elektromagnit moslashuv xizmati 2-toifali tarmoq muhandisi;</w:t>
      </w:r>
    </w:p>
    <w:p w14:paraId="23EF62C3" w14:textId="00378414" w:rsidR="00734656" w:rsidRPr="00734656" w:rsidRDefault="00734656" w:rsidP="00816361">
      <w:pPr>
        <w:ind w:firstLine="567"/>
        <w:jc w:val="both"/>
        <w:rPr>
          <w:szCs w:val="28"/>
          <w:lang w:val="uz-Cyrl-UZ"/>
        </w:rPr>
      </w:pPr>
      <w:r w:rsidRPr="00734656">
        <w:rPr>
          <w:szCs w:val="28"/>
          <w:lang w:val="uz-Cyrl-UZ"/>
        </w:rPr>
        <w:t xml:space="preserve">Iskandarov Usmonali Umarovich </w:t>
      </w:r>
      <w:r w:rsidR="005B054F">
        <w:rPr>
          <w:szCs w:val="28"/>
          <w:lang w:val="en-US"/>
        </w:rPr>
        <w:t>,</w:t>
      </w:r>
      <w:r w:rsidRPr="00734656">
        <w:rPr>
          <w:szCs w:val="28"/>
          <w:lang w:val="uz-Cyrl-UZ"/>
        </w:rPr>
        <w:t xml:space="preserve"> Telekommunikatsiya injiniringi</w:t>
      </w:r>
      <w:r w:rsidR="005B054F">
        <w:rPr>
          <w:szCs w:val="28"/>
          <w:lang w:val="en-US"/>
        </w:rPr>
        <w:t xml:space="preserve"> </w:t>
      </w:r>
      <w:r w:rsidRPr="00734656">
        <w:rPr>
          <w:szCs w:val="28"/>
          <w:lang w:val="uz-Cyrl-UZ"/>
        </w:rPr>
        <w:t xml:space="preserve">kafedrasi katta </w:t>
      </w:r>
      <w:r w:rsidR="00E92EE5">
        <w:rPr>
          <w:szCs w:val="28"/>
          <w:lang w:val="uz-Cyrl-UZ"/>
        </w:rPr>
        <w:t>o‘</w:t>
      </w:r>
      <w:r w:rsidRPr="00734656">
        <w:rPr>
          <w:szCs w:val="28"/>
          <w:lang w:val="uz-Cyrl-UZ"/>
        </w:rPr>
        <w:t>qituvchisi;</w:t>
      </w:r>
    </w:p>
    <w:p w14:paraId="31AC9B26" w14:textId="65375C85" w:rsidR="00734656" w:rsidRPr="00734656" w:rsidRDefault="00734656" w:rsidP="00816361">
      <w:pPr>
        <w:ind w:firstLine="567"/>
        <w:jc w:val="both"/>
        <w:rPr>
          <w:szCs w:val="28"/>
          <w:lang w:val="uz-Cyrl-UZ"/>
        </w:rPr>
      </w:pPr>
      <w:r w:rsidRPr="00734656">
        <w:rPr>
          <w:szCs w:val="28"/>
          <w:lang w:val="uz-Cyrl-UZ"/>
        </w:rPr>
        <w:t xml:space="preserve">Komilov Davron Rashidjon </w:t>
      </w:r>
      <w:r w:rsidR="00E92EE5">
        <w:rPr>
          <w:szCs w:val="28"/>
          <w:lang w:val="uz-Cyrl-UZ"/>
        </w:rPr>
        <w:t>o‘</w:t>
      </w:r>
      <w:r w:rsidRPr="00734656">
        <w:rPr>
          <w:szCs w:val="28"/>
          <w:lang w:val="uz-Cyrl-UZ"/>
        </w:rPr>
        <w:t>g‘li, Telekommunikatsiya injiniringi kafedrasi assistenti.</w:t>
      </w:r>
    </w:p>
    <w:p w14:paraId="3934E372" w14:textId="77777777" w:rsidR="00086DC3" w:rsidRDefault="00086DC3" w:rsidP="00816361">
      <w:pPr>
        <w:ind w:firstLine="567"/>
        <w:jc w:val="both"/>
        <w:rPr>
          <w:szCs w:val="28"/>
          <w:lang w:val="uz-Cyrl-UZ"/>
        </w:rPr>
      </w:pPr>
    </w:p>
    <w:p w14:paraId="45C8BF25" w14:textId="5B51DE2C" w:rsidR="00734656" w:rsidRPr="00734656" w:rsidRDefault="00734656" w:rsidP="00816361">
      <w:pPr>
        <w:ind w:firstLine="567"/>
        <w:jc w:val="both"/>
        <w:rPr>
          <w:szCs w:val="28"/>
          <w:lang w:val="uz-Cyrl-UZ"/>
        </w:rPr>
      </w:pPr>
      <w:r w:rsidRPr="00734656">
        <w:rPr>
          <w:szCs w:val="28"/>
          <w:lang w:val="uz-Cyrl-UZ"/>
        </w:rPr>
        <w:t xml:space="preserve">Filialning </w:t>
      </w:r>
      <w:r w:rsidR="00AE4BD6" w:rsidRPr="00205EC1">
        <w:rPr>
          <w:szCs w:val="28"/>
          <w:lang w:val="uz-Cyrl-UZ"/>
        </w:rPr>
        <w:t>2023-yil 26-maydagi</w:t>
      </w:r>
      <w:r w:rsidR="00AE4BD6" w:rsidRPr="00734656">
        <w:rPr>
          <w:szCs w:val="28"/>
          <w:lang w:val="uz-Cyrl-UZ"/>
        </w:rPr>
        <w:t xml:space="preserve"> </w:t>
      </w:r>
      <w:r w:rsidRPr="00734656">
        <w:rPr>
          <w:szCs w:val="28"/>
          <w:lang w:val="uz-Cyrl-UZ"/>
        </w:rPr>
        <w:t>40-TIKTF-sonli buyrug‘iga asosan “5350101 – Telekommunikatsiya texnologiyalari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yicha)” ta’lim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 xml:space="preserve">yicha tahsil olayotgan jami 66 nafar talabaning 22 nafariga BMI himoyasiga qatnashishga (bir nafari </w:t>
      </w:r>
      <w:r w:rsidR="00E92EE5">
        <w:rPr>
          <w:szCs w:val="28"/>
          <w:lang w:val="uz-Cyrl-UZ"/>
        </w:rPr>
        <w:t>o‘</w:t>
      </w:r>
      <w:r w:rsidRPr="00734656">
        <w:rPr>
          <w:szCs w:val="28"/>
          <w:lang w:val="uz-Cyrl-UZ"/>
        </w:rPr>
        <w:t>z xohishiga k</w:t>
      </w:r>
      <w:r w:rsidR="00E92EE5">
        <w:rPr>
          <w:szCs w:val="28"/>
          <w:lang w:val="uz-Cyrl-UZ"/>
        </w:rPr>
        <w:t>o‘</w:t>
      </w:r>
      <w:r w:rsidRPr="00734656">
        <w:rPr>
          <w:szCs w:val="28"/>
          <w:lang w:val="uz-Cyrl-UZ"/>
        </w:rPr>
        <w:t xml:space="preserve">ra akademik ta’til olgan) va 43 nafariga </w:t>
      </w:r>
      <w:r w:rsidR="005B054F" w:rsidRPr="005B054F">
        <w:rPr>
          <w:szCs w:val="28"/>
          <w:lang w:val="uz-Cyrl-UZ"/>
        </w:rPr>
        <w:t>m</w:t>
      </w:r>
      <w:r w:rsidRPr="00734656">
        <w:rPr>
          <w:szCs w:val="28"/>
          <w:lang w:val="uz-Cyrl-UZ"/>
        </w:rPr>
        <w:t>utaxasislik fanlaridan yozma nazorat topshirishga ruxsat berilgan.</w:t>
      </w:r>
    </w:p>
    <w:p w14:paraId="3790D42D" w14:textId="77777777" w:rsidR="00086DC3" w:rsidRDefault="00086DC3" w:rsidP="00816361">
      <w:pPr>
        <w:ind w:firstLine="567"/>
        <w:jc w:val="both"/>
        <w:rPr>
          <w:szCs w:val="28"/>
          <w:lang w:val="uz-Latn-UZ"/>
        </w:rPr>
      </w:pPr>
    </w:p>
    <w:p w14:paraId="4159CD13" w14:textId="3D50E360" w:rsidR="00734656" w:rsidRPr="00734656" w:rsidRDefault="00734656" w:rsidP="00816361">
      <w:pPr>
        <w:ind w:firstLine="567"/>
        <w:jc w:val="both"/>
        <w:rPr>
          <w:szCs w:val="28"/>
          <w:lang w:val="uz-Latn-UZ"/>
        </w:rPr>
      </w:pPr>
      <w:r w:rsidRPr="00734656">
        <w:rPr>
          <w:szCs w:val="28"/>
          <w:lang w:val="uz-Latn-UZ"/>
        </w:rPr>
        <w:lastRenderedPageBreak/>
        <w:t xml:space="preserve">BMI ochiq himoyasi </w:t>
      </w:r>
      <w:r w:rsidR="009E1213">
        <w:rPr>
          <w:szCs w:val="28"/>
          <w:lang w:val="uz-Latn-UZ"/>
        </w:rPr>
        <w:t xml:space="preserve">2023-yil 9-13-iyun </w:t>
      </w:r>
      <w:r w:rsidRPr="00734656">
        <w:rPr>
          <w:szCs w:val="28"/>
          <w:lang w:val="uz-Latn-UZ"/>
        </w:rPr>
        <w:t xml:space="preserve">kunlari, </w:t>
      </w:r>
      <w:r w:rsidR="009E1213">
        <w:rPr>
          <w:szCs w:val="28"/>
          <w:lang w:val="uz-Latn-UZ"/>
        </w:rPr>
        <w:t>m</w:t>
      </w:r>
      <w:r w:rsidRPr="00734656">
        <w:rPr>
          <w:szCs w:val="28"/>
          <w:lang w:val="uz-Latn-UZ"/>
        </w:rPr>
        <w:t>utaxasislik fanlaridan</w:t>
      </w:r>
      <w:r w:rsidR="003C2BC0">
        <w:rPr>
          <w:szCs w:val="28"/>
          <w:lang w:val="uz-Latn-UZ"/>
        </w:rPr>
        <w:t xml:space="preserve"> yaku</w:t>
      </w:r>
      <w:r w:rsidR="009E1213">
        <w:rPr>
          <w:szCs w:val="28"/>
          <w:lang w:val="uz-Latn-UZ"/>
        </w:rPr>
        <w:t>niy davlat attestatsiyasi</w:t>
      </w:r>
      <w:r w:rsidRPr="00734656">
        <w:rPr>
          <w:szCs w:val="28"/>
          <w:lang w:val="uz-Latn-UZ"/>
        </w:rPr>
        <w:t xml:space="preserve"> </w:t>
      </w:r>
      <w:r w:rsidR="009E1213">
        <w:rPr>
          <w:szCs w:val="28"/>
          <w:lang w:val="uz-Latn-UZ"/>
        </w:rPr>
        <w:t>2023-yil 14-iyun</w:t>
      </w:r>
      <w:r w:rsidRPr="00734656">
        <w:rPr>
          <w:szCs w:val="28"/>
          <w:lang w:val="uz-Latn-UZ"/>
        </w:rPr>
        <w:t xml:space="preserve"> kuni b</w:t>
      </w:r>
      <w:r w:rsidR="00E92EE5">
        <w:rPr>
          <w:szCs w:val="28"/>
          <w:lang w:val="uz-Latn-UZ"/>
        </w:rPr>
        <w:t>o‘</w:t>
      </w:r>
      <w:r w:rsidRPr="00734656">
        <w:rPr>
          <w:szCs w:val="28"/>
          <w:lang w:val="uz-Latn-UZ"/>
        </w:rPr>
        <w:t xml:space="preserve">lib </w:t>
      </w:r>
      <w:r w:rsidR="00E92EE5">
        <w:rPr>
          <w:szCs w:val="28"/>
          <w:lang w:val="uz-Latn-UZ"/>
        </w:rPr>
        <w:t>o‘</w:t>
      </w:r>
      <w:r w:rsidRPr="00734656">
        <w:rPr>
          <w:szCs w:val="28"/>
          <w:lang w:val="uz-Latn-UZ"/>
        </w:rPr>
        <w:t>tdi. Mutaxasislik fanlaridan</w:t>
      </w:r>
      <w:r w:rsidR="003C2BC0">
        <w:rPr>
          <w:szCs w:val="28"/>
          <w:lang w:val="uz-Latn-UZ"/>
        </w:rPr>
        <w:t xml:space="preserve"> yaku</w:t>
      </w:r>
      <w:r w:rsidR="009E1213">
        <w:rPr>
          <w:szCs w:val="28"/>
          <w:lang w:val="uz-Latn-UZ"/>
        </w:rPr>
        <w:t>niy davlat attestatsiyasi</w:t>
      </w:r>
      <w:r w:rsidRPr="00734656">
        <w:rPr>
          <w:szCs w:val="28"/>
          <w:lang w:val="uz-Latn-UZ"/>
        </w:rPr>
        <w:t xml:space="preserve">ni topshiruvchi talabalar uchun </w:t>
      </w:r>
      <w:r w:rsidR="009E1213">
        <w:rPr>
          <w:szCs w:val="28"/>
          <w:lang w:val="uz-Latn-UZ"/>
        </w:rPr>
        <w:t xml:space="preserve">3 </w:t>
      </w:r>
      <w:r w:rsidRPr="00734656">
        <w:rPr>
          <w:szCs w:val="28"/>
          <w:lang w:val="uz-Latn-UZ"/>
        </w:rPr>
        <w:t>ta mutaxassislik fanlari tanlab olingan b</w:t>
      </w:r>
      <w:r w:rsidR="00E92EE5">
        <w:rPr>
          <w:szCs w:val="28"/>
          <w:lang w:val="uz-Latn-UZ"/>
        </w:rPr>
        <w:t>o‘</w:t>
      </w:r>
      <w:r w:rsidRPr="00734656">
        <w:rPr>
          <w:szCs w:val="28"/>
          <w:lang w:val="uz-Latn-UZ"/>
        </w:rPr>
        <w:t>lib, ularning har biridan 50 tadan jami 150 ta savollar tayyorlandi. Har bir talabaga 120 daqiqa vaqt berildi va har bir biletda 3 tadan savol b</w:t>
      </w:r>
      <w:r w:rsidR="00E92EE5">
        <w:rPr>
          <w:szCs w:val="28"/>
          <w:lang w:val="uz-Latn-UZ"/>
        </w:rPr>
        <w:t>o‘</w:t>
      </w:r>
      <w:r w:rsidRPr="00734656">
        <w:rPr>
          <w:szCs w:val="28"/>
          <w:lang w:val="uz-Latn-UZ"/>
        </w:rPr>
        <w:t>lib, t</w:t>
      </w:r>
      <w:r w:rsidR="00E92EE5">
        <w:rPr>
          <w:szCs w:val="28"/>
          <w:lang w:val="uz-Latn-UZ"/>
        </w:rPr>
        <w:t>o‘</w:t>
      </w:r>
      <w:r w:rsidRPr="00734656">
        <w:rPr>
          <w:szCs w:val="28"/>
          <w:lang w:val="uz-Latn-UZ"/>
        </w:rPr>
        <w:t>g‘ri javob uchun jami 100 ball berildi.</w:t>
      </w:r>
    </w:p>
    <w:p w14:paraId="2D1D3B8D" w14:textId="44FF4A34" w:rsidR="00734656" w:rsidRPr="00734656" w:rsidRDefault="00A15F81" w:rsidP="00816361">
      <w:pPr>
        <w:ind w:firstLine="567"/>
        <w:jc w:val="both"/>
        <w:rPr>
          <w:szCs w:val="28"/>
          <w:lang w:val="uz-Latn-UZ"/>
        </w:rPr>
      </w:pPr>
      <w:r>
        <w:rPr>
          <w:szCs w:val="28"/>
          <w:lang w:val="uz-Latn-UZ"/>
        </w:rPr>
        <w:t>2022/2023-</w:t>
      </w:r>
      <w:r w:rsidR="00E92EE5">
        <w:rPr>
          <w:szCs w:val="28"/>
          <w:lang w:val="uz-Latn-UZ"/>
        </w:rPr>
        <w:t>o‘</w:t>
      </w:r>
      <w:r>
        <w:rPr>
          <w:szCs w:val="28"/>
          <w:lang w:val="uz-Latn-UZ"/>
        </w:rPr>
        <w:t>quv</w:t>
      </w:r>
      <w:r w:rsidR="00734656" w:rsidRPr="00734656">
        <w:rPr>
          <w:szCs w:val="28"/>
          <w:lang w:val="uz-Latn-UZ"/>
        </w:rPr>
        <w:t xml:space="preserve"> yilida 5350101 – Telekommunikatsiya texnologiyalari ta’lim y</w:t>
      </w:r>
      <w:r w:rsidR="00E92EE5">
        <w:rPr>
          <w:szCs w:val="28"/>
          <w:lang w:val="uz-Latn-UZ"/>
        </w:rPr>
        <w:t>o‘</w:t>
      </w:r>
      <w:r w:rsidR="00734656" w:rsidRPr="00734656">
        <w:rPr>
          <w:szCs w:val="28"/>
          <w:lang w:val="uz-Latn-UZ"/>
        </w:rPr>
        <w:t>nalishini b</w:t>
      </w:r>
      <w:r w:rsidR="00E92EE5">
        <w:rPr>
          <w:szCs w:val="28"/>
          <w:lang w:val="uz-Latn-UZ"/>
        </w:rPr>
        <w:t>o‘</w:t>
      </w:r>
      <w:r w:rsidR="00734656" w:rsidRPr="00734656">
        <w:rPr>
          <w:szCs w:val="28"/>
          <w:lang w:val="uz-Latn-UZ"/>
        </w:rPr>
        <w:t xml:space="preserve">yicha bitiruv malakaviy ishi himoyasida va </w:t>
      </w:r>
      <w:r w:rsidR="009E1213">
        <w:rPr>
          <w:szCs w:val="28"/>
          <w:lang w:val="uz-Latn-UZ"/>
        </w:rPr>
        <w:t>m</w:t>
      </w:r>
      <w:r w:rsidR="00734656" w:rsidRPr="00734656">
        <w:rPr>
          <w:szCs w:val="28"/>
          <w:lang w:val="uz-Latn-UZ"/>
        </w:rPr>
        <w:t>utaxasislik fanlaridan</w:t>
      </w:r>
      <w:r w:rsidR="003C2BC0">
        <w:rPr>
          <w:szCs w:val="28"/>
          <w:lang w:val="uz-Latn-UZ"/>
        </w:rPr>
        <w:t xml:space="preserve"> yaku</w:t>
      </w:r>
      <w:r w:rsidR="009E1213">
        <w:rPr>
          <w:szCs w:val="28"/>
          <w:lang w:val="uz-Latn-UZ"/>
        </w:rPr>
        <w:t>niy davlat attestatsiyasi</w:t>
      </w:r>
      <w:r w:rsidR="00734656" w:rsidRPr="00734656">
        <w:rPr>
          <w:szCs w:val="28"/>
          <w:lang w:val="uz-Latn-UZ"/>
        </w:rPr>
        <w:t xml:space="preserve">da jami 65 nafar 4-kurs bitiruvchi talabalar ishtirok etdi. Ulardan 13 nafari “a’lo” bahoga,  11 nafari – </w:t>
      </w:r>
      <w:r w:rsidR="00124CEB">
        <w:rPr>
          <w:szCs w:val="28"/>
          <w:lang w:val="uz-Latn-UZ"/>
        </w:rPr>
        <w:t>“</w:t>
      </w:r>
      <w:r w:rsidR="00734656" w:rsidRPr="00734656">
        <w:rPr>
          <w:szCs w:val="28"/>
          <w:lang w:val="uz-Latn-UZ"/>
        </w:rPr>
        <w:t>yaxshi</w:t>
      </w:r>
      <w:r w:rsidR="00124CEB">
        <w:rPr>
          <w:szCs w:val="28"/>
          <w:lang w:val="uz-Latn-UZ"/>
        </w:rPr>
        <w:t>”</w:t>
      </w:r>
      <w:r w:rsidR="00734656" w:rsidRPr="00734656">
        <w:rPr>
          <w:szCs w:val="28"/>
          <w:lang w:val="uz-Latn-UZ"/>
        </w:rPr>
        <w:t xml:space="preserve">  bahoga va 41 nafari </w:t>
      </w:r>
      <w:r w:rsidR="00124CEB">
        <w:rPr>
          <w:szCs w:val="28"/>
          <w:lang w:val="uz-Latn-UZ"/>
        </w:rPr>
        <w:t>“</w:t>
      </w:r>
      <w:r w:rsidR="00734656" w:rsidRPr="00734656">
        <w:rPr>
          <w:szCs w:val="28"/>
          <w:lang w:val="uz-Latn-UZ"/>
        </w:rPr>
        <w:t>qoniqarli</w:t>
      </w:r>
      <w:r w:rsidR="00124CEB">
        <w:rPr>
          <w:szCs w:val="28"/>
          <w:lang w:val="uz-Latn-UZ"/>
        </w:rPr>
        <w:t>”</w:t>
      </w:r>
      <w:r w:rsidR="00734656" w:rsidRPr="00734656">
        <w:rPr>
          <w:szCs w:val="28"/>
          <w:lang w:val="uz-Latn-UZ"/>
        </w:rPr>
        <w:t xml:space="preserve"> bahoga himoya qildilar.  Bu k</w:t>
      </w:r>
      <w:r w:rsidR="00E92EE5">
        <w:rPr>
          <w:szCs w:val="28"/>
          <w:lang w:val="uz-Latn-UZ"/>
        </w:rPr>
        <w:t>o‘</w:t>
      </w:r>
      <w:r w:rsidR="00734656" w:rsidRPr="00734656">
        <w:rPr>
          <w:szCs w:val="28"/>
          <w:lang w:val="uz-Latn-UZ"/>
        </w:rPr>
        <w:t xml:space="preserve">rsatkichlari foiz hisobida 20% – </w:t>
      </w:r>
      <w:r w:rsidR="00124CEB">
        <w:rPr>
          <w:szCs w:val="28"/>
          <w:lang w:val="uz-Latn-UZ"/>
        </w:rPr>
        <w:t>“</w:t>
      </w:r>
      <w:r w:rsidR="00734656" w:rsidRPr="00734656">
        <w:rPr>
          <w:szCs w:val="28"/>
          <w:lang w:val="uz-Latn-UZ"/>
        </w:rPr>
        <w:t>a’lo</w:t>
      </w:r>
      <w:r w:rsidR="00124CEB">
        <w:rPr>
          <w:szCs w:val="28"/>
          <w:lang w:val="uz-Latn-UZ"/>
        </w:rPr>
        <w:t>”</w:t>
      </w:r>
      <w:r w:rsidR="00734656" w:rsidRPr="00734656">
        <w:rPr>
          <w:szCs w:val="28"/>
          <w:lang w:val="uz-Latn-UZ"/>
        </w:rPr>
        <w:t xml:space="preserve">, ya’ni 90-100 ballgacha, 17% – </w:t>
      </w:r>
      <w:r w:rsidR="00124CEB">
        <w:rPr>
          <w:szCs w:val="28"/>
          <w:lang w:val="uz-Latn-UZ"/>
        </w:rPr>
        <w:t>“</w:t>
      </w:r>
      <w:r w:rsidR="00734656" w:rsidRPr="00734656">
        <w:rPr>
          <w:szCs w:val="28"/>
          <w:lang w:val="uz-Latn-UZ"/>
        </w:rPr>
        <w:t>yaxshi</w:t>
      </w:r>
      <w:r w:rsidR="00124CEB">
        <w:rPr>
          <w:szCs w:val="28"/>
          <w:lang w:val="uz-Latn-UZ"/>
        </w:rPr>
        <w:t>”</w:t>
      </w:r>
      <w:r w:rsidR="00734656" w:rsidRPr="00734656">
        <w:rPr>
          <w:szCs w:val="28"/>
          <w:lang w:val="uz-Latn-UZ"/>
        </w:rPr>
        <w:t xml:space="preserve">, ya’ni 70-89 ballgacha, 63% </w:t>
      </w:r>
      <w:r w:rsidR="00124CEB">
        <w:rPr>
          <w:szCs w:val="28"/>
          <w:lang w:val="uz-Latn-UZ"/>
        </w:rPr>
        <w:t>“</w:t>
      </w:r>
      <w:r w:rsidR="00734656" w:rsidRPr="00734656">
        <w:rPr>
          <w:szCs w:val="28"/>
          <w:lang w:val="uz-Latn-UZ"/>
        </w:rPr>
        <w:t>qoniqarli</w:t>
      </w:r>
      <w:r w:rsidR="00124CEB">
        <w:rPr>
          <w:szCs w:val="28"/>
          <w:lang w:val="uz-Latn-UZ"/>
        </w:rPr>
        <w:t>”</w:t>
      </w:r>
      <w:r w:rsidR="00734656" w:rsidRPr="00734656">
        <w:rPr>
          <w:szCs w:val="28"/>
          <w:lang w:val="uz-Latn-UZ"/>
        </w:rPr>
        <w:t xml:space="preserve"> ya’ni 60-69 ballgacha holatida baholandilar. Bakalavr y</w:t>
      </w:r>
      <w:r w:rsidR="00E92EE5">
        <w:rPr>
          <w:szCs w:val="28"/>
          <w:lang w:val="uz-Latn-UZ"/>
        </w:rPr>
        <w:t>o‘</w:t>
      </w:r>
      <w:r w:rsidR="00734656" w:rsidRPr="00734656">
        <w:rPr>
          <w:szCs w:val="28"/>
          <w:lang w:val="uz-Latn-UZ"/>
        </w:rPr>
        <w:t>nalishi b</w:t>
      </w:r>
      <w:r w:rsidR="00E92EE5">
        <w:rPr>
          <w:szCs w:val="28"/>
          <w:lang w:val="uz-Latn-UZ"/>
        </w:rPr>
        <w:t>o‘</w:t>
      </w:r>
      <w:r w:rsidR="00734656" w:rsidRPr="00734656">
        <w:rPr>
          <w:szCs w:val="28"/>
          <w:lang w:val="uz-Latn-UZ"/>
        </w:rPr>
        <w:t xml:space="preserve">yicha umumiy </w:t>
      </w:r>
      <w:r w:rsidR="00E92EE5">
        <w:rPr>
          <w:szCs w:val="28"/>
          <w:lang w:val="uz-Latn-UZ"/>
        </w:rPr>
        <w:t>o‘</w:t>
      </w:r>
      <w:r w:rsidR="00734656" w:rsidRPr="00734656">
        <w:rPr>
          <w:szCs w:val="28"/>
          <w:lang w:val="uz-Latn-UZ"/>
        </w:rPr>
        <w:t>zlashtirish k</w:t>
      </w:r>
      <w:r w:rsidR="00E92EE5">
        <w:rPr>
          <w:szCs w:val="28"/>
          <w:lang w:val="uz-Latn-UZ"/>
        </w:rPr>
        <w:t>o‘</w:t>
      </w:r>
      <w:r w:rsidR="00734656" w:rsidRPr="00734656">
        <w:rPr>
          <w:szCs w:val="28"/>
          <w:lang w:val="uz-Latn-UZ"/>
        </w:rPr>
        <w:t>rsatkichi 100% foizni, sifat k</w:t>
      </w:r>
      <w:r w:rsidR="00E92EE5">
        <w:rPr>
          <w:szCs w:val="28"/>
          <w:lang w:val="uz-Latn-UZ"/>
        </w:rPr>
        <w:t>o‘</w:t>
      </w:r>
      <w:r w:rsidR="00734656" w:rsidRPr="00734656">
        <w:rPr>
          <w:szCs w:val="28"/>
          <w:lang w:val="uz-Latn-UZ"/>
        </w:rPr>
        <w:t>rsatkichi 37% foizni tashkil etdi.</w:t>
      </w:r>
    </w:p>
    <w:p w14:paraId="12FF8EFC" w14:textId="77777777" w:rsidR="00086DC3" w:rsidRDefault="00086DC3" w:rsidP="00816361">
      <w:pPr>
        <w:ind w:firstLine="567"/>
        <w:jc w:val="both"/>
        <w:rPr>
          <w:szCs w:val="28"/>
          <w:lang w:val="uz-Cyrl-UZ"/>
        </w:rPr>
      </w:pPr>
    </w:p>
    <w:p w14:paraId="55826E68" w14:textId="6624535B" w:rsidR="00734656" w:rsidRPr="00734656" w:rsidRDefault="00734656" w:rsidP="00816361">
      <w:pPr>
        <w:ind w:firstLine="567"/>
        <w:jc w:val="both"/>
        <w:rPr>
          <w:szCs w:val="28"/>
          <w:lang w:val="uz-Cyrl-UZ"/>
        </w:rPr>
      </w:pPr>
      <w:r w:rsidRPr="00E664BE">
        <w:rPr>
          <w:szCs w:val="28"/>
          <w:lang w:val="uz-Cyrl-UZ"/>
        </w:rPr>
        <w:t>535010</w:t>
      </w:r>
      <w:r w:rsidRPr="00E664BE">
        <w:rPr>
          <w:szCs w:val="28"/>
          <w:lang w:val="uz-Latn-UZ"/>
        </w:rPr>
        <w:t>1</w:t>
      </w:r>
      <w:r w:rsidRPr="00E664BE">
        <w:rPr>
          <w:szCs w:val="28"/>
          <w:lang w:val="uz-Cyrl-UZ"/>
        </w:rPr>
        <w:t xml:space="preserve"> </w:t>
      </w:r>
      <w:r w:rsidRPr="00734656">
        <w:rPr>
          <w:szCs w:val="28"/>
          <w:lang w:val="uz-Cyrl-UZ"/>
        </w:rPr>
        <w:t>– Telekommunikatsiya texnologiyalari</w:t>
      </w:r>
      <w:r w:rsidRPr="00734656">
        <w:rPr>
          <w:szCs w:val="28"/>
          <w:lang w:val="uz-Latn-UZ"/>
        </w:rPr>
        <w:t xml:space="preserve"> (Telekommunikatsiyalar)</w:t>
      </w:r>
      <w:r w:rsidRPr="00734656">
        <w:rPr>
          <w:szCs w:val="28"/>
          <w:lang w:val="uz-Cyrl-UZ"/>
        </w:rPr>
        <w:t>” ta’lim y</w:t>
      </w:r>
      <w:r w:rsidR="00E92EE5">
        <w:rPr>
          <w:szCs w:val="28"/>
          <w:lang w:val="uz-Cyrl-UZ"/>
        </w:rPr>
        <w:t>o‘</w:t>
      </w:r>
      <w:r w:rsidRPr="00734656">
        <w:rPr>
          <w:szCs w:val="28"/>
          <w:lang w:val="uz-Cyrl-UZ"/>
        </w:rPr>
        <w:t>nalishi</w:t>
      </w:r>
      <w:r w:rsidRPr="00734656">
        <w:rPr>
          <w:szCs w:val="28"/>
          <w:lang w:val="uz-Latn-UZ"/>
        </w:rPr>
        <w:t xml:space="preserve"> sirtqi ta’lim shakli</w:t>
      </w:r>
      <w:r w:rsidRPr="00734656">
        <w:rPr>
          <w:szCs w:val="28"/>
          <w:lang w:val="uz-Cyrl-UZ"/>
        </w:rPr>
        <w:t xml:space="preserve"> bitiruvchilar</w:t>
      </w:r>
      <w:r w:rsidRPr="00734656">
        <w:rPr>
          <w:szCs w:val="28"/>
          <w:lang w:val="uz-Latn-UZ"/>
        </w:rPr>
        <w:t>i</w:t>
      </w:r>
      <w:r w:rsidRPr="00734656">
        <w:rPr>
          <w:szCs w:val="28"/>
          <w:lang w:val="uz-Cyrl-UZ"/>
        </w:rPr>
        <w:t xml:space="preserve"> </w:t>
      </w:r>
      <w:r w:rsidRPr="00734656">
        <w:rPr>
          <w:szCs w:val="28"/>
          <w:lang w:val="uz-Latn-UZ"/>
        </w:rPr>
        <w:t>47</w:t>
      </w:r>
      <w:r w:rsidRPr="00734656">
        <w:rPr>
          <w:szCs w:val="28"/>
          <w:lang w:val="uz-Cyrl-UZ"/>
        </w:rPr>
        <w:t xml:space="preserve"> nafar b</w:t>
      </w:r>
      <w:r w:rsidR="00E92EE5">
        <w:rPr>
          <w:szCs w:val="28"/>
          <w:lang w:val="uz-Cyrl-UZ"/>
        </w:rPr>
        <w:t>o‘</w:t>
      </w:r>
      <w:r w:rsidRPr="00734656">
        <w:rPr>
          <w:szCs w:val="28"/>
          <w:lang w:val="uz-Cyrl-UZ"/>
        </w:rPr>
        <w:t>lib</w:t>
      </w:r>
      <w:r w:rsidRPr="00734656">
        <w:rPr>
          <w:szCs w:val="28"/>
          <w:lang w:val="uz-Latn-UZ"/>
        </w:rPr>
        <w:t>, shundan</w:t>
      </w:r>
      <w:r w:rsidRPr="00734656">
        <w:rPr>
          <w:szCs w:val="28"/>
          <w:lang w:val="uz-Cyrl-UZ"/>
        </w:rPr>
        <w:t xml:space="preserve"> </w:t>
      </w:r>
      <w:r w:rsidRPr="00734656">
        <w:rPr>
          <w:szCs w:val="28"/>
          <w:lang w:val="uz-Latn-UZ"/>
        </w:rPr>
        <w:t>43</w:t>
      </w:r>
      <w:r w:rsidRPr="00734656">
        <w:rPr>
          <w:szCs w:val="28"/>
          <w:lang w:val="uz-Cyrl-UZ"/>
        </w:rPr>
        <w:t xml:space="preserve"> nafari </w:t>
      </w:r>
      <w:r w:rsidR="00E92EE5">
        <w:rPr>
          <w:szCs w:val="28"/>
          <w:lang w:val="uz-Cyrl-UZ"/>
        </w:rPr>
        <w:t>o‘</w:t>
      </w:r>
      <w:r w:rsidRPr="00734656">
        <w:rPr>
          <w:szCs w:val="28"/>
          <w:lang w:val="uz-Cyrl-UZ"/>
        </w:rPr>
        <w:t>zbek guru</w:t>
      </w:r>
      <w:r w:rsidRPr="00734656">
        <w:rPr>
          <w:szCs w:val="28"/>
          <w:lang w:val="uz-Latn-UZ"/>
        </w:rPr>
        <w:t>h</w:t>
      </w:r>
      <w:r w:rsidRPr="00734656">
        <w:rPr>
          <w:szCs w:val="28"/>
          <w:lang w:val="uz-Cyrl-UZ"/>
        </w:rPr>
        <w:t>ida</w:t>
      </w:r>
      <w:r w:rsidRPr="00734656">
        <w:rPr>
          <w:szCs w:val="28"/>
          <w:lang w:val="uz-Latn-UZ"/>
        </w:rPr>
        <w:t>,</w:t>
      </w:r>
      <w:r w:rsidRPr="00734656">
        <w:rPr>
          <w:szCs w:val="28"/>
          <w:lang w:val="uz-Cyrl-UZ"/>
        </w:rPr>
        <w:t xml:space="preserve"> </w:t>
      </w:r>
      <w:r w:rsidRPr="00734656">
        <w:rPr>
          <w:szCs w:val="28"/>
          <w:lang w:val="uz-Latn-UZ"/>
        </w:rPr>
        <w:t>4</w:t>
      </w:r>
      <w:r w:rsidRPr="00734656">
        <w:rPr>
          <w:szCs w:val="28"/>
          <w:lang w:val="uz-Cyrl-UZ"/>
        </w:rPr>
        <w:t xml:space="preserve"> nafari rus guru</w:t>
      </w:r>
      <w:r w:rsidRPr="00734656">
        <w:rPr>
          <w:szCs w:val="28"/>
          <w:lang w:val="uz-Latn-UZ"/>
        </w:rPr>
        <w:t>h</w:t>
      </w:r>
      <w:r w:rsidRPr="00734656">
        <w:rPr>
          <w:szCs w:val="28"/>
          <w:lang w:val="uz-Cyrl-UZ"/>
        </w:rPr>
        <w:t xml:space="preserve">ida ta’lim oladi. </w:t>
      </w:r>
      <w:r w:rsidRPr="00734656">
        <w:rPr>
          <w:szCs w:val="28"/>
          <w:lang w:val="uz-Latn-UZ"/>
        </w:rPr>
        <w:t>47</w:t>
      </w:r>
      <w:r w:rsidRPr="00734656">
        <w:rPr>
          <w:szCs w:val="28"/>
          <w:lang w:val="uz-Cyrl-UZ"/>
        </w:rPr>
        <w:t xml:space="preserve"> nafar talabadan </w:t>
      </w:r>
      <w:r w:rsidRPr="00734656">
        <w:rPr>
          <w:szCs w:val="28"/>
          <w:lang w:val="uz-Latn-UZ"/>
        </w:rPr>
        <w:t>4</w:t>
      </w:r>
      <w:r w:rsidRPr="00734656">
        <w:rPr>
          <w:szCs w:val="28"/>
          <w:lang w:val="uz-Cyrl-UZ"/>
        </w:rPr>
        <w:t xml:space="preserve"> nafari BMI </w:t>
      </w:r>
      <w:r w:rsidRPr="00734656">
        <w:rPr>
          <w:szCs w:val="28"/>
          <w:lang w:val="uz-Latn-UZ"/>
        </w:rPr>
        <w:t>h</w:t>
      </w:r>
      <w:r w:rsidRPr="00734656">
        <w:rPr>
          <w:szCs w:val="28"/>
          <w:lang w:val="uz-Cyrl-UZ"/>
        </w:rPr>
        <w:t xml:space="preserve">imoya qilishni va </w:t>
      </w:r>
      <w:r w:rsidRPr="00734656">
        <w:rPr>
          <w:szCs w:val="28"/>
          <w:lang w:val="uz-Latn-UZ"/>
        </w:rPr>
        <w:t>43</w:t>
      </w:r>
      <w:r w:rsidRPr="00734656">
        <w:rPr>
          <w:szCs w:val="28"/>
          <w:lang w:val="uz-Cyrl-UZ"/>
        </w:rPr>
        <w:t xml:space="preserve"> nafari “Mutaxasislik fani” dan YDA ni topishirishni tanlash</w:t>
      </w:r>
      <w:r w:rsidRPr="00734656">
        <w:rPr>
          <w:szCs w:val="28"/>
          <w:lang w:val="uz-Latn-UZ"/>
        </w:rPr>
        <w:t>gan</w:t>
      </w:r>
      <w:r w:rsidRPr="00734656">
        <w:rPr>
          <w:szCs w:val="28"/>
          <w:lang w:val="uz-Cyrl-UZ"/>
        </w:rPr>
        <w:t>.</w:t>
      </w:r>
    </w:p>
    <w:p w14:paraId="07D271FD" w14:textId="561BDC88" w:rsidR="00734656" w:rsidRPr="00734656" w:rsidRDefault="00734656" w:rsidP="00E67AD2">
      <w:pPr>
        <w:ind w:firstLine="707"/>
        <w:jc w:val="both"/>
        <w:rPr>
          <w:szCs w:val="28"/>
          <w:lang w:val="uz-Cyrl-UZ"/>
        </w:rPr>
      </w:pPr>
      <w:r w:rsidRPr="00734656">
        <w:rPr>
          <w:szCs w:val="28"/>
          <w:lang w:val="uz-Cyrl-UZ"/>
        </w:rPr>
        <w:t xml:space="preserve">TATU Farg‘ona filiali direktorining </w:t>
      </w:r>
      <w:r w:rsidRPr="00734656">
        <w:rPr>
          <w:rFonts w:eastAsia="Calibri"/>
          <w:szCs w:val="28"/>
          <w:lang w:val="uz-Cyrl-UZ"/>
        </w:rPr>
        <w:t>2023-yil 12-yanvardagi №1-T/TTKT sonli buyruq bilan “5350100 – Telekommunikatsiya texnologiyalari” ta’lim y</w:t>
      </w:r>
      <w:r w:rsidR="00E92EE5">
        <w:rPr>
          <w:rFonts w:eastAsia="Calibri"/>
          <w:szCs w:val="28"/>
          <w:lang w:val="uz-Cyrl-UZ"/>
        </w:rPr>
        <w:t>o‘</w:t>
      </w:r>
      <w:r w:rsidRPr="00734656">
        <w:rPr>
          <w:rFonts w:eastAsia="Calibri"/>
          <w:szCs w:val="28"/>
          <w:lang w:val="uz-Cyrl-UZ"/>
        </w:rPr>
        <w:t>nalishi bitiruvchilariga bitiruv malakaviy ishlari mavzulari, rahbarlari va maslahatchilari biriktirilgan</w:t>
      </w:r>
      <w:r w:rsidRPr="00734656">
        <w:rPr>
          <w:szCs w:val="28"/>
          <w:lang w:val="uz-Cyrl-UZ"/>
        </w:rPr>
        <w:t>.</w:t>
      </w:r>
    </w:p>
    <w:p w14:paraId="2F6BA119" w14:textId="5D2ABB1C" w:rsidR="00734656" w:rsidRPr="00734656" w:rsidRDefault="00734656" w:rsidP="00E67AD2">
      <w:pPr>
        <w:ind w:firstLine="707"/>
        <w:jc w:val="both"/>
        <w:rPr>
          <w:szCs w:val="28"/>
          <w:lang w:val="uz-Latn-UZ"/>
        </w:rPr>
      </w:pPr>
      <w:r w:rsidRPr="00734656">
        <w:rPr>
          <w:szCs w:val="28"/>
          <w:lang w:val="uz-Cyrl-UZ"/>
        </w:rPr>
        <w:t>“5350100 – Telekommunikatsiya texnologiyalari”</w:t>
      </w:r>
      <w:r w:rsidRPr="00734656">
        <w:rPr>
          <w:szCs w:val="28"/>
          <w:lang w:val="uz-Latn-UZ"/>
        </w:rPr>
        <w:t xml:space="preserve"> (sirtqi)</w:t>
      </w:r>
      <w:r w:rsidRPr="00734656">
        <w:rPr>
          <w:szCs w:val="28"/>
          <w:lang w:val="uz-Cyrl-UZ"/>
        </w:rPr>
        <w:t xml:space="preserve"> ta’lim y</w:t>
      </w:r>
      <w:r w:rsidR="00E92EE5">
        <w:rPr>
          <w:szCs w:val="28"/>
          <w:lang w:val="uz-Cyrl-UZ"/>
        </w:rPr>
        <w:t>o‘</w:t>
      </w:r>
      <w:r w:rsidRPr="00734656">
        <w:rPr>
          <w:szCs w:val="28"/>
          <w:lang w:val="uz-Cyrl-UZ"/>
        </w:rPr>
        <w:t>nalishi bitiruvchilarining bitiruv malakaviy ishlari dastlabki himoyasi</w:t>
      </w:r>
      <w:r w:rsidRPr="00734656">
        <w:rPr>
          <w:szCs w:val="28"/>
          <w:lang w:val="uz-Latn-UZ"/>
        </w:rPr>
        <w:t xml:space="preserve"> </w:t>
      </w:r>
      <w:r w:rsidRPr="00734656">
        <w:rPr>
          <w:szCs w:val="28"/>
          <w:lang w:val="uz-Cyrl-UZ"/>
        </w:rPr>
        <w:t>TATU Farg‘ona filiali direktorining 202</w:t>
      </w:r>
      <w:r w:rsidRPr="00734656">
        <w:rPr>
          <w:szCs w:val="28"/>
          <w:lang w:val="uz-Latn-UZ"/>
        </w:rPr>
        <w:t>3-</w:t>
      </w:r>
      <w:r w:rsidRPr="00734656">
        <w:rPr>
          <w:szCs w:val="28"/>
          <w:lang w:val="uz-Cyrl-UZ"/>
        </w:rPr>
        <w:t xml:space="preserve">yil </w:t>
      </w:r>
      <w:r w:rsidRPr="00734656">
        <w:rPr>
          <w:szCs w:val="28"/>
          <w:lang w:val="uz-Latn-UZ"/>
        </w:rPr>
        <w:t>17-maygi</w:t>
      </w:r>
      <w:r w:rsidRPr="00734656">
        <w:rPr>
          <w:szCs w:val="28"/>
          <w:lang w:val="uz-Cyrl-UZ"/>
        </w:rPr>
        <w:t xml:space="preserve"> №</w:t>
      </w:r>
      <w:r w:rsidRPr="00734656">
        <w:rPr>
          <w:szCs w:val="28"/>
          <w:lang w:val="uz-Latn-UZ"/>
        </w:rPr>
        <w:t>36</w:t>
      </w:r>
      <w:r w:rsidRPr="00734656">
        <w:rPr>
          <w:szCs w:val="28"/>
          <w:lang w:val="uz-Cyrl-UZ"/>
        </w:rPr>
        <w:t>-</w:t>
      </w:r>
      <w:r w:rsidRPr="00734656">
        <w:rPr>
          <w:szCs w:val="28"/>
          <w:lang w:val="uz-Latn-UZ"/>
        </w:rPr>
        <w:t xml:space="preserve">TIKT </w:t>
      </w:r>
      <w:r w:rsidRPr="00734656">
        <w:rPr>
          <w:szCs w:val="28"/>
          <w:lang w:val="uz-Cyrl-UZ"/>
        </w:rPr>
        <w:t>sonli buyrug‘i</w:t>
      </w:r>
      <w:r w:rsidRPr="00734656">
        <w:rPr>
          <w:szCs w:val="28"/>
          <w:lang w:val="uz-Latn-UZ"/>
        </w:rPr>
        <w:t xml:space="preserve"> asosida</w:t>
      </w:r>
      <w:r w:rsidRPr="00734656">
        <w:rPr>
          <w:szCs w:val="28"/>
          <w:lang w:val="uz-Cyrl-UZ"/>
        </w:rPr>
        <w:t xml:space="preserve"> </w:t>
      </w:r>
      <w:r w:rsidRPr="00734656">
        <w:rPr>
          <w:szCs w:val="28"/>
          <w:lang w:val="uz-Latn-UZ"/>
        </w:rPr>
        <w:t xml:space="preserve">29.05.2023 sanasida </w:t>
      </w:r>
      <w:r w:rsidR="00E92EE5">
        <w:rPr>
          <w:szCs w:val="28"/>
          <w:lang w:val="uz-Latn-UZ"/>
        </w:rPr>
        <w:t>o‘</w:t>
      </w:r>
      <w:r w:rsidRPr="00734656">
        <w:rPr>
          <w:szCs w:val="28"/>
          <w:lang w:val="uz-Latn-UZ"/>
        </w:rPr>
        <w:t>tkazildi</w:t>
      </w:r>
      <w:r w:rsidRPr="00734656">
        <w:rPr>
          <w:szCs w:val="28"/>
          <w:lang w:val="uz-Cyrl-UZ"/>
        </w:rPr>
        <w:t>.</w:t>
      </w:r>
      <w:r w:rsidRPr="00734656">
        <w:rPr>
          <w:szCs w:val="28"/>
          <w:lang w:val="uz-Latn-UZ"/>
        </w:rPr>
        <w:t xml:space="preserve"> </w:t>
      </w:r>
    </w:p>
    <w:p w14:paraId="4F0FF9AC" w14:textId="353F5F32" w:rsidR="00734656" w:rsidRPr="00734656" w:rsidRDefault="00734656" w:rsidP="00E67AD2">
      <w:pPr>
        <w:ind w:firstLine="707"/>
        <w:jc w:val="both"/>
        <w:rPr>
          <w:szCs w:val="28"/>
          <w:lang w:val="uz-Latn-UZ"/>
        </w:rPr>
      </w:pPr>
      <w:r w:rsidRPr="00734656">
        <w:rPr>
          <w:szCs w:val="28"/>
          <w:lang w:val="uz-Latn-UZ"/>
        </w:rPr>
        <w:t>Filialning 2023-yil</w:t>
      </w:r>
      <w:r w:rsidR="002E19E5">
        <w:rPr>
          <w:szCs w:val="28"/>
          <w:lang w:val="uz-Latn-UZ"/>
        </w:rPr>
        <w:t xml:space="preserve"> 17-iyun</w:t>
      </w:r>
      <w:r w:rsidRPr="00734656">
        <w:rPr>
          <w:szCs w:val="28"/>
          <w:lang w:val="uz-Latn-UZ"/>
        </w:rPr>
        <w:t>dagi 11-TSB-sonli buyrug‘iga asosan 5350101 – Telekommunikatsiya texnologiyalari (sirtqi) ta’lim y</w:t>
      </w:r>
      <w:r w:rsidR="00E92EE5">
        <w:rPr>
          <w:szCs w:val="28"/>
          <w:lang w:val="uz-Latn-UZ"/>
        </w:rPr>
        <w:t>o‘</w:t>
      </w:r>
      <w:r w:rsidRPr="00734656">
        <w:rPr>
          <w:szCs w:val="28"/>
          <w:lang w:val="uz-Latn-UZ"/>
        </w:rPr>
        <w:t>nalishi b</w:t>
      </w:r>
      <w:r w:rsidR="00E92EE5">
        <w:rPr>
          <w:szCs w:val="28"/>
          <w:lang w:val="uz-Latn-UZ"/>
        </w:rPr>
        <w:t>o‘</w:t>
      </w:r>
      <w:r w:rsidRPr="00734656">
        <w:rPr>
          <w:szCs w:val="28"/>
          <w:lang w:val="uz-Latn-UZ"/>
        </w:rPr>
        <w:t xml:space="preserve">yicha tahsil olayotgan jami 47 nafar talabaning 4 nafariga BMI himoyasiga qatnashishga va 43 nafariga </w:t>
      </w:r>
      <w:r w:rsidR="007D7DFE">
        <w:rPr>
          <w:szCs w:val="28"/>
          <w:lang w:val="uz-Latn-UZ"/>
        </w:rPr>
        <w:t>mutaxasislik fanlaridan</w:t>
      </w:r>
      <w:r w:rsidRPr="00734656">
        <w:rPr>
          <w:szCs w:val="28"/>
          <w:lang w:val="uz-Latn-UZ"/>
        </w:rPr>
        <w:t xml:space="preserve"> yozma nazorat topshirishga ruxsat berilgan.</w:t>
      </w:r>
    </w:p>
    <w:p w14:paraId="2F22BCF3" w14:textId="77777777" w:rsidR="00B62AFB" w:rsidRDefault="00B62AFB" w:rsidP="00E67AD2">
      <w:pPr>
        <w:ind w:firstLine="707"/>
        <w:jc w:val="both"/>
        <w:rPr>
          <w:szCs w:val="28"/>
          <w:lang w:val="uz-Latn-UZ"/>
        </w:rPr>
      </w:pPr>
    </w:p>
    <w:p w14:paraId="32EA212A" w14:textId="12E9444A" w:rsidR="00734656" w:rsidRPr="00734656" w:rsidRDefault="00734656" w:rsidP="00E67AD2">
      <w:pPr>
        <w:ind w:firstLine="707"/>
        <w:jc w:val="both"/>
        <w:rPr>
          <w:szCs w:val="28"/>
          <w:lang w:val="uz-Latn-UZ"/>
        </w:rPr>
      </w:pPr>
      <w:r w:rsidRPr="00734656">
        <w:rPr>
          <w:szCs w:val="28"/>
          <w:lang w:val="uz-Latn-UZ"/>
        </w:rPr>
        <w:t>BMI ochiq himoyasi 19</w:t>
      </w:r>
      <w:r w:rsidR="002E358C" w:rsidRPr="002E358C">
        <w:rPr>
          <w:szCs w:val="28"/>
          <w:lang w:val="uz-Latn-UZ"/>
        </w:rPr>
        <w:t>-i</w:t>
      </w:r>
      <w:r w:rsidR="002E358C">
        <w:rPr>
          <w:szCs w:val="28"/>
          <w:lang w:val="uz-Latn-UZ"/>
        </w:rPr>
        <w:t>yun</w:t>
      </w:r>
      <w:r w:rsidRPr="00734656">
        <w:rPr>
          <w:szCs w:val="28"/>
          <w:lang w:val="uz-Cyrl-UZ"/>
        </w:rPr>
        <w:t xml:space="preserve"> </w:t>
      </w:r>
      <w:r w:rsidRPr="00734656">
        <w:rPr>
          <w:szCs w:val="28"/>
          <w:lang w:val="uz-Latn-UZ"/>
        </w:rPr>
        <w:t xml:space="preserve">kuni, </w:t>
      </w:r>
      <w:r w:rsidR="007D7DFE">
        <w:rPr>
          <w:szCs w:val="28"/>
          <w:lang w:val="uz-Latn-UZ"/>
        </w:rPr>
        <w:t>mutaxasislik fanlaridan</w:t>
      </w:r>
      <w:r w:rsidR="003C2BC0">
        <w:rPr>
          <w:szCs w:val="28"/>
          <w:lang w:val="uz-Latn-UZ"/>
        </w:rPr>
        <w:t xml:space="preserve"> yaku</w:t>
      </w:r>
      <w:r w:rsidR="009E1213">
        <w:rPr>
          <w:szCs w:val="28"/>
          <w:lang w:val="uz-Latn-UZ"/>
        </w:rPr>
        <w:t>niy davlat attestatsiyasi</w:t>
      </w:r>
      <w:r w:rsidRPr="00734656">
        <w:rPr>
          <w:szCs w:val="28"/>
          <w:lang w:val="uz-Latn-UZ"/>
        </w:rPr>
        <w:t xml:space="preserve"> 20</w:t>
      </w:r>
      <w:r w:rsidR="002E358C">
        <w:rPr>
          <w:szCs w:val="28"/>
          <w:lang w:val="uz-Latn-UZ"/>
        </w:rPr>
        <w:t>-iyun</w:t>
      </w:r>
      <w:r w:rsidRPr="00734656">
        <w:rPr>
          <w:szCs w:val="28"/>
          <w:lang w:val="uz-Latn-UZ"/>
        </w:rPr>
        <w:t xml:space="preserve"> kuni b</w:t>
      </w:r>
      <w:r w:rsidR="00E92EE5">
        <w:rPr>
          <w:szCs w:val="28"/>
          <w:lang w:val="uz-Latn-UZ"/>
        </w:rPr>
        <w:t>o‘</w:t>
      </w:r>
      <w:r w:rsidRPr="00734656">
        <w:rPr>
          <w:szCs w:val="28"/>
          <w:lang w:val="uz-Latn-UZ"/>
        </w:rPr>
        <w:t xml:space="preserve">lib </w:t>
      </w:r>
      <w:r w:rsidR="00E92EE5">
        <w:rPr>
          <w:szCs w:val="28"/>
          <w:lang w:val="uz-Latn-UZ"/>
        </w:rPr>
        <w:t>o‘</w:t>
      </w:r>
      <w:r w:rsidRPr="00734656">
        <w:rPr>
          <w:szCs w:val="28"/>
          <w:lang w:val="uz-Latn-UZ"/>
        </w:rPr>
        <w:t xml:space="preserve">tdi. </w:t>
      </w:r>
      <w:r w:rsidR="007D7DFE">
        <w:rPr>
          <w:szCs w:val="28"/>
          <w:lang w:val="uz-Latn-UZ"/>
        </w:rPr>
        <w:t>mutaxasislik fanlaridan</w:t>
      </w:r>
      <w:r w:rsidR="003C2BC0">
        <w:rPr>
          <w:szCs w:val="28"/>
          <w:lang w:val="uz-Latn-UZ"/>
        </w:rPr>
        <w:t xml:space="preserve"> yaku</w:t>
      </w:r>
      <w:r w:rsidR="009E1213">
        <w:rPr>
          <w:szCs w:val="28"/>
          <w:lang w:val="uz-Latn-UZ"/>
        </w:rPr>
        <w:t>niy davlat attestatsiyasi</w:t>
      </w:r>
      <w:r w:rsidRPr="00734656">
        <w:rPr>
          <w:szCs w:val="28"/>
          <w:lang w:val="uz-Latn-UZ"/>
        </w:rPr>
        <w:t>ni topshiruvchi ta’labalar uchun uchta mutaxassislik fanlari tanlab olingan b</w:t>
      </w:r>
      <w:r w:rsidR="00E92EE5">
        <w:rPr>
          <w:szCs w:val="28"/>
          <w:lang w:val="uz-Latn-UZ"/>
        </w:rPr>
        <w:t>o‘</w:t>
      </w:r>
      <w:r w:rsidRPr="00734656">
        <w:rPr>
          <w:szCs w:val="28"/>
          <w:lang w:val="uz-Latn-UZ"/>
        </w:rPr>
        <w:t>lib, ularning har biridan 50 tadan jami 150 ta savollar tayyorlandi. Har bir talabaga 120 daqiqa vaqt berildi va har bir biletda 3 tadan savol b</w:t>
      </w:r>
      <w:r w:rsidR="00E92EE5">
        <w:rPr>
          <w:szCs w:val="28"/>
          <w:lang w:val="uz-Latn-UZ"/>
        </w:rPr>
        <w:t>o‘</w:t>
      </w:r>
      <w:r w:rsidRPr="00734656">
        <w:rPr>
          <w:szCs w:val="28"/>
          <w:lang w:val="uz-Latn-UZ"/>
        </w:rPr>
        <w:t>lib, t</w:t>
      </w:r>
      <w:r w:rsidR="00E92EE5">
        <w:rPr>
          <w:szCs w:val="28"/>
          <w:lang w:val="uz-Latn-UZ"/>
        </w:rPr>
        <w:t>o‘</w:t>
      </w:r>
      <w:r w:rsidRPr="00734656">
        <w:rPr>
          <w:szCs w:val="28"/>
          <w:lang w:val="uz-Latn-UZ"/>
        </w:rPr>
        <w:t>g‘ri javob uchun jami 100 ball berildi.</w:t>
      </w:r>
    </w:p>
    <w:p w14:paraId="6009271A" w14:textId="77777777" w:rsidR="00B62AFB" w:rsidRDefault="00B62AFB" w:rsidP="00E67AD2">
      <w:pPr>
        <w:ind w:firstLine="707"/>
        <w:jc w:val="both"/>
        <w:rPr>
          <w:szCs w:val="28"/>
          <w:lang w:val="uz-Cyrl-UZ"/>
        </w:rPr>
      </w:pPr>
    </w:p>
    <w:p w14:paraId="5B070E64" w14:textId="64AB65A9" w:rsidR="00734656" w:rsidRDefault="00A15F81" w:rsidP="00E67AD2">
      <w:pPr>
        <w:ind w:firstLine="707"/>
        <w:jc w:val="both"/>
        <w:rPr>
          <w:szCs w:val="28"/>
          <w:lang w:val="uz-Cyrl-UZ"/>
        </w:rPr>
      </w:pPr>
      <w:r>
        <w:rPr>
          <w:szCs w:val="28"/>
          <w:lang w:val="uz-Cyrl-UZ"/>
        </w:rPr>
        <w:t>2022/2023-</w:t>
      </w:r>
      <w:r w:rsidR="00E92EE5">
        <w:rPr>
          <w:szCs w:val="28"/>
          <w:lang w:val="uz-Cyrl-UZ"/>
        </w:rPr>
        <w:t>o‘</w:t>
      </w:r>
      <w:r>
        <w:rPr>
          <w:szCs w:val="28"/>
          <w:lang w:val="uz-Cyrl-UZ"/>
        </w:rPr>
        <w:t>quv</w:t>
      </w:r>
      <w:r w:rsidR="00734656" w:rsidRPr="00734656">
        <w:rPr>
          <w:szCs w:val="28"/>
          <w:lang w:val="uz-Cyrl-UZ"/>
        </w:rPr>
        <w:t xml:space="preserve"> yilida 535010</w:t>
      </w:r>
      <w:r w:rsidR="00734656" w:rsidRPr="00734656">
        <w:rPr>
          <w:szCs w:val="28"/>
          <w:lang w:val="uz-Latn-UZ"/>
        </w:rPr>
        <w:t>1</w:t>
      </w:r>
      <w:r w:rsidR="00734656" w:rsidRPr="00734656">
        <w:rPr>
          <w:szCs w:val="28"/>
          <w:lang w:val="uz-Cyrl-UZ"/>
        </w:rPr>
        <w:t xml:space="preserve"> – Telekommunikatsiya texnologiyalari </w:t>
      </w:r>
      <w:r w:rsidR="00734656" w:rsidRPr="00734656">
        <w:rPr>
          <w:szCs w:val="28"/>
          <w:lang w:val="uz-Latn-UZ"/>
        </w:rPr>
        <w:t xml:space="preserve">(sirtqi) </w:t>
      </w:r>
      <w:r w:rsidR="00734656" w:rsidRPr="00734656">
        <w:rPr>
          <w:szCs w:val="28"/>
          <w:lang w:val="uz-Cyrl-UZ"/>
        </w:rPr>
        <w:t>ta’lim y</w:t>
      </w:r>
      <w:r w:rsidR="00E92EE5">
        <w:rPr>
          <w:szCs w:val="28"/>
          <w:lang w:val="uz-Cyrl-UZ"/>
        </w:rPr>
        <w:t>o‘</w:t>
      </w:r>
      <w:r w:rsidR="00734656" w:rsidRPr="00734656">
        <w:rPr>
          <w:szCs w:val="28"/>
          <w:lang w:val="uz-Cyrl-UZ"/>
        </w:rPr>
        <w:t>nalishini b</w:t>
      </w:r>
      <w:r w:rsidR="00E92EE5">
        <w:rPr>
          <w:szCs w:val="28"/>
          <w:lang w:val="uz-Cyrl-UZ"/>
        </w:rPr>
        <w:t>o‘</w:t>
      </w:r>
      <w:r w:rsidR="00734656" w:rsidRPr="00734656">
        <w:rPr>
          <w:szCs w:val="28"/>
          <w:lang w:val="uz-Cyrl-UZ"/>
        </w:rPr>
        <w:t xml:space="preserve">yicha bitiruv malakaviy ishi </w:t>
      </w:r>
      <w:r w:rsidR="00734656" w:rsidRPr="00734656">
        <w:rPr>
          <w:szCs w:val="28"/>
          <w:lang w:val="uz-Latn-UZ"/>
        </w:rPr>
        <w:t>h</w:t>
      </w:r>
      <w:r w:rsidR="00734656" w:rsidRPr="00734656">
        <w:rPr>
          <w:szCs w:val="28"/>
          <w:lang w:val="uz-Cyrl-UZ"/>
        </w:rPr>
        <w:t xml:space="preserve">imoyasida va </w:t>
      </w:r>
      <w:r w:rsidR="007D7DFE">
        <w:rPr>
          <w:szCs w:val="28"/>
          <w:lang w:val="uz-Cyrl-UZ"/>
        </w:rPr>
        <w:t>mutaxasislik fanlaridan</w:t>
      </w:r>
      <w:r w:rsidR="003C2BC0">
        <w:rPr>
          <w:szCs w:val="28"/>
          <w:lang w:val="uz-Latn-UZ"/>
        </w:rPr>
        <w:t xml:space="preserve"> yaku</w:t>
      </w:r>
      <w:r w:rsidR="009E1213" w:rsidRPr="00672AB8">
        <w:rPr>
          <w:rStyle w:val="31"/>
          <w:rFonts w:eastAsia="Calibri"/>
          <w:b w:val="0"/>
          <w:bCs w:val="0"/>
          <w:sz w:val="28"/>
          <w:szCs w:val="28"/>
          <w:lang w:val="uz-Cyrl-UZ"/>
        </w:rPr>
        <w:t>niy davlat attestatsiyasi</w:t>
      </w:r>
      <w:r w:rsidR="00734656" w:rsidRPr="00672AB8">
        <w:rPr>
          <w:szCs w:val="28"/>
          <w:lang w:val="uz-Cyrl-UZ"/>
        </w:rPr>
        <w:t>da</w:t>
      </w:r>
      <w:r w:rsidR="00734656" w:rsidRPr="00734656">
        <w:rPr>
          <w:szCs w:val="28"/>
          <w:lang w:val="uz-Cyrl-UZ"/>
        </w:rPr>
        <w:t xml:space="preserve"> jami </w:t>
      </w:r>
      <w:r w:rsidR="00734656" w:rsidRPr="00734656">
        <w:rPr>
          <w:szCs w:val="28"/>
          <w:lang w:val="uz-Latn-UZ"/>
        </w:rPr>
        <w:t>47</w:t>
      </w:r>
      <w:r w:rsidR="00734656" w:rsidRPr="00734656">
        <w:rPr>
          <w:szCs w:val="28"/>
          <w:lang w:val="uz-Cyrl-UZ"/>
        </w:rPr>
        <w:t xml:space="preserve"> nafar </w:t>
      </w:r>
      <w:r w:rsidR="00734656" w:rsidRPr="00734656">
        <w:rPr>
          <w:szCs w:val="28"/>
          <w:lang w:val="uz-Latn-UZ"/>
        </w:rPr>
        <w:t>5</w:t>
      </w:r>
      <w:r w:rsidR="00734656" w:rsidRPr="00734656">
        <w:rPr>
          <w:szCs w:val="28"/>
          <w:lang w:val="uz-Cyrl-UZ"/>
        </w:rPr>
        <w:t>-kurs bitiruvchi talaba</w:t>
      </w:r>
      <w:r w:rsidR="00734656" w:rsidRPr="00734656">
        <w:rPr>
          <w:szCs w:val="28"/>
          <w:lang w:val="uz-Latn-UZ"/>
        </w:rPr>
        <w:t>dan 46 nafari</w:t>
      </w:r>
      <w:r w:rsidR="00734656" w:rsidRPr="00734656">
        <w:rPr>
          <w:szCs w:val="28"/>
          <w:lang w:val="uz-Cyrl-UZ"/>
        </w:rPr>
        <w:t xml:space="preserve"> ishtirok etdi</w:t>
      </w:r>
      <w:r w:rsidR="00734656" w:rsidRPr="00734656">
        <w:rPr>
          <w:szCs w:val="28"/>
          <w:lang w:val="uz-Latn-UZ"/>
        </w:rPr>
        <w:t>, 1 nafar talaba</w:t>
      </w:r>
      <w:r w:rsidR="003C2BC0">
        <w:rPr>
          <w:szCs w:val="28"/>
          <w:lang w:val="uz-Latn-UZ"/>
        </w:rPr>
        <w:t xml:space="preserve"> yaku</w:t>
      </w:r>
      <w:r w:rsidR="009E1213">
        <w:rPr>
          <w:szCs w:val="28"/>
          <w:lang w:val="uz-Latn-UZ"/>
        </w:rPr>
        <w:t>niy davlat attestatsiyasi</w:t>
      </w:r>
      <w:r w:rsidR="00734656" w:rsidRPr="00734656">
        <w:rPr>
          <w:szCs w:val="28"/>
          <w:lang w:val="uz-Latn-UZ"/>
        </w:rPr>
        <w:t>da qatnashmadi.</w:t>
      </w:r>
      <w:r w:rsidR="00734656" w:rsidRPr="00734656">
        <w:rPr>
          <w:szCs w:val="28"/>
          <w:lang w:val="uz-Cyrl-UZ"/>
        </w:rPr>
        <w:t xml:space="preserve"> Ulardan 1 nafari “a’lo” bahoga,  9 nafari – </w:t>
      </w:r>
      <w:r w:rsidR="00951C94" w:rsidRPr="00951C94">
        <w:rPr>
          <w:szCs w:val="28"/>
          <w:lang w:val="uz-Cyrl-UZ"/>
        </w:rPr>
        <w:t>“</w:t>
      </w:r>
      <w:r w:rsidR="00734656" w:rsidRPr="00734656">
        <w:rPr>
          <w:szCs w:val="28"/>
          <w:lang w:val="uz-Cyrl-UZ"/>
        </w:rPr>
        <w:t>yaxshi</w:t>
      </w:r>
      <w:r w:rsidR="00951C94" w:rsidRPr="00951C94">
        <w:rPr>
          <w:szCs w:val="28"/>
          <w:lang w:val="uz-Cyrl-UZ"/>
        </w:rPr>
        <w:t>”</w:t>
      </w:r>
      <w:r w:rsidR="00734656" w:rsidRPr="00734656">
        <w:rPr>
          <w:szCs w:val="28"/>
          <w:lang w:val="uz-Cyrl-UZ"/>
        </w:rPr>
        <w:t xml:space="preserve">  </w:t>
      </w:r>
      <w:r w:rsidR="00734656" w:rsidRPr="00734656">
        <w:rPr>
          <w:szCs w:val="28"/>
          <w:lang w:val="uz-Cyrl-UZ"/>
        </w:rPr>
        <w:lastRenderedPageBreak/>
        <w:t>bahoga</w:t>
      </w:r>
      <w:r w:rsidR="00734656" w:rsidRPr="00734656">
        <w:rPr>
          <w:szCs w:val="28"/>
          <w:lang w:val="uz-Latn-UZ"/>
        </w:rPr>
        <w:t>,</w:t>
      </w:r>
      <w:r w:rsidR="00734656" w:rsidRPr="00734656">
        <w:rPr>
          <w:szCs w:val="28"/>
          <w:lang w:val="uz-Cyrl-UZ"/>
        </w:rPr>
        <w:t xml:space="preserve"> 36 nafari </w:t>
      </w:r>
      <w:r w:rsidR="00951C94" w:rsidRPr="00951C94">
        <w:rPr>
          <w:szCs w:val="28"/>
          <w:lang w:val="uz-Cyrl-UZ"/>
        </w:rPr>
        <w:t>“</w:t>
      </w:r>
      <w:r w:rsidR="00734656" w:rsidRPr="00734656">
        <w:rPr>
          <w:szCs w:val="28"/>
          <w:lang w:val="uz-Cyrl-UZ"/>
        </w:rPr>
        <w:t>qoniqarli</w:t>
      </w:r>
      <w:r w:rsidR="00951C94" w:rsidRPr="00951C94">
        <w:rPr>
          <w:szCs w:val="28"/>
          <w:lang w:val="uz-Cyrl-UZ"/>
        </w:rPr>
        <w:t>”</w:t>
      </w:r>
      <w:r w:rsidR="00734656" w:rsidRPr="00734656">
        <w:rPr>
          <w:szCs w:val="28"/>
          <w:lang w:val="uz-Cyrl-UZ"/>
        </w:rPr>
        <w:t xml:space="preserve"> bahoga</w:t>
      </w:r>
      <w:r w:rsidR="00734656" w:rsidRPr="00734656">
        <w:rPr>
          <w:szCs w:val="28"/>
          <w:lang w:val="uz-Latn-UZ"/>
        </w:rPr>
        <w:t xml:space="preserve"> va 1</w:t>
      </w:r>
      <w:r w:rsidR="00734656" w:rsidRPr="00734656">
        <w:rPr>
          <w:szCs w:val="28"/>
          <w:lang w:val="uz-Cyrl-UZ"/>
        </w:rPr>
        <w:t xml:space="preserve"> nafari </w:t>
      </w:r>
      <w:r w:rsidR="00951C94" w:rsidRPr="00951C94">
        <w:rPr>
          <w:szCs w:val="28"/>
          <w:lang w:val="uz-Cyrl-UZ"/>
        </w:rPr>
        <w:t>“</w:t>
      </w:r>
      <w:r w:rsidR="00734656" w:rsidRPr="00734656">
        <w:rPr>
          <w:szCs w:val="28"/>
          <w:lang w:val="uz-Latn-UZ"/>
        </w:rPr>
        <w:t>qoniqarsiz</w:t>
      </w:r>
      <w:r w:rsidR="00951C94" w:rsidRPr="00951C94">
        <w:rPr>
          <w:szCs w:val="28"/>
          <w:lang w:val="uz-Cyrl-UZ"/>
        </w:rPr>
        <w:t>”</w:t>
      </w:r>
      <w:r w:rsidR="00734656" w:rsidRPr="00734656">
        <w:rPr>
          <w:szCs w:val="28"/>
          <w:lang w:val="uz-Cyrl-UZ"/>
        </w:rPr>
        <w:t xml:space="preserve"> bahoga himoya qildilar.  Bu k</w:t>
      </w:r>
      <w:r w:rsidR="00E92EE5">
        <w:rPr>
          <w:szCs w:val="28"/>
          <w:lang w:val="uz-Cyrl-UZ"/>
        </w:rPr>
        <w:t>o‘</w:t>
      </w:r>
      <w:r w:rsidR="00734656" w:rsidRPr="00734656">
        <w:rPr>
          <w:szCs w:val="28"/>
          <w:lang w:val="uz-Cyrl-UZ"/>
        </w:rPr>
        <w:t xml:space="preserve">rsatkichlari foiz hisobida 2% – </w:t>
      </w:r>
      <w:r w:rsidR="00951C94" w:rsidRPr="00951C94">
        <w:rPr>
          <w:szCs w:val="28"/>
          <w:lang w:val="uz-Cyrl-UZ"/>
        </w:rPr>
        <w:t>“</w:t>
      </w:r>
      <w:r w:rsidR="00734656" w:rsidRPr="00734656">
        <w:rPr>
          <w:szCs w:val="28"/>
          <w:lang w:val="uz-Cyrl-UZ"/>
        </w:rPr>
        <w:t>a’lo</w:t>
      </w:r>
      <w:r w:rsidR="00951C94" w:rsidRPr="00951C94">
        <w:rPr>
          <w:szCs w:val="28"/>
          <w:lang w:val="uz-Cyrl-UZ"/>
        </w:rPr>
        <w:t>”</w:t>
      </w:r>
      <w:r w:rsidR="00734656" w:rsidRPr="00734656">
        <w:rPr>
          <w:szCs w:val="28"/>
          <w:lang w:val="uz-Cyrl-UZ"/>
        </w:rPr>
        <w:t xml:space="preserve">, ya’ni 90-100 ballgacha, </w:t>
      </w:r>
      <w:r w:rsidR="00734656" w:rsidRPr="00734656">
        <w:rPr>
          <w:szCs w:val="28"/>
          <w:lang w:val="uz-Latn-UZ"/>
        </w:rPr>
        <w:t>19</w:t>
      </w:r>
      <w:r w:rsidR="00734656" w:rsidRPr="00734656">
        <w:rPr>
          <w:szCs w:val="28"/>
          <w:lang w:val="uz-Cyrl-UZ"/>
        </w:rPr>
        <w:t xml:space="preserve">% – </w:t>
      </w:r>
      <w:r w:rsidR="00951C94" w:rsidRPr="00951C94">
        <w:rPr>
          <w:szCs w:val="28"/>
          <w:lang w:val="uz-Cyrl-UZ"/>
        </w:rPr>
        <w:t>“</w:t>
      </w:r>
      <w:r w:rsidR="00734656" w:rsidRPr="00734656">
        <w:rPr>
          <w:szCs w:val="28"/>
          <w:lang w:val="uz-Cyrl-UZ"/>
        </w:rPr>
        <w:t>yaxshi</w:t>
      </w:r>
      <w:r w:rsidR="00951C94" w:rsidRPr="00951C94">
        <w:rPr>
          <w:szCs w:val="28"/>
          <w:lang w:val="uz-Cyrl-UZ"/>
        </w:rPr>
        <w:t>”</w:t>
      </w:r>
      <w:r w:rsidR="00734656" w:rsidRPr="00734656">
        <w:rPr>
          <w:szCs w:val="28"/>
          <w:lang w:val="uz-Cyrl-UZ"/>
        </w:rPr>
        <w:t>, ya’ni 70-89 ballgacha, 7</w:t>
      </w:r>
      <w:r w:rsidR="00734656" w:rsidRPr="00734656">
        <w:rPr>
          <w:szCs w:val="28"/>
          <w:lang w:val="uz-Latn-UZ"/>
        </w:rPr>
        <w:t>7</w:t>
      </w:r>
      <w:r w:rsidR="00734656" w:rsidRPr="00734656">
        <w:rPr>
          <w:szCs w:val="28"/>
          <w:lang w:val="uz-Cyrl-UZ"/>
        </w:rPr>
        <w:t xml:space="preserve">% </w:t>
      </w:r>
      <w:r w:rsidR="00951C94" w:rsidRPr="00951C94">
        <w:rPr>
          <w:szCs w:val="28"/>
          <w:lang w:val="uz-Cyrl-UZ"/>
        </w:rPr>
        <w:t>“</w:t>
      </w:r>
      <w:r w:rsidR="00734656" w:rsidRPr="00734656">
        <w:rPr>
          <w:szCs w:val="28"/>
          <w:lang w:val="uz-Cyrl-UZ"/>
        </w:rPr>
        <w:t>qoniqarli</w:t>
      </w:r>
      <w:r w:rsidR="00951C94" w:rsidRPr="001448AB">
        <w:rPr>
          <w:szCs w:val="28"/>
          <w:lang w:val="uz-Cyrl-UZ"/>
        </w:rPr>
        <w:t>”</w:t>
      </w:r>
      <w:r w:rsidR="00734656" w:rsidRPr="00734656">
        <w:rPr>
          <w:szCs w:val="28"/>
          <w:lang w:val="uz-Cyrl-UZ"/>
        </w:rPr>
        <w:t xml:space="preserve"> ya’ni 60-69 ballgacha</w:t>
      </w:r>
      <w:r w:rsidR="00734656" w:rsidRPr="00734656">
        <w:rPr>
          <w:szCs w:val="28"/>
          <w:lang w:val="uz-Latn-UZ"/>
        </w:rPr>
        <w:t xml:space="preserve">, </w:t>
      </w:r>
      <w:r w:rsidR="00734656" w:rsidRPr="00734656">
        <w:rPr>
          <w:szCs w:val="28"/>
          <w:lang w:val="uz-Cyrl-UZ"/>
        </w:rPr>
        <w:t xml:space="preserve">2% – </w:t>
      </w:r>
      <w:r w:rsidR="007253A6" w:rsidRPr="007253A6">
        <w:rPr>
          <w:szCs w:val="28"/>
          <w:lang w:val="uz-Cyrl-UZ"/>
        </w:rPr>
        <w:t>“</w:t>
      </w:r>
      <w:r w:rsidR="00734656" w:rsidRPr="00734656">
        <w:rPr>
          <w:szCs w:val="28"/>
          <w:lang w:val="uz-Latn-UZ"/>
        </w:rPr>
        <w:t>qoniqarsiz</w:t>
      </w:r>
      <w:r w:rsidR="007253A6" w:rsidRPr="00170C14">
        <w:rPr>
          <w:szCs w:val="28"/>
          <w:lang w:val="uz-Cyrl-UZ"/>
        </w:rPr>
        <w:t>”</w:t>
      </w:r>
      <w:r w:rsidR="00734656" w:rsidRPr="00734656">
        <w:rPr>
          <w:szCs w:val="28"/>
          <w:lang w:val="uz-Cyrl-UZ"/>
        </w:rPr>
        <w:t xml:space="preserve">, ya’ni </w:t>
      </w:r>
      <w:r w:rsidR="00734656" w:rsidRPr="00734656">
        <w:rPr>
          <w:szCs w:val="28"/>
          <w:lang w:val="uz-Latn-UZ"/>
        </w:rPr>
        <w:t>59</w:t>
      </w:r>
      <w:r w:rsidR="00734656" w:rsidRPr="00734656">
        <w:rPr>
          <w:szCs w:val="28"/>
          <w:lang w:val="uz-Cyrl-UZ"/>
        </w:rPr>
        <w:t xml:space="preserve"> ballgacha holatida baholandilar. Sirtqi ta’lim shakli b</w:t>
      </w:r>
      <w:r w:rsidR="00E92EE5">
        <w:rPr>
          <w:szCs w:val="28"/>
          <w:lang w:val="uz-Cyrl-UZ"/>
        </w:rPr>
        <w:t>o‘</w:t>
      </w:r>
      <w:r w:rsidR="00734656" w:rsidRPr="00734656">
        <w:rPr>
          <w:szCs w:val="28"/>
          <w:lang w:val="uz-Cyrl-UZ"/>
        </w:rPr>
        <w:t xml:space="preserve">yicha umumiy </w:t>
      </w:r>
      <w:r w:rsidR="00E92EE5">
        <w:rPr>
          <w:szCs w:val="28"/>
          <w:lang w:val="uz-Cyrl-UZ"/>
        </w:rPr>
        <w:t>o‘</w:t>
      </w:r>
      <w:r w:rsidR="00734656" w:rsidRPr="00734656">
        <w:rPr>
          <w:szCs w:val="28"/>
          <w:lang w:val="uz-Cyrl-UZ"/>
        </w:rPr>
        <w:t>zlashtirish k</w:t>
      </w:r>
      <w:r w:rsidR="00E92EE5">
        <w:rPr>
          <w:szCs w:val="28"/>
          <w:lang w:val="uz-Cyrl-UZ"/>
        </w:rPr>
        <w:t>o‘</w:t>
      </w:r>
      <w:r w:rsidR="00734656" w:rsidRPr="00734656">
        <w:rPr>
          <w:szCs w:val="28"/>
          <w:lang w:val="uz-Cyrl-UZ"/>
        </w:rPr>
        <w:t xml:space="preserve">rsatkichi </w:t>
      </w:r>
      <w:r w:rsidR="00734656" w:rsidRPr="00734656">
        <w:rPr>
          <w:szCs w:val="28"/>
          <w:lang w:val="uz-Latn-UZ"/>
        </w:rPr>
        <w:t>98</w:t>
      </w:r>
      <w:r w:rsidR="00734656" w:rsidRPr="00734656">
        <w:rPr>
          <w:szCs w:val="28"/>
          <w:lang w:val="uz-Cyrl-UZ"/>
        </w:rPr>
        <w:t>% foizni, sifat k</w:t>
      </w:r>
      <w:r w:rsidR="00E92EE5">
        <w:rPr>
          <w:szCs w:val="28"/>
          <w:lang w:val="uz-Cyrl-UZ"/>
        </w:rPr>
        <w:t>o‘</w:t>
      </w:r>
      <w:r w:rsidR="00734656" w:rsidRPr="00734656">
        <w:rPr>
          <w:szCs w:val="28"/>
          <w:lang w:val="uz-Cyrl-UZ"/>
        </w:rPr>
        <w:t>rsatkichi 22% foizni tashkil etdi.</w:t>
      </w:r>
    </w:p>
    <w:p w14:paraId="7535AB36" w14:textId="77777777" w:rsidR="00170C14" w:rsidRPr="00734656" w:rsidRDefault="00170C14" w:rsidP="00E67AD2">
      <w:pPr>
        <w:ind w:firstLine="707"/>
        <w:jc w:val="both"/>
        <w:rPr>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523"/>
        <w:gridCol w:w="1139"/>
        <w:gridCol w:w="562"/>
        <w:gridCol w:w="523"/>
        <w:gridCol w:w="523"/>
        <w:gridCol w:w="844"/>
        <w:gridCol w:w="1228"/>
        <w:gridCol w:w="562"/>
        <w:gridCol w:w="523"/>
        <w:gridCol w:w="523"/>
        <w:gridCol w:w="844"/>
      </w:tblGrid>
      <w:tr w:rsidR="00734656" w:rsidRPr="008948F8" w14:paraId="1DE55600" w14:textId="77777777" w:rsidTr="00506EF3">
        <w:trPr>
          <w:trHeight w:val="418"/>
        </w:trPr>
        <w:tc>
          <w:tcPr>
            <w:tcW w:w="541" w:type="dxa"/>
            <w:vMerge w:val="restart"/>
            <w:vAlign w:val="center"/>
          </w:tcPr>
          <w:p w14:paraId="00AAC187" w14:textId="77777777" w:rsidR="00734656" w:rsidRPr="003C1B3D" w:rsidRDefault="00734656" w:rsidP="00E67AD2">
            <w:pPr>
              <w:jc w:val="center"/>
              <w:rPr>
                <w:b/>
                <w:bCs/>
                <w:sz w:val="24"/>
                <w:szCs w:val="24"/>
                <w:lang w:val="uz-Latn-UZ"/>
              </w:rPr>
            </w:pPr>
            <w:r w:rsidRPr="003C1B3D">
              <w:rPr>
                <w:b/>
                <w:bCs/>
                <w:sz w:val="24"/>
                <w:szCs w:val="24"/>
                <w:lang w:val="uz-Latn-UZ"/>
              </w:rPr>
              <w:t>T/r</w:t>
            </w:r>
          </w:p>
        </w:tc>
        <w:tc>
          <w:tcPr>
            <w:tcW w:w="1483" w:type="dxa"/>
            <w:vMerge w:val="restart"/>
            <w:vAlign w:val="center"/>
          </w:tcPr>
          <w:p w14:paraId="31CF011B" w14:textId="77777777" w:rsidR="00734656" w:rsidRPr="003C1B3D" w:rsidRDefault="00734656" w:rsidP="00E67AD2">
            <w:pPr>
              <w:jc w:val="center"/>
              <w:rPr>
                <w:b/>
                <w:bCs/>
                <w:sz w:val="24"/>
                <w:szCs w:val="24"/>
                <w:lang w:val="uz-Latn-UZ"/>
              </w:rPr>
            </w:pPr>
            <w:r w:rsidRPr="003C1B3D">
              <w:rPr>
                <w:b/>
                <w:bCs/>
                <w:sz w:val="24"/>
                <w:szCs w:val="24"/>
                <w:lang w:val="uz-Latn-UZ"/>
              </w:rPr>
              <w:t>Jami bitiruvchilar soni</w:t>
            </w:r>
          </w:p>
        </w:tc>
        <w:tc>
          <w:tcPr>
            <w:tcW w:w="7320" w:type="dxa"/>
            <w:gridSpan w:val="10"/>
            <w:vAlign w:val="center"/>
          </w:tcPr>
          <w:p w14:paraId="6D6A30F7" w14:textId="158B4A05" w:rsidR="00734656" w:rsidRPr="003C1B3D" w:rsidRDefault="00734656" w:rsidP="00E67AD2">
            <w:pPr>
              <w:jc w:val="center"/>
              <w:rPr>
                <w:b/>
                <w:bCs/>
                <w:sz w:val="24"/>
                <w:szCs w:val="24"/>
                <w:lang w:val="uz-Latn-UZ"/>
              </w:rPr>
            </w:pPr>
            <w:r w:rsidRPr="003C1B3D">
              <w:rPr>
                <w:b/>
                <w:bCs/>
                <w:sz w:val="24"/>
                <w:szCs w:val="24"/>
                <w:lang w:val="uz-Latn-UZ"/>
              </w:rPr>
              <w:t>Maksimal ballga nisbatan reyting b</w:t>
            </w:r>
            <w:r w:rsidR="00E92EE5">
              <w:rPr>
                <w:b/>
                <w:bCs/>
                <w:sz w:val="24"/>
                <w:szCs w:val="24"/>
                <w:lang w:val="uz-Latn-UZ"/>
              </w:rPr>
              <w:t>o‘</w:t>
            </w:r>
            <w:r w:rsidRPr="003C1B3D">
              <w:rPr>
                <w:b/>
                <w:bCs/>
                <w:sz w:val="24"/>
                <w:szCs w:val="24"/>
                <w:lang w:val="uz-Latn-UZ"/>
              </w:rPr>
              <w:t>yicha talabalar soni</w:t>
            </w:r>
          </w:p>
        </w:tc>
      </w:tr>
      <w:tr w:rsidR="00734656" w:rsidRPr="003C1B3D" w14:paraId="128B4821" w14:textId="77777777" w:rsidTr="00506EF3">
        <w:trPr>
          <w:trHeight w:val="396"/>
        </w:trPr>
        <w:tc>
          <w:tcPr>
            <w:tcW w:w="541" w:type="dxa"/>
            <w:vMerge/>
            <w:vAlign w:val="center"/>
          </w:tcPr>
          <w:p w14:paraId="02210D34" w14:textId="77777777" w:rsidR="00734656" w:rsidRPr="003C1B3D" w:rsidRDefault="00734656" w:rsidP="00E67AD2">
            <w:pPr>
              <w:jc w:val="center"/>
              <w:rPr>
                <w:b/>
                <w:bCs/>
                <w:sz w:val="24"/>
                <w:szCs w:val="24"/>
                <w:lang w:val="en-US"/>
              </w:rPr>
            </w:pPr>
          </w:p>
        </w:tc>
        <w:tc>
          <w:tcPr>
            <w:tcW w:w="1483" w:type="dxa"/>
            <w:vMerge/>
            <w:vAlign w:val="center"/>
          </w:tcPr>
          <w:p w14:paraId="49043724" w14:textId="77777777" w:rsidR="00734656" w:rsidRPr="003C1B3D" w:rsidRDefault="00734656" w:rsidP="00E67AD2">
            <w:pPr>
              <w:jc w:val="center"/>
              <w:rPr>
                <w:b/>
                <w:bCs/>
                <w:sz w:val="24"/>
                <w:szCs w:val="24"/>
                <w:lang w:val="en-US"/>
              </w:rPr>
            </w:pPr>
          </w:p>
        </w:tc>
        <w:tc>
          <w:tcPr>
            <w:tcW w:w="3615" w:type="dxa"/>
            <w:gridSpan w:val="5"/>
            <w:vAlign w:val="center"/>
          </w:tcPr>
          <w:p w14:paraId="41C44336" w14:textId="77777777" w:rsidR="00734656" w:rsidRPr="003C1B3D" w:rsidRDefault="00734656" w:rsidP="00E67AD2">
            <w:pPr>
              <w:jc w:val="center"/>
              <w:rPr>
                <w:b/>
                <w:bCs/>
                <w:sz w:val="24"/>
                <w:szCs w:val="24"/>
                <w:lang w:val="en-US"/>
              </w:rPr>
            </w:pPr>
            <w:r w:rsidRPr="003C1B3D">
              <w:rPr>
                <w:b/>
                <w:bCs/>
                <w:sz w:val="24"/>
                <w:szCs w:val="24"/>
                <w:lang w:val="en-US"/>
              </w:rPr>
              <w:t xml:space="preserve">Davlat </w:t>
            </w:r>
            <w:proofErr w:type="spellStart"/>
            <w:r w:rsidRPr="003C1B3D">
              <w:rPr>
                <w:b/>
                <w:bCs/>
                <w:sz w:val="24"/>
                <w:szCs w:val="24"/>
                <w:lang w:val="en-US"/>
              </w:rPr>
              <w:t>attestatsiyasi</w:t>
            </w:r>
            <w:proofErr w:type="spellEnd"/>
            <w:r w:rsidRPr="003C1B3D">
              <w:rPr>
                <w:b/>
                <w:bCs/>
                <w:sz w:val="24"/>
                <w:szCs w:val="24"/>
                <w:lang w:val="en-US"/>
              </w:rPr>
              <w:t xml:space="preserve"> </w:t>
            </w:r>
            <w:proofErr w:type="spellStart"/>
            <w:r w:rsidRPr="003C1B3D">
              <w:rPr>
                <w:b/>
                <w:bCs/>
                <w:sz w:val="24"/>
                <w:szCs w:val="24"/>
                <w:lang w:val="en-US"/>
              </w:rPr>
              <w:t>natijalari</w:t>
            </w:r>
            <w:proofErr w:type="spellEnd"/>
          </w:p>
        </w:tc>
        <w:tc>
          <w:tcPr>
            <w:tcW w:w="3705" w:type="dxa"/>
            <w:gridSpan w:val="5"/>
            <w:vAlign w:val="center"/>
          </w:tcPr>
          <w:p w14:paraId="21534503" w14:textId="77777777" w:rsidR="00734656" w:rsidRPr="003C1B3D" w:rsidRDefault="00734656" w:rsidP="00E67AD2">
            <w:pPr>
              <w:jc w:val="center"/>
              <w:rPr>
                <w:b/>
                <w:bCs/>
                <w:sz w:val="24"/>
                <w:szCs w:val="24"/>
                <w:lang w:val="en-US"/>
              </w:rPr>
            </w:pPr>
            <w:proofErr w:type="spellStart"/>
            <w:r w:rsidRPr="003C1B3D">
              <w:rPr>
                <w:b/>
                <w:bCs/>
                <w:sz w:val="24"/>
                <w:szCs w:val="24"/>
                <w:lang w:val="en-US"/>
              </w:rPr>
              <w:t>Bitiruv</w:t>
            </w:r>
            <w:proofErr w:type="spellEnd"/>
            <w:r w:rsidRPr="003C1B3D">
              <w:rPr>
                <w:b/>
                <w:bCs/>
                <w:sz w:val="24"/>
                <w:szCs w:val="24"/>
                <w:lang w:val="en-US"/>
              </w:rPr>
              <w:t xml:space="preserve"> </w:t>
            </w:r>
            <w:proofErr w:type="spellStart"/>
            <w:r w:rsidRPr="003C1B3D">
              <w:rPr>
                <w:b/>
                <w:bCs/>
                <w:sz w:val="24"/>
                <w:szCs w:val="24"/>
                <w:lang w:val="en-US"/>
              </w:rPr>
              <w:t>malakaviy</w:t>
            </w:r>
            <w:proofErr w:type="spellEnd"/>
            <w:r w:rsidRPr="003C1B3D">
              <w:rPr>
                <w:b/>
                <w:bCs/>
                <w:sz w:val="24"/>
                <w:szCs w:val="24"/>
                <w:lang w:val="en-US"/>
              </w:rPr>
              <w:t xml:space="preserve"> </w:t>
            </w:r>
            <w:proofErr w:type="spellStart"/>
            <w:r w:rsidRPr="003C1B3D">
              <w:rPr>
                <w:b/>
                <w:bCs/>
                <w:sz w:val="24"/>
                <w:szCs w:val="24"/>
                <w:lang w:val="en-US"/>
              </w:rPr>
              <w:t>ishi</w:t>
            </w:r>
            <w:proofErr w:type="spellEnd"/>
          </w:p>
        </w:tc>
      </w:tr>
      <w:tr w:rsidR="003C1B3D" w:rsidRPr="003C1B3D" w14:paraId="4004C470" w14:textId="77777777" w:rsidTr="00166DA4">
        <w:trPr>
          <w:trHeight w:val="1149"/>
        </w:trPr>
        <w:tc>
          <w:tcPr>
            <w:tcW w:w="541" w:type="dxa"/>
            <w:vMerge/>
            <w:vAlign w:val="center"/>
          </w:tcPr>
          <w:p w14:paraId="045ACAC5" w14:textId="77777777" w:rsidR="00734656" w:rsidRPr="003C1B3D" w:rsidRDefault="00734656" w:rsidP="00E67AD2">
            <w:pPr>
              <w:jc w:val="center"/>
              <w:rPr>
                <w:b/>
                <w:bCs/>
                <w:sz w:val="24"/>
                <w:szCs w:val="24"/>
                <w:lang w:val="en-US"/>
              </w:rPr>
            </w:pPr>
          </w:p>
        </w:tc>
        <w:tc>
          <w:tcPr>
            <w:tcW w:w="1483" w:type="dxa"/>
            <w:vMerge/>
            <w:vAlign w:val="center"/>
          </w:tcPr>
          <w:p w14:paraId="2A21A48F" w14:textId="77777777" w:rsidR="00734656" w:rsidRPr="003C1B3D" w:rsidRDefault="00734656" w:rsidP="00E67AD2">
            <w:pPr>
              <w:jc w:val="center"/>
              <w:rPr>
                <w:b/>
                <w:bCs/>
                <w:sz w:val="24"/>
                <w:szCs w:val="24"/>
                <w:lang w:val="en-US"/>
              </w:rPr>
            </w:pPr>
          </w:p>
        </w:tc>
        <w:tc>
          <w:tcPr>
            <w:tcW w:w="1148" w:type="dxa"/>
            <w:vAlign w:val="center"/>
          </w:tcPr>
          <w:p w14:paraId="67B2D63E" w14:textId="77777777" w:rsidR="00734656" w:rsidRPr="003C1B3D" w:rsidRDefault="00734656" w:rsidP="00E67AD2">
            <w:pPr>
              <w:jc w:val="center"/>
              <w:rPr>
                <w:b/>
                <w:bCs/>
                <w:sz w:val="22"/>
                <w:szCs w:val="24"/>
                <w:lang w:val="en-US"/>
              </w:rPr>
            </w:pPr>
            <w:proofErr w:type="spellStart"/>
            <w:r w:rsidRPr="003C1B3D">
              <w:rPr>
                <w:b/>
                <w:bCs/>
                <w:sz w:val="22"/>
                <w:szCs w:val="24"/>
                <w:lang w:val="en-US"/>
              </w:rPr>
              <w:t>DAKga</w:t>
            </w:r>
            <w:proofErr w:type="spellEnd"/>
            <w:r w:rsidRPr="003C1B3D">
              <w:rPr>
                <w:b/>
                <w:bCs/>
                <w:sz w:val="22"/>
                <w:szCs w:val="24"/>
                <w:lang w:val="en-US"/>
              </w:rPr>
              <w:t xml:space="preserve"> </w:t>
            </w:r>
            <w:proofErr w:type="spellStart"/>
            <w:r w:rsidRPr="003C1B3D">
              <w:rPr>
                <w:b/>
                <w:bCs/>
                <w:sz w:val="22"/>
                <w:szCs w:val="24"/>
                <w:lang w:val="en-US"/>
              </w:rPr>
              <w:t>kiritilgan</w:t>
            </w:r>
            <w:proofErr w:type="spellEnd"/>
            <w:r w:rsidRPr="003C1B3D">
              <w:rPr>
                <w:b/>
                <w:bCs/>
                <w:sz w:val="22"/>
                <w:szCs w:val="24"/>
                <w:lang w:val="en-US"/>
              </w:rPr>
              <w:t xml:space="preserve"> </w:t>
            </w:r>
            <w:proofErr w:type="spellStart"/>
            <w:r w:rsidRPr="003C1B3D">
              <w:rPr>
                <w:b/>
                <w:bCs/>
                <w:sz w:val="22"/>
                <w:szCs w:val="24"/>
                <w:lang w:val="en-US"/>
              </w:rPr>
              <w:t>jami</w:t>
            </w:r>
            <w:proofErr w:type="spellEnd"/>
            <w:r w:rsidRPr="003C1B3D">
              <w:rPr>
                <w:b/>
                <w:bCs/>
                <w:sz w:val="22"/>
                <w:szCs w:val="24"/>
                <w:lang w:val="en-US"/>
              </w:rPr>
              <w:t xml:space="preserve"> </w:t>
            </w:r>
            <w:proofErr w:type="spellStart"/>
            <w:r w:rsidRPr="003C1B3D">
              <w:rPr>
                <w:b/>
                <w:bCs/>
                <w:sz w:val="22"/>
                <w:szCs w:val="24"/>
                <w:lang w:val="en-US"/>
              </w:rPr>
              <w:t>talabalar</w:t>
            </w:r>
            <w:proofErr w:type="spellEnd"/>
          </w:p>
        </w:tc>
        <w:tc>
          <w:tcPr>
            <w:tcW w:w="565" w:type="dxa"/>
            <w:vAlign w:val="center"/>
          </w:tcPr>
          <w:p w14:paraId="52D1EFA0" w14:textId="77777777" w:rsidR="00734656" w:rsidRPr="003C1B3D" w:rsidRDefault="00734656" w:rsidP="00E67AD2">
            <w:pPr>
              <w:jc w:val="center"/>
              <w:rPr>
                <w:b/>
                <w:bCs/>
                <w:sz w:val="22"/>
                <w:szCs w:val="24"/>
                <w:lang w:val="en-US"/>
              </w:rPr>
            </w:pPr>
            <w:r w:rsidRPr="003C1B3D">
              <w:rPr>
                <w:b/>
                <w:bCs/>
                <w:sz w:val="22"/>
                <w:szCs w:val="24"/>
                <w:lang w:val="en-US"/>
              </w:rPr>
              <w:t>90-100</w:t>
            </w:r>
          </w:p>
        </w:tc>
        <w:tc>
          <w:tcPr>
            <w:tcW w:w="526" w:type="dxa"/>
            <w:vAlign w:val="center"/>
          </w:tcPr>
          <w:p w14:paraId="5AE2A491" w14:textId="77777777" w:rsidR="00734656" w:rsidRPr="003C1B3D" w:rsidRDefault="00734656" w:rsidP="00E67AD2">
            <w:pPr>
              <w:jc w:val="center"/>
              <w:rPr>
                <w:b/>
                <w:bCs/>
                <w:sz w:val="22"/>
                <w:szCs w:val="24"/>
                <w:lang w:val="en-US"/>
              </w:rPr>
            </w:pPr>
            <w:r w:rsidRPr="003C1B3D">
              <w:rPr>
                <w:b/>
                <w:bCs/>
                <w:sz w:val="22"/>
                <w:szCs w:val="24"/>
                <w:lang w:val="en-US"/>
              </w:rPr>
              <w:t>70-89</w:t>
            </w:r>
          </w:p>
        </w:tc>
        <w:tc>
          <w:tcPr>
            <w:tcW w:w="526" w:type="dxa"/>
            <w:vAlign w:val="center"/>
          </w:tcPr>
          <w:p w14:paraId="43D0278A" w14:textId="77777777" w:rsidR="00734656" w:rsidRPr="003C1B3D" w:rsidRDefault="00734656" w:rsidP="00E67AD2">
            <w:pPr>
              <w:jc w:val="center"/>
              <w:rPr>
                <w:b/>
                <w:bCs/>
                <w:sz w:val="22"/>
                <w:szCs w:val="24"/>
                <w:lang w:val="en-US"/>
              </w:rPr>
            </w:pPr>
            <w:r w:rsidRPr="003C1B3D">
              <w:rPr>
                <w:b/>
                <w:bCs/>
                <w:sz w:val="22"/>
                <w:szCs w:val="24"/>
                <w:lang w:val="en-US"/>
              </w:rPr>
              <w:t>60-69</w:t>
            </w:r>
          </w:p>
        </w:tc>
        <w:tc>
          <w:tcPr>
            <w:tcW w:w="850" w:type="dxa"/>
            <w:vAlign w:val="center"/>
          </w:tcPr>
          <w:p w14:paraId="2389C34F" w14:textId="77777777" w:rsidR="00734656" w:rsidRPr="003C1B3D" w:rsidRDefault="00734656" w:rsidP="00E67AD2">
            <w:pPr>
              <w:jc w:val="center"/>
              <w:rPr>
                <w:b/>
                <w:bCs/>
                <w:sz w:val="22"/>
                <w:szCs w:val="24"/>
                <w:lang w:val="en-US"/>
              </w:rPr>
            </w:pPr>
            <w:r w:rsidRPr="003C1B3D">
              <w:rPr>
                <w:b/>
                <w:bCs/>
                <w:sz w:val="22"/>
                <w:szCs w:val="24"/>
                <w:lang w:val="en-US"/>
              </w:rPr>
              <w:t xml:space="preserve">59 </w:t>
            </w:r>
            <w:proofErr w:type="spellStart"/>
            <w:r w:rsidRPr="003C1B3D">
              <w:rPr>
                <w:b/>
                <w:bCs/>
                <w:sz w:val="22"/>
                <w:szCs w:val="24"/>
                <w:lang w:val="en-US"/>
              </w:rPr>
              <w:t>va</w:t>
            </w:r>
            <w:proofErr w:type="spellEnd"/>
            <w:r w:rsidRPr="003C1B3D">
              <w:rPr>
                <w:b/>
                <w:bCs/>
                <w:sz w:val="22"/>
                <w:szCs w:val="24"/>
                <w:lang w:val="en-US"/>
              </w:rPr>
              <w:t xml:space="preserve"> </w:t>
            </w:r>
            <w:proofErr w:type="spellStart"/>
            <w:r w:rsidRPr="003C1B3D">
              <w:rPr>
                <w:b/>
                <w:bCs/>
                <w:sz w:val="22"/>
                <w:szCs w:val="24"/>
                <w:lang w:val="en-US"/>
              </w:rPr>
              <w:t>undan</w:t>
            </w:r>
            <w:proofErr w:type="spellEnd"/>
            <w:r w:rsidRPr="003C1B3D">
              <w:rPr>
                <w:b/>
                <w:bCs/>
                <w:sz w:val="22"/>
                <w:szCs w:val="24"/>
                <w:lang w:val="en-US"/>
              </w:rPr>
              <w:t xml:space="preserve"> past</w:t>
            </w:r>
          </w:p>
        </w:tc>
        <w:tc>
          <w:tcPr>
            <w:tcW w:w="1238" w:type="dxa"/>
            <w:vAlign w:val="center"/>
          </w:tcPr>
          <w:p w14:paraId="77166FEF" w14:textId="77777777" w:rsidR="00734656" w:rsidRPr="003C1B3D" w:rsidRDefault="00734656" w:rsidP="00E67AD2">
            <w:pPr>
              <w:jc w:val="center"/>
              <w:rPr>
                <w:b/>
                <w:bCs/>
                <w:sz w:val="22"/>
                <w:szCs w:val="24"/>
                <w:lang w:val="en-US"/>
              </w:rPr>
            </w:pPr>
            <w:proofErr w:type="spellStart"/>
            <w:r w:rsidRPr="003C1B3D">
              <w:rPr>
                <w:b/>
                <w:bCs/>
                <w:sz w:val="22"/>
                <w:szCs w:val="24"/>
                <w:lang w:val="en-US"/>
              </w:rPr>
              <w:t>Himoyaga</w:t>
            </w:r>
            <w:proofErr w:type="spellEnd"/>
            <w:r w:rsidRPr="003C1B3D">
              <w:rPr>
                <w:b/>
                <w:bCs/>
                <w:sz w:val="22"/>
                <w:szCs w:val="24"/>
                <w:lang w:val="en-US"/>
              </w:rPr>
              <w:t xml:space="preserve"> </w:t>
            </w:r>
            <w:proofErr w:type="spellStart"/>
            <w:r w:rsidRPr="003C1B3D">
              <w:rPr>
                <w:b/>
                <w:bCs/>
                <w:sz w:val="22"/>
                <w:szCs w:val="24"/>
                <w:lang w:val="en-US"/>
              </w:rPr>
              <w:t>kiritilgan</w:t>
            </w:r>
            <w:proofErr w:type="spellEnd"/>
            <w:r w:rsidRPr="003C1B3D">
              <w:rPr>
                <w:b/>
                <w:bCs/>
                <w:sz w:val="22"/>
                <w:szCs w:val="24"/>
                <w:lang w:val="en-US"/>
              </w:rPr>
              <w:t xml:space="preserve"> </w:t>
            </w:r>
            <w:proofErr w:type="spellStart"/>
            <w:r w:rsidRPr="003C1B3D">
              <w:rPr>
                <w:b/>
                <w:bCs/>
                <w:sz w:val="22"/>
                <w:szCs w:val="24"/>
                <w:lang w:val="en-US"/>
              </w:rPr>
              <w:t>jami</w:t>
            </w:r>
            <w:proofErr w:type="spellEnd"/>
            <w:r w:rsidRPr="003C1B3D">
              <w:rPr>
                <w:b/>
                <w:bCs/>
                <w:sz w:val="22"/>
                <w:szCs w:val="24"/>
                <w:lang w:val="en-US"/>
              </w:rPr>
              <w:t xml:space="preserve"> </w:t>
            </w:r>
            <w:proofErr w:type="spellStart"/>
            <w:r w:rsidRPr="003C1B3D">
              <w:rPr>
                <w:b/>
                <w:bCs/>
                <w:sz w:val="22"/>
                <w:szCs w:val="24"/>
                <w:lang w:val="en-US"/>
              </w:rPr>
              <w:t>talabalar</w:t>
            </w:r>
            <w:proofErr w:type="spellEnd"/>
          </w:p>
        </w:tc>
        <w:tc>
          <w:tcPr>
            <w:tcW w:w="565" w:type="dxa"/>
            <w:vAlign w:val="center"/>
          </w:tcPr>
          <w:p w14:paraId="32D1138B" w14:textId="77777777" w:rsidR="00734656" w:rsidRPr="003C1B3D" w:rsidRDefault="00734656" w:rsidP="00E67AD2">
            <w:pPr>
              <w:jc w:val="center"/>
              <w:rPr>
                <w:b/>
                <w:bCs/>
                <w:sz w:val="22"/>
                <w:szCs w:val="24"/>
                <w:lang w:val="en-US"/>
              </w:rPr>
            </w:pPr>
            <w:r w:rsidRPr="003C1B3D">
              <w:rPr>
                <w:b/>
                <w:bCs/>
                <w:sz w:val="22"/>
                <w:szCs w:val="24"/>
                <w:lang w:val="en-US"/>
              </w:rPr>
              <w:t>90-100</w:t>
            </w:r>
          </w:p>
        </w:tc>
        <w:tc>
          <w:tcPr>
            <w:tcW w:w="526" w:type="dxa"/>
            <w:vAlign w:val="center"/>
          </w:tcPr>
          <w:p w14:paraId="19E78EBE" w14:textId="77777777" w:rsidR="00734656" w:rsidRPr="003C1B3D" w:rsidRDefault="00734656" w:rsidP="00E67AD2">
            <w:pPr>
              <w:jc w:val="center"/>
              <w:rPr>
                <w:b/>
                <w:bCs/>
                <w:sz w:val="22"/>
                <w:szCs w:val="24"/>
                <w:lang w:val="en-US"/>
              </w:rPr>
            </w:pPr>
            <w:r w:rsidRPr="003C1B3D">
              <w:rPr>
                <w:b/>
                <w:bCs/>
                <w:sz w:val="22"/>
                <w:szCs w:val="24"/>
                <w:lang w:val="en-US"/>
              </w:rPr>
              <w:t>70-89</w:t>
            </w:r>
          </w:p>
        </w:tc>
        <w:tc>
          <w:tcPr>
            <w:tcW w:w="526" w:type="dxa"/>
            <w:vAlign w:val="center"/>
          </w:tcPr>
          <w:p w14:paraId="635BE14B" w14:textId="77777777" w:rsidR="00734656" w:rsidRPr="003C1B3D" w:rsidRDefault="00734656" w:rsidP="00E67AD2">
            <w:pPr>
              <w:jc w:val="center"/>
              <w:rPr>
                <w:b/>
                <w:bCs/>
                <w:sz w:val="22"/>
                <w:szCs w:val="24"/>
                <w:lang w:val="en-US"/>
              </w:rPr>
            </w:pPr>
            <w:r w:rsidRPr="003C1B3D">
              <w:rPr>
                <w:b/>
                <w:bCs/>
                <w:sz w:val="22"/>
                <w:szCs w:val="24"/>
                <w:lang w:val="en-US"/>
              </w:rPr>
              <w:t>60-69</w:t>
            </w:r>
          </w:p>
        </w:tc>
        <w:tc>
          <w:tcPr>
            <w:tcW w:w="850" w:type="dxa"/>
            <w:vAlign w:val="center"/>
          </w:tcPr>
          <w:p w14:paraId="56DEE505" w14:textId="77777777" w:rsidR="00734656" w:rsidRPr="003C1B3D" w:rsidRDefault="00734656" w:rsidP="00E67AD2">
            <w:pPr>
              <w:jc w:val="center"/>
              <w:rPr>
                <w:b/>
                <w:bCs/>
                <w:sz w:val="22"/>
                <w:szCs w:val="24"/>
                <w:lang w:val="en-US"/>
              </w:rPr>
            </w:pPr>
            <w:r w:rsidRPr="003C1B3D">
              <w:rPr>
                <w:b/>
                <w:bCs/>
                <w:sz w:val="22"/>
                <w:szCs w:val="24"/>
                <w:lang w:val="en-US"/>
              </w:rPr>
              <w:t xml:space="preserve">59 </w:t>
            </w:r>
            <w:proofErr w:type="spellStart"/>
            <w:r w:rsidRPr="003C1B3D">
              <w:rPr>
                <w:b/>
                <w:bCs/>
                <w:sz w:val="22"/>
                <w:szCs w:val="24"/>
                <w:lang w:val="en-US"/>
              </w:rPr>
              <w:t>va</w:t>
            </w:r>
            <w:proofErr w:type="spellEnd"/>
            <w:r w:rsidRPr="003C1B3D">
              <w:rPr>
                <w:b/>
                <w:bCs/>
                <w:sz w:val="22"/>
                <w:szCs w:val="24"/>
                <w:lang w:val="en-US"/>
              </w:rPr>
              <w:t xml:space="preserve"> </w:t>
            </w:r>
            <w:proofErr w:type="spellStart"/>
            <w:r w:rsidRPr="003C1B3D">
              <w:rPr>
                <w:b/>
                <w:bCs/>
                <w:sz w:val="22"/>
                <w:szCs w:val="24"/>
                <w:lang w:val="en-US"/>
              </w:rPr>
              <w:t>undan</w:t>
            </w:r>
            <w:proofErr w:type="spellEnd"/>
            <w:r w:rsidRPr="003C1B3D">
              <w:rPr>
                <w:b/>
                <w:bCs/>
                <w:sz w:val="22"/>
                <w:szCs w:val="24"/>
                <w:lang w:val="en-US"/>
              </w:rPr>
              <w:t xml:space="preserve"> past</w:t>
            </w:r>
          </w:p>
        </w:tc>
      </w:tr>
      <w:tr w:rsidR="00734656" w:rsidRPr="003C1B3D" w14:paraId="5DB95DDB" w14:textId="77777777" w:rsidTr="005821E1">
        <w:trPr>
          <w:trHeight w:val="257"/>
        </w:trPr>
        <w:tc>
          <w:tcPr>
            <w:tcW w:w="9344" w:type="dxa"/>
            <w:gridSpan w:val="12"/>
            <w:vAlign w:val="center"/>
          </w:tcPr>
          <w:p w14:paraId="11F0CB71" w14:textId="77777777" w:rsidR="00734656" w:rsidRPr="003C1B3D" w:rsidRDefault="00734656" w:rsidP="00E67AD2">
            <w:pPr>
              <w:jc w:val="center"/>
              <w:rPr>
                <w:b/>
                <w:bCs/>
                <w:sz w:val="24"/>
                <w:szCs w:val="24"/>
                <w:lang w:val="en-US"/>
              </w:rPr>
            </w:pPr>
            <w:proofErr w:type="spellStart"/>
            <w:r w:rsidRPr="003C1B3D">
              <w:rPr>
                <w:b/>
                <w:bCs/>
                <w:sz w:val="24"/>
                <w:szCs w:val="24"/>
                <w:lang w:val="en-US"/>
              </w:rPr>
              <w:t>Bakalavriat</w:t>
            </w:r>
            <w:proofErr w:type="spellEnd"/>
            <w:r w:rsidRPr="003C1B3D">
              <w:rPr>
                <w:b/>
                <w:bCs/>
                <w:sz w:val="24"/>
                <w:szCs w:val="24"/>
                <w:lang w:val="en-US"/>
              </w:rPr>
              <w:t xml:space="preserve"> (</w:t>
            </w:r>
            <w:proofErr w:type="spellStart"/>
            <w:r w:rsidRPr="003C1B3D">
              <w:rPr>
                <w:b/>
                <w:bCs/>
                <w:sz w:val="24"/>
                <w:szCs w:val="24"/>
                <w:lang w:val="en-US"/>
              </w:rPr>
              <w:t>kunduzgi</w:t>
            </w:r>
            <w:proofErr w:type="spellEnd"/>
            <w:r w:rsidRPr="003C1B3D">
              <w:rPr>
                <w:b/>
                <w:bCs/>
                <w:sz w:val="24"/>
                <w:szCs w:val="24"/>
                <w:lang w:val="en-US"/>
              </w:rPr>
              <w:t>)</w:t>
            </w:r>
          </w:p>
        </w:tc>
      </w:tr>
      <w:tr w:rsidR="003C1B3D" w:rsidRPr="003C1B3D" w14:paraId="270DBE18" w14:textId="77777777" w:rsidTr="005821E1">
        <w:trPr>
          <w:trHeight w:val="392"/>
        </w:trPr>
        <w:tc>
          <w:tcPr>
            <w:tcW w:w="541" w:type="dxa"/>
            <w:vAlign w:val="center"/>
          </w:tcPr>
          <w:p w14:paraId="2B52700E" w14:textId="77777777" w:rsidR="00734656" w:rsidRPr="003C1B3D" w:rsidRDefault="00734656" w:rsidP="00E67AD2">
            <w:pPr>
              <w:jc w:val="center"/>
              <w:rPr>
                <w:sz w:val="24"/>
                <w:szCs w:val="24"/>
                <w:lang w:val="en-US"/>
              </w:rPr>
            </w:pPr>
            <w:r w:rsidRPr="003C1B3D">
              <w:rPr>
                <w:sz w:val="24"/>
                <w:szCs w:val="24"/>
                <w:lang w:val="en-US"/>
              </w:rPr>
              <w:t>1</w:t>
            </w:r>
          </w:p>
        </w:tc>
        <w:tc>
          <w:tcPr>
            <w:tcW w:w="1483" w:type="dxa"/>
            <w:vAlign w:val="center"/>
          </w:tcPr>
          <w:p w14:paraId="14A1863B" w14:textId="77777777" w:rsidR="00734656" w:rsidRPr="003C1B3D" w:rsidRDefault="00734656" w:rsidP="00E67AD2">
            <w:pPr>
              <w:jc w:val="center"/>
              <w:rPr>
                <w:sz w:val="24"/>
                <w:szCs w:val="24"/>
                <w:lang w:val="en-US"/>
              </w:rPr>
            </w:pPr>
            <w:r w:rsidRPr="003C1B3D">
              <w:rPr>
                <w:sz w:val="24"/>
                <w:szCs w:val="24"/>
                <w:lang w:val="en-US"/>
              </w:rPr>
              <w:t>65</w:t>
            </w:r>
          </w:p>
        </w:tc>
        <w:tc>
          <w:tcPr>
            <w:tcW w:w="1148" w:type="dxa"/>
            <w:vAlign w:val="center"/>
          </w:tcPr>
          <w:p w14:paraId="13A7414E" w14:textId="77777777" w:rsidR="00734656" w:rsidRPr="003C1B3D" w:rsidRDefault="00734656" w:rsidP="00E67AD2">
            <w:pPr>
              <w:jc w:val="center"/>
              <w:rPr>
                <w:sz w:val="24"/>
                <w:szCs w:val="24"/>
                <w:lang w:val="en-US"/>
              </w:rPr>
            </w:pPr>
            <w:r w:rsidRPr="003C1B3D">
              <w:rPr>
                <w:sz w:val="24"/>
                <w:szCs w:val="24"/>
                <w:lang w:val="en-US"/>
              </w:rPr>
              <w:t>43</w:t>
            </w:r>
          </w:p>
        </w:tc>
        <w:tc>
          <w:tcPr>
            <w:tcW w:w="565" w:type="dxa"/>
            <w:vAlign w:val="center"/>
          </w:tcPr>
          <w:p w14:paraId="128105D6" w14:textId="77777777" w:rsidR="00734656" w:rsidRPr="003C1B3D" w:rsidRDefault="00734656" w:rsidP="00E67AD2">
            <w:pPr>
              <w:jc w:val="center"/>
              <w:rPr>
                <w:sz w:val="24"/>
                <w:szCs w:val="24"/>
                <w:lang w:val="en-US"/>
              </w:rPr>
            </w:pPr>
            <w:r w:rsidRPr="003C1B3D">
              <w:rPr>
                <w:sz w:val="24"/>
                <w:szCs w:val="24"/>
                <w:lang w:val="en-US"/>
              </w:rPr>
              <w:t>-</w:t>
            </w:r>
          </w:p>
        </w:tc>
        <w:tc>
          <w:tcPr>
            <w:tcW w:w="526" w:type="dxa"/>
            <w:vAlign w:val="center"/>
          </w:tcPr>
          <w:p w14:paraId="7AC99491" w14:textId="77777777" w:rsidR="00734656" w:rsidRPr="003C1B3D" w:rsidRDefault="00734656" w:rsidP="00E67AD2">
            <w:pPr>
              <w:jc w:val="center"/>
              <w:rPr>
                <w:sz w:val="24"/>
                <w:szCs w:val="24"/>
                <w:lang w:val="en-US"/>
              </w:rPr>
            </w:pPr>
            <w:r w:rsidRPr="003C1B3D">
              <w:rPr>
                <w:sz w:val="24"/>
                <w:szCs w:val="24"/>
                <w:lang w:val="en-US"/>
              </w:rPr>
              <w:t>2</w:t>
            </w:r>
          </w:p>
        </w:tc>
        <w:tc>
          <w:tcPr>
            <w:tcW w:w="526" w:type="dxa"/>
            <w:vAlign w:val="center"/>
          </w:tcPr>
          <w:p w14:paraId="225576DD" w14:textId="77777777" w:rsidR="00734656" w:rsidRPr="003C1B3D" w:rsidRDefault="00734656" w:rsidP="00E67AD2">
            <w:pPr>
              <w:jc w:val="center"/>
              <w:rPr>
                <w:sz w:val="24"/>
                <w:szCs w:val="24"/>
                <w:lang w:val="en-US"/>
              </w:rPr>
            </w:pPr>
            <w:r w:rsidRPr="003C1B3D">
              <w:rPr>
                <w:sz w:val="24"/>
                <w:szCs w:val="24"/>
                <w:lang w:val="en-US"/>
              </w:rPr>
              <w:t>41</w:t>
            </w:r>
          </w:p>
        </w:tc>
        <w:tc>
          <w:tcPr>
            <w:tcW w:w="850" w:type="dxa"/>
            <w:vAlign w:val="center"/>
          </w:tcPr>
          <w:p w14:paraId="43BDBD40" w14:textId="77777777" w:rsidR="00734656" w:rsidRPr="003C1B3D" w:rsidRDefault="00734656" w:rsidP="00E67AD2">
            <w:pPr>
              <w:jc w:val="center"/>
              <w:rPr>
                <w:sz w:val="24"/>
                <w:szCs w:val="24"/>
                <w:lang w:val="en-US"/>
              </w:rPr>
            </w:pPr>
            <w:r w:rsidRPr="003C1B3D">
              <w:rPr>
                <w:sz w:val="24"/>
                <w:szCs w:val="24"/>
                <w:lang w:val="en-US"/>
              </w:rPr>
              <w:t>-</w:t>
            </w:r>
          </w:p>
        </w:tc>
        <w:tc>
          <w:tcPr>
            <w:tcW w:w="1238" w:type="dxa"/>
            <w:vAlign w:val="center"/>
          </w:tcPr>
          <w:p w14:paraId="6112063B" w14:textId="77777777" w:rsidR="00734656" w:rsidRPr="003C1B3D" w:rsidRDefault="00734656" w:rsidP="00E67AD2">
            <w:pPr>
              <w:jc w:val="center"/>
              <w:rPr>
                <w:sz w:val="24"/>
                <w:szCs w:val="24"/>
                <w:lang w:val="en-US"/>
              </w:rPr>
            </w:pPr>
            <w:r w:rsidRPr="003C1B3D">
              <w:rPr>
                <w:sz w:val="24"/>
                <w:szCs w:val="24"/>
                <w:lang w:val="en-US"/>
              </w:rPr>
              <w:t>22</w:t>
            </w:r>
          </w:p>
        </w:tc>
        <w:tc>
          <w:tcPr>
            <w:tcW w:w="565" w:type="dxa"/>
            <w:vAlign w:val="center"/>
          </w:tcPr>
          <w:p w14:paraId="0B85F84D" w14:textId="77777777" w:rsidR="00734656" w:rsidRPr="003C1B3D" w:rsidRDefault="00734656" w:rsidP="00E67AD2">
            <w:pPr>
              <w:jc w:val="center"/>
              <w:rPr>
                <w:sz w:val="24"/>
                <w:szCs w:val="24"/>
                <w:lang w:val="en-US"/>
              </w:rPr>
            </w:pPr>
            <w:r w:rsidRPr="003C1B3D">
              <w:rPr>
                <w:sz w:val="24"/>
                <w:szCs w:val="24"/>
                <w:lang w:val="en-US"/>
              </w:rPr>
              <w:t>13</w:t>
            </w:r>
          </w:p>
        </w:tc>
        <w:tc>
          <w:tcPr>
            <w:tcW w:w="526" w:type="dxa"/>
            <w:vAlign w:val="center"/>
          </w:tcPr>
          <w:p w14:paraId="2D9366E8" w14:textId="77777777" w:rsidR="00734656" w:rsidRPr="003C1B3D" w:rsidRDefault="00734656" w:rsidP="00E67AD2">
            <w:pPr>
              <w:jc w:val="center"/>
              <w:rPr>
                <w:sz w:val="24"/>
                <w:szCs w:val="24"/>
                <w:lang w:val="en-US"/>
              </w:rPr>
            </w:pPr>
            <w:r w:rsidRPr="003C1B3D">
              <w:rPr>
                <w:sz w:val="24"/>
                <w:szCs w:val="24"/>
                <w:lang w:val="en-US"/>
              </w:rPr>
              <w:t>9</w:t>
            </w:r>
          </w:p>
        </w:tc>
        <w:tc>
          <w:tcPr>
            <w:tcW w:w="526" w:type="dxa"/>
            <w:vAlign w:val="center"/>
          </w:tcPr>
          <w:p w14:paraId="0ADFB052" w14:textId="77777777" w:rsidR="00734656" w:rsidRPr="003C1B3D" w:rsidRDefault="00734656" w:rsidP="00E67AD2">
            <w:pPr>
              <w:jc w:val="center"/>
              <w:rPr>
                <w:sz w:val="24"/>
                <w:szCs w:val="24"/>
                <w:lang w:val="en-US"/>
              </w:rPr>
            </w:pPr>
            <w:r w:rsidRPr="003C1B3D">
              <w:rPr>
                <w:sz w:val="24"/>
                <w:szCs w:val="24"/>
                <w:lang w:val="en-US"/>
              </w:rPr>
              <w:t>-</w:t>
            </w:r>
          </w:p>
        </w:tc>
        <w:tc>
          <w:tcPr>
            <w:tcW w:w="850" w:type="dxa"/>
            <w:vAlign w:val="center"/>
          </w:tcPr>
          <w:p w14:paraId="427BEBB1" w14:textId="77777777" w:rsidR="00734656" w:rsidRPr="003C1B3D" w:rsidRDefault="00734656" w:rsidP="00E67AD2">
            <w:pPr>
              <w:jc w:val="center"/>
              <w:rPr>
                <w:sz w:val="24"/>
                <w:szCs w:val="24"/>
                <w:lang w:val="en-US"/>
              </w:rPr>
            </w:pPr>
            <w:r w:rsidRPr="003C1B3D">
              <w:rPr>
                <w:sz w:val="24"/>
                <w:szCs w:val="24"/>
                <w:lang w:val="en-US"/>
              </w:rPr>
              <w:t>-</w:t>
            </w:r>
          </w:p>
        </w:tc>
      </w:tr>
      <w:tr w:rsidR="00734656" w:rsidRPr="003C1B3D" w14:paraId="6DBF69AB" w14:textId="77777777" w:rsidTr="005821E1">
        <w:trPr>
          <w:trHeight w:val="269"/>
        </w:trPr>
        <w:tc>
          <w:tcPr>
            <w:tcW w:w="9344" w:type="dxa"/>
            <w:gridSpan w:val="12"/>
            <w:vAlign w:val="center"/>
          </w:tcPr>
          <w:p w14:paraId="55425B8F" w14:textId="77777777" w:rsidR="00734656" w:rsidRPr="003C1B3D" w:rsidRDefault="00734656" w:rsidP="00E67AD2">
            <w:pPr>
              <w:jc w:val="center"/>
              <w:rPr>
                <w:b/>
                <w:bCs/>
                <w:sz w:val="24"/>
                <w:szCs w:val="24"/>
                <w:lang w:val="en-US"/>
              </w:rPr>
            </w:pPr>
            <w:proofErr w:type="spellStart"/>
            <w:r w:rsidRPr="003C1B3D">
              <w:rPr>
                <w:b/>
                <w:bCs/>
                <w:sz w:val="24"/>
                <w:szCs w:val="24"/>
                <w:lang w:val="en-US"/>
              </w:rPr>
              <w:t>Bakalavriat</w:t>
            </w:r>
            <w:proofErr w:type="spellEnd"/>
            <w:r w:rsidRPr="003C1B3D">
              <w:rPr>
                <w:b/>
                <w:bCs/>
                <w:sz w:val="24"/>
                <w:szCs w:val="24"/>
                <w:lang w:val="en-US"/>
              </w:rPr>
              <w:t xml:space="preserve"> (</w:t>
            </w:r>
            <w:proofErr w:type="spellStart"/>
            <w:r w:rsidRPr="003C1B3D">
              <w:rPr>
                <w:b/>
                <w:bCs/>
                <w:sz w:val="24"/>
                <w:szCs w:val="24"/>
                <w:lang w:val="en-US"/>
              </w:rPr>
              <w:t>sirtqi</w:t>
            </w:r>
            <w:proofErr w:type="spellEnd"/>
            <w:r w:rsidRPr="003C1B3D">
              <w:rPr>
                <w:b/>
                <w:bCs/>
                <w:sz w:val="24"/>
                <w:szCs w:val="24"/>
                <w:lang w:val="en-US"/>
              </w:rPr>
              <w:t>)</w:t>
            </w:r>
          </w:p>
        </w:tc>
      </w:tr>
      <w:tr w:rsidR="003C1B3D" w:rsidRPr="003C1B3D" w14:paraId="00891644" w14:textId="77777777" w:rsidTr="005821E1">
        <w:trPr>
          <w:trHeight w:val="375"/>
        </w:trPr>
        <w:tc>
          <w:tcPr>
            <w:tcW w:w="541" w:type="dxa"/>
            <w:vAlign w:val="center"/>
          </w:tcPr>
          <w:p w14:paraId="6345B476" w14:textId="77777777" w:rsidR="00734656" w:rsidRPr="003C1B3D" w:rsidRDefault="00734656" w:rsidP="00E67AD2">
            <w:pPr>
              <w:jc w:val="center"/>
              <w:rPr>
                <w:sz w:val="24"/>
                <w:szCs w:val="24"/>
                <w:lang w:val="en-US"/>
              </w:rPr>
            </w:pPr>
            <w:r w:rsidRPr="003C1B3D">
              <w:rPr>
                <w:sz w:val="24"/>
                <w:szCs w:val="24"/>
                <w:lang w:val="en-US"/>
              </w:rPr>
              <w:t>2</w:t>
            </w:r>
          </w:p>
        </w:tc>
        <w:tc>
          <w:tcPr>
            <w:tcW w:w="1483" w:type="dxa"/>
            <w:vAlign w:val="center"/>
          </w:tcPr>
          <w:p w14:paraId="04291014" w14:textId="77777777" w:rsidR="00734656" w:rsidRPr="003C1B3D" w:rsidRDefault="00734656" w:rsidP="00E67AD2">
            <w:pPr>
              <w:jc w:val="center"/>
              <w:rPr>
                <w:sz w:val="24"/>
                <w:szCs w:val="24"/>
                <w:lang w:val="en-US"/>
              </w:rPr>
            </w:pPr>
            <w:r w:rsidRPr="003C1B3D">
              <w:rPr>
                <w:sz w:val="24"/>
                <w:szCs w:val="24"/>
                <w:lang w:val="en-US"/>
              </w:rPr>
              <w:t>46</w:t>
            </w:r>
          </w:p>
        </w:tc>
        <w:tc>
          <w:tcPr>
            <w:tcW w:w="1148" w:type="dxa"/>
            <w:vAlign w:val="center"/>
          </w:tcPr>
          <w:p w14:paraId="365A7063" w14:textId="77777777" w:rsidR="00734656" w:rsidRPr="003C1B3D" w:rsidRDefault="00734656" w:rsidP="00E67AD2">
            <w:pPr>
              <w:jc w:val="center"/>
              <w:rPr>
                <w:sz w:val="24"/>
                <w:szCs w:val="24"/>
                <w:lang w:val="en-US"/>
              </w:rPr>
            </w:pPr>
            <w:r w:rsidRPr="003C1B3D">
              <w:rPr>
                <w:sz w:val="24"/>
                <w:szCs w:val="24"/>
                <w:lang w:val="en-US"/>
              </w:rPr>
              <w:t>42</w:t>
            </w:r>
          </w:p>
        </w:tc>
        <w:tc>
          <w:tcPr>
            <w:tcW w:w="565" w:type="dxa"/>
            <w:vAlign w:val="center"/>
          </w:tcPr>
          <w:p w14:paraId="46964461" w14:textId="77777777" w:rsidR="00734656" w:rsidRPr="003C1B3D" w:rsidRDefault="00734656" w:rsidP="00E67AD2">
            <w:pPr>
              <w:jc w:val="center"/>
              <w:rPr>
                <w:sz w:val="24"/>
                <w:szCs w:val="24"/>
                <w:lang w:val="en-US"/>
              </w:rPr>
            </w:pPr>
            <w:r w:rsidRPr="003C1B3D">
              <w:rPr>
                <w:sz w:val="24"/>
                <w:szCs w:val="24"/>
                <w:lang w:val="en-US"/>
              </w:rPr>
              <w:t>-</w:t>
            </w:r>
          </w:p>
        </w:tc>
        <w:tc>
          <w:tcPr>
            <w:tcW w:w="526" w:type="dxa"/>
            <w:vAlign w:val="center"/>
          </w:tcPr>
          <w:p w14:paraId="0DCA22D8" w14:textId="77777777" w:rsidR="00734656" w:rsidRPr="003C1B3D" w:rsidRDefault="00734656" w:rsidP="00E67AD2">
            <w:pPr>
              <w:jc w:val="center"/>
              <w:rPr>
                <w:sz w:val="24"/>
                <w:szCs w:val="24"/>
                <w:lang w:val="en-US"/>
              </w:rPr>
            </w:pPr>
            <w:r w:rsidRPr="003C1B3D">
              <w:rPr>
                <w:sz w:val="24"/>
                <w:szCs w:val="24"/>
                <w:lang w:val="en-US"/>
              </w:rPr>
              <w:t>7</w:t>
            </w:r>
          </w:p>
        </w:tc>
        <w:tc>
          <w:tcPr>
            <w:tcW w:w="526" w:type="dxa"/>
            <w:vAlign w:val="center"/>
          </w:tcPr>
          <w:p w14:paraId="1EA777A3" w14:textId="77777777" w:rsidR="00734656" w:rsidRPr="003C1B3D" w:rsidRDefault="00734656" w:rsidP="00E67AD2">
            <w:pPr>
              <w:jc w:val="center"/>
              <w:rPr>
                <w:sz w:val="24"/>
                <w:szCs w:val="24"/>
                <w:lang w:val="en-US"/>
              </w:rPr>
            </w:pPr>
            <w:r w:rsidRPr="003C1B3D">
              <w:rPr>
                <w:sz w:val="24"/>
                <w:szCs w:val="24"/>
                <w:lang w:val="en-US"/>
              </w:rPr>
              <w:t>35</w:t>
            </w:r>
          </w:p>
        </w:tc>
        <w:tc>
          <w:tcPr>
            <w:tcW w:w="850" w:type="dxa"/>
            <w:vAlign w:val="center"/>
          </w:tcPr>
          <w:p w14:paraId="19A5606A" w14:textId="77777777" w:rsidR="00734656" w:rsidRPr="003C1B3D" w:rsidRDefault="00734656" w:rsidP="00E67AD2">
            <w:pPr>
              <w:jc w:val="center"/>
              <w:rPr>
                <w:sz w:val="24"/>
                <w:szCs w:val="24"/>
                <w:lang w:val="en-US"/>
              </w:rPr>
            </w:pPr>
            <w:r w:rsidRPr="003C1B3D">
              <w:rPr>
                <w:sz w:val="24"/>
                <w:szCs w:val="24"/>
                <w:lang w:val="en-US"/>
              </w:rPr>
              <w:t>-</w:t>
            </w:r>
          </w:p>
        </w:tc>
        <w:tc>
          <w:tcPr>
            <w:tcW w:w="1238" w:type="dxa"/>
            <w:vAlign w:val="center"/>
          </w:tcPr>
          <w:p w14:paraId="78707ED2" w14:textId="77777777" w:rsidR="00734656" w:rsidRPr="003C1B3D" w:rsidRDefault="00734656" w:rsidP="00E67AD2">
            <w:pPr>
              <w:jc w:val="center"/>
              <w:rPr>
                <w:sz w:val="24"/>
                <w:szCs w:val="24"/>
                <w:lang w:val="en-US"/>
              </w:rPr>
            </w:pPr>
            <w:r w:rsidRPr="003C1B3D">
              <w:rPr>
                <w:sz w:val="24"/>
                <w:szCs w:val="24"/>
                <w:lang w:val="en-US"/>
              </w:rPr>
              <w:t>4</w:t>
            </w:r>
          </w:p>
        </w:tc>
        <w:tc>
          <w:tcPr>
            <w:tcW w:w="565" w:type="dxa"/>
            <w:vAlign w:val="center"/>
          </w:tcPr>
          <w:p w14:paraId="0EBE46F6" w14:textId="77777777" w:rsidR="00734656" w:rsidRPr="003C1B3D" w:rsidRDefault="00734656" w:rsidP="00E67AD2">
            <w:pPr>
              <w:jc w:val="center"/>
              <w:rPr>
                <w:sz w:val="24"/>
                <w:szCs w:val="24"/>
                <w:lang w:val="en-US"/>
              </w:rPr>
            </w:pPr>
            <w:r w:rsidRPr="003C1B3D">
              <w:rPr>
                <w:sz w:val="24"/>
                <w:szCs w:val="24"/>
                <w:lang w:val="en-US"/>
              </w:rPr>
              <w:t>1</w:t>
            </w:r>
          </w:p>
        </w:tc>
        <w:tc>
          <w:tcPr>
            <w:tcW w:w="526" w:type="dxa"/>
            <w:vAlign w:val="center"/>
          </w:tcPr>
          <w:p w14:paraId="34B50AD5" w14:textId="77777777" w:rsidR="00734656" w:rsidRPr="003C1B3D" w:rsidRDefault="00734656" w:rsidP="00E67AD2">
            <w:pPr>
              <w:jc w:val="center"/>
              <w:rPr>
                <w:sz w:val="24"/>
                <w:szCs w:val="24"/>
                <w:lang w:val="en-US"/>
              </w:rPr>
            </w:pPr>
            <w:r w:rsidRPr="003C1B3D">
              <w:rPr>
                <w:sz w:val="24"/>
                <w:szCs w:val="24"/>
                <w:lang w:val="en-US"/>
              </w:rPr>
              <w:t>2</w:t>
            </w:r>
          </w:p>
        </w:tc>
        <w:tc>
          <w:tcPr>
            <w:tcW w:w="526" w:type="dxa"/>
            <w:vAlign w:val="center"/>
          </w:tcPr>
          <w:p w14:paraId="206D6173" w14:textId="77777777" w:rsidR="00734656" w:rsidRPr="003C1B3D" w:rsidRDefault="00734656" w:rsidP="00E67AD2">
            <w:pPr>
              <w:jc w:val="center"/>
              <w:rPr>
                <w:sz w:val="24"/>
                <w:szCs w:val="24"/>
                <w:lang w:val="en-US"/>
              </w:rPr>
            </w:pPr>
            <w:r w:rsidRPr="003C1B3D">
              <w:rPr>
                <w:sz w:val="24"/>
                <w:szCs w:val="24"/>
                <w:lang w:val="en-US"/>
              </w:rPr>
              <w:t>1</w:t>
            </w:r>
          </w:p>
        </w:tc>
        <w:tc>
          <w:tcPr>
            <w:tcW w:w="850" w:type="dxa"/>
            <w:vAlign w:val="center"/>
          </w:tcPr>
          <w:p w14:paraId="1F404AFA" w14:textId="77777777" w:rsidR="00734656" w:rsidRPr="003C1B3D" w:rsidRDefault="00734656" w:rsidP="00E67AD2">
            <w:pPr>
              <w:jc w:val="center"/>
              <w:rPr>
                <w:sz w:val="24"/>
                <w:szCs w:val="24"/>
                <w:lang w:val="en-US"/>
              </w:rPr>
            </w:pPr>
            <w:r w:rsidRPr="003C1B3D">
              <w:rPr>
                <w:sz w:val="24"/>
                <w:szCs w:val="24"/>
                <w:lang w:val="en-US"/>
              </w:rPr>
              <w:t>-</w:t>
            </w:r>
          </w:p>
        </w:tc>
      </w:tr>
    </w:tbl>
    <w:p w14:paraId="2627E015" w14:textId="77777777" w:rsidR="00734656" w:rsidRPr="00734656" w:rsidRDefault="00734656" w:rsidP="00E67AD2">
      <w:pPr>
        <w:shd w:val="clear" w:color="auto" w:fill="FFFFFF"/>
        <w:tabs>
          <w:tab w:val="left" w:pos="442"/>
        </w:tabs>
        <w:ind w:firstLine="567"/>
        <w:jc w:val="both"/>
        <w:rPr>
          <w:b/>
          <w:szCs w:val="28"/>
          <w:lang w:val="uz-Cyrl-UZ"/>
        </w:rPr>
      </w:pPr>
    </w:p>
    <w:p w14:paraId="62CC5401" w14:textId="6370B6E6" w:rsidR="00734656" w:rsidRPr="00734656" w:rsidRDefault="00734656" w:rsidP="00E67AD2">
      <w:pPr>
        <w:ind w:firstLine="567"/>
        <w:jc w:val="both"/>
        <w:rPr>
          <w:b/>
          <w:szCs w:val="28"/>
          <w:lang w:val="uz-Cyrl-UZ"/>
        </w:rPr>
      </w:pPr>
      <w:r w:rsidRPr="00734656">
        <w:rPr>
          <w:b/>
          <w:szCs w:val="28"/>
          <w:lang w:val="uz-Cyrl-UZ"/>
        </w:rPr>
        <w:t>4. A</w:t>
      </w:r>
      <w:r w:rsidR="005821E1" w:rsidRPr="00734656">
        <w:rPr>
          <w:b/>
          <w:szCs w:val="28"/>
          <w:lang w:val="uz-Cyrl-UZ"/>
        </w:rPr>
        <w:t>xborot-ta’lim texnologiyalari kafedrasi b</w:t>
      </w:r>
      <w:r w:rsidR="00E92EE5">
        <w:rPr>
          <w:b/>
          <w:szCs w:val="28"/>
          <w:lang w:val="uz-Cyrl-UZ"/>
        </w:rPr>
        <w:t>o‘</w:t>
      </w:r>
      <w:r w:rsidR="005821E1" w:rsidRPr="00734656">
        <w:rPr>
          <w:b/>
          <w:szCs w:val="28"/>
          <w:lang w:val="uz-Cyrl-UZ"/>
        </w:rPr>
        <w:t>yicha:</w:t>
      </w:r>
    </w:p>
    <w:p w14:paraId="53BF8F8E" w14:textId="349A7243" w:rsidR="00734656" w:rsidRPr="00734656" w:rsidRDefault="00E92EE5" w:rsidP="00E67AD2">
      <w:pPr>
        <w:ind w:firstLine="567"/>
        <w:jc w:val="both"/>
        <w:rPr>
          <w:szCs w:val="28"/>
          <w:lang w:val="uz-Cyrl-UZ"/>
        </w:rPr>
      </w:pPr>
      <w:r>
        <w:rPr>
          <w:szCs w:val="28"/>
          <w:lang w:val="uz-Cyrl-UZ"/>
        </w:rPr>
        <w:t>O‘</w:t>
      </w:r>
      <w:r w:rsidR="00734656" w:rsidRPr="00734656">
        <w:rPr>
          <w:szCs w:val="28"/>
          <w:lang w:val="uz-Cyrl-UZ"/>
        </w:rPr>
        <w:t>zbekiston Respublikasi Prezidentining 2018</w:t>
      </w:r>
      <w:r w:rsidR="00DE2A7C" w:rsidRPr="00DE2A7C">
        <w:rPr>
          <w:szCs w:val="28"/>
          <w:lang w:val="uz-Cyrl-UZ"/>
        </w:rPr>
        <w:t>-</w:t>
      </w:r>
      <w:r w:rsidR="00734656" w:rsidRPr="00734656">
        <w:rPr>
          <w:szCs w:val="28"/>
          <w:lang w:val="uz-Cyrl-UZ"/>
        </w:rPr>
        <w:t>yil 5</w:t>
      </w:r>
      <w:r w:rsidR="00DE2A7C" w:rsidRPr="00DE2A7C">
        <w:rPr>
          <w:szCs w:val="28"/>
          <w:lang w:val="uz-Cyrl-UZ"/>
        </w:rPr>
        <w:t>-</w:t>
      </w:r>
      <w:r w:rsidR="00734656" w:rsidRPr="00734656">
        <w:rPr>
          <w:szCs w:val="28"/>
          <w:lang w:val="uz-Cyrl-UZ"/>
        </w:rPr>
        <w:t>iyundagi “</w:t>
      </w:r>
      <w:r w:rsidR="00734656" w:rsidRPr="00734656">
        <w:rPr>
          <w:bCs/>
          <w:szCs w:val="28"/>
          <w:lang w:val="uz-Cyrl-UZ"/>
        </w:rPr>
        <w:t>Oliy taʼlim muassasalarida taʼlim sifatini oshirish va ularning mamlakatda amalga oshirilayotgan keng qamrovli islohotlarda faol ishtirokini taʼminlash b</w:t>
      </w:r>
      <w:r>
        <w:rPr>
          <w:bCs/>
          <w:szCs w:val="28"/>
          <w:lang w:val="uz-Cyrl-UZ"/>
        </w:rPr>
        <w:t>o‘</w:t>
      </w:r>
      <w:r w:rsidR="00734656" w:rsidRPr="00734656">
        <w:rPr>
          <w:bCs/>
          <w:szCs w:val="28"/>
          <w:lang w:val="uz-Cyrl-UZ"/>
        </w:rPr>
        <w:t>yicha q</w:t>
      </w:r>
      <w:r>
        <w:rPr>
          <w:bCs/>
          <w:szCs w:val="28"/>
          <w:lang w:val="uz-Cyrl-UZ"/>
        </w:rPr>
        <w:t>o‘</w:t>
      </w:r>
      <w:r w:rsidR="00734656" w:rsidRPr="00734656">
        <w:rPr>
          <w:bCs/>
          <w:szCs w:val="28"/>
          <w:lang w:val="uz-Cyrl-UZ"/>
        </w:rPr>
        <w:t>shimcha chora-tadbirlar t</w:t>
      </w:r>
      <w:r>
        <w:rPr>
          <w:bCs/>
          <w:szCs w:val="28"/>
          <w:lang w:val="uz-Cyrl-UZ"/>
        </w:rPr>
        <w:t>o‘</w:t>
      </w:r>
      <w:r w:rsidR="00734656" w:rsidRPr="00734656">
        <w:rPr>
          <w:bCs/>
          <w:szCs w:val="28"/>
          <w:lang w:val="uz-Cyrl-UZ"/>
        </w:rPr>
        <w:t xml:space="preserve">g‘risida” </w:t>
      </w:r>
      <w:r w:rsidR="00734656" w:rsidRPr="00734656">
        <w:rPr>
          <w:szCs w:val="28"/>
          <w:lang w:val="uz-Cyrl-UZ"/>
        </w:rPr>
        <w:t xml:space="preserve">PQ-3775-son Qarori hamda </w:t>
      </w:r>
      <w:r>
        <w:rPr>
          <w:szCs w:val="28"/>
          <w:lang w:val="uz-Cyrl-UZ"/>
        </w:rPr>
        <w:t>O‘</w:t>
      </w:r>
      <w:r w:rsidR="00734656" w:rsidRPr="00734656">
        <w:rPr>
          <w:szCs w:val="28"/>
          <w:lang w:val="uz-Cyrl-UZ"/>
        </w:rPr>
        <w:t xml:space="preserve">zbekiston Respublikasi Oliy va </w:t>
      </w:r>
      <w:r>
        <w:rPr>
          <w:szCs w:val="28"/>
          <w:lang w:val="uz-Cyrl-UZ"/>
        </w:rPr>
        <w:t>o‘</w:t>
      </w:r>
      <w:r w:rsidR="00734656" w:rsidRPr="00734656">
        <w:rPr>
          <w:szCs w:val="28"/>
          <w:lang w:val="uz-Cyrl-UZ"/>
        </w:rPr>
        <w:t>rta maxsus taʼlim vazirining 2018 yil 7 noyabrdagi “</w:t>
      </w:r>
      <w:r>
        <w:rPr>
          <w:bCs/>
          <w:szCs w:val="28"/>
          <w:lang w:val="uz-Cyrl-UZ"/>
        </w:rPr>
        <w:t>O‘</w:t>
      </w:r>
      <w:r w:rsidR="00734656" w:rsidRPr="00734656">
        <w:rPr>
          <w:bCs/>
          <w:szCs w:val="28"/>
          <w:lang w:val="uz-Cyrl-UZ"/>
        </w:rPr>
        <w:t>zbekiston Respublikasi oliy taʼlim muassasalari bitiruvchilarining</w:t>
      </w:r>
      <w:r w:rsidR="003C2BC0">
        <w:rPr>
          <w:bCs/>
          <w:szCs w:val="28"/>
          <w:lang w:val="uz-Cyrl-UZ"/>
        </w:rPr>
        <w:t xml:space="preserve"> yaku</w:t>
      </w:r>
      <w:r w:rsidR="009E1213">
        <w:rPr>
          <w:bCs/>
          <w:szCs w:val="28"/>
          <w:lang w:val="uz-Cyrl-UZ"/>
        </w:rPr>
        <w:t>niy davlat attestatsiyasi</w:t>
      </w:r>
      <w:r w:rsidR="00734656" w:rsidRPr="00734656">
        <w:rPr>
          <w:bCs/>
          <w:szCs w:val="28"/>
          <w:lang w:val="uz-Cyrl-UZ"/>
        </w:rPr>
        <w:t xml:space="preserve"> t</w:t>
      </w:r>
      <w:r>
        <w:rPr>
          <w:bCs/>
          <w:szCs w:val="28"/>
          <w:lang w:val="uz-Cyrl-UZ"/>
        </w:rPr>
        <w:t>o‘</w:t>
      </w:r>
      <w:r w:rsidR="00734656" w:rsidRPr="00734656">
        <w:rPr>
          <w:bCs/>
          <w:szCs w:val="28"/>
          <w:lang w:val="uz-Cyrl-UZ"/>
        </w:rPr>
        <w:t xml:space="preserve">g‘risidagi nizomga </w:t>
      </w:r>
      <w:r>
        <w:rPr>
          <w:bCs/>
          <w:szCs w:val="28"/>
          <w:lang w:val="uz-Cyrl-UZ"/>
        </w:rPr>
        <w:t>o‘</w:t>
      </w:r>
      <w:r w:rsidR="00734656" w:rsidRPr="00734656">
        <w:rPr>
          <w:bCs/>
          <w:szCs w:val="28"/>
          <w:lang w:val="uz-Cyrl-UZ"/>
        </w:rPr>
        <w:t xml:space="preserve">zgartirishlar kiritish haqida” </w:t>
      </w:r>
      <w:r w:rsidR="00734656" w:rsidRPr="00734656">
        <w:rPr>
          <w:szCs w:val="28"/>
          <w:lang w:val="uz-Cyrl-UZ"/>
        </w:rPr>
        <w:t>26-2018-son buyrug‘iga muvofiq “Telekommunikatsiya injiniringi va kasb ta'limi” fakulteti “5350400 – Axborot kommunikatsiya texnologiyalari sohasida kasb taʼlimi” y</w:t>
      </w:r>
      <w:r>
        <w:rPr>
          <w:szCs w:val="28"/>
          <w:lang w:val="uz-Cyrl-UZ"/>
        </w:rPr>
        <w:t>o‘</w:t>
      </w:r>
      <w:r w:rsidR="00734656" w:rsidRPr="00734656">
        <w:rPr>
          <w:szCs w:val="28"/>
          <w:lang w:val="uz-Cyrl-UZ"/>
        </w:rPr>
        <w:t xml:space="preserve">nalishi bitiruvchilari </w:t>
      </w:r>
      <w:r>
        <w:rPr>
          <w:szCs w:val="28"/>
          <w:lang w:val="uz-Cyrl-UZ"/>
        </w:rPr>
        <w:t>o‘</w:t>
      </w:r>
      <w:r w:rsidR="00734656" w:rsidRPr="00734656">
        <w:rPr>
          <w:szCs w:val="28"/>
          <w:lang w:val="uz-Cyrl-UZ"/>
        </w:rPr>
        <w:t xml:space="preserve">rtasida </w:t>
      </w:r>
      <w:r>
        <w:rPr>
          <w:szCs w:val="28"/>
          <w:lang w:val="uz-Cyrl-UZ"/>
        </w:rPr>
        <w:t>o‘</w:t>
      </w:r>
      <w:r w:rsidR="00734656" w:rsidRPr="00734656">
        <w:rPr>
          <w:szCs w:val="28"/>
          <w:lang w:val="uz-Cyrl-UZ"/>
        </w:rPr>
        <w:t>tkazilgan s</w:t>
      </w:r>
      <w:r>
        <w:rPr>
          <w:szCs w:val="28"/>
          <w:lang w:val="uz-Cyrl-UZ"/>
        </w:rPr>
        <w:t>o‘</w:t>
      </w:r>
      <w:r w:rsidR="00734656" w:rsidRPr="00734656">
        <w:rPr>
          <w:szCs w:val="28"/>
          <w:lang w:val="uz-Cyrl-UZ"/>
        </w:rPr>
        <w:t>rovnoma natijalariga k</w:t>
      </w:r>
      <w:r>
        <w:rPr>
          <w:szCs w:val="28"/>
          <w:lang w:val="uz-Cyrl-UZ"/>
        </w:rPr>
        <w:t>o‘</w:t>
      </w:r>
      <w:r w:rsidR="00734656" w:rsidRPr="00734656">
        <w:rPr>
          <w:szCs w:val="28"/>
          <w:lang w:val="uz-Cyrl-UZ"/>
        </w:rPr>
        <w:t xml:space="preserve">ra jami 27 nafar (24 nafari </w:t>
      </w:r>
      <w:r>
        <w:rPr>
          <w:szCs w:val="28"/>
          <w:lang w:val="uz-Cyrl-UZ"/>
        </w:rPr>
        <w:t>o‘</w:t>
      </w:r>
      <w:r w:rsidR="00734656" w:rsidRPr="00734656">
        <w:rPr>
          <w:szCs w:val="28"/>
          <w:lang w:val="uz-Cyrl-UZ"/>
        </w:rPr>
        <w:t xml:space="preserve">zbek </w:t>
      </w:r>
      <w:r w:rsidR="00DE2A7C">
        <w:rPr>
          <w:szCs w:val="28"/>
          <w:lang w:val="uz-Cyrl-UZ"/>
        </w:rPr>
        <w:t>guruh</w:t>
      </w:r>
      <w:r w:rsidR="00734656" w:rsidRPr="00734656">
        <w:rPr>
          <w:szCs w:val="28"/>
          <w:lang w:val="uz-Cyrl-UZ"/>
        </w:rPr>
        <w:t xml:space="preserve"> 3 nafari rus </w:t>
      </w:r>
      <w:r w:rsidR="00DE2A7C">
        <w:rPr>
          <w:szCs w:val="28"/>
          <w:lang w:val="uz-Cyrl-UZ"/>
        </w:rPr>
        <w:t>guruh</w:t>
      </w:r>
      <w:r w:rsidR="00734656" w:rsidRPr="00734656">
        <w:rPr>
          <w:szCs w:val="28"/>
          <w:lang w:val="uz-Cyrl-UZ"/>
        </w:rPr>
        <w:t>) bitiruvchilar</w:t>
      </w:r>
      <w:r w:rsidR="003C2BC0">
        <w:rPr>
          <w:szCs w:val="28"/>
          <w:lang w:val="uz-Cyrl-UZ"/>
        </w:rPr>
        <w:t xml:space="preserve"> yaku</w:t>
      </w:r>
      <w:r w:rsidR="009E1213">
        <w:rPr>
          <w:bCs/>
          <w:szCs w:val="28"/>
          <w:lang w:val="uz-Cyrl-UZ"/>
        </w:rPr>
        <w:t>niy davlat attestatsiyasi</w:t>
      </w:r>
      <w:r w:rsidR="00734656" w:rsidRPr="00734656">
        <w:rPr>
          <w:bCs/>
          <w:szCs w:val="28"/>
          <w:lang w:val="uz-Cyrl-UZ"/>
        </w:rPr>
        <w:t xml:space="preserve"> sifatida </w:t>
      </w:r>
      <w:r w:rsidR="00734656" w:rsidRPr="00734656">
        <w:rPr>
          <w:szCs w:val="28"/>
          <w:lang w:val="uz-Cyrl-UZ"/>
        </w:rPr>
        <w:t>bitiruv malakaviy ishi tayyorlash taklifini kiritilgan.</w:t>
      </w:r>
    </w:p>
    <w:p w14:paraId="76F30D01" w14:textId="515993A4" w:rsidR="00734656" w:rsidRPr="00DE2A7C" w:rsidRDefault="00734656" w:rsidP="00E67AD2">
      <w:pPr>
        <w:ind w:firstLine="567"/>
        <w:jc w:val="both"/>
        <w:rPr>
          <w:b/>
          <w:bCs/>
          <w:szCs w:val="28"/>
          <w:lang w:val="uz-Cyrl-UZ"/>
        </w:rPr>
      </w:pPr>
      <w:r w:rsidRPr="00DE2A7C">
        <w:rPr>
          <w:rStyle w:val="31"/>
          <w:rFonts w:eastAsia="Calibri"/>
          <w:b w:val="0"/>
          <w:bCs w:val="0"/>
          <w:sz w:val="28"/>
          <w:szCs w:val="28"/>
          <w:lang w:val="uz-Cyrl-UZ"/>
        </w:rPr>
        <w:t xml:space="preserve">Filialining </w:t>
      </w:r>
      <w:r w:rsidR="006F3215" w:rsidRPr="00DE2A7C">
        <w:rPr>
          <w:rStyle w:val="31"/>
          <w:rFonts w:eastAsia="Calibri"/>
          <w:b w:val="0"/>
          <w:bCs w:val="0"/>
          <w:sz w:val="28"/>
          <w:szCs w:val="28"/>
          <w:lang w:val="uz-Cyrl-UZ"/>
        </w:rPr>
        <w:t>2023-yil</w:t>
      </w:r>
      <w:r w:rsidRPr="00DE2A7C">
        <w:rPr>
          <w:rStyle w:val="31"/>
          <w:rFonts w:eastAsia="Calibri"/>
          <w:b w:val="0"/>
          <w:bCs w:val="0"/>
          <w:sz w:val="28"/>
          <w:szCs w:val="28"/>
          <w:lang w:val="uz-Cyrl-UZ"/>
        </w:rPr>
        <w:t xml:space="preserve"> 17</w:t>
      </w:r>
      <w:r w:rsidR="00DE2A7C" w:rsidRPr="00FC26D6">
        <w:rPr>
          <w:rStyle w:val="31"/>
          <w:rFonts w:eastAsia="Calibri"/>
          <w:b w:val="0"/>
          <w:bCs w:val="0"/>
          <w:sz w:val="28"/>
          <w:szCs w:val="28"/>
          <w:lang w:val="uz-Cyrl-UZ"/>
        </w:rPr>
        <w:t>-</w:t>
      </w:r>
      <w:r w:rsidRPr="00DE2A7C">
        <w:rPr>
          <w:rStyle w:val="31"/>
          <w:rFonts w:eastAsia="Calibri"/>
          <w:b w:val="0"/>
          <w:bCs w:val="0"/>
          <w:sz w:val="28"/>
          <w:szCs w:val="28"/>
          <w:lang w:val="uz-Cyrl-UZ"/>
        </w:rPr>
        <w:t>yanvardagi №4-T/TTKT-sonli buyrug‘iga asosan 5350400 – “Axborot kommunikatsiya texnologiyalari sohasida kasb taʼlimi”  y</w:t>
      </w:r>
      <w:r w:rsidR="00E92EE5">
        <w:rPr>
          <w:rStyle w:val="31"/>
          <w:rFonts w:eastAsia="Calibri"/>
          <w:b w:val="0"/>
          <w:bCs w:val="0"/>
          <w:sz w:val="28"/>
          <w:szCs w:val="28"/>
          <w:lang w:val="uz-Cyrl-UZ"/>
        </w:rPr>
        <w:t>o‘</w:t>
      </w:r>
      <w:r w:rsidRPr="00DE2A7C">
        <w:rPr>
          <w:rStyle w:val="31"/>
          <w:rFonts w:eastAsia="Calibri"/>
          <w:b w:val="0"/>
          <w:bCs w:val="0"/>
          <w:sz w:val="28"/>
          <w:szCs w:val="28"/>
          <w:lang w:val="uz-Cyrl-UZ"/>
        </w:rPr>
        <w:t>nalishi b</w:t>
      </w:r>
      <w:r w:rsidR="00E92EE5">
        <w:rPr>
          <w:rStyle w:val="31"/>
          <w:rFonts w:eastAsia="Calibri"/>
          <w:b w:val="0"/>
          <w:bCs w:val="0"/>
          <w:sz w:val="28"/>
          <w:szCs w:val="28"/>
          <w:lang w:val="uz-Cyrl-UZ"/>
        </w:rPr>
        <w:t>o‘</w:t>
      </w:r>
      <w:r w:rsidRPr="00DE2A7C">
        <w:rPr>
          <w:rStyle w:val="31"/>
          <w:rFonts w:eastAsia="Calibri"/>
          <w:b w:val="0"/>
          <w:bCs w:val="0"/>
          <w:sz w:val="28"/>
          <w:szCs w:val="28"/>
          <w:lang w:val="uz-Cyrl-UZ"/>
        </w:rPr>
        <w:t xml:space="preserve">yicha tahsil olayotgan jami 27 nafari BMI </w:t>
      </w:r>
      <w:r w:rsidR="00081C64" w:rsidRPr="00DE2A7C">
        <w:rPr>
          <w:rStyle w:val="31"/>
          <w:rFonts w:eastAsia="Calibri"/>
          <w:b w:val="0"/>
          <w:bCs w:val="0"/>
          <w:sz w:val="28"/>
          <w:szCs w:val="28"/>
          <w:lang w:val="uz-Cyrl-UZ"/>
        </w:rPr>
        <w:t>himoya</w:t>
      </w:r>
      <w:r w:rsidRPr="00DE2A7C">
        <w:rPr>
          <w:rStyle w:val="31"/>
          <w:rFonts w:eastAsia="Calibri"/>
          <w:b w:val="0"/>
          <w:bCs w:val="0"/>
          <w:sz w:val="28"/>
          <w:szCs w:val="28"/>
          <w:lang w:val="uz-Cyrl-UZ"/>
        </w:rPr>
        <w:t xml:space="preserve">siga qatnashishga ruhsat berilgan. </w:t>
      </w:r>
    </w:p>
    <w:p w14:paraId="6546D812" w14:textId="4E74B1A5" w:rsidR="00734656" w:rsidRPr="00734656" w:rsidRDefault="00734656" w:rsidP="00E67AD2">
      <w:pPr>
        <w:ind w:firstLine="708"/>
        <w:jc w:val="both"/>
        <w:rPr>
          <w:szCs w:val="28"/>
          <w:lang w:val="uz-Cyrl-UZ"/>
        </w:rPr>
      </w:pPr>
      <w:r w:rsidRPr="00734656">
        <w:rPr>
          <w:szCs w:val="28"/>
          <w:lang w:val="uz-Cyrl-UZ"/>
        </w:rPr>
        <w:t>5350400 – “Axborot kommunikatsiya texnologiyalari sohasida kasb taʼlimi” bakalavriat taʼlim y</w:t>
      </w:r>
      <w:r w:rsidR="00E92EE5">
        <w:rPr>
          <w:szCs w:val="28"/>
          <w:lang w:val="uz-Cyrl-UZ"/>
        </w:rPr>
        <w:t>o‘</w:t>
      </w:r>
      <w:r w:rsidRPr="00734656">
        <w:rPr>
          <w:szCs w:val="28"/>
          <w:lang w:val="uz-Cyrl-UZ"/>
        </w:rPr>
        <w:t xml:space="preserve">nalishining </w:t>
      </w:r>
      <w:r w:rsidR="004B3FEC">
        <w:rPr>
          <w:szCs w:val="28"/>
          <w:lang w:val="uz-Cyrl-UZ"/>
        </w:rPr>
        <w:t>2022/2023-</w:t>
      </w:r>
      <w:r w:rsidR="00E92EE5">
        <w:rPr>
          <w:szCs w:val="28"/>
          <w:lang w:val="uz-Cyrl-UZ"/>
        </w:rPr>
        <w:t>o‘</w:t>
      </w:r>
      <w:r w:rsidR="004B3FEC">
        <w:rPr>
          <w:szCs w:val="28"/>
          <w:lang w:val="uz-Cyrl-UZ"/>
        </w:rPr>
        <w:t>quv</w:t>
      </w:r>
      <w:r w:rsidRPr="00734656">
        <w:rPr>
          <w:szCs w:val="28"/>
          <w:lang w:val="uz-Cyrl-UZ"/>
        </w:rPr>
        <w:t xml:space="preserve"> yili </w:t>
      </w:r>
      <w:r w:rsidR="00FC26D6" w:rsidRPr="00FC26D6">
        <w:rPr>
          <w:szCs w:val="28"/>
          <w:lang w:val="uz-Cyrl-UZ"/>
        </w:rPr>
        <w:t>12-15-iyun kunlari</w:t>
      </w:r>
      <w:r w:rsidRPr="00734656">
        <w:rPr>
          <w:szCs w:val="28"/>
          <w:lang w:val="uz-Cyrl-UZ"/>
        </w:rPr>
        <w:t xml:space="preserve"> </w:t>
      </w:r>
      <w:r w:rsidR="00081C64">
        <w:rPr>
          <w:szCs w:val="28"/>
          <w:lang w:val="uz-Cyrl-UZ"/>
        </w:rPr>
        <w:t>himoya</w:t>
      </w:r>
      <w:r w:rsidRPr="00734656">
        <w:rPr>
          <w:szCs w:val="28"/>
          <w:lang w:val="uz-Cyrl-UZ"/>
        </w:rPr>
        <w:t>si b</w:t>
      </w:r>
      <w:r w:rsidR="00E92EE5">
        <w:rPr>
          <w:szCs w:val="28"/>
          <w:lang w:val="uz-Cyrl-UZ"/>
        </w:rPr>
        <w:t>o‘</w:t>
      </w:r>
      <w:r w:rsidRPr="00734656">
        <w:rPr>
          <w:szCs w:val="28"/>
          <w:lang w:val="uz-Cyrl-UZ"/>
        </w:rPr>
        <w:t xml:space="preserve">lib </w:t>
      </w:r>
      <w:r w:rsidR="00E92EE5">
        <w:rPr>
          <w:szCs w:val="28"/>
          <w:lang w:val="uz-Cyrl-UZ"/>
        </w:rPr>
        <w:t>o‘</w:t>
      </w:r>
      <w:r w:rsidRPr="00734656">
        <w:rPr>
          <w:szCs w:val="28"/>
          <w:lang w:val="uz-Cyrl-UZ"/>
        </w:rPr>
        <w:t xml:space="preserve">tgan.  </w:t>
      </w:r>
    </w:p>
    <w:p w14:paraId="69DC1C5A" w14:textId="5CFA52CA" w:rsidR="00734656" w:rsidRPr="00734656" w:rsidRDefault="00734656" w:rsidP="00E67AD2">
      <w:pPr>
        <w:ind w:firstLine="708"/>
        <w:jc w:val="both"/>
        <w:rPr>
          <w:szCs w:val="28"/>
          <w:lang w:val="uz-Cyrl-UZ"/>
        </w:rPr>
      </w:pPr>
      <w:r w:rsidRPr="00734656">
        <w:rPr>
          <w:szCs w:val="28"/>
          <w:lang w:val="uz-Cyrl-UZ"/>
        </w:rPr>
        <w:t xml:space="preserve">Davlat attestatsiya komissiyasi raisi va  aʼzolari Muxammad al-Xorazmiy nomidagi TATU Farg‘ona filiali direktorining </w:t>
      </w:r>
      <w:r w:rsidR="006F3215">
        <w:rPr>
          <w:szCs w:val="28"/>
          <w:lang w:val="uz-Cyrl-UZ"/>
        </w:rPr>
        <w:t>2023-yil</w:t>
      </w:r>
      <w:r w:rsidRPr="00734656">
        <w:rPr>
          <w:szCs w:val="28"/>
          <w:lang w:val="uz-Cyrl-UZ"/>
        </w:rPr>
        <w:t xml:space="preserve"> </w:t>
      </w:r>
      <w:r w:rsidR="00E43FBC" w:rsidRPr="00E43FBC">
        <w:rPr>
          <w:szCs w:val="28"/>
          <w:lang w:val="uz-Cyrl-UZ"/>
        </w:rPr>
        <w:t xml:space="preserve">29-apreldagi </w:t>
      </w:r>
      <w:r w:rsidRPr="00734656">
        <w:rPr>
          <w:szCs w:val="28"/>
          <w:lang w:val="uz-Cyrl-UZ"/>
        </w:rPr>
        <w:t>74-sonli buyrug‘iga binoan tasdiqlangan b</w:t>
      </w:r>
      <w:r w:rsidR="00E92EE5">
        <w:rPr>
          <w:szCs w:val="28"/>
          <w:lang w:val="uz-Cyrl-UZ"/>
        </w:rPr>
        <w:t>o‘</w:t>
      </w:r>
      <w:r w:rsidRPr="00734656">
        <w:rPr>
          <w:szCs w:val="28"/>
          <w:lang w:val="uz-Cyrl-UZ"/>
        </w:rPr>
        <w:t>lib, ular quyidagilardan iborat:</w:t>
      </w:r>
    </w:p>
    <w:p w14:paraId="3C38A587" w14:textId="5FF1E469" w:rsidR="00734656" w:rsidRPr="00734656" w:rsidRDefault="00734656" w:rsidP="00E67AD2">
      <w:pPr>
        <w:ind w:firstLine="708"/>
        <w:jc w:val="both"/>
        <w:rPr>
          <w:szCs w:val="28"/>
          <w:lang w:val="uz-Cyrl-UZ"/>
        </w:rPr>
      </w:pPr>
      <w:r w:rsidRPr="00734656">
        <w:rPr>
          <w:b/>
          <w:bCs/>
          <w:szCs w:val="28"/>
          <w:lang w:val="uz-Cyrl-UZ"/>
        </w:rPr>
        <w:t xml:space="preserve"> </w:t>
      </w:r>
      <w:r w:rsidRPr="00734656">
        <w:rPr>
          <w:bCs/>
          <w:szCs w:val="28"/>
          <w:lang w:val="uz-Cyrl-UZ"/>
        </w:rPr>
        <w:t>Q.Raximov</w:t>
      </w:r>
      <w:r w:rsidRPr="00734656">
        <w:rPr>
          <w:szCs w:val="28"/>
          <w:lang w:val="uz-Cyrl-UZ"/>
        </w:rPr>
        <w:t xml:space="preserve"> rais, Farg‘ona davlat universiteti, </w:t>
      </w:r>
      <w:r w:rsidRPr="00734656">
        <w:rPr>
          <w:color w:val="333333"/>
          <w:szCs w:val="28"/>
          <w:lang w:val="uz-Cyrl-UZ"/>
        </w:rPr>
        <w:t>axborot texnologiyalari kafedrasi</w:t>
      </w:r>
      <w:r w:rsidRPr="00734656">
        <w:rPr>
          <w:bCs/>
          <w:color w:val="333333"/>
          <w:szCs w:val="28"/>
          <w:lang w:val="uz-Cyrl-UZ"/>
        </w:rPr>
        <w:t xml:space="preserve"> </w:t>
      </w:r>
      <w:r w:rsidRPr="00734656">
        <w:rPr>
          <w:color w:val="333333"/>
          <w:szCs w:val="28"/>
          <w:lang w:val="uz-Cyrl-UZ"/>
        </w:rPr>
        <w:t>mudiri</w:t>
      </w:r>
      <w:r w:rsidRPr="00734656">
        <w:rPr>
          <w:szCs w:val="28"/>
          <w:lang w:val="uz-Cyrl-UZ"/>
        </w:rPr>
        <w:t xml:space="preserve">, </w:t>
      </w:r>
      <w:r w:rsidRPr="00734656">
        <w:rPr>
          <w:color w:val="333333"/>
          <w:szCs w:val="28"/>
          <w:lang w:val="uz-Cyrl-UZ"/>
        </w:rPr>
        <w:t>Texnika fanlari b</w:t>
      </w:r>
      <w:r w:rsidR="00E92EE5">
        <w:rPr>
          <w:color w:val="333333"/>
          <w:szCs w:val="28"/>
          <w:lang w:val="uz-Cyrl-UZ"/>
        </w:rPr>
        <w:t>o‘</w:t>
      </w:r>
      <w:r w:rsidRPr="00734656">
        <w:rPr>
          <w:color w:val="333333"/>
          <w:szCs w:val="28"/>
          <w:lang w:val="uz-Cyrl-UZ"/>
        </w:rPr>
        <w:t>yicha falsafa doktori (PhD)</w:t>
      </w:r>
      <w:r w:rsidRPr="00734656">
        <w:rPr>
          <w:szCs w:val="28"/>
          <w:lang w:val="uz-Cyrl-UZ"/>
        </w:rPr>
        <w:t>;</w:t>
      </w:r>
    </w:p>
    <w:p w14:paraId="6432F70B" w14:textId="38857F22" w:rsidR="00734656" w:rsidRPr="00734656" w:rsidRDefault="00734656" w:rsidP="00E67AD2">
      <w:pPr>
        <w:ind w:firstLine="708"/>
        <w:jc w:val="both"/>
        <w:rPr>
          <w:rFonts w:eastAsia="Calibri"/>
          <w:szCs w:val="28"/>
          <w:lang w:val="uz-Cyrl-UZ"/>
        </w:rPr>
      </w:pPr>
      <w:r w:rsidRPr="00734656">
        <w:rPr>
          <w:szCs w:val="28"/>
          <w:lang w:val="uz-Cyrl-UZ"/>
        </w:rPr>
        <w:lastRenderedPageBreak/>
        <w:t xml:space="preserve"> I.Bilolov rais </w:t>
      </w:r>
      <w:r w:rsidR="00E92EE5">
        <w:rPr>
          <w:szCs w:val="28"/>
          <w:lang w:val="uz-Cyrl-UZ"/>
        </w:rPr>
        <w:t>o‘</w:t>
      </w:r>
      <w:r w:rsidRPr="00734656">
        <w:rPr>
          <w:szCs w:val="28"/>
          <w:lang w:val="uz-Cyrl-UZ"/>
        </w:rPr>
        <w:t>rinbosari, TATU Farg‘ona filiali Axborot-taʼlim texnologiyalari kafedrasi mudiri</w:t>
      </w:r>
      <w:r w:rsidRPr="00734656">
        <w:rPr>
          <w:rFonts w:eastAsia="Calibri"/>
          <w:szCs w:val="28"/>
          <w:lang w:val="uz-Cyrl-UZ"/>
        </w:rPr>
        <w:t>;</w:t>
      </w:r>
    </w:p>
    <w:p w14:paraId="123C5A62" w14:textId="77777777" w:rsidR="00734656" w:rsidRPr="00734656" w:rsidRDefault="00734656" w:rsidP="00E67AD2">
      <w:pPr>
        <w:ind w:firstLine="708"/>
        <w:jc w:val="both"/>
        <w:rPr>
          <w:szCs w:val="28"/>
          <w:lang w:val="uz-Cyrl-UZ"/>
        </w:rPr>
      </w:pPr>
      <w:r w:rsidRPr="00734656">
        <w:rPr>
          <w:szCs w:val="28"/>
          <w:lang w:val="uz-Cyrl-UZ"/>
        </w:rPr>
        <w:t xml:space="preserve"> S.Abduraxmonov aʼzo, FarPI Elektronika va asbobsozlik kafedrasi dotsenti, fizika-matematika fanlar nomzodi;</w:t>
      </w:r>
    </w:p>
    <w:p w14:paraId="30641EF8" w14:textId="77777777" w:rsidR="00734656" w:rsidRPr="00734656" w:rsidRDefault="00734656" w:rsidP="00E67AD2">
      <w:pPr>
        <w:ind w:firstLine="708"/>
        <w:jc w:val="both"/>
        <w:rPr>
          <w:szCs w:val="28"/>
          <w:lang w:val="uz-Cyrl-UZ"/>
        </w:rPr>
      </w:pPr>
      <w:r w:rsidRPr="00734656">
        <w:rPr>
          <w:szCs w:val="28"/>
          <w:lang w:val="uz-Cyrl-UZ"/>
        </w:rPr>
        <w:t xml:space="preserve"> T.X.Tojiyev a’zo, FarDU, Axborot texnologiyalari kafedrasi dotsenti, fizika-matematika fanlari nomzodi; </w:t>
      </w:r>
    </w:p>
    <w:p w14:paraId="0C04E0DF" w14:textId="77777777" w:rsidR="00734656" w:rsidRPr="00734656" w:rsidRDefault="00734656" w:rsidP="00E67AD2">
      <w:pPr>
        <w:ind w:firstLine="708"/>
        <w:jc w:val="both"/>
        <w:rPr>
          <w:szCs w:val="28"/>
          <w:lang w:val="uz-Cyrl-UZ"/>
        </w:rPr>
      </w:pPr>
      <w:r w:rsidRPr="00734656">
        <w:rPr>
          <w:szCs w:val="28"/>
          <w:lang w:val="uz-Cyrl-UZ"/>
        </w:rPr>
        <w:t>A.Xaydarov aʼzo, TATU Farg‘ona filiali Axborot-taʼlim texnologiyalari kafedrasi dotsenti;</w:t>
      </w:r>
    </w:p>
    <w:p w14:paraId="32337725" w14:textId="77777777" w:rsidR="00734656" w:rsidRPr="00734656" w:rsidRDefault="00734656" w:rsidP="00E67AD2">
      <w:pPr>
        <w:ind w:firstLine="708"/>
        <w:jc w:val="both"/>
        <w:rPr>
          <w:szCs w:val="28"/>
          <w:lang w:val="uz-Cyrl-UZ"/>
        </w:rPr>
      </w:pPr>
      <w:r w:rsidRPr="00734656">
        <w:rPr>
          <w:bCs/>
          <w:szCs w:val="28"/>
          <w:lang w:val="uz-Cyrl-UZ"/>
        </w:rPr>
        <w:t xml:space="preserve"> X.Qodirov</w:t>
      </w:r>
      <w:r w:rsidRPr="00734656">
        <w:rPr>
          <w:szCs w:val="28"/>
          <w:lang w:val="uz-Cyrl-UZ"/>
        </w:rPr>
        <w:t>, TATU Farg‘ona filiali Axborot-taʼlim texnologiyalari kafedrasi dotsenti PhD;</w:t>
      </w:r>
    </w:p>
    <w:p w14:paraId="7B6E9FC1" w14:textId="4B8045D1" w:rsidR="00734656" w:rsidRPr="00734656" w:rsidRDefault="00734656" w:rsidP="00E67AD2">
      <w:pPr>
        <w:ind w:firstLine="708"/>
        <w:jc w:val="both"/>
        <w:rPr>
          <w:szCs w:val="28"/>
          <w:lang w:val="uz-Cyrl-UZ"/>
        </w:rPr>
      </w:pPr>
      <w:r w:rsidRPr="00734656">
        <w:rPr>
          <w:szCs w:val="28"/>
          <w:lang w:val="uz-Cyrl-UZ"/>
        </w:rPr>
        <w:t xml:space="preserve">Sh.Isroilov kotib, TATU Farg‘ona filiali Axborot-taʼlim texnologiyalari kafedrasi </w:t>
      </w:r>
      <w:r w:rsidRPr="00734656">
        <w:rPr>
          <w:rFonts w:eastAsia="Calibri"/>
          <w:szCs w:val="28"/>
          <w:lang w:val="uz-Cyrl-UZ"/>
        </w:rPr>
        <w:t xml:space="preserve">assistent </w:t>
      </w:r>
      <w:r w:rsidR="00E92EE5">
        <w:rPr>
          <w:rFonts w:eastAsia="Calibri"/>
          <w:szCs w:val="28"/>
          <w:lang w:val="uz-Cyrl-UZ"/>
        </w:rPr>
        <w:t>o‘</w:t>
      </w:r>
      <w:r w:rsidRPr="00734656">
        <w:rPr>
          <w:rFonts w:eastAsia="Calibri"/>
          <w:szCs w:val="28"/>
          <w:lang w:val="uz-Cyrl-UZ"/>
        </w:rPr>
        <w:t>qituvchisi.</w:t>
      </w:r>
    </w:p>
    <w:p w14:paraId="5DF39CBB" w14:textId="710A4A5C" w:rsidR="00734656" w:rsidRPr="00734656" w:rsidRDefault="00734656" w:rsidP="00E67AD2">
      <w:pPr>
        <w:ind w:firstLine="708"/>
        <w:jc w:val="both"/>
        <w:rPr>
          <w:szCs w:val="28"/>
          <w:lang w:val="uz-Cyrl-UZ"/>
        </w:rPr>
      </w:pPr>
      <w:r w:rsidRPr="00734656">
        <w:rPr>
          <w:szCs w:val="28"/>
          <w:lang w:val="uz-Cyrl-UZ"/>
        </w:rPr>
        <w:t xml:space="preserve">Mazkur </w:t>
      </w:r>
      <w:r w:rsidR="004B3FEC">
        <w:rPr>
          <w:szCs w:val="28"/>
          <w:lang w:val="uz-Cyrl-UZ"/>
        </w:rPr>
        <w:t>2022/2023-</w:t>
      </w:r>
      <w:r w:rsidR="00E92EE5">
        <w:rPr>
          <w:szCs w:val="28"/>
          <w:lang w:val="uz-Cyrl-UZ"/>
        </w:rPr>
        <w:t>o‘</w:t>
      </w:r>
      <w:r w:rsidR="004B3FEC">
        <w:rPr>
          <w:szCs w:val="28"/>
          <w:lang w:val="uz-Cyrl-UZ"/>
        </w:rPr>
        <w:t>quv</w:t>
      </w:r>
      <w:r w:rsidRPr="00734656">
        <w:rPr>
          <w:szCs w:val="28"/>
          <w:lang w:val="uz-Cyrl-UZ"/>
        </w:rPr>
        <w:t xml:space="preserve"> yilida “5350400 – Axborot kommunikatsiya texnologiyalari sohasida kasb taʼlimi”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 xml:space="preserve">yicha bitiruv malakaviy ishi </w:t>
      </w:r>
      <w:r w:rsidR="00081C64">
        <w:rPr>
          <w:szCs w:val="28"/>
          <w:lang w:val="uz-Cyrl-UZ"/>
        </w:rPr>
        <w:t>himoya</w:t>
      </w:r>
      <w:r w:rsidRPr="00734656">
        <w:rPr>
          <w:szCs w:val="28"/>
          <w:lang w:val="uz-Cyrl-UZ"/>
        </w:rPr>
        <w:t xml:space="preserve">sida jami 27 nafar 4-kurs bitiruvchi talabalardan barchasi ishtirok etdi. </w:t>
      </w:r>
    </w:p>
    <w:p w14:paraId="65D0A83E" w14:textId="05478372" w:rsidR="00734656" w:rsidRPr="00734656" w:rsidRDefault="00734656" w:rsidP="00E67AD2">
      <w:pPr>
        <w:ind w:firstLine="708"/>
        <w:jc w:val="both"/>
        <w:rPr>
          <w:color w:val="FF0000"/>
          <w:szCs w:val="28"/>
          <w:lang w:val="uz-Cyrl-UZ"/>
        </w:rPr>
      </w:pPr>
      <w:r w:rsidRPr="00734656">
        <w:rPr>
          <w:szCs w:val="28"/>
          <w:lang w:val="uz-Cyrl-UZ"/>
        </w:rPr>
        <w:t xml:space="preserve">Ulardan 9 nafari “aʼlo” bahoga,  9 nafari </w:t>
      </w:r>
      <w:r w:rsidR="003D484D" w:rsidRPr="003D484D">
        <w:rPr>
          <w:szCs w:val="28"/>
          <w:lang w:val="uz-Cyrl-UZ"/>
        </w:rPr>
        <w:t>“</w:t>
      </w:r>
      <w:r w:rsidRPr="00734656">
        <w:rPr>
          <w:szCs w:val="28"/>
          <w:lang w:val="uz-Cyrl-UZ"/>
        </w:rPr>
        <w:t>yaxshi</w:t>
      </w:r>
      <w:r w:rsidR="003D484D" w:rsidRPr="003D484D">
        <w:rPr>
          <w:szCs w:val="28"/>
          <w:lang w:val="uz-Cyrl-UZ"/>
        </w:rPr>
        <w:t>”</w:t>
      </w:r>
      <w:r w:rsidRPr="00734656">
        <w:rPr>
          <w:szCs w:val="28"/>
          <w:lang w:val="uz-Cyrl-UZ"/>
        </w:rPr>
        <w:t xml:space="preserve"> bahoga va 9 nafari </w:t>
      </w:r>
      <w:r w:rsidR="003D484D" w:rsidRPr="003D484D">
        <w:rPr>
          <w:szCs w:val="28"/>
          <w:lang w:val="uz-Cyrl-UZ"/>
        </w:rPr>
        <w:t>“</w:t>
      </w:r>
      <w:r w:rsidRPr="00734656">
        <w:rPr>
          <w:szCs w:val="28"/>
          <w:lang w:val="uz-Cyrl-UZ"/>
        </w:rPr>
        <w:t>qoniqarli</w:t>
      </w:r>
      <w:r w:rsidR="003D484D" w:rsidRPr="001A3061">
        <w:rPr>
          <w:szCs w:val="28"/>
          <w:lang w:val="uz-Cyrl-UZ"/>
        </w:rPr>
        <w:t>”</w:t>
      </w:r>
      <w:r w:rsidRPr="00734656">
        <w:rPr>
          <w:szCs w:val="28"/>
          <w:lang w:val="uz-Cyrl-UZ"/>
        </w:rPr>
        <w:t xml:space="preserve"> bahoga  bitiruv malakaviy ishini </w:t>
      </w:r>
      <w:r w:rsidR="00081C64">
        <w:rPr>
          <w:szCs w:val="28"/>
          <w:lang w:val="uz-Cyrl-UZ"/>
        </w:rPr>
        <w:t>himoya</w:t>
      </w:r>
      <w:r w:rsidRPr="00734656">
        <w:rPr>
          <w:szCs w:val="28"/>
          <w:lang w:val="uz-Cyrl-UZ"/>
        </w:rPr>
        <w:t xml:space="preserve"> qildilar.</w:t>
      </w:r>
      <w:r w:rsidRPr="00734656">
        <w:rPr>
          <w:color w:val="FF0000"/>
          <w:szCs w:val="28"/>
          <w:lang w:val="uz-Cyrl-UZ"/>
        </w:rPr>
        <w:t xml:space="preserve">  </w:t>
      </w:r>
    </w:p>
    <w:p w14:paraId="10D34B76" w14:textId="03111BAC" w:rsidR="00734656" w:rsidRPr="00734656" w:rsidRDefault="00734656" w:rsidP="00E67AD2">
      <w:pPr>
        <w:shd w:val="clear" w:color="auto" w:fill="FFFFFF"/>
        <w:tabs>
          <w:tab w:val="left" w:pos="442"/>
        </w:tabs>
        <w:ind w:firstLine="567"/>
        <w:jc w:val="both"/>
        <w:rPr>
          <w:szCs w:val="28"/>
          <w:lang w:val="uz-Cyrl-UZ"/>
        </w:rPr>
      </w:pPr>
      <w:r w:rsidRPr="00734656">
        <w:rPr>
          <w:szCs w:val="28"/>
          <w:lang w:val="uz-Cyrl-UZ"/>
        </w:rPr>
        <w:t>Bu k</w:t>
      </w:r>
      <w:r w:rsidR="00E92EE5">
        <w:rPr>
          <w:szCs w:val="28"/>
          <w:lang w:val="uz-Cyrl-UZ"/>
        </w:rPr>
        <w:t>o‘</w:t>
      </w:r>
      <w:r w:rsidRPr="00734656">
        <w:rPr>
          <w:szCs w:val="28"/>
          <w:lang w:val="uz-Cyrl-UZ"/>
        </w:rPr>
        <w:t xml:space="preserve">rsatkichlari foiz hisobida 33.3 % – </w:t>
      </w:r>
      <w:r w:rsidR="001A3061" w:rsidRPr="001A3061">
        <w:rPr>
          <w:szCs w:val="28"/>
          <w:lang w:val="uz-Cyrl-UZ"/>
        </w:rPr>
        <w:t>“</w:t>
      </w:r>
      <w:r w:rsidRPr="00734656">
        <w:rPr>
          <w:szCs w:val="28"/>
          <w:lang w:val="uz-Cyrl-UZ"/>
        </w:rPr>
        <w:t>aʼlo</w:t>
      </w:r>
      <w:r w:rsidR="001A3061" w:rsidRPr="001A3061">
        <w:rPr>
          <w:szCs w:val="28"/>
          <w:lang w:val="uz-Cyrl-UZ"/>
        </w:rPr>
        <w:t>”</w:t>
      </w:r>
      <w:r w:rsidRPr="00734656">
        <w:rPr>
          <w:szCs w:val="28"/>
          <w:lang w:val="uz-Cyrl-UZ"/>
        </w:rPr>
        <w:t xml:space="preserve">, yaʼni 90-100 ballgacha, 33.3 % – </w:t>
      </w:r>
      <w:r w:rsidR="001A3061" w:rsidRPr="001A3061">
        <w:rPr>
          <w:szCs w:val="28"/>
          <w:lang w:val="uz-Cyrl-UZ"/>
        </w:rPr>
        <w:t>“</w:t>
      </w:r>
      <w:r w:rsidRPr="00734656">
        <w:rPr>
          <w:szCs w:val="28"/>
          <w:lang w:val="uz-Cyrl-UZ"/>
        </w:rPr>
        <w:t>yaxshi</w:t>
      </w:r>
      <w:r w:rsidR="001A3061" w:rsidRPr="001A3061">
        <w:rPr>
          <w:szCs w:val="28"/>
          <w:lang w:val="uz-Cyrl-UZ"/>
        </w:rPr>
        <w:t>”</w:t>
      </w:r>
      <w:r w:rsidRPr="00734656">
        <w:rPr>
          <w:szCs w:val="28"/>
          <w:lang w:val="uz-Cyrl-UZ"/>
        </w:rPr>
        <w:t xml:space="preserve">, yaʼni 70-89 ballgacha 33.3 % </w:t>
      </w:r>
      <w:r w:rsidR="001A3061" w:rsidRPr="001A3061">
        <w:rPr>
          <w:szCs w:val="28"/>
          <w:lang w:val="uz-Cyrl-UZ"/>
        </w:rPr>
        <w:t>“</w:t>
      </w:r>
      <w:r w:rsidRPr="00734656">
        <w:rPr>
          <w:szCs w:val="28"/>
          <w:lang w:val="uz-Cyrl-UZ"/>
        </w:rPr>
        <w:t>qoniqarli</w:t>
      </w:r>
      <w:r w:rsidR="001A3061" w:rsidRPr="001A3061">
        <w:rPr>
          <w:szCs w:val="28"/>
          <w:lang w:val="uz-Cyrl-UZ"/>
        </w:rPr>
        <w:t>”</w:t>
      </w:r>
      <w:r w:rsidRPr="00734656">
        <w:rPr>
          <w:szCs w:val="28"/>
          <w:lang w:val="uz-Cyrl-UZ"/>
        </w:rPr>
        <w:t xml:space="preserve"> yaʼni 60-69 ballgacha </w:t>
      </w:r>
      <w:r w:rsidR="001A3061" w:rsidRPr="001A3061">
        <w:rPr>
          <w:szCs w:val="28"/>
          <w:lang w:val="uz-Cyrl-UZ"/>
        </w:rPr>
        <w:t>h</w:t>
      </w:r>
      <w:r w:rsidRPr="00734656">
        <w:rPr>
          <w:szCs w:val="28"/>
          <w:lang w:val="uz-Cyrl-UZ"/>
        </w:rPr>
        <w:t xml:space="preserve">olatida bitiruv malakaviy ish </w:t>
      </w:r>
      <w:r w:rsidR="00081C64">
        <w:rPr>
          <w:szCs w:val="28"/>
          <w:lang w:val="uz-Cyrl-UZ"/>
        </w:rPr>
        <w:t>himoya</w:t>
      </w:r>
      <w:r w:rsidRPr="00734656">
        <w:rPr>
          <w:szCs w:val="28"/>
          <w:lang w:val="uz-Cyrl-UZ"/>
        </w:rPr>
        <w:t xml:space="preserve"> qilindi. Bakalavr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 xml:space="preserve">yicha umumiy </w:t>
      </w:r>
      <w:r w:rsidR="00E92EE5">
        <w:rPr>
          <w:szCs w:val="28"/>
          <w:lang w:val="uz-Cyrl-UZ"/>
        </w:rPr>
        <w:t>o‘</w:t>
      </w:r>
      <w:r w:rsidRPr="00734656">
        <w:rPr>
          <w:szCs w:val="28"/>
          <w:lang w:val="uz-Cyrl-UZ"/>
        </w:rPr>
        <w:t>zlashtirish k</w:t>
      </w:r>
      <w:r w:rsidR="00E92EE5">
        <w:rPr>
          <w:szCs w:val="28"/>
          <w:lang w:val="uz-Cyrl-UZ"/>
        </w:rPr>
        <w:t>o‘</w:t>
      </w:r>
      <w:r w:rsidRPr="00734656">
        <w:rPr>
          <w:szCs w:val="28"/>
          <w:lang w:val="uz-Cyrl-UZ"/>
        </w:rPr>
        <w:t>rsatkichi 100% foizni, sifat k</w:t>
      </w:r>
      <w:r w:rsidR="00E92EE5">
        <w:rPr>
          <w:szCs w:val="28"/>
          <w:lang w:val="uz-Cyrl-UZ"/>
        </w:rPr>
        <w:t>o‘</w:t>
      </w:r>
      <w:r w:rsidRPr="00734656">
        <w:rPr>
          <w:szCs w:val="28"/>
          <w:lang w:val="uz-Cyrl-UZ"/>
        </w:rPr>
        <w:t>rsatkichi 66.6% foizni tashkil etdi.</w:t>
      </w:r>
    </w:p>
    <w:p w14:paraId="1502A7CA" w14:textId="77777777" w:rsidR="00734656" w:rsidRPr="00734656" w:rsidRDefault="00734656" w:rsidP="00E67AD2">
      <w:pPr>
        <w:ind w:firstLine="567"/>
        <w:jc w:val="both"/>
        <w:rPr>
          <w:b/>
          <w:szCs w:val="28"/>
          <w:lang w:val="uz-Cyrl-UZ"/>
        </w:rPr>
      </w:pPr>
    </w:p>
    <w:p w14:paraId="21EBB385" w14:textId="5CA9F51A" w:rsidR="00734656" w:rsidRPr="00734656" w:rsidRDefault="00734656" w:rsidP="00E67AD2">
      <w:pPr>
        <w:ind w:firstLine="567"/>
        <w:jc w:val="both"/>
        <w:rPr>
          <w:b/>
          <w:szCs w:val="28"/>
          <w:lang w:val="uz-Cyrl-UZ"/>
        </w:rPr>
      </w:pPr>
      <w:r w:rsidRPr="00734656">
        <w:rPr>
          <w:b/>
          <w:szCs w:val="28"/>
          <w:lang w:val="uz-Cyrl-UZ"/>
        </w:rPr>
        <w:t>5. D</w:t>
      </w:r>
      <w:r w:rsidR="004B2E39" w:rsidRPr="00734656">
        <w:rPr>
          <w:b/>
          <w:szCs w:val="28"/>
          <w:lang w:val="uz-Cyrl-UZ"/>
        </w:rPr>
        <w:t>asturiy injiniring kafedrasi b</w:t>
      </w:r>
      <w:r w:rsidR="00E92EE5">
        <w:rPr>
          <w:b/>
          <w:szCs w:val="28"/>
          <w:lang w:val="uz-Cyrl-UZ"/>
        </w:rPr>
        <w:t>o‘</w:t>
      </w:r>
      <w:r w:rsidR="004B2E39" w:rsidRPr="00734656">
        <w:rPr>
          <w:b/>
          <w:szCs w:val="28"/>
          <w:lang w:val="uz-Cyrl-UZ"/>
        </w:rPr>
        <w:t xml:space="preserve">yicha: </w:t>
      </w:r>
    </w:p>
    <w:p w14:paraId="6A52C590" w14:textId="346B44A2" w:rsidR="00734656" w:rsidRPr="00734656" w:rsidRDefault="00E92EE5" w:rsidP="00E67AD2">
      <w:pPr>
        <w:ind w:firstLine="567"/>
        <w:jc w:val="both"/>
        <w:rPr>
          <w:szCs w:val="28"/>
          <w:lang w:val="uz-Cyrl-UZ"/>
        </w:rPr>
      </w:pPr>
      <w:r>
        <w:rPr>
          <w:szCs w:val="28"/>
          <w:lang w:val="uz-Cyrl-UZ"/>
        </w:rPr>
        <w:t>O‘</w:t>
      </w:r>
      <w:r w:rsidR="00734656" w:rsidRPr="00734656">
        <w:rPr>
          <w:szCs w:val="28"/>
          <w:lang w:val="uz-Cyrl-UZ"/>
        </w:rPr>
        <w:t>zbekiston Respublikasi Prezidentining 2018</w:t>
      </w:r>
      <w:r w:rsidR="00345B34" w:rsidRPr="00345B34">
        <w:rPr>
          <w:szCs w:val="28"/>
          <w:lang w:val="uz-Cyrl-UZ"/>
        </w:rPr>
        <w:t>-</w:t>
      </w:r>
      <w:r w:rsidR="00734656" w:rsidRPr="00734656">
        <w:rPr>
          <w:szCs w:val="28"/>
          <w:lang w:val="uz-Cyrl-UZ"/>
        </w:rPr>
        <w:t>yil 5</w:t>
      </w:r>
      <w:r w:rsidR="00345B34" w:rsidRPr="00A84A01">
        <w:rPr>
          <w:szCs w:val="28"/>
          <w:lang w:val="uz-Cyrl-UZ"/>
        </w:rPr>
        <w:t>-</w:t>
      </w:r>
      <w:r w:rsidR="00734656" w:rsidRPr="00734656">
        <w:rPr>
          <w:szCs w:val="28"/>
          <w:lang w:val="uz-Cyrl-UZ"/>
        </w:rPr>
        <w:t>iyundagi “</w:t>
      </w:r>
      <w:r w:rsidR="00734656" w:rsidRPr="00734656">
        <w:rPr>
          <w:bCs/>
          <w:szCs w:val="28"/>
          <w:lang w:val="uz-Cyrl-UZ"/>
        </w:rPr>
        <w:t>Oliy ta’lim muassasalarida ta’lim sifatini oshirish va ularning mamlakatda amalga oshirilayotgan keng qamrovli islohotlarda faol ishtirokini ta’minlash b</w:t>
      </w:r>
      <w:r>
        <w:rPr>
          <w:bCs/>
          <w:szCs w:val="28"/>
          <w:lang w:val="uz-Cyrl-UZ"/>
        </w:rPr>
        <w:t>o‘</w:t>
      </w:r>
      <w:r w:rsidR="00734656" w:rsidRPr="00734656">
        <w:rPr>
          <w:bCs/>
          <w:szCs w:val="28"/>
          <w:lang w:val="uz-Cyrl-UZ"/>
        </w:rPr>
        <w:t>yicha q</w:t>
      </w:r>
      <w:r>
        <w:rPr>
          <w:bCs/>
          <w:szCs w:val="28"/>
          <w:lang w:val="uz-Cyrl-UZ"/>
        </w:rPr>
        <w:t>o‘</w:t>
      </w:r>
      <w:r w:rsidR="00734656" w:rsidRPr="00734656">
        <w:rPr>
          <w:bCs/>
          <w:szCs w:val="28"/>
          <w:lang w:val="uz-Cyrl-UZ"/>
        </w:rPr>
        <w:t>shimcha chora-tadbirlar t</w:t>
      </w:r>
      <w:r>
        <w:rPr>
          <w:bCs/>
          <w:szCs w:val="28"/>
          <w:lang w:val="uz-Cyrl-UZ"/>
        </w:rPr>
        <w:t>o‘</w:t>
      </w:r>
      <w:r w:rsidR="00734656" w:rsidRPr="00734656">
        <w:rPr>
          <w:bCs/>
          <w:szCs w:val="28"/>
          <w:lang w:val="uz-Cyrl-UZ"/>
        </w:rPr>
        <w:t>g‘risida”</w:t>
      </w:r>
      <w:r w:rsidR="00A84A01" w:rsidRPr="00A84A01">
        <w:rPr>
          <w:bCs/>
          <w:szCs w:val="28"/>
          <w:lang w:val="uz-Cyrl-UZ"/>
        </w:rPr>
        <w:t>gi</w:t>
      </w:r>
      <w:r w:rsidR="00734656" w:rsidRPr="00734656">
        <w:rPr>
          <w:bCs/>
          <w:szCs w:val="28"/>
          <w:lang w:val="uz-Cyrl-UZ"/>
        </w:rPr>
        <w:t xml:space="preserve"> </w:t>
      </w:r>
      <w:r w:rsidR="00734656" w:rsidRPr="00734656">
        <w:rPr>
          <w:szCs w:val="28"/>
          <w:lang w:val="uz-Cyrl-UZ"/>
        </w:rPr>
        <w:t xml:space="preserve">PQ-3775-son </w:t>
      </w:r>
      <w:r w:rsidR="00A84A01" w:rsidRPr="00A84A01">
        <w:rPr>
          <w:szCs w:val="28"/>
          <w:lang w:val="uz-Cyrl-UZ"/>
        </w:rPr>
        <w:t>q</w:t>
      </w:r>
      <w:r w:rsidR="00734656" w:rsidRPr="00734656">
        <w:rPr>
          <w:szCs w:val="28"/>
          <w:lang w:val="uz-Cyrl-UZ"/>
        </w:rPr>
        <w:t xml:space="preserve">arori hamda </w:t>
      </w:r>
      <w:r>
        <w:rPr>
          <w:szCs w:val="28"/>
          <w:lang w:val="uz-Cyrl-UZ"/>
        </w:rPr>
        <w:t>O‘</w:t>
      </w:r>
      <w:r w:rsidR="00734656" w:rsidRPr="00734656">
        <w:rPr>
          <w:szCs w:val="28"/>
          <w:lang w:val="uz-Cyrl-UZ"/>
        </w:rPr>
        <w:t xml:space="preserve">zbekiston Respublikasi Oliy va </w:t>
      </w:r>
      <w:r>
        <w:rPr>
          <w:szCs w:val="28"/>
          <w:lang w:val="uz-Cyrl-UZ"/>
        </w:rPr>
        <w:t>o‘</w:t>
      </w:r>
      <w:r w:rsidR="00734656" w:rsidRPr="00734656">
        <w:rPr>
          <w:szCs w:val="28"/>
          <w:lang w:val="uz-Cyrl-UZ"/>
        </w:rPr>
        <w:t>rta maxsus ta’lim vazirining 2018 yil 7 noyabrdagi “</w:t>
      </w:r>
      <w:r>
        <w:rPr>
          <w:bCs/>
          <w:szCs w:val="28"/>
          <w:lang w:val="uz-Cyrl-UZ"/>
        </w:rPr>
        <w:t>O‘</w:t>
      </w:r>
      <w:r w:rsidR="00734656" w:rsidRPr="00734656">
        <w:rPr>
          <w:bCs/>
          <w:szCs w:val="28"/>
          <w:lang w:val="uz-Cyrl-UZ"/>
        </w:rPr>
        <w:t>zbekiston Respublikasi oliy ta’lim muassasalari bitiruvchilarining</w:t>
      </w:r>
      <w:r w:rsidR="003C2BC0">
        <w:rPr>
          <w:bCs/>
          <w:szCs w:val="28"/>
          <w:lang w:val="uz-Cyrl-UZ"/>
        </w:rPr>
        <w:t xml:space="preserve"> yaku</w:t>
      </w:r>
      <w:r w:rsidR="00734656" w:rsidRPr="00734656">
        <w:rPr>
          <w:bCs/>
          <w:szCs w:val="28"/>
          <w:lang w:val="uz-Cyrl-UZ"/>
        </w:rPr>
        <w:t>niy davlat attestasiyasi t</w:t>
      </w:r>
      <w:r>
        <w:rPr>
          <w:bCs/>
          <w:szCs w:val="28"/>
          <w:lang w:val="uz-Cyrl-UZ"/>
        </w:rPr>
        <w:t>o‘</w:t>
      </w:r>
      <w:r w:rsidR="00734656" w:rsidRPr="00734656">
        <w:rPr>
          <w:bCs/>
          <w:szCs w:val="28"/>
          <w:lang w:val="uz-Cyrl-UZ"/>
        </w:rPr>
        <w:t xml:space="preserve">g‘risidagi nizomga </w:t>
      </w:r>
      <w:r>
        <w:rPr>
          <w:bCs/>
          <w:szCs w:val="28"/>
          <w:lang w:val="uz-Cyrl-UZ"/>
        </w:rPr>
        <w:t>o‘</w:t>
      </w:r>
      <w:r w:rsidR="00734656" w:rsidRPr="00734656">
        <w:rPr>
          <w:bCs/>
          <w:szCs w:val="28"/>
          <w:lang w:val="uz-Cyrl-UZ"/>
        </w:rPr>
        <w:t xml:space="preserve">zgartirishlar kiritish haqida” </w:t>
      </w:r>
      <w:r w:rsidR="00734656" w:rsidRPr="00734656">
        <w:rPr>
          <w:szCs w:val="28"/>
          <w:lang w:val="uz-Cyrl-UZ"/>
        </w:rPr>
        <w:t>26-2018-son buyrug‘iga muvofiq “Dasturiy injiniringi va raqamli iqtisodiyoti” fakulteti “Dasturiy injiniringi” ta’limi y</w:t>
      </w:r>
      <w:r>
        <w:rPr>
          <w:szCs w:val="28"/>
          <w:lang w:val="uz-Cyrl-UZ"/>
        </w:rPr>
        <w:t>o‘</w:t>
      </w:r>
      <w:r w:rsidR="00734656" w:rsidRPr="00734656">
        <w:rPr>
          <w:szCs w:val="28"/>
          <w:lang w:val="uz-Cyrl-UZ"/>
        </w:rPr>
        <w:t xml:space="preserve">nalishi bitiruvchilari </w:t>
      </w:r>
      <w:r>
        <w:rPr>
          <w:szCs w:val="28"/>
          <w:lang w:val="uz-Cyrl-UZ"/>
        </w:rPr>
        <w:t>o‘</w:t>
      </w:r>
      <w:r w:rsidR="00734656" w:rsidRPr="00734656">
        <w:rPr>
          <w:szCs w:val="28"/>
          <w:lang w:val="uz-Cyrl-UZ"/>
        </w:rPr>
        <w:t xml:space="preserve">rtasida </w:t>
      </w:r>
      <w:r>
        <w:rPr>
          <w:szCs w:val="28"/>
          <w:lang w:val="uz-Cyrl-UZ"/>
        </w:rPr>
        <w:t>o‘</w:t>
      </w:r>
      <w:r w:rsidR="00734656" w:rsidRPr="00734656">
        <w:rPr>
          <w:szCs w:val="28"/>
          <w:lang w:val="uz-Cyrl-UZ"/>
        </w:rPr>
        <w:t>tkazilgan s</w:t>
      </w:r>
      <w:r>
        <w:rPr>
          <w:szCs w:val="28"/>
          <w:lang w:val="uz-Cyrl-UZ"/>
        </w:rPr>
        <w:t>o‘</w:t>
      </w:r>
      <w:r w:rsidR="00734656" w:rsidRPr="00734656">
        <w:rPr>
          <w:szCs w:val="28"/>
          <w:lang w:val="uz-Cyrl-UZ"/>
        </w:rPr>
        <w:t>rovnoma natijalariga k</w:t>
      </w:r>
      <w:r>
        <w:rPr>
          <w:szCs w:val="28"/>
          <w:lang w:val="uz-Cyrl-UZ"/>
        </w:rPr>
        <w:t>o‘</w:t>
      </w:r>
      <w:r w:rsidR="00734656" w:rsidRPr="00734656">
        <w:rPr>
          <w:szCs w:val="28"/>
          <w:lang w:val="uz-Cyrl-UZ"/>
        </w:rPr>
        <w:t xml:space="preserve">ra jami 96 nafar (77 nafari </w:t>
      </w:r>
      <w:r>
        <w:rPr>
          <w:szCs w:val="28"/>
          <w:lang w:val="uz-Cyrl-UZ"/>
        </w:rPr>
        <w:t>o‘</w:t>
      </w:r>
      <w:r w:rsidR="00734656" w:rsidRPr="00734656">
        <w:rPr>
          <w:szCs w:val="28"/>
          <w:lang w:val="uz-Cyrl-UZ"/>
        </w:rPr>
        <w:t xml:space="preserve">zbek </w:t>
      </w:r>
      <w:r w:rsidR="00DE2A7C">
        <w:rPr>
          <w:szCs w:val="28"/>
          <w:lang w:val="uz-Cyrl-UZ"/>
        </w:rPr>
        <w:t>guruh</w:t>
      </w:r>
      <w:r w:rsidR="00734656" w:rsidRPr="00734656">
        <w:rPr>
          <w:szCs w:val="28"/>
          <w:lang w:val="uz-Cyrl-UZ"/>
        </w:rPr>
        <w:t xml:space="preserve"> 19 nafari rus </w:t>
      </w:r>
      <w:r w:rsidR="00DE2A7C">
        <w:rPr>
          <w:szCs w:val="28"/>
          <w:lang w:val="uz-Cyrl-UZ"/>
        </w:rPr>
        <w:t>guruh</w:t>
      </w:r>
      <w:r w:rsidR="00734656" w:rsidRPr="00734656">
        <w:rPr>
          <w:szCs w:val="28"/>
          <w:lang w:val="uz-Cyrl-UZ"/>
        </w:rPr>
        <w:t>) bitiruvchilar</w:t>
      </w:r>
      <w:r w:rsidR="003C2BC0">
        <w:rPr>
          <w:szCs w:val="28"/>
          <w:lang w:val="uz-Cyrl-UZ"/>
        </w:rPr>
        <w:t xml:space="preserve"> yaku</w:t>
      </w:r>
      <w:r w:rsidR="00734656" w:rsidRPr="00734656">
        <w:rPr>
          <w:bCs/>
          <w:szCs w:val="28"/>
          <w:lang w:val="uz-Cyrl-UZ"/>
        </w:rPr>
        <w:t xml:space="preserve">niy davlat attestasiyasi sifatida </w:t>
      </w:r>
      <w:r w:rsidR="00734656" w:rsidRPr="00734656">
        <w:rPr>
          <w:szCs w:val="28"/>
          <w:lang w:val="uz-Cyrl-UZ"/>
        </w:rPr>
        <w:t>bitiruv malakaviy ishi tayyorlash taklifini kiritilgan.</w:t>
      </w:r>
    </w:p>
    <w:p w14:paraId="047213C3" w14:textId="266C42C9" w:rsidR="00734656" w:rsidRPr="00D65488" w:rsidRDefault="00734656" w:rsidP="00E67AD2">
      <w:pPr>
        <w:ind w:firstLine="567"/>
        <w:jc w:val="both"/>
        <w:rPr>
          <w:b/>
          <w:bCs/>
          <w:szCs w:val="28"/>
          <w:lang w:val="uz-Cyrl-UZ"/>
        </w:rPr>
      </w:pPr>
      <w:r w:rsidRPr="00734656">
        <w:rPr>
          <w:szCs w:val="28"/>
          <w:lang w:val="uz-Cyrl-UZ"/>
        </w:rPr>
        <w:t xml:space="preserve"> </w:t>
      </w:r>
      <w:r w:rsidR="00D65488" w:rsidRPr="00D65488">
        <w:rPr>
          <w:szCs w:val="28"/>
          <w:lang w:val="uz-Cyrl-UZ"/>
        </w:rPr>
        <w:t>Filialning 2023-yil 27 mayagi 13-DIRI-sonli buyrug‘iga asosan 5330600 –“Dasturiy injiniringi” ta’lim y</w:t>
      </w:r>
      <w:r w:rsidR="00E92EE5">
        <w:rPr>
          <w:szCs w:val="28"/>
          <w:lang w:val="uz-Cyrl-UZ"/>
        </w:rPr>
        <w:t>o‘</w:t>
      </w:r>
      <w:r w:rsidR="00D65488" w:rsidRPr="00D65488">
        <w:rPr>
          <w:szCs w:val="28"/>
          <w:lang w:val="uz-Cyrl-UZ"/>
        </w:rPr>
        <w:t>nalishi b</w:t>
      </w:r>
      <w:r w:rsidR="00E92EE5">
        <w:rPr>
          <w:szCs w:val="28"/>
          <w:lang w:val="uz-Cyrl-UZ"/>
        </w:rPr>
        <w:t>o‘</w:t>
      </w:r>
      <w:r w:rsidR="00D65488" w:rsidRPr="00D65488">
        <w:rPr>
          <w:szCs w:val="28"/>
          <w:lang w:val="uz-Cyrl-UZ"/>
        </w:rPr>
        <w:t>yicha tahsil olayotgan kontrakt shartnomasidan qarzdorligi b</w:t>
      </w:r>
      <w:r w:rsidR="00E92EE5">
        <w:rPr>
          <w:szCs w:val="28"/>
          <w:lang w:val="uz-Cyrl-UZ"/>
        </w:rPr>
        <w:t>o‘</w:t>
      </w:r>
      <w:r w:rsidR="00D65488" w:rsidRPr="00D65488">
        <w:rPr>
          <w:szCs w:val="28"/>
          <w:lang w:val="uz-Cyrl-UZ"/>
        </w:rPr>
        <w:t xml:space="preserve">lmagan, </w:t>
      </w:r>
      <w:r w:rsidR="00E92EE5">
        <w:rPr>
          <w:szCs w:val="28"/>
          <w:lang w:val="uz-Cyrl-UZ"/>
        </w:rPr>
        <w:t>o‘</w:t>
      </w:r>
      <w:r w:rsidR="00D65488" w:rsidRPr="00D65488">
        <w:rPr>
          <w:szCs w:val="28"/>
          <w:lang w:val="uz-Cyrl-UZ"/>
        </w:rPr>
        <w:t>quv rejasidagi fanlarni t</w:t>
      </w:r>
      <w:r w:rsidR="00E92EE5">
        <w:rPr>
          <w:szCs w:val="28"/>
          <w:lang w:val="uz-Cyrl-UZ"/>
        </w:rPr>
        <w:t>o‘</w:t>
      </w:r>
      <w:r w:rsidR="00D65488" w:rsidRPr="00D65488">
        <w:rPr>
          <w:szCs w:val="28"/>
          <w:lang w:val="uz-Cyrl-UZ"/>
        </w:rPr>
        <w:t xml:space="preserve">liq </w:t>
      </w:r>
      <w:r w:rsidR="00E92EE5">
        <w:rPr>
          <w:szCs w:val="28"/>
          <w:lang w:val="uz-Cyrl-UZ"/>
        </w:rPr>
        <w:t>o‘</w:t>
      </w:r>
      <w:r w:rsidR="00D65488" w:rsidRPr="00D65488">
        <w:rPr>
          <w:szCs w:val="28"/>
          <w:lang w:val="uz-Cyrl-UZ"/>
        </w:rPr>
        <w:t xml:space="preserve">zlashtirgan 40 nafar talabalarga BMI himoyasiga qatnashishga  va kontrakt shartnomasidan qarzdorligi mavjud, </w:t>
      </w:r>
      <w:r w:rsidR="00E92EE5">
        <w:rPr>
          <w:szCs w:val="28"/>
          <w:lang w:val="uz-Cyrl-UZ"/>
        </w:rPr>
        <w:t>o‘</w:t>
      </w:r>
      <w:r w:rsidR="00D65488" w:rsidRPr="00D65488">
        <w:rPr>
          <w:szCs w:val="28"/>
          <w:lang w:val="uz-Cyrl-UZ"/>
        </w:rPr>
        <w:t xml:space="preserve">quv rejasidagi fanlarni </w:t>
      </w:r>
      <w:r w:rsidR="00E92EE5">
        <w:rPr>
          <w:szCs w:val="28"/>
          <w:lang w:val="uz-Cyrl-UZ"/>
        </w:rPr>
        <w:t>o‘</w:t>
      </w:r>
      <w:r w:rsidR="00D65488" w:rsidRPr="00D65488">
        <w:rPr>
          <w:szCs w:val="28"/>
          <w:lang w:val="uz-Cyrl-UZ"/>
        </w:rPr>
        <w:t>zlashtirmagan talabalarga</w:t>
      </w:r>
      <w:r w:rsidR="003C2BC0">
        <w:rPr>
          <w:szCs w:val="28"/>
          <w:lang w:val="uz-Cyrl-UZ"/>
        </w:rPr>
        <w:t xml:space="preserve"> yaku</w:t>
      </w:r>
      <w:r w:rsidR="00D65488" w:rsidRPr="00D65488">
        <w:rPr>
          <w:szCs w:val="28"/>
          <w:lang w:val="uz-Cyrl-UZ"/>
        </w:rPr>
        <w:t xml:space="preserve">niy davlat attestatsiya komissiyasi </w:t>
      </w:r>
      <w:r w:rsidR="00E92EE5">
        <w:rPr>
          <w:szCs w:val="28"/>
          <w:lang w:val="uz-Cyrl-UZ"/>
        </w:rPr>
        <w:t>o‘</w:t>
      </w:r>
      <w:r w:rsidR="00D65488" w:rsidRPr="00D65488">
        <w:rPr>
          <w:szCs w:val="28"/>
          <w:lang w:val="uz-Cyrl-UZ"/>
        </w:rPr>
        <w:t>z faoliyatini</w:t>
      </w:r>
      <w:r w:rsidR="003C2BC0">
        <w:rPr>
          <w:szCs w:val="28"/>
          <w:lang w:val="uz-Cyrl-UZ"/>
        </w:rPr>
        <w:t xml:space="preserve"> yaku</w:t>
      </w:r>
      <w:r w:rsidR="00D65488" w:rsidRPr="00D65488">
        <w:rPr>
          <w:szCs w:val="28"/>
          <w:lang w:val="uz-Cyrl-UZ"/>
        </w:rPr>
        <w:t>nlagunga qadar qarzdorliklarini bartaraf etgandan s</w:t>
      </w:r>
      <w:r w:rsidR="00E92EE5">
        <w:rPr>
          <w:szCs w:val="28"/>
          <w:lang w:val="uz-Cyrl-UZ"/>
        </w:rPr>
        <w:t>o‘</w:t>
      </w:r>
      <w:r w:rsidR="00D65488" w:rsidRPr="00D65488">
        <w:rPr>
          <w:szCs w:val="28"/>
          <w:lang w:val="uz-Cyrl-UZ"/>
        </w:rPr>
        <w:t>ng  56 nafar talabaga BMI himoyasiga qatnashishga ruxsat berilgan.</w:t>
      </w:r>
    </w:p>
    <w:p w14:paraId="276CC947" w14:textId="2D965327" w:rsidR="00734656" w:rsidRPr="00734656" w:rsidRDefault="00734656" w:rsidP="00E67AD2">
      <w:pPr>
        <w:ind w:firstLine="708"/>
        <w:jc w:val="both"/>
        <w:rPr>
          <w:szCs w:val="28"/>
          <w:lang w:val="uz-Cyrl-UZ"/>
        </w:rPr>
      </w:pPr>
      <w:r w:rsidRPr="00734656">
        <w:rPr>
          <w:szCs w:val="28"/>
          <w:lang w:val="uz-Cyrl-UZ"/>
        </w:rPr>
        <w:lastRenderedPageBreak/>
        <w:t>Davlat attestasiya komissiyasi raisi va  a’zolari Mu</w:t>
      </w:r>
      <w:r w:rsidR="00D65488" w:rsidRPr="00D65488">
        <w:rPr>
          <w:szCs w:val="28"/>
          <w:lang w:val="uz-Cyrl-UZ"/>
        </w:rPr>
        <w:t>h</w:t>
      </w:r>
      <w:r w:rsidRPr="00734656">
        <w:rPr>
          <w:szCs w:val="28"/>
          <w:lang w:val="uz-Cyrl-UZ"/>
        </w:rPr>
        <w:t xml:space="preserve">ammad al-Xorazmiy nomidagi TATU Farg‘ona filiali kengashining </w:t>
      </w:r>
      <w:r w:rsidR="006F3215">
        <w:rPr>
          <w:szCs w:val="28"/>
          <w:lang w:val="uz-Cyrl-UZ"/>
        </w:rPr>
        <w:t>2023-yil</w:t>
      </w:r>
      <w:r w:rsidRPr="00734656">
        <w:rPr>
          <w:szCs w:val="28"/>
          <w:lang w:val="uz-Cyrl-UZ"/>
        </w:rPr>
        <w:t xml:space="preserve"> 29 aprel</w:t>
      </w:r>
      <w:r w:rsidRPr="00734656">
        <w:rPr>
          <w:b/>
          <w:szCs w:val="28"/>
          <w:lang w:val="uz-Cyrl-UZ"/>
        </w:rPr>
        <w:t xml:space="preserve"> </w:t>
      </w:r>
      <w:r w:rsidRPr="00734656">
        <w:rPr>
          <w:szCs w:val="28"/>
          <w:lang w:val="uz-Cyrl-UZ"/>
        </w:rPr>
        <w:t>№ 74-sonli yig‘ilish qaroriga binoan tasdiqlangan b</w:t>
      </w:r>
      <w:r w:rsidR="00E92EE5">
        <w:rPr>
          <w:szCs w:val="28"/>
          <w:lang w:val="uz-Cyrl-UZ"/>
        </w:rPr>
        <w:t>o‘</w:t>
      </w:r>
      <w:r w:rsidRPr="00734656">
        <w:rPr>
          <w:szCs w:val="28"/>
          <w:lang w:val="uz-Cyrl-UZ"/>
        </w:rPr>
        <w:t>lib, ular quyidagilardan iborat:</w:t>
      </w:r>
    </w:p>
    <w:p w14:paraId="13726D6E" w14:textId="0AAB20D7" w:rsidR="00734656" w:rsidRPr="00677CF9" w:rsidRDefault="00734656" w:rsidP="00E67AD2">
      <w:pPr>
        <w:ind w:firstLine="668"/>
        <w:jc w:val="both"/>
        <w:rPr>
          <w:szCs w:val="28"/>
          <w:lang w:val="uz-Cyrl-UZ"/>
        </w:rPr>
      </w:pPr>
      <w:r w:rsidRPr="00734656">
        <w:rPr>
          <w:szCs w:val="28"/>
          <w:lang w:val="en-US"/>
        </w:rPr>
        <w:t>I</w:t>
      </w:r>
      <w:r w:rsidRPr="00734656">
        <w:rPr>
          <w:szCs w:val="28"/>
          <w:lang w:val="uz-Cyrl-UZ"/>
        </w:rPr>
        <w:t>.</w:t>
      </w:r>
      <w:proofErr w:type="spellStart"/>
      <w:r w:rsidRPr="00734656">
        <w:rPr>
          <w:szCs w:val="28"/>
          <w:lang w:val="en-US"/>
        </w:rPr>
        <w:t>Shodmonov</w:t>
      </w:r>
      <w:proofErr w:type="spellEnd"/>
      <w:r w:rsidRPr="00734656">
        <w:rPr>
          <w:szCs w:val="28"/>
          <w:lang w:val="uz-Cyrl-UZ"/>
        </w:rPr>
        <w:t xml:space="preserve"> - rais, </w:t>
      </w:r>
      <w:r w:rsidRPr="00677CF9">
        <w:rPr>
          <w:rStyle w:val="fontstyle01"/>
          <w:color w:val="auto"/>
          <w:lang w:val="en-US"/>
        </w:rPr>
        <w:t>International software</w:t>
      </w:r>
      <w:r w:rsidRPr="00677CF9">
        <w:rPr>
          <w:szCs w:val="28"/>
          <w:lang w:val="en-US"/>
        </w:rPr>
        <w:t xml:space="preserve"> </w:t>
      </w:r>
      <w:r w:rsidRPr="00677CF9">
        <w:rPr>
          <w:rStyle w:val="fontstyle01"/>
          <w:color w:val="auto"/>
          <w:lang w:val="en-US"/>
        </w:rPr>
        <w:t>technology</w:t>
      </w:r>
      <w:r w:rsidR="00420424">
        <w:rPr>
          <w:rStyle w:val="fontstyle01"/>
          <w:color w:val="auto"/>
          <w:lang w:val="en-US"/>
        </w:rPr>
        <w:t xml:space="preserve"> </w:t>
      </w:r>
      <w:proofErr w:type="spellStart"/>
      <w:r w:rsidRPr="00677CF9">
        <w:rPr>
          <w:rStyle w:val="fontstyle01"/>
          <w:color w:val="auto"/>
          <w:lang w:val="en-US"/>
        </w:rPr>
        <w:t>mas’ulyati</w:t>
      </w:r>
      <w:proofErr w:type="spellEnd"/>
      <w:r w:rsidRPr="00677CF9">
        <w:rPr>
          <w:rStyle w:val="fontstyle01"/>
          <w:color w:val="auto"/>
          <w:lang w:val="en-US"/>
        </w:rPr>
        <w:t xml:space="preserve"> </w:t>
      </w:r>
      <w:proofErr w:type="spellStart"/>
      <w:r w:rsidRPr="00677CF9">
        <w:rPr>
          <w:rStyle w:val="fontstyle01"/>
          <w:color w:val="auto"/>
          <w:lang w:val="en-US"/>
        </w:rPr>
        <w:t>cheklangan</w:t>
      </w:r>
      <w:proofErr w:type="spellEnd"/>
      <w:r w:rsidRPr="00677CF9">
        <w:rPr>
          <w:rStyle w:val="fontstyle01"/>
          <w:color w:val="auto"/>
          <w:lang w:val="en-US"/>
        </w:rPr>
        <w:t xml:space="preserve"> </w:t>
      </w:r>
      <w:proofErr w:type="spellStart"/>
      <w:r w:rsidRPr="00677CF9">
        <w:rPr>
          <w:rStyle w:val="fontstyle01"/>
          <w:color w:val="auto"/>
          <w:lang w:val="en-US"/>
        </w:rPr>
        <w:t>jamiyat</w:t>
      </w:r>
      <w:proofErr w:type="spellEnd"/>
      <w:r w:rsidRPr="00677CF9">
        <w:rPr>
          <w:rStyle w:val="fontstyle01"/>
          <w:color w:val="auto"/>
          <w:lang w:val="en-US"/>
        </w:rPr>
        <w:t xml:space="preserve"> </w:t>
      </w:r>
      <w:proofErr w:type="spellStart"/>
      <w:r w:rsidRPr="00677CF9">
        <w:rPr>
          <w:rStyle w:val="fontstyle01"/>
          <w:color w:val="auto"/>
          <w:lang w:val="en-US"/>
        </w:rPr>
        <w:t>ta’sischisi</w:t>
      </w:r>
      <w:proofErr w:type="spellEnd"/>
      <w:r w:rsidRPr="00677CF9">
        <w:rPr>
          <w:szCs w:val="28"/>
          <w:lang w:val="uz-Cyrl-UZ"/>
        </w:rPr>
        <w:t xml:space="preserve">; </w:t>
      </w:r>
    </w:p>
    <w:p w14:paraId="27DCD720" w14:textId="13289582" w:rsidR="00734656" w:rsidRPr="00734656" w:rsidRDefault="00734656" w:rsidP="00E67AD2">
      <w:pPr>
        <w:ind w:firstLine="668"/>
        <w:jc w:val="both"/>
        <w:rPr>
          <w:szCs w:val="28"/>
          <w:lang w:val="en-US"/>
        </w:rPr>
      </w:pPr>
      <w:proofErr w:type="spellStart"/>
      <w:r w:rsidRPr="00734656">
        <w:rPr>
          <w:szCs w:val="28"/>
          <w:lang w:val="en-US"/>
        </w:rPr>
        <w:t>N.J</w:t>
      </w:r>
      <w:r w:rsidR="00E92EE5">
        <w:rPr>
          <w:szCs w:val="28"/>
          <w:lang w:val="en-US"/>
        </w:rPr>
        <w:t>o‘</w:t>
      </w:r>
      <w:r w:rsidRPr="00734656">
        <w:rPr>
          <w:szCs w:val="28"/>
          <w:lang w:val="en-US"/>
        </w:rPr>
        <w:t>rayev</w:t>
      </w:r>
      <w:proofErr w:type="spellEnd"/>
      <w:r w:rsidRPr="00734656">
        <w:rPr>
          <w:szCs w:val="28"/>
          <w:lang w:val="uz-Cyrl-UZ"/>
        </w:rPr>
        <w:t xml:space="preserve"> – </w:t>
      </w:r>
      <w:proofErr w:type="spellStart"/>
      <w:r w:rsidRPr="00734656">
        <w:rPr>
          <w:szCs w:val="28"/>
          <w:lang w:val="en-US"/>
        </w:rPr>
        <w:t>rais</w:t>
      </w:r>
      <w:proofErr w:type="spellEnd"/>
      <w:r w:rsidRPr="00734656">
        <w:rPr>
          <w:szCs w:val="28"/>
          <w:lang w:val="en-US"/>
        </w:rPr>
        <w:t xml:space="preserve"> </w:t>
      </w:r>
      <w:proofErr w:type="spellStart"/>
      <w:r w:rsidR="00E92EE5">
        <w:rPr>
          <w:szCs w:val="28"/>
          <w:lang w:val="en-US"/>
        </w:rPr>
        <w:t>o‘</w:t>
      </w:r>
      <w:r w:rsidRPr="00734656">
        <w:rPr>
          <w:szCs w:val="28"/>
          <w:lang w:val="en-US"/>
        </w:rPr>
        <w:t>rinbosari</w:t>
      </w:r>
      <w:proofErr w:type="spellEnd"/>
      <w:r w:rsidRPr="00734656">
        <w:rPr>
          <w:szCs w:val="28"/>
          <w:lang w:val="uz-Cyrl-UZ"/>
        </w:rPr>
        <w:t>, Dasturiy injiniringi</w:t>
      </w:r>
      <w:r w:rsidR="00677CF9">
        <w:rPr>
          <w:szCs w:val="28"/>
          <w:lang w:val="en-US"/>
        </w:rPr>
        <w:t xml:space="preserve"> </w:t>
      </w:r>
      <w:r w:rsidRPr="00734656">
        <w:rPr>
          <w:szCs w:val="28"/>
          <w:lang w:val="uz-Cyrl-UZ"/>
        </w:rPr>
        <w:t>kafedrasi mudiri</w:t>
      </w:r>
      <w:r w:rsidRPr="00734656">
        <w:rPr>
          <w:szCs w:val="28"/>
          <w:lang w:val="en-US"/>
        </w:rPr>
        <w:t>;</w:t>
      </w:r>
    </w:p>
    <w:p w14:paraId="5E35A903" w14:textId="6A172C37" w:rsidR="00734656" w:rsidRPr="00677CF9" w:rsidRDefault="00734656" w:rsidP="00E67AD2">
      <w:pPr>
        <w:ind w:firstLine="668"/>
        <w:jc w:val="both"/>
        <w:rPr>
          <w:szCs w:val="28"/>
          <w:lang w:val="en-US"/>
        </w:rPr>
      </w:pPr>
      <w:bookmarkStart w:id="12" w:name="_Hlk137980937"/>
      <w:proofErr w:type="spellStart"/>
      <w:r w:rsidRPr="00734656">
        <w:rPr>
          <w:bCs/>
          <w:szCs w:val="28"/>
          <w:lang w:val="en-US"/>
        </w:rPr>
        <w:t>J.Tursunov</w:t>
      </w:r>
      <w:proofErr w:type="spellEnd"/>
      <w:r w:rsidRPr="00734656">
        <w:rPr>
          <w:bCs/>
          <w:szCs w:val="28"/>
          <w:lang w:val="uz-Cyrl-UZ"/>
        </w:rPr>
        <w:t xml:space="preserve">  -</w:t>
      </w:r>
      <w:r w:rsidRPr="00734656">
        <w:rPr>
          <w:bCs/>
          <w:szCs w:val="28"/>
          <w:lang w:val="en-US"/>
        </w:rPr>
        <w:t xml:space="preserve"> </w:t>
      </w:r>
      <w:proofErr w:type="spellStart"/>
      <w:r w:rsidRPr="00677CF9">
        <w:rPr>
          <w:rStyle w:val="fontstyle01"/>
          <w:bCs/>
          <w:color w:val="auto"/>
          <w:lang w:val="en-US"/>
        </w:rPr>
        <w:t>a’zo</w:t>
      </w:r>
      <w:proofErr w:type="spellEnd"/>
      <w:r w:rsidRPr="00677CF9">
        <w:rPr>
          <w:rStyle w:val="fontstyle01"/>
          <w:bCs/>
          <w:color w:val="auto"/>
          <w:lang w:val="en-US"/>
        </w:rPr>
        <w:t>,</w:t>
      </w:r>
      <w:r w:rsidRPr="00677CF9">
        <w:rPr>
          <w:rStyle w:val="fontstyle01"/>
          <w:color w:val="auto"/>
          <w:lang w:val="en-US"/>
        </w:rPr>
        <w:t xml:space="preserve"> </w:t>
      </w:r>
      <w:proofErr w:type="spellStart"/>
      <w:r w:rsidRPr="00677CF9">
        <w:rPr>
          <w:rStyle w:val="fontstyle01"/>
          <w:color w:val="auto"/>
          <w:lang w:val="en-US"/>
        </w:rPr>
        <w:t>Q</w:t>
      </w:r>
      <w:r w:rsidR="00E92EE5">
        <w:rPr>
          <w:rStyle w:val="fontstyle01"/>
          <w:color w:val="auto"/>
          <w:lang w:val="en-US"/>
        </w:rPr>
        <w:t>o‘</w:t>
      </w:r>
      <w:r w:rsidRPr="00677CF9">
        <w:rPr>
          <w:rStyle w:val="fontstyle01"/>
          <w:color w:val="auto"/>
          <w:lang w:val="en-US"/>
        </w:rPr>
        <w:t>qon</w:t>
      </w:r>
      <w:proofErr w:type="spellEnd"/>
      <w:r w:rsidRPr="00677CF9">
        <w:rPr>
          <w:rStyle w:val="fontstyle01"/>
          <w:color w:val="auto"/>
          <w:lang w:val="en-US"/>
        </w:rPr>
        <w:t xml:space="preserve"> </w:t>
      </w:r>
      <w:proofErr w:type="spellStart"/>
      <w:r w:rsidRPr="00677CF9">
        <w:rPr>
          <w:rStyle w:val="fontstyle01"/>
          <w:color w:val="auto"/>
          <w:lang w:val="en-US"/>
        </w:rPr>
        <w:t>shahar</w:t>
      </w:r>
      <w:proofErr w:type="spellEnd"/>
      <w:r w:rsidRPr="00677CF9">
        <w:rPr>
          <w:szCs w:val="28"/>
          <w:lang w:val="en-US"/>
        </w:rPr>
        <w:t xml:space="preserve"> </w:t>
      </w:r>
      <w:proofErr w:type="spellStart"/>
      <w:r w:rsidRPr="00677CF9">
        <w:rPr>
          <w:rStyle w:val="fontstyle01"/>
          <w:color w:val="auto"/>
          <w:lang w:val="en-US"/>
        </w:rPr>
        <w:t>Telekommunikatsiya</w:t>
      </w:r>
      <w:proofErr w:type="spellEnd"/>
      <w:r w:rsidRPr="00677CF9">
        <w:rPr>
          <w:rStyle w:val="fontstyle01"/>
          <w:color w:val="auto"/>
          <w:lang w:val="en-US"/>
        </w:rPr>
        <w:t xml:space="preserve"> </w:t>
      </w:r>
      <w:proofErr w:type="spellStart"/>
      <w:r w:rsidRPr="00677CF9">
        <w:rPr>
          <w:rStyle w:val="fontstyle01"/>
          <w:color w:val="auto"/>
          <w:lang w:val="en-US"/>
        </w:rPr>
        <w:t>bog‘lanmasi</w:t>
      </w:r>
      <w:proofErr w:type="spellEnd"/>
      <w:r w:rsidRPr="00677CF9">
        <w:rPr>
          <w:rStyle w:val="fontstyle01"/>
          <w:color w:val="auto"/>
          <w:lang w:val="en-US"/>
        </w:rPr>
        <w:t xml:space="preserve"> bosh </w:t>
      </w:r>
      <w:proofErr w:type="spellStart"/>
      <w:r w:rsidRPr="00677CF9">
        <w:rPr>
          <w:rStyle w:val="fontstyle01"/>
          <w:color w:val="auto"/>
          <w:lang w:val="en-US"/>
        </w:rPr>
        <w:t>muhandisi</w:t>
      </w:r>
      <w:proofErr w:type="spellEnd"/>
      <w:r w:rsidRPr="00677CF9">
        <w:rPr>
          <w:rStyle w:val="fontstyle01"/>
          <w:color w:val="auto"/>
          <w:lang w:val="en-US"/>
        </w:rPr>
        <w:t>;</w:t>
      </w:r>
    </w:p>
    <w:bookmarkEnd w:id="12"/>
    <w:p w14:paraId="4BA1AF62" w14:textId="00D8BD1E" w:rsidR="00734656" w:rsidRPr="00734656" w:rsidRDefault="00734656" w:rsidP="00E67AD2">
      <w:pPr>
        <w:ind w:firstLine="668"/>
        <w:jc w:val="both"/>
        <w:rPr>
          <w:szCs w:val="28"/>
          <w:lang w:val="en-US"/>
        </w:rPr>
      </w:pPr>
      <w:proofErr w:type="spellStart"/>
      <w:r w:rsidRPr="00734656">
        <w:rPr>
          <w:szCs w:val="28"/>
          <w:lang w:val="en-US"/>
        </w:rPr>
        <w:t>R.Zulunov</w:t>
      </w:r>
      <w:proofErr w:type="spellEnd"/>
      <w:r w:rsidRPr="00734656">
        <w:rPr>
          <w:szCs w:val="28"/>
          <w:lang w:val="uz-Cyrl-UZ"/>
        </w:rPr>
        <w:t xml:space="preserve"> - a’zo, Dasturiy injiniringi kafedrasi </w:t>
      </w:r>
      <w:proofErr w:type="spellStart"/>
      <w:r w:rsidRPr="00734656">
        <w:rPr>
          <w:szCs w:val="28"/>
          <w:lang w:val="en-US"/>
        </w:rPr>
        <w:t>dotsenti</w:t>
      </w:r>
      <w:proofErr w:type="spellEnd"/>
      <w:r w:rsidRPr="00734656">
        <w:rPr>
          <w:szCs w:val="28"/>
          <w:lang w:val="uz-Cyrl-UZ"/>
        </w:rPr>
        <w:t xml:space="preserve">; </w:t>
      </w:r>
    </w:p>
    <w:p w14:paraId="14D20D88" w14:textId="2EDD7F27" w:rsidR="00734656" w:rsidRPr="00734656" w:rsidRDefault="00734656" w:rsidP="00E67AD2">
      <w:pPr>
        <w:ind w:firstLine="668"/>
        <w:jc w:val="both"/>
        <w:rPr>
          <w:szCs w:val="28"/>
          <w:lang w:val="uz-Cyrl-UZ"/>
        </w:rPr>
      </w:pPr>
      <w:proofErr w:type="spellStart"/>
      <w:r w:rsidRPr="00734656">
        <w:rPr>
          <w:szCs w:val="28"/>
          <w:lang w:val="en-US"/>
        </w:rPr>
        <w:t>B.Xusanov</w:t>
      </w:r>
      <w:proofErr w:type="spellEnd"/>
      <w:r w:rsidRPr="00734656">
        <w:rPr>
          <w:szCs w:val="28"/>
          <w:lang w:val="uz-Cyrl-UZ"/>
        </w:rPr>
        <w:t xml:space="preserve"> – a’zo, </w:t>
      </w:r>
      <w:proofErr w:type="spellStart"/>
      <w:r w:rsidRPr="00734656">
        <w:rPr>
          <w:szCs w:val="28"/>
          <w:lang w:val="en-US"/>
        </w:rPr>
        <w:t>ITeach</w:t>
      </w:r>
      <w:proofErr w:type="spellEnd"/>
      <w:r w:rsidRPr="00734656">
        <w:rPr>
          <w:szCs w:val="28"/>
          <w:lang w:val="en-US"/>
        </w:rPr>
        <w:t xml:space="preserve"> Academy MCHJ </w:t>
      </w:r>
      <w:proofErr w:type="spellStart"/>
      <w:r w:rsidRPr="00734656">
        <w:rPr>
          <w:szCs w:val="28"/>
          <w:lang w:val="en-US"/>
        </w:rPr>
        <w:t>direktori</w:t>
      </w:r>
      <w:proofErr w:type="spellEnd"/>
      <w:r w:rsidRPr="00734656">
        <w:rPr>
          <w:szCs w:val="28"/>
          <w:lang w:val="uz-Cyrl-UZ"/>
        </w:rPr>
        <w:t>;</w:t>
      </w:r>
    </w:p>
    <w:p w14:paraId="595DE675" w14:textId="3F0D2560" w:rsidR="00734656" w:rsidRPr="00734656" w:rsidRDefault="00734656" w:rsidP="00E67AD2">
      <w:pPr>
        <w:ind w:firstLine="708"/>
        <w:jc w:val="both"/>
        <w:rPr>
          <w:szCs w:val="28"/>
          <w:lang w:val="uz-Cyrl-UZ"/>
        </w:rPr>
      </w:pPr>
      <w:r w:rsidRPr="00734656">
        <w:rPr>
          <w:szCs w:val="28"/>
          <w:lang w:val="uz-Cyrl-UZ"/>
        </w:rPr>
        <w:t>M.Asrayev - kotib, Dasturiy injiniringi kafedrasi assistenti</w:t>
      </w:r>
    </w:p>
    <w:p w14:paraId="025EFE5C" w14:textId="23EBC75D" w:rsidR="00734656" w:rsidRPr="00734656" w:rsidRDefault="00734656" w:rsidP="00E67AD2">
      <w:pPr>
        <w:shd w:val="clear" w:color="auto" w:fill="FFFFFF"/>
        <w:tabs>
          <w:tab w:val="left" w:pos="442"/>
        </w:tabs>
        <w:ind w:firstLine="567"/>
        <w:jc w:val="both"/>
        <w:rPr>
          <w:szCs w:val="28"/>
          <w:lang w:val="uz-Cyrl-UZ"/>
        </w:rPr>
      </w:pPr>
      <w:r w:rsidRPr="00734656">
        <w:rPr>
          <w:szCs w:val="28"/>
          <w:lang w:val="uz-Cyrl-UZ"/>
        </w:rPr>
        <w:t xml:space="preserve">Mazkur </w:t>
      </w:r>
      <w:r w:rsidR="004B3FEC">
        <w:rPr>
          <w:szCs w:val="28"/>
          <w:lang w:val="uz-Cyrl-UZ"/>
        </w:rPr>
        <w:t>2022/2023-</w:t>
      </w:r>
      <w:r w:rsidR="00E92EE5">
        <w:rPr>
          <w:szCs w:val="28"/>
          <w:lang w:val="uz-Cyrl-UZ"/>
        </w:rPr>
        <w:t>o‘</w:t>
      </w:r>
      <w:r w:rsidR="004B3FEC">
        <w:rPr>
          <w:szCs w:val="28"/>
          <w:lang w:val="uz-Cyrl-UZ"/>
        </w:rPr>
        <w:t>quv</w:t>
      </w:r>
      <w:r w:rsidRPr="00734656">
        <w:rPr>
          <w:szCs w:val="28"/>
          <w:lang w:val="uz-Cyrl-UZ"/>
        </w:rPr>
        <w:t xml:space="preserve"> yilida 5330600 – Dasturiy injiniringi (y</w:t>
      </w:r>
      <w:r w:rsidR="00E92EE5">
        <w:rPr>
          <w:szCs w:val="28"/>
          <w:lang w:val="uz-Cyrl-UZ"/>
        </w:rPr>
        <w:t>o‘</w:t>
      </w:r>
      <w:r w:rsidRPr="00734656">
        <w:rPr>
          <w:szCs w:val="28"/>
          <w:lang w:val="uz-Cyrl-UZ"/>
        </w:rPr>
        <w:t>nalish b</w:t>
      </w:r>
      <w:r w:rsidR="00E92EE5">
        <w:rPr>
          <w:szCs w:val="28"/>
          <w:lang w:val="uz-Cyrl-UZ"/>
        </w:rPr>
        <w:t>o‘</w:t>
      </w:r>
      <w:r w:rsidRPr="00734656">
        <w:rPr>
          <w:szCs w:val="28"/>
          <w:lang w:val="uz-Cyrl-UZ"/>
        </w:rPr>
        <w:t>yicha) ta’lim y</w:t>
      </w:r>
      <w:r w:rsidR="00E92EE5">
        <w:rPr>
          <w:szCs w:val="28"/>
          <w:lang w:val="uz-Cyrl-UZ"/>
        </w:rPr>
        <w:t>o‘</w:t>
      </w:r>
      <w:r w:rsidRPr="00734656">
        <w:rPr>
          <w:szCs w:val="28"/>
          <w:lang w:val="uz-Cyrl-UZ"/>
        </w:rPr>
        <w:t>nalishini b</w:t>
      </w:r>
      <w:r w:rsidR="00E92EE5">
        <w:rPr>
          <w:szCs w:val="28"/>
          <w:lang w:val="uz-Cyrl-UZ"/>
        </w:rPr>
        <w:t>o‘</w:t>
      </w:r>
      <w:r w:rsidRPr="00734656">
        <w:rPr>
          <w:szCs w:val="28"/>
          <w:lang w:val="uz-Cyrl-UZ"/>
        </w:rPr>
        <w:t xml:space="preserve">yicha bitiruv malakaviy ishi </w:t>
      </w:r>
      <w:r w:rsidR="00081C64">
        <w:rPr>
          <w:szCs w:val="28"/>
          <w:lang w:val="uz-Cyrl-UZ"/>
        </w:rPr>
        <w:t>himoya</w:t>
      </w:r>
      <w:r w:rsidRPr="00734656">
        <w:rPr>
          <w:szCs w:val="28"/>
          <w:lang w:val="uz-Cyrl-UZ"/>
        </w:rPr>
        <w:t xml:space="preserve">sida jami 95 nafar 4-kurs bitiruvchi talabalar ishtirok etdi 1 nafar talaba Nomozov Muxammadrizo Sobirjon </w:t>
      </w:r>
      <w:r w:rsidR="00E92EE5">
        <w:rPr>
          <w:szCs w:val="28"/>
          <w:lang w:val="uz-Cyrl-UZ"/>
        </w:rPr>
        <w:t>o‘</w:t>
      </w:r>
      <w:r w:rsidRPr="00734656">
        <w:rPr>
          <w:szCs w:val="28"/>
          <w:lang w:val="uz-Cyrl-UZ"/>
        </w:rPr>
        <w:t xml:space="preserve">g‘li </w:t>
      </w:r>
      <w:r w:rsidR="00E92EE5">
        <w:rPr>
          <w:szCs w:val="28"/>
          <w:lang w:val="uz-Cyrl-UZ"/>
        </w:rPr>
        <w:t>o‘</w:t>
      </w:r>
      <w:r w:rsidRPr="00734656">
        <w:rPr>
          <w:szCs w:val="28"/>
          <w:lang w:val="uz-Cyrl-UZ"/>
        </w:rPr>
        <w:t xml:space="preserve">quv rejasidagi fanlarni </w:t>
      </w:r>
      <w:r w:rsidR="00E92EE5">
        <w:rPr>
          <w:szCs w:val="28"/>
          <w:lang w:val="uz-Cyrl-UZ"/>
        </w:rPr>
        <w:t>o‘</w:t>
      </w:r>
      <w:r w:rsidRPr="00734656">
        <w:rPr>
          <w:szCs w:val="28"/>
          <w:lang w:val="uz-Cyrl-UZ"/>
        </w:rPr>
        <w:t xml:space="preserve">zlashtirmaganligi va BMI himoyasiga kelmaganligi  sababli BMI himoyasida qatnashmadi va YDAK a’zolari tomonidan chetlashtirildi. BMI himoyasida ishtirok etgan </w:t>
      </w:r>
      <w:bookmarkStart w:id="13" w:name="_Hlk107645619"/>
      <w:r w:rsidRPr="00734656">
        <w:rPr>
          <w:szCs w:val="28"/>
          <w:lang w:val="uz-Cyrl-UZ"/>
        </w:rPr>
        <w:t>95 nafar 4-kurs bitiruvchi talabalarning</w:t>
      </w:r>
      <w:r w:rsidRPr="00734656">
        <w:rPr>
          <w:color w:val="FF0000"/>
          <w:szCs w:val="28"/>
          <w:lang w:val="uz-Cyrl-UZ"/>
        </w:rPr>
        <w:t xml:space="preserve"> </w:t>
      </w:r>
      <w:r w:rsidRPr="00734656">
        <w:rPr>
          <w:szCs w:val="28"/>
          <w:lang w:val="uz-Cyrl-UZ"/>
        </w:rPr>
        <w:t xml:space="preserve">19 nafari “a’lo” bahoga,  72 nafari – </w:t>
      </w:r>
      <w:r w:rsidR="00420424" w:rsidRPr="00420424">
        <w:rPr>
          <w:szCs w:val="28"/>
          <w:lang w:val="uz-Cyrl-UZ"/>
        </w:rPr>
        <w:t>“</w:t>
      </w:r>
      <w:r w:rsidRPr="00734656">
        <w:rPr>
          <w:szCs w:val="28"/>
          <w:lang w:val="uz-Cyrl-UZ"/>
        </w:rPr>
        <w:t>yaxshi</w:t>
      </w:r>
      <w:r w:rsidR="00420424" w:rsidRPr="00420424">
        <w:rPr>
          <w:szCs w:val="28"/>
          <w:lang w:val="uz-Cyrl-UZ"/>
        </w:rPr>
        <w:t>”</w:t>
      </w:r>
      <w:r w:rsidRPr="00734656">
        <w:rPr>
          <w:szCs w:val="28"/>
          <w:lang w:val="uz-Cyrl-UZ"/>
        </w:rPr>
        <w:t xml:space="preserve">  bahoga va 4 nafari </w:t>
      </w:r>
      <w:r w:rsidR="00420424" w:rsidRPr="00420424">
        <w:rPr>
          <w:szCs w:val="28"/>
          <w:lang w:val="uz-Cyrl-UZ"/>
        </w:rPr>
        <w:t>“</w:t>
      </w:r>
      <w:r w:rsidRPr="00734656">
        <w:rPr>
          <w:szCs w:val="28"/>
          <w:lang w:val="uz-Cyrl-UZ"/>
        </w:rPr>
        <w:t>qoniqarli</w:t>
      </w:r>
      <w:r w:rsidR="00420424" w:rsidRPr="00420424">
        <w:rPr>
          <w:szCs w:val="28"/>
          <w:lang w:val="uz-Cyrl-UZ"/>
        </w:rPr>
        <w:t>”</w:t>
      </w:r>
      <w:r w:rsidRPr="00734656">
        <w:rPr>
          <w:szCs w:val="28"/>
          <w:lang w:val="uz-Cyrl-UZ"/>
        </w:rPr>
        <w:t xml:space="preserve"> </w:t>
      </w:r>
      <w:r w:rsidR="00420424">
        <w:rPr>
          <w:szCs w:val="28"/>
          <w:lang w:val="uz-Cyrl-UZ"/>
        </w:rPr>
        <w:t>baho</w:t>
      </w:r>
      <w:r w:rsidRPr="00734656">
        <w:rPr>
          <w:szCs w:val="28"/>
          <w:lang w:val="uz-Cyrl-UZ"/>
        </w:rPr>
        <w:t xml:space="preserve">ga  bitiruv malakaviy ishi </w:t>
      </w:r>
      <w:r w:rsidR="00081C64">
        <w:rPr>
          <w:szCs w:val="28"/>
          <w:lang w:val="uz-Cyrl-UZ"/>
        </w:rPr>
        <w:t>himoya</w:t>
      </w:r>
      <w:r w:rsidRPr="00734656">
        <w:rPr>
          <w:szCs w:val="28"/>
          <w:lang w:val="uz-Cyrl-UZ"/>
        </w:rPr>
        <w:t xml:space="preserve"> qildilar.  Bu k</w:t>
      </w:r>
      <w:r w:rsidR="00E92EE5">
        <w:rPr>
          <w:szCs w:val="28"/>
          <w:lang w:val="uz-Cyrl-UZ"/>
        </w:rPr>
        <w:t>o‘</w:t>
      </w:r>
      <w:r w:rsidRPr="00734656">
        <w:rPr>
          <w:szCs w:val="28"/>
          <w:lang w:val="uz-Cyrl-UZ"/>
        </w:rPr>
        <w:t xml:space="preserve">rsatkichlari foiz hisobida 20% – </w:t>
      </w:r>
      <w:r w:rsidR="00420424" w:rsidRPr="00420424">
        <w:rPr>
          <w:szCs w:val="28"/>
          <w:lang w:val="uz-Cyrl-UZ"/>
        </w:rPr>
        <w:t>“</w:t>
      </w:r>
      <w:r w:rsidRPr="00734656">
        <w:rPr>
          <w:szCs w:val="28"/>
          <w:lang w:val="uz-Cyrl-UZ"/>
        </w:rPr>
        <w:t>a’lo</w:t>
      </w:r>
      <w:r w:rsidR="00420424" w:rsidRPr="00420424">
        <w:rPr>
          <w:szCs w:val="28"/>
          <w:lang w:val="uz-Cyrl-UZ"/>
        </w:rPr>
        <w:t>”</w:t>
      </w:r>
      <w:r w:rsidRPr="00734656">
        <w:rPr>
          <w:szCs w:val="28"/>
          <w:lang w:val="uz-Cyrl-UZ"/>
        </w:rPr>
        <w:t xml:space="preserve">, ya’ni 90-100 ballgacha, 75% – </w:t>
      </w:r>
      <w:r w:rsidR="00420424" w:rsidRPr="00420424">
        <w:rPr>
          <w:szCs w:val="28"/>
          <w:lang w:val="uz-Cyrl-UZ"/>
        </w:rPr>
        <w:t>“</w:t>
      </w:r>
      <w:r w:rsidRPr="00734656">
        <w:rPr>
          <w:szCs w:val="28"/>
          <w:lang w:val="uz-Cyrl-UZ"/>
        </w:rPr>
        <w:t>yaxshi</w:t>
      </w:r>
      <w:r w:rsidR="00420424" w:rsidRPr="00420424">
        <w:rPr>
          <w:szCs w:val="28"/>
          <w:lang w:val="uz-Cyrl-UZ"/>
        </w:rPr>
        <w:t>”</w:t>
      </w:r>
      <w:r w:rsidRPr="00734656">
        <w:rPr>
          <w:szCs w:val="28"/>
          <w:lang w:val="uz-Cyrl-UZ"/>
        </w:rPr>
        <w:t>, ya’ni 70-89 ballgacha</w:t>
      </w:r>
      <w:r w:rsidR="00420424" w:rsidRPr="00420424">
        <w:rPr>
          <w:szCs w:val="28"/>
          <w:lang w:val="uz-Cyrl-UZ"/>
        </w:rPr>
        <w:t>,</w:t>
      </w:r>
      <w:r w:rsidRPr="00734656">
        <w:rPr>
          <w:szCs w:val="28"/>
          <w:lang w:val="uz-Cyrl-UZ"/>
        </w:rPr>
        <w:t xml:space="preserve"> 4% </w:t>
      </w:r>
      <w:r w:rsidR="00420424" w:rsidRPr="00420424">
        <w:rPr>
          <w:szCs w:val="28"/>
          <w:lang w:val="uz-Cyrl-UZ"/>
        </w:rPr>
        <w:t>“</w:t>
      </w:r>
      <w:r w:rsidRPr="00734656">
        <w:rPr>
          <w:szCs w:val="28"/>
          <w:lang w:val="uz-Cyrl-UZ"/>
        </w:rPr>
        <w:t>qoniqarli</w:t>
      </w:r>
      <w:r w:rsidR="00420424" w:rsidRPr="00420424">
        <w:rPr>
          <w:szCs w:val="28"/>
          <w:lang w:val="uz-Cyrl-UZ"/>
        </w:rPr>
        <w:t>”,</w:t>
      </w:r>
      <w:r w:rsidRPr="00734656">
        <w:rPr>
          <w:szCs w:val="28"/>
          <w:lang w:val="uz-Cyrl-UZ"/>
        </w:rPr>
        <w:t xml:space="preserve"> ya’ni 60-69 ballgacha </w:t>
      </w:r>
      <w:r w:rsidR="00420424" w:rsidRPr="00343A2B">
        <w:rPr>
          <w:szCs w:val="28"/>
          <w:lang w:val="uz-Cyrl-UZ"/>
        </w:rPr>
        <w:t>h</w:t>
      </w:r>
      <w:r w:rsidRPr="00734656">
        <w:rPr>
          <w:szCs w:val="28"/>
          <w:lang w:val="uz-Cyrl-UZ"/>
        </w:rPr>
        <w:t xml:space="preserve">olatida bitiruv malakaviy ish </w:t>
      </w:r>
      <w:r w:rsidR="00081C64">
        <w:rPr>
          <w:szCs w:val="28"/>
          <w:lang w:val="uz-Cyrl-UZ"/>
        </w:rPr>
        <w:t>himoya</w:t>
      </w:r>
      <w:r w:rsidRPr="00734656">
        <w:rPr>
          <w:szCs w:val="28"/>
          <w:lang w:val="uz-Cyrl-UZ"/>
        </w:rPr>
        <w:t xml:space="preserve"> qilindi. Bakalavr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 xml:space="preserve">yicha umumiy </w:t>
      </w:r>
      <w:r w:rsidR="00E92EE5">
        <w:rPr>
          <w:szCs w:val="28"/>
          <w:lang w:val="uz-Cyrl-UZ"/>
        </w:rPr>
        <w:t>o‘</w:t>
      </w:r>
      <w:r w:rsidRPr="00734656">
        <w:rPr>
          <w:szCs w:val="28"/>
          <w:lang w:val="uz-Cyrl-UZ"/>
        </w:rPr>
        <w:t>zlashtirish k</w:t>
      </w:r>
      <w:r w:rsidR="00E92EE5">
        <w:rPr>
          <w:szCs w:val="28"/>
          <w:lang w:val="uz-Cyrl-UZ"/>
        </w:rPr>
        <w:t>o‘</w:t>
      </w:r>
      <w:r w:rsidRPr="00734656">
        <w:rPr>
          <w:szCs w:val="28"/>
          <w:lang w:val="uz-Cyrl-UZ"/>
        </w:rPr>
        <w:t>rsatkichi 99% foizni, sifat k</w:t>
      </w:r>
      <w:r w:rsidR="00E92EE5">
        <w:rPr>
          <w:szCs w:val="28"/>
          <w:lang w:val="uz-Cyrl-UZ"/>
        </w:rPr>
        <w:t>o‘</w:t>
      </w:r>
      <w:r w:rsidRPr="00734656">
        <w:rPr>
          <w:szCs w:val="28"/>
          <w:lang w:val="uz-Cyrl-UZ"/>
        </w:rPr>
        <w:t>rsatkichi 95% foizni tashkil etdi.</w:t>
      </w:r>
      <w:bookmarkEnd w:id="13"/>
    </w:p>
    <w:p w14:paraId="1150B976" w14:textId="77777777" w:rsidR="00734656" w:rsidRPr="00734656" w:rsidRDefault="00734656" w:rsidP="00E67AD2">
      <w:pPr>
        <w:shd w:val="clear" w:color="auto" w:fill="FFFFFF"/>
        <w:tabs>
          <w:tab w:val="left" w:pos="442"/>
        </w:tabs>
        <w:ind w:firstLine="567"/>
        <w:jc w:val="both"/>
        <w:rPr>
          <w:szCs w:val="28"/>
          <w:lang w:val="uz-Cyrl-UZ"/>
        </w:rPr>
      </w:pPr>
    </w:p>
    <w:p w14:paraId="60E79386" w14:textId="27CC68D5" w:rsidR="00734656" w:rsidRPr="00734656" w:rsidRDefault="00734656" w:rsidP="00E67AD2">
      <w:pPr>
        <w:shd w:val="clear" w:color="auto" w:fill="FFFFFF"/>
        <w:tabs>
          <w:tab w:val="left" w:pos="442"/>
        </w:tabs>
        <w:ind w:firstLine="567"/>
        <w:jc w:val="both"/>
        <w:rPr>
          <w:b/>
          <w:szCs w:val="28"/>
          <w:lang w:val="uz-Cyrl-UZ"/>
        </w:rPr>
      </w:pPr>
      <w:r w:rsidRPr="00734656">
        <w:rPr>
          <w:b/>
          <w:szCs w:val="28"/>
          <w:lang w:val="uz-Cyrl-UZ"/>
        </w:rPr>
        <w:t>6. A</w:t>
      </w:r>
      <w:r w:rsidR="00845792" w:rsidRPr="00734656">
        <w:rPr>
          <w:b/>
          <w:szCs w:val="28"/>
          <w:lang w:val="uz-Cyrl-UZ"/>
        </w:rPr>
        <w:t>xborot xavfsizligi kafedrasi b</w:t>
      </w:r>
      <w:r w:rsidR="00E92EE5">
        <w:rPr>
          <w:b/>
          <w:szCs w:val="28"/>
          <w:lang w:val="uz-Cyrl-UZ"/>
        </w:rPr>
        <w:t>o‘</w:t>
      </w:r>
      <w:r w:rsidR="00845792" w:rsidRPr="00734656">
        <w:rPr>
          <w:b/>
          <w:szCs w:val="28"/>
          <w:lang w:val="uz-Cyrl-UZ"/>
        </w:rPr>
        <w:t>yicha:</w:t>
      </w:r>
    </w:p>
    <w:p w14:paraId="2F135A3E" w14:textId="6C6F40A0" w:rsidR="00734656" w:rsidRPr="00734656" w:rsidRDefault="00E92EE5" w:rsidP="00E67AD2">
      <w:pPr>
        <w:ind w:firstLine="567"/>
        <w:jc w:val="both"/>
        <w:rPr>
          <w:szCs w:val="28"/>
          <w:lang w:val="uz-Cyrl-UZ"/>
        </w:rPr>
      </w:pPr>
      <w:r>
        <w:rPr>
          <w:szCs w:val="28"/>
          <w:lang w:val="uz-Cyrl-UZ"/>
        </w:rPr>
        <w:t>O‘</w:t>
      </w:r>
      <w:r w:rsidR="00734656" w:rsidRPr="00734656">
        <w:rPr>
          <w:szCs w:val="28"/>
          <w:lang w:val="uz-Cyrl-UZ"/>
        </w:rPr>
        <w:t>zbekiston Respublikasi Prezidentining 2018-yil 5-iyundagi “Oliy ta’lim muassasalarida ta’lim sifatini oshirish va ularning mamlakatda amalga oshirilayotgan keng qamrovli islohotlarda faol ishtirokini ta’minlash b</w:t>
      </w:r>
      <w:r>
        <w:rPr>
          <w:szCs w:val="28"/>
          <w:lang w:val="uz-Cyrl-UZ"/>
        </w:rPr>
        <w:t>o‘</w:t>
      </w:r>
      <w:r w:rsidR="00734656" w:rsidRPr="00734656">
        <w:rPr>
          <w:szCs w:val="28"/>
          <w:lang w:val="uz-Cyrl-UZ"/>
        </w:rPr>
        <w:t>yicha q</w:t>
      </w:r>
      <w:r>
        <w:rPr>
          <w:szCs w:val="28"/>
          <w:lang w:val="uz-Cyrl-UZ"/>
        </w:rPr>
        <w:t>o‘</w:t>
      </w:r>
      <w:r w:rsidR="00734656" w:rsidRPr="00734656">
        <w:rPr>
          <w:szCs w:val="28"/>
          <w:lang w:val="uz-Cyrl-UZ"/>
        </w:rPr>
        <w:t>shimcha chora-tadbirlar t</w:t>
      </w:r>
      <w:r>
        <w:rPr>
          <w:szCs w:val="28"/>
          <w:lang w:val="uz-Cyrl-UZ"/>
        </w:rPr>
        <w:t>o‘</w:t>
      </w:r>
      <w:r w:rsidR="00734656" w:rsidRPr="00734656">
        <w:rPr>
          <w:szCs w:val="28"/>
          <w:lang w:val="uz-Cyrl-UZ"/>
        </w:rPr>
        <w:t xml:space="preserve">g‘risida” PQ-3775-son </w:t>
      </w:r>
      <w:r w:rsidR="00343A2B" w:rsidRPr="00343A2B">
        <w:rPr>
          <w:szCs w:val="28"/>
          <w:lang w:val="uz-Cyrl-UZ"/>
        </w:rPr>
        <w:t>q</w:t>
      </w:r>
      <w:r w:rsidR="00734656" w:rsidRPr="00734656">
        <w:rPr>
          <w:szCs w:val="28"/>
          <w:lang w:val="uz-Cyrl-UZ"/>
        </w:rPr>
        <w:t xml:space="preserve">arori hamda </w:t>
      </w:r>
      <w:r>
        <w:rPr>
          <w:szCs w:val="28"/>
          <w:lang w:val="uz-Cyrl-UZ"/>
        </w:rPr>
        <w:t>O‘</w:t>
      </w:r>
      <w:r w:rsidR="00734656" w:rsidRPr="00734656">
        <w:rPr>
          <w:szCs w:val="28"/>
          <w:lang w:val="uz-Cyrl-UZ"/>
        </w:rPr>
        <w:t xml:space="preserve">zbekiston Respublikasi Oliy va </w:t>
      </w:r>
      <w:r>
        <w:rPr>
          <w:szCs w:val="28"/>
          <w:lang w:val="uz-Cyrl-UZ"/>
        </w:rPr>
        <w:t>o‘</w:t>
      </w:r>
      <w:r w:rsidR="00734656" w:rsidRPr="00734656">
        <w:rPr>
          <w:szCs w:val="28"/>
          <w:lang w:val="uz-Cyrl-UZ"/>
        </w:rPr>
        <w:t>rta maxsus ta’lim vazirining 2018-yil 7</w:t>
      </w:r>
      <w:r w:rsidR="00343A2B" w:rsidRPr="00343A2B">
        <w:rPr>
          <w:szCs w:val="28"/>
          <w:lang w:val="uz-Cyrl-UZ"/>
        </w:rPr>
        <w:t>-</w:t>
      </w:r>
      <w:r w:rsidR="00734656" w:rsidRPr="00734656">
        <w:rPr>
          <w:szCs w:val="28"/>
          <w:lang w:val="uz-Cyrl-UZ"/>
        </w:rPr>
        <w:t>noyabrdagi “</w:t>
      </w:r>
      <w:r>
        <w:rPr>
          <w:szCs w:val="28"/>
          <w:lang w:val="uz-Cyrl-UZ"/>
        </w:rPr>
        <w:t>O‘</w:t>
      </w:r>
      <w:r w:rsidR="00734656" w:rsidRPr="00734656">
        <w:rPr>
          <w:szCs w:val="28"/>
          <w:lang w:val="uz-Cyrl-UZ"/>
        </w:rPr>
        <w:t>zbekiston Respublikasi oliy ta’lim muassasalari bitiruvchilarining</w:t>
      </w:r>
      <w:r w:rsidR="003C2BC0">
        <w:rPr>
          <w:szCs w:val="28"/>
          <w:lang w:val="uz-Cyrl-UZ"/>
        </w:rPr>
        <w:t xml:space="preserve"> yaku</w:t>
      </w:r>
      <w:r w:rsidR="009E1213">
        <w:rPr>
          <w:szCs w:val="28"/>
          <w:lang w:val="uz-Cyrl-UZ"/>
        </w:rPr>
        <w:t>niy davlat attestatsiyasi</w:t>
      </w:r>
      <w:r w:rsidR="00734656" w:rsidRPr="00734656">
        <w:rPr>
          <w:szCs w:val="28"/>
          <w:lang w:val="uz-Cyrl-UZ"/>
        </w:rPr>
        <w:t xml:space="preserve"> t</w:t>
      </w:r>
      <w:r>
        <w:rPr>
          <w:szCs w:val="28"/>
          <w:lang w:val="uz-Cyrl-UZ"/>
        </w:rPr>
        <w:t>o‘</w:t>
      </w:r>
      <w:r w:rsidR="00734656" w:rsidRPr="00734656">
        <w:rPr>
          <w:szCs w:val="28"/>
          <w:lang w:val="uz-Cyrl-UZ"/>
        </w:rPr>
        <w:t xml:space="preserve">g‘risidagi nizomga </w:t>
      </w:r>
      <w:r>
        <w:rPr>
          <w:szCs w:val="28"/>
          <w:lang w:val="uz-Cyrl-UZ"/>
        </w:rPr>
        <w:t>o‘</w:t>
      </w:r>
      <w:r w:rsidR="00734656" w:rsidRPr="00734656">
        <w:rPr>
          <w:szCs w:val="28"/>
          <w:lang w:val="uz-Cyrl-UZ"/>
        </w:rPr>
        <w:t>zgartirishlar kiritish haqida” 26-2018-son buyrug‘iga muvofiq “Dasturiy injiniring va raqamli iqtisodiyot” fakulteti “Axborot xavfsizligi” kafedrasining 5330300 – “Axborot xavfsizligi (sohalar b</w:t>
      </w:r>
      <w:r>
        <w:rPr>
          <w:szCs w:val="28"/>
          <w:lang w:val="uz-Cyrl-UZ"/>
        </w:rPr>
        <w:t>o‘</w:t>
      </w:r>
      <w:r w:rsidR="00734656" w:rsidRPr="00734656">
        <w:rPr>
          <w:szCs w:val="28"/>
          <w:lang w:val="uz-Cyrl-UZ"/>
        </w:rPr>
        <w:t>yicha)”  ta’limi y</w:t>
      </w:r>
      <w:r>
        <w:rPr>
          <w:szCs w:val="28"/>
          <w:lang w:val="uz-Cyrl-UZ"/>
        </w:rPr>
        <w:t>o‘</w:t>
      </w:r>
      <w:r w:rsidR="00734656" w:rsidRPr="00734656">
        <w:rPr>
          <w:szCs w:val="28"/>
          <w:lang w:val="uz-Cyrl-UZ"/>
        </w:rPr>
        <w:t xml:space="preserve">nalishi bitiruvchilari </w:t>
      </w:r>
      <w:r>
        <w:rPr>
          <w:szCs w:val="28"/>
          <w:lang w:val="uz-Cyrl-UZ"/>
        </w:rPr>
        <w:t>o‘</w:t>
      </w:r>
      <w:r w:rsidR="00734656" w:rsidRPr="00734656">
        <w:rPr>
          <w:szCs w:val="28"/>
          <w:lang w:val="uz-Cyrl-UZ"/>
        </w:rPr>
        <w:t xml:space="preserve">rtasida </w:t>
      </w:r>
      <w:r>
        <w:rPr>
          <w:szCs w:val="28"/>
          <w:lang w:val="uz-Cyrl-UZ"/>
        </w:rPr>
        <w:t>o‘</w:t>
      </w:r>
      <w:r w:rsidR="00734656" w:rsidRPr="00734656">
        <w:rPr>
          <w:szCs w:val="28"/>
          <w:lang w:val="uz-Cyrl-UZ"/>
        </w:rPr>
        <w:t>tkazilgan s</w:t>
      </w:r>
      <w:r>
        <w:rPr>
          <w:szCs w:val="28"/>
          <w:lang w:val="uz-Cyrl-UZ"/>
        </w:rPr>
        <w:t>o‘</w:t>
      </w:r>
      <w:r w:rsidR="00734656" w:rsidRPr="00734656">
        <w:rPr>
          <w:szCs w:val="28"/>
          <w:lang w:val="uz-Cyrl-UZ"/>
        </w:rPr>
        <w:t>rovnoma natijalariga k</w:t>
      </w:r>
      <w:r>
        <w:rPr>
          <w:szCs w:val="28"/>
          <w:lang w:val="uz-Cyrl-UZ"/>
        </w:rPr>
        <w:t>o‘</w:t>
      </w:r>
      <w:r w:rsidR="00734656" w:rsidRPr="00734656">
        <w:rPr>
          <w:szCs w:val="28"/>
          <w:lang w:val="uz-Cyrl-UZ"/>
        </w:rPr>
        <w:t xml:space="preserve">ra jami 34 nafar (28 nafari </w:t>
      </w:r>
      <w:r>
        <w:rPr>
          <w:szCs w:val="28"/>
          <w:lang w:val="uz-Cyrl-UZ"/>
        </w:rPr>
        <w:t>o‘</w:t>
      </w:r>
      <w:r w:rsidR="00734656" w:rsidRPr="00734656">
        <w:rPr>
          <w:szCs w:val="28"/>
          <w:lang w:val="uz-Cyrl-UZ"/>
        </w:rPr>
        <w:t>zbek guruh  6 nafari rus guruh) bitiruvchilarning 10 nafari</w:t>
      </w:r>
      <w:r w:rsidR="003C2BC0">
        <w:rPr>
          <w:szCs w:val="28"/>
          <w:lang w:val="uz-Cyrl-UZ"/>
        </w:rPr>
        <w:t xml:space="preserve"> yaku</w:t>
      </w:r>
      <w:r w:rsidR="009E1213">
        <w:rPr>
          <w:szCs w:val="28"/>
          <w:lang w:val="uz-Cyrl-UZ"/>
        </w:rPr>
        <w:t>niy davlat attestatsiyasi</w:t>
      </w:r>
      <w:r w:rsidR="00734656" w:rsidRPr="00734656">
        <w:rPr>
          <w:szCs w:val="28"/>
          <w:lang w:val="uz-Cyrl-UZ"/>
        </w:rPr>
        <w:t xml:space="preserve"> sifatida bitiruv malakaviy ishi tayyorlash hamda 24 nafari majburiy fanlardan</w:t>
      </w:r>
      <w:r w:rsidR="003C2BC0">
        <w:rPr>
          <w:szCs w:val="28"/>
          <w:lang w:val="uz-Cyrl-UZ"/>
        </w:rPr>
        <w:t xml:space="preserve"> yaku</w:t>
      </w:r>
      <w:r w:rsidR="009E1213">
        <w:rPr>
          <w:szCs w:val="28"/>
          <w:lang w:val="uz-Cyrl-UZ"/>
        </w:rPr>
        <w:t>niy davlat attestatsiyasi</w:t>
      </w:r>
      <w:r w:rsidR="00734656" w:rsidRPr="00734656">
        <w:rPr>
          <w:szCs w:val="28"/>
          <w:lang w:val="uz-Cyrl-UZ"/>
        </w:rPr>
        <w:t xml:space="preserve"> sinovi taklifini kiritilgan.</w:t>
      </w:r>
    </w:p>
    <w:p w14:paraId="1479B8D8" w14:textId="47D6BE9C" w:rsidR="00734656" w:rsidRPr="00734656" w:rsidRDefault="00734656" w:rsidP="00E67AD2">
      <w:pPr>
        <w:ind w:firstLine="567"/>
        <w:jc w:val="both"/>
        <w:rPr>
          <w:szCs w:val="28"/>
          <w:lang w:val="uz-Cyrl-UZ"/>
        </w:rPr>
      </w:pPr>
      <w:r w:rsidRPr="00734656">
        <w:rPr>
          <w:szCs w:val="28"/>
          <w:lang w:val="uz-Cyrl-UZ"/>
        </w:rPr>
        <w:t>Filialning 2023-yil 29-maydagi 13-DIRIF sonli buyrug‘iga asosan 5330300- “Axborot xavfsizligi” ta’lim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yicha tahsil olayotgan jami 34 nafar talabadan 12 nafariga</w:t>
      </w:r>
      <w:r w:rsidR="003C2BC0">
        <w:rPr>
          <w:szCs w:val="28"/>
          <w:lang w:val="uz-Cyrl-UZ"/>
        </w:rPr>
        <w:t xml:space="preserve"> yaku</w:t>
      </w:r>
      <w:r w:rsidRPr="00734656">
        <w:rPr>
          <w:szCs w:val="28"/>
          <w:lang w:val="uz-Cyrl-UZ"/>
        </w:rPr>
        <w:t xml:space="preserve">niy </w:t>
      </w:r>
      <w:r w:rsidR="0099188D" w:rsidRPr="0099188D">
        <w:rPr>
          <w:szCs w:val="28"/>
          <w:lang w:val="uz-Cyrl-UZ"/>
        </w:rPr>
        <w:t>d</w:t>
      </w:r>
      <w:r w:rsidRPr="00734656">
        <w:rPr>
          <w:szCs w:val="28"/>
          <w:lang w:val="uz-Cyrl-UZ"/>
        </w:rPr>
        <w:t>avlat attestatsiyasiga qatnashishga ruxsat berilgan. Ushbu buyruqning belgilangan bandiga asosan t</w:t>
      </w:r>
      <w:r w:rsidR="00E92EE5">
        <w:rPr>
          <w:szCs w:val="28"/>
          <w:lang w:val="uz-Cyrl-UZ"/>
        </w:rPr>
        <w:t>o‘</w:t>
      </w:r>
      <w:r w:rsidRPr="00734656">
        <w:rPr>
          <w:szCs w:val="28"/>
          <w:lang w:val="uz-Cyrl-UZ"/>
        </w:rPr>
        <w:t xml:space="preserve">lov shartnomadan qarzdorligi yoki </w:t>
      </w:r>
      <w:r w:rsidR="00E92EE5">
        <w:rPr>
          <w:szCs w:val="28"/>
          <w:lang w:val="uz-Cyrl-UZ"/>
        </w:rPr>
        <w:t>o‘</w:t>
      </w:r>
      <w:r w:rsidRPr="00734656">
        <w:rPr>
          <w:szCs w:val="28"/>
          <w:lang w:val="uz-Cyrl-UZ"/>
        </w:rPr>
        <w:t>quv fanlaridan qarzdorligi tufayli himoyaga q</w:t>
      </w:r>
      <w:r w:rsidR="00E92EE5">
        <w:rPr>
          <w:szCs w:val="28"/>
          <w:lang w:val="uz-Cyrl-UZ"/>
        </w:rPr>
        <w:t>o‘</w:t>
      </w:r>
      <w:r w:rsidRPr="00734656">
        <w:rPr>
          <w:szCs w:val="28"/>
          <w:lang w:val="uz-Cyrl-UZ"/>
        </w:rPr>
        <w:t>yilmagan 22 nafar talaba agar</w:t>
      </w:r>
      <w:r w:rsidR="003C2BC0">
        <w:rPr>
          <w:szCs w:val="28"/>
          <w:lang w:val="uz-Cyrl-UZ"/>
        </w:rPr>
        <w:t xml:space="preserve"> </w:t>
      </w:r>
      <w:r w:rsidR="003C2BC0">
        <w:rPr>
          <w:szCs w:val="28"/>
          <w:lang w:val="uz-Cyrl-UZ"/>
        </w:rPr>
        <w:lastRenderedPageBreak/>
        <w:t>yaku</w:t>
      </w:r>
      <w:r w:rsidRPr="00734656">
        <w:rPr>
          <w:szCs w:val="28"/>
          <w:lang w:val="uz-Cyrl-UZ"/>
        </w:rPr>
        <w:t>niy davlat attestasiyasi</w:t>
      </w:r>
      <w:r w:rsidR="003C2BC0">
        <w:rPr>
          <w:szCs w:val="28"/>
          <w:lang w:val="uz-Cyrl-UZ"/>
        </w:rPr>
        <w:t xml:space="preserve"> yaku</w:t>
      </w:r>
      <w:r w:rsidRPr="00734656">
        <w:rPr>
          <w:szCs w:val="28"/>
          <w:lang w:val="uz-Cyrl-UZ"/>
        </w:rPr>
        <w:t>niga qadar t</w:t>
      </w:r>
      <w:r w:rsidR="00E92EE5">
        <w:rPr>
          <w:szCs w:val="28"/>
          <w:lang w:val="uz-Cyrl-UZ"/>
        </w:rPr>
        <w:t>o‘</w:t>
      </w:r>
      <w:r w:rsidRPr="00734656">
        <w:rPr>
          <w:szCs w:val="28"/>
          <w:lang w:val="uz-Cyrl-UZ"/>
        </w:rPr>
        <w:t>lov shartnomani t</w:t>
      </w:r>
      <w:r w:rsidR="00E92EE5">
        <w:rPr>
          <w:szCs w:val="28"/>
          <w:lang w:val="uz-Cyrl-UZ"/>
        </w:rPr>
        <w:t>o‘</w:t>
      </w:r>
      <w:r w:rsidRPr="00734656">
        <w:rPr>
          <w:szCs w:val="28"/>
          <w:lang w:val="uz-Cyrl-UZ"/>
        </w:rPr>
        <w:t xml:space="preserve">liq amalga oshirsa, </w:t>
      </w:r>
      <w:r w:rsidR="003C2BC0" w:rsidRPr="003C2BC0">
        <w:rPr>
          <w:szCs w:val="28"/>
          <w:lang w:val="uz-Cyrl-UZ"/>
        </w:rPr>
        <w:t>d</w:t>
      </w:r>
      <w:r w:rsidR="009E1213">
        <w:rPr>
          <w:szCs w:val="28"/>
          <w:lang w:val="uz-Cyrl-UZ"/>
        </w:rPr>
        <w:t>akuniy davlat attestatsiyasi</w:t>
      </w:r>
      <w:r w:rsidRPr="00734656">
        <w:rPr>
          <w:szCs w:val="28"/>
          <w:lang w:val="uz-Cyrl-UZ"/>
        </w:rPr>
        <w:t>ga qatnashishga berish belgilab q</w:t>
      </w:r>
      <w:r w:rsidR="00E92EE5">
        <w:rPr>
          <w:szCs w:val="28"/>
          <w:lang w:val="uz-Cyrl-UZ"/>
        </w:rPr>
        <w:t>o‘</w:t>
      </w:r>
      <w:r w:rsidRPr="00734656">
        <w:rPr>
          <w:szCs w:val="28"/>
          <w:lang w:val="uz-Cyrl-UZ"/>
        </w:rPr>
        <w:t>yilgan.</w:t>
      </w:r>
    </w:p>
    <w:p w14:paraId="1CB4F26A" w14:textId="5760DAFD" w:rsidR="00734656" w:rsidRPr="00734656" w:rsidRDefault="00734656" w:rsidP="00E67AD2">
      <w:pPr>
        <w:ind w:right="140" w:firstLine="708"/>
        <w:jc w:val="both"/>
        <w:rPr>
          <w:szCs w:val="28"/>
          <w:lang w:val="uz-Cyrl-UZ"/>
        </w:rPr>
      </w:pPr>
      <w:r w:rsidRPr="00734656">
        <w:rPr>
          <w:szCs w:val="28"/>
          <w:lang w:val="uz-Cyrl-UZ"/>
        </w:rPr>
        <w:t>Filialning 6-dekabrdagi 4-sonli yig’ilish bayonnomasi bilan Axborot xavfsizligi bakalavriat ta’lim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 xml:space="preserve">yicha majburiy fanlarni </w:t>
      </w:r>
      <w:r w:rsidR="00E92EE5">
        <w:rPr>
          <w:szCs w:val="28"/>
          <w:lang w:val="uz-Cyrl-UZ"/>
        </w:rPr>
        <w:t>o‘</w:t>
      </w:r>
      <w:r w:rsidRPr="00734656">
        <w:rPr>
          <w:szCs w:val="28"/>
          <w:lang w:val="uz-Cyrl-UZ"/>
        </w:rPr>
        <w:t>zlashtirganlik darajasini aniqlash uchun</w:t>
      </w:r>
      <w:r w:rsidR="003C2BC0">
        <w:rPr>
          <w:szCs w:val="28"/>
          <w:lang w:val="uz-Cyrl-UZ"/>
        </w:rPr>
        <w:t xml:space="preserve"> yaku</w:t>
      </w:r>
      <w:r w:rsidR="009E1213">
        <w:rPr>
          <w:szCs w:val="28"/>
          <w:lang w:val="uz-Cyrl-UZ"/>
        </w:rPr>
        <w:t>niy davlat attestatsiyasi</w:t>
      </w:r>
      <w:r w:rsidRPr="00734656">
        <w:rPr>
          <w:szCs w:val="28"/>
          <w:lang w:val="uz-Cyrl-UZ"/>
        </w:rPr>
        <w:t xml:space="preserve"> sinovlarini test shaklida </w:t>
      </w:r>
      <w:r w:rsidR="00E92EE5">
        <w:rPr>
          <w:szCs w:val="28"/>
          <w:lang w:val="uz-Cyrl-UZ"/>
        </w:rPr>
        <w:t>o‘</w:t>
      </w:r>
      <w:r w:rsidRPr="00734656">
        <w:rPr>
          <w:szCs w:val="28"/>
          <w:lang w:val="uz-Cyrl-UZ"/>
        </w:rPr>
        <w:t>tkazish b</w:t>
      </w:r>
      <w:r w:rsidR="00E92EE5">
        <w:rPr>
          <w:szCs w:val="28"/>
          <w:lang w:val="uz-Cyrl-UZ"/>
        </w:rPr>
        <w:t>o‘</w:t>
      </w:r>
      <w:r w:rsidRPr="00734656">
        <w:rPr>
          <w:szCs w:val="28"/>
          <w:lang w:val="uz-Cyrl-UZ"/>
        </w:rPr>
        <w:t>yicha dastur ishlab chiqildi.</w:t>
      </w:r>
    </w:p>
    <w:p w14:paraId="64C48BF8" w14:textId="61598330" w:rsidR="00734656" w:rsidRPr="00734656" w:rsidRDefault="00734656" w:rsidP="00E67AD2">
      <w:pPr>
        <w:ind w:right="140" w:firstLine="708"/>
        <w:jc w:val="both"/>
        <w:rPr>
          <w:szCs w:val="28"/>
          <w:lang w:val="uz-Cyrl-UZ"/>
        </w:rPr>
      </w:pPr>
      <w:r w:rsidRPr="00734656">
        <w:rPr>
          <w:szCs w:val="28"/>
          <w:lang w:val="uz-Cyrl-UZ"/>
        </w:rPr>
        <w:t>2022/2023</w:t>
      </w:r>
      <w:r w:rsidR="003C2BC0" w:rsidRPr="003C2BC0">
        <w:rPr>
          <w:szCs w:val="28"/>
          <w:lang w:val="uz-Cyrl-UZ"/>
        </w:rPr>
        <w:t>-</w:t>
      </w:r>
      <w:r w:rsidR="00E92EE5">
        <w:rPr>
          <w:szCs w:val="28"/>
          <w:lang w:val="uz-Cyrl-UZ"/>
        </w:rPr>
        <w:t>o‘</w:t>
      </w:r>
      <w:r w:rsidRPr="00734656">
        <w:rPr>
          <w:szCs w:val="28"/>
          <w:lang w:val="uz-Cyrl-UZ"/>
        </w:rPr>
        <w:t>quv yilida bitiruvchilar uchun</w:t>
      </w:r>
      <w:r w:rsidR="003C2BC0">
        <w:rPr>
          <w:szCs w:val="28"/>
          <w:lang w:val="uz-Cyrl-UZ"/>
        </w:rPr>
        <w:t xml:space="preserve"> yaku</w:t>
      </w:r>
      <w:r w:rsidR="009E1213">
        <w:rPr>
          <w:szCs w:val="28"/>
          <w:lang w:val="uz-Cyrl-UZ"/>
        </w:rPr>
        <w:t>niy davlat attestatsiyasi</w:t>
      </w:r>
      <w:r w:rsidRPr="00734656">
        <w:rPr>
          <w:szCs w:val="28"/>
          <w:lang w:val="uz-Cyrl-UZ"/>
        </w:rPr>
        <w:t xml:space="preserve"> sinovlari </w:t>
      </w:r>
      <w:r w:rsidR="00E92EE5">
        <w:rPr>
          <w:szCs w:val="28"/>
          <w:lang w:val="uz-Cyrl-UZ"/>
        </w:rPr>
        <w:t>O‘</w:t>
      </w:r>
      <w:r w:rsidRPr="00734656">
        <w:rPr>
          <w:szCs w:val="28"/>
          <w:lang w:val="uz-Cyrl-UZ"/>
        </w:rPr>
        <w:t xml:space="preserve">zbekiston Respublikasi Oliy va </w:t>
      </w:r>
      <w:r w:rsidR="00E92EE5">
        <w:rPr>
          <w:szCs w:val="28"/>
          <w:lang w:val="uz-Cyrl-UZ"/>
        </w:rPr>
        <w:t>o‘</w:t>
      </w:r>
      <w:r w:rsidRPr="00734656">
        <w:rPr>
          <w:szCs w:val="28"/>
          <w:lang w:val="uz-Cyrl-UZ"/>
        </w:rPr>
        <w:t xml:space="preserve">rta maxsus ta’lim vazirligining Oliy va </w:t>
      </w:r>
      <w:r w:rsidR="00E92EE5">
        <w:rPr>
          <w:szCs w:val="28"/>
          <w:lang w:val="uz-Cyrl-UZ"/>
        </w:rPr>
        <w:t>o‘</w:t>
      </w:r>
      <w:r w:rsidRPr="00734656">
        <w:rPr>
          <w:szCs w:val="28"/>
          <w:lang w:val="uz-Cyrl-UZ"/>
        </w:rPr>
        <w:t>rta maxsus kasb-hunar ta’limi y</w:t>
      </w:r>
      <w:r w:rsidR="00E92EE5">
        <w:rPr>
          <w:szCs w:val="28"/>
          <w:lang w:val="uz-Cyrl-UZ"/>
        </w:rPr>
        <w:t>o‘</w:t>
      </w:r>
      <w:r w:rsidRPr="00734656">
        <w:rPr>
          <w:szCs w:val="28"/>
          <w:lang w:val="uz-Cyrl-UZ"/>
        </w:rPr>
        <w:t>nalishlari b</w:t>
      </w:r>
      <w:r w:rsidR="00E92EE5">
        <w:rPr>
          <w:szCs w:val="28"/>
          <w:lang w:val="uz-Cyrl-UZ"/>
        </w:rPr>
        <w:t>o‘</w:t>
      </w:r>
      <w:r w:rsidRPr="00734656">
        <w:rPr>
          <w:szCs w:val="28"/>
          <w:lang w:val="uz-Cyrl-UZ"/>
        </w:rPr>
        <w:t xml:space="preserve">yicha </w:t>
      </w:r>
      <w:r w:rsidR="00E92EE5">
        <w:rPr>
          <w:szCs w:val="28"/>
          <w:lang w:val="uz-Cyrl-UZ"/>
        </w:rPr>
        <w:t>o‘</w:t>
      </w:r>
      <w:r w:rsidRPr="00734656">
        <w:rPr>
          <w:szCs w:val="28"/>
          <w:lang w:val="uz-Cyrl-UZ"/>
        </w:rPr>
        <w:t xml:space="preserve">quv uslubiy birlashmalar faoliyatini muvofiqlashtiruvchi kengashida 2019-yil 18-dekabrdagi 6-sonli bayonnoma bilan ma’qullangan </w:t>
      </w:r>
      <w:r w:rsidR="00E92EE5">
        <w:rPr>
          <w:szCs w:val="28"/>
          <w:lang w:val="uz-Cyrl-UZ"/>
        </w:rPr>
        <w:t>o‘</w:t>
      </w:r>
      <w:r w:rsidRPr="00734656">
        <w:rPr>
          <w:szCs w:val="28"/>
          <w:lang w:val="uz-Cyrl-UZ"/>
        </w:rPr>
        <w:t xml:space="preserve">quv rejasidagi quyidagi  majburiy fanlardan </w:t>
      </w:r>
      <w:r w:rsidR="00E92EE5">
        <w:rPr>
          <w:szCs w:val="28"/>
          <w:lang w:val="uz-Cyrl-UZ"/>
        </w:rPr>
        <w:t>o‘</w:t>
      </w:r>
      <w:r w:rsidRPr="00734656">
        <w:rPr>
          <w:szCs w:val="28"/>
          <w:lang w:val="uz-Cyrl-UZ"/>
        </w:rPr>
        <w:t>tkaziladi.</w:t>
      </w:r>
    </w:p>
    <w:p w14:paraId="633AA386" w14:textId="6A8ECEB7" w:rsidR="00734656" w:rsidRPr="00734656" w:rsidRDefault="00734656" w:rsidP="00E67AD2">
      <w:pPr>
        <w:ind w:right="140" w:firstLine="708"/>
        <w:jc w:val="both"/>
        <w:rPr>
          <w:szCs w:val="28"/>
          <w:lang w:val="uz-Cyrl-UZ"/>
        </w:rPr>
      </w:pPr>
      <w:r w:rsidRPr="00734656">
        <w:rPr>
          <w:szCs w:val="28"/>
          <w:lang w:val="uz-Cyrl-UZ"/>
        </w:rPr>
        <w:t>1.</w:t>
      </w:r>
      <w:r w:rsidR="003C2BC0" w:rsidRPr="003C2BC0">
        <w:rPr>
          <w:szCs w:val="28"/>
          <w:lang w:val="uz-Cyrl-UZ"/>
        </w:rPr>
        <w:t xml:space="preserve"> </w:t>
      </w:r>
      <w:r w:rsidRPr="00734656">
        <w:rPr>
          <w:szCs w:val="28"/>
          <w:lang w:val="uz-Cyrl-UZ"/>
        </w:rPr>
        <w:t xml:space="preserve">Tarmoq xavfsizligi </w:t>
      </w:r>
    </w:p>
    <w:p w14:paraId="5BA0443D" w14:textId="405984AC" w:rsidR="00734656" w:rsidRPr="00734656" w:rsidRDefault="00734656" w:rsidP="00E67AD2">
      <w:pPr>
        <w:ind w:right="140" w:firstLine="708"/>
        <w:jc w:val="both"/>
        <w:rPr>
          <w:szCs w:val="28"/>
          <w:lang w:val="uz-Cyrl-UZ"/>
        </w:rPr>
      </w:pPr>
      <w:r w:rsidRPr="00734656">
        <w:rPr>
          <w:szCs w:val="28"/>
          <w:lang w:val="uz-Cyrl-UZ"/>
        </w:rPr>
        <w:t>2.</w:t>
      </w:r>
      <w:r w:rsidR="003C2BC0" w:rsidRPr="003C2BC0">
        <w:rPr>
          <w:szCs w:val="28"/>
          <w:lang w:val="uz-Cyrl-UZ"/>
        </w:rPr>
        <w:t xml:space="preserve"> </w:t>
      </w:r>
      <w:r w:rsidRPr="00734656">
        <w:rPr>
          <w:szCs w:val="28"/>
          <w:lang w:val="uz-Cyrl-UZ"/>
        </w:rPr>
        <w:t>Kriptografiya 2</w:t>
      </w:r>
    </w:p>
    <w:p w14:paraId="2E66BBF7" w14:textId="4D251FBF" w:rsidR="00734656" w:rsidRPr="00734656" w:rsidRDefault="00734656" w:rsidP="00E67AD2">
      <w:pPr>
        <w:ind w:right="140" w:firstLine="708"/>
        <w:jc w:val="both"/>
        <w:rPr>
          <w:szCs w:val="28"/>
          <w:lang w:val="uz-Cyrl-UZ"/>
        </w:rPr>
      </w:pPr>
      <w:r w:rsidRPr="00734656">
        <w:rPr>
          <w:szCs w:val="28"/>
          <w:lang w:val="uz-Cyrl-UZ"/>
        </w:rPr>
        <w:t>3.</w:t>
      </w:r>
      <w:r w:rsidR="003C2BC0" w:rsidRPr="003C2BC0">
        <w:rPr>
          <w:szCs w:val="28"/>
          <w:lang w:val="uz-Cyrl-UZ"/>
        </w:rPr>
        <w:t xml:space="preserve"> </w:t>
      </w:r>
      <w:r w:rsidRPr="00734656">
        <w:rPr>
          <w:szCs w:val="28"/>
          <w:lang w:val="uz-Cyrl-UZ"/>
        </w:rPr>
        <w:t>Kiber-huquq va Kiber-etika</w:t>
      </w:r>
    </w:p>
    <w:p w14:paraId="3645CA79" w14:textId="3BCBB2C0" w:rsidR="00734656" w:rsidRPr="00734656" w:rsidRDefault="00734656" w:rsidP="00E67AD2">
      <w:pPr>
        <w:ind w:right="140" w:firstLine="708"/>
        <w:jc w:val="both"/>
        <w:rPr>
          <w:szCs w:val="28"/>
          <w:lang w:val="uz-Cyrl-UZ"/>
        </w:rPr>
      </w:pPr>
      <w:r w:rsidRPr="00734656">
        <w:rPr>
          <w:szCs w:val="28"/>
          <w:lang w:val="uz-Cyrl-UZ"/>
        </w:rPr>
        <w:t>4.</w:t>
      </w:r>
      <w:r w:rsidR="003C2BC0" w:rsidRPr="003C2BC0">
        <w:rPr>
          <w:szCs w:val="28"/>
          <w:lang w:val="uz-Cyrl-UZ"/>
        </w:rPr>
        <w:t xml:space="preserve"> </w:t>
      </w:r>
      <w:r w:rsidRPr="00734656">
        <w:rPr>
          <w:szCs w:val="28"/>
          <w:lang w:val="uz-Cyrl-UZ"/>
        </w:rPr>
        <w:t>Axborot xavfsizligi xavflarini boshqarishga kirish</w:t>
      </w:r>
    </w:p>
    <w:p w14:paraId="2E755255" w14:textId="4C098272" w:rsidR="00734656" w:rsidRPr="00734656" w:rsidRDefault="00734656" w:rsidP="00E67AD2">
      <w:pPr>
        <w:ind w:right="140" w:firstLine="708"/>
        <w:jc w:val="both"/>
        <w:rPr>
          <w:szCs w:val="28"/>
          <w:lang w:val="uz-Cyrl-UZ"/>
        </w:rPr>
      </w:pPr>
      <w:r w:rsidRPr="00734656">
        <w:rPr>
          <w:szCs w:val="28"/>
          <w:lang w:val="uz-Cyrl-UZ"/>
        </w:rPr>
        <w:t>5.</w:t>
      </w:r>
      <w:r w:rsidR="003C2BC0" w:rsidRPr="003C2BC0">
        <w:rPr>
          <w:szCs w:val="28"/>
          <w:lang w:val="uz-Cyrl-UZ"/>
        </w:rPr>
        <w:t xml:space="preserve"> </w:t>
      </w:r>
      <w:r w:rsidRPr="00734656">
        <w:rPr>
          <w:szCs w:val="28"/>
          <w:lang w:val="uz-Cyrl-UZ"/>
        </w:rPr>
        <w:t>Kiberxavfsizlik siyosati</w:t>
      </w:r>
    </w:p>
    <w:p w14:paraId="65E46091" w14:textId="095AA2B0" w:rsidR="00734656" w:rsidRPr="00734656" w:rsidRDefault="00734656" w:rsidP="00E67AD2">
      <w:pPr>
        <w:ind w:right="140" w:firstLine="708"/>
        <w:jc w:val="both"/>
        <w:rPr>
          <w:szCs w:val="28"/>
          <w:lang w:val="uz-Cyrl-UZ"/>
        </w:rPr>
      </w:pPr>
      <w:r w:rsidRPr="00734656">
        <w:rPr>
          <w:szCs w:val="28"/>
          <w:lang w:val="uz-Cyrl-UZ"/>
        </w:rPr>
        <w:t>Ekspert guruhi tomonidan berilgan fanlar  mutaxassislik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 xml:space="preserve">yicha </w:t>
      </w:r>
      <w:r w:rsidR="00E92EE5">
        <w:rPr>
          <w:szCs w:val="28"/>
          <w:lang w:val="uz-Cyrl-UZ"/>
        </w:rPr>
        <w:t>o‘</w:t>
      </w:r>
      <w:r w:rsidRPr="00734656">
        <w:rPr>
          <w:szCs w:val="28"/>
          <w:lang w:val="uz-Cyrl-UZ"/>
        </w:rPr>
        <w:t>quv rejalarga  mosligi, testlarning berilgan fanlarning fan dasturlari va ishchi dasturlari b</w:t>
      </w:r>
      <w:r w:rsidR="00E92EE5">
        <w:rPr>
          <w:szCs w:val="28"/>
          <w:lang w:val="uz-Cyrl-UZ"/>
        </w:rPr>
        <w:t>o‘</w:t>
      </w:r>
      <w:r w:rsidRPr="00734656">
        <w:rPr>
          <w:szCs w:val="28"/>
          <w:lang w:val="uz-Cyrl-UZ"/>
        </w:rPr>
        <w:t>yicha mosligiga xulosa berilgan.</w:t>
      </w:r>
    </w:p>
    <w:p w14:paraId="055984C7" w14:textId="4E5A938C" w:rsidR="00734656" w:rsidRPr="00734656" w:rsidRDefault="003C2BC0" w:rsidP="00E67AD2">
      <w:pPr>
        <w:ind w:right="140" w:firstLine="708"/>
        <w:jc w:val="both"/>
        <w:rPr>
          <w:szCs w:val="28"/>
          <w:lang w:val="uz-Cyrl-UZ"/>
        </w:rPr>
      </w:pPr>
      <w:r>
        <w:rPr>
          <w:szCs w:val="28"/>
          <w:lang w:val="en-US"/>
        </w:rPr>
        <w:t>H</w:t>
      </w:r>
      <w:r w:rsidR="00734656" w:rsidRPr="00734656">
        <w:rPr>
          <w:szCs w:val="28"/>
          <w:lang w:val="uz-Cyrl-UZ"/>
        </w:rPr>
        <w:t xml:space="preserve">ar bir fandan 10 ta dan test savollari tasodifiy </w:t>
      </w:r>
      <w:r>
        <w:rPr>
          <w:szCs w:val="28"/>
          <w:lang w:val="uz-Cyrl-UZ"/>
        </w:rPr>
        <w:t>holda</w:t>
      </w:r>
      <w:r w:rsidR="00734656" w:rsidRPr="00734656">
        <w:rPr>
          <w:szCs w:val="28"/>
          <w:lang w:val="uz-Cyrl-UZ"/>
        </w:rPr>
        <w:t xml:space="preserve"> tanlab olinib jami 50 ta test savollari talabalarga taqdim etildi.</w:t>
      </w:r>
    </w:p>
    <w:p w14:paraId="5647818F" w14:textId="6C3F7940" w:rsidR="00734656" w:rsidRPr="00734656" w:rsidRDefault="00734656" w:rsidP="00E67AD2">
      <w:pPr>
        <w:ind w:right="140" w:firstLine="708"/>
        <w:jc w:val="both"/>
        <w:rPr>
          <w:szCs w:val="28"/>
          <w:lang w:val="uz-Cyrl-UZ"/>
        </w:rPr>
      </w:pPr>
      <w:r w:rsidRPr="00734656">
        <w:rPr>
          <w:szCs w:val="28"/>
          <w:lang w:val="uz-Cyrl-UZ"/>
        </w:rPr>
        <w:t>Davlat attestatsiya komissiyasi raisi va a’zolari filialning 2023-yil 29-aprelda “2022/2023-</w:t>
      </w:r>
      <w:r w:rsidR="00E92EE5">
        <w:rPr>
          <w:szCs w:val="28"/>
          <w:lang w:val="uz-Cyrl-UZ"/>
        </w:rPr>
        <w:t>o‘</w:t>
      </w:r>
      <w:r w:rsidRPr="00734656">
        <w:rPr>
          <w:szCs w:val="28"/>
          <w:lang w:val="uz-Cyrl-UZ"/>
        </w:rPr>
        <w:t>quv yili uchun</w:t>
      </w:r>
      <w:r w:rsidR="003C2BC0">
        <w:rPr>
          <w:szCs w:val="28"/>
          <w:lang w:val="uz-Cyrl-UZ"/>
        </w:rPr>
        <w:t xml:space="preserve"> yaku</w:t>
      </w:r>
      <w:r w:rsidRPr="00734656">
        <w:rPr>
          <w:szCs w:val="28"/>
          <w:lang w:val="uz-Cyrl-UZ"/>
        </w:rPr>
        <w:t>niy davlat attestatsiya komissiyalari tarkibini tasdiqlash t</w:t>
      </w:r>
      <w:r w:rsidR="00E92EE5">
        <w:rPr>
          <w:szCs w:val="28"/>
          <w:lang w:val="uz-Cyrl-UZ"/>
        </w:rPr>
        <w:t>o‘</w:t>
      </w:r>
      <w:r w:rsidRPr="00734656">
        <w:rPr>
          <w:szCs w:val="28"/>
          <w:lang w:val="uz-Cyrl-UZ"/>
        </w:rPr>
        <w:t>g‘risida”gi 74-sonli buyrug’i bilan rasmiylashtirilgan va ular quyidagilardan iborat:</w:t>
      </w:r>
    </w:p>
    <w:p w14:paraId="10423ECB" w14:textId="21F72A3C" w:rsidR="00734656" w:rsidRPr="00734656" w:rsidRDefault="00734656" w:rsidP="00E67AD2">
      <w:pPr>
        <w:ind w:firstLine="668"/>
        <w:jc w:val="both"/>
        <w:rPr>
          <w:rFonts w:eastAsia="Calibri"/>
          <w:szCs w:val="28"/>
          <w:lang w:val="uz-Cyrl-UZ"/>
        </w:rPr>
      </w:pPr>
      <w:r w:rsidRPr="00734656">
        <w:rPr>
          <w:rFonts w:eastAsia="Calibri"/>
          <w:szCs w:val="28"/>
          <w:lang w:val="uz-Cyrl-UZ"/>
        </w:rPr>
        <w:t>1.</w:t>
      </w:r>
      <w:r w:rsidRPr="00734656">
        <w:rPr>
          <w:rFonts w:eastAsia="Calibri"/>
          <w:bCs/>
          <w:szCs w:val="28"/>
          <w:lang w:val="uz-Cyrl-UZ"/>
        </w:rPr>
        <w:t>J</w:t>
      </w:r>
      <w:r w:rsidR="00E92EE5">
        <w:rPr>
          <w:rFonts w:eastAsia="Calibri"/>
          <w:bCs/>
          <w:szCs w:val="28"/>
          <w:lang w:val="uz-Cyrl-UZ"/>
        </w:rPr>
        <w:t>o‘</w:t>
      </w:r>
      <w:r w:rsidRPr="00734656">
        <w:rPr>
          <w:rFonts w:eastAsia="Calibri"/>
          <w:bCs/>
          <w:szCs w:val="28"/>
          <w:lang w:val="uz-Cyrl-UZ"/>
        </w:rPr>
        <w:t>rayev Voxid Tojimamatovich</w:t>
      </w:r>
      <w:r w:rsidRPr="00734656">
        <w:rPr>
          <w:rFonts w:eastAsia="Calibri"/>
          <w:szCs w:val="28"/>
          <w:lang w:val="uz-Cyrl-UZ"/>
        </w:rPr>
        <w:t xml:space="preserve"> – rais, Farg‘ona davlat universiteti, </w:t>
      </w:r>
      <w:r w:rsidR="00E92EE5">
        <w:rPr>
          <w:rFonts w:eastAsia="Calibri"/>
          <w:szCs w:val="28"/>
          <w:lang w:val="uz-Cyrl-UZ"/>
        </w:rPr>
        <w:t>O‘</w:t>
      </w:r>
      <w:r w:rsidRPr="00734656">
        <w:rPr>
          <w:rFonts w:eastAsia="Calibri"/>
          <w:szCs w:val="28"/>
          <w:lang w:val="uz-Cyrl-UZ"/>
        </w:rPr>
        <w:t xml:space="preserve">quv-uslubiy boshqarma boshlig‘i </w:t>
      </w:r>
      <w:r w:rsidR="00E92EE5">
        <w:rPr>
          <w:rFonts w:eastAsia="Calibri"/>
          <w:szCs w:val="28"/>
          <w:lang w:val="uz-Cyrl-UZ"/>
        </w:rPr>
        <w:t>o‘</w:t>
      </w:r>
      <w:r w:rsidRPr="00734656">
        <w:rPr>
          <w:rFonts w:eastAsia="Calibri"/>
          <w:szCs w:val="28"/>
          <w:lang w:val="uz-Cyrl-UZ"/>
        </w:rPr>
        <w:t>rinbosari, pedagogika fanlari b</w:t>
      </w:r>
      <w:r w:rsidR="00E92EE5">
        <w:rPr>
          <w:rFonts w:eastAsia="Calibri"/>
          <w:szCs w:val="28"/>
          <w:lang w:val="uz-Cyrl-UZ"/>
        </w:rPr>
        <w:t>o‘</w:t>
      </w:r>
      <w:r w:rsidRPr="00734656">
        <w:rPr>
          <w:rFonts w:eastAsia="Calibri"/>
          <w:szCs w:val="28"/>
          <w:lang w:val="uz-Cyrl-UZ"/>
        </w:rPr>
        <w:t>yicha falsafa doktori, (PhD);</w:t>
      </w:r>
    </w:p>
    <w:p w14:paraId="586F9E2D" w14:textId="208302BC" w:rsidR="00734656" w:rsidRPr="00734656" w:rsidRDefault="00734656" w:rsidP="00E67AD2">
      <w:pPr>
        <w:ind w:firstLine="668"/>
        <w:jc w:val="both"/>
        <w:rPr>
          <w:rFonts w:eastAsia="Calibri"/>
          <w:szCs w:val="28"/>
          <w:lang w:val="uz-Cyrl-UZ"/>
        </w:rPr>
      </w:pPr>
      <w:r w:rsidRPr="00734656">
        <w:rPr>
          <w:rFonts w:eastAsia="Calibri"/>
          <w:szCs w:val="28"/>
          <w:lang w:val="uz-Cyrl-UZ"/>
        </w:rPr>
        <w:t>2.</w:t>
      </w:r>
      <w:r w:rsidRPr="00734656">
        <w:rPr>
          <w:rFonts w:eastAsia="Calibri"/>
          <w:bCs/>
          <w:szCs w:val="28"/>
          <w:lang w:val="uz-Cyrl-UZ"/>
        </w:rPr>
        <w:t>T</w:t>
      </w:r>
      <w:r w:rsidR="00E92EE5">
        <w:rPr>
          <w:rFonts w:eastAsia="Calibri"/>
          <w:bCs/>
          <w:szCs w:val="28"/>
          <w:lang w:val="uz-Cyrl-UZ"/>
        </w:rPr>
        <w:t>o‘</w:t>
      </w:r>
      <w:r w:rsidRPr="00734656">
        <w:rPr>
          <w:rFonts w:eastAsia="Calibri"/>
          <w:bCs/>
          <w:szCs w:val="28"/>
          <w:lang w:val="uz-Cyrl-UZ"/>
        </w:rPr>
        <w:t>xtasinov Dadaxon Farxodovich</w:t>
      </w:r>
      <w:r w:rsidRPr="00734656">
        <w:rPr>
          <w:rFonts w:eastAsia="Calibri"/>
          <w:szCs w:val="28"/>
          <w:lang w:val="uz-Cyrl-UZ"/>
        </w:rPr>
        <w:t xml:space="preserve"> – rais </w:t>
      </w:r>
      <w:r w:rsidR="00E92EE5">
        <w:rPr>
          <w:rFonts w:eastAsia="Calibri"/>
          <w:szCs w:val="28"/>
          <w:lang w:val="uz-Cyrl-UZ"/>
        </w:rPr>
        <w:t>o‘</w:t>
      </w:r>
      <w:r w:rsidRPr="00734656">
        <w:rPr>
          <w:rFonts w:eastAsia="Calibri"/>
          <w:szCs w:val="28"/>
          <w:lang w:val="uz-Cyrl-UZ"/>
        </w:rPr>
        <w:t>rinbosari, Axborot xavfsizligi kafedrasi mudiri, (PhD);</w:t>
      </w:r>
    </w:p>
    <w:p w14:paraId="4D141989" w14:textId="4AE3AB07" w:rsidR="00734656" w:rsidRPr="00734656" w:rsidRDefault="00734656" w:rsidP="00E67AD2">
      <w:pPr>
        <w:ind w:firstLine="668"/>
        <w:jc w:val="both"/>
        <w:rPr>
          <w:rFonts w:eastAsia="Calibri"/>
          <w:szCs w:val="28"/>
          <w:lang w:val="uz-Cyrl-UZ"/>
        </w:rPr>
      </w:pPr>
      <w:r w:rsidRPr="00734656">
        <w:rPr>
          <w:rFonts w:eastAsia="Calibri"/>
          <w:szCs w:val="28"/>
          <w:lang w:val="uz-Cyrl-UZ"/>
        </w:rPr>
        <w:t>3.</w:t>
      </w:r>
      <w:r w:rsidRPr="00734656">
        <w:rPr>
          <w:rFonts w:eastAsia="Calibri"/>
          <w:bCs/>
          <w:szCs w:val="28"/>
          <w:lang w:val="uz-Cyrl-UZ"/>
        </w:rPr>
        <w:t>Raximov Quvvatali Ortiqovich</w:t>
      </w:r>
      <w:r w:rsidRPr="00734656">
        <w:rPr>
          <w:rFonts w:eastAsia="Calibri"/>
          <w:szCs w:val="28"/>
          <w:lang w:val="uz-Cyrl-UZ"/>
        </w:rPr>
        <w:t xml:space="preserve"> – a’zo, Farg‘ona davlat universiteti, Axborot texnologiyalari kafedrasi mudiri, texnika fanlari b</w:t>
      </w:r>
      <w:r w:rsidR="00E92EE5">
        <w:rPr>
          <w:rFonts w:eastAsia="Calibri"/>
          <w:szCs w:val="28"/>
          <w:lang w:val="uz-Cyrl-UZ"/>
        </w:rPr>
        <w:t>o‘</w:t>
      </w:r>
      <w:r w:rsidRPr="00734656">
        <w:rPr>
          <w:rFonts w:eastAsia="Calibri"/>
          <w:szCs w:val="28"/>
          <w:lang w:val="uz-Cyrl-UZ"/>
        </w:rPr>
        <w:t>yicha falsafa doktori (PhD);</w:t>
      </w:r>
    </w:p>
    <w:p w14:paraId="172479E9" w14:textId="17C3B2C2" w:rsidR="00734656" w:rsidRPr="00734656" w:rsidRDefault="00734656" w:rsidP="00E67AD2">
      <w:pPr>
        <w:ind w:firstLine="668"/>
        <w:jc w:val="both"/>
        <w:rPr>
          <w:rFonts w:eastAsia="Calibri"/>
          <w:szCs w:val="28"/>
          <w:lang w:val="uz-Cyrl-UZ"/>
        </w:rPr>
      </w:pPr>
      <w:r w:rsidRPr="00734656">
        <w:rPr>
          <w:rFonts w:eastAsia="Calibri"/>
          <w:szCs w:val="28"/>
          <w:lang w:val="uz-Cyrl-UZ"/>
        </w:rPr>
        <w:t>4.</w:t>
      </w:r>
      <w:r w:rsidRPr="00734656">
        <w:rPr>
          <w:rFonts w:eastAsia="Calibri"/>
          <w:bCs/>
          <w:szCs w:val="28"/>
          <w:lang w:val="uz-Cyrl-UZ"/>
        </w:rPr>
        <w:t>T</w:t>
      </w:r>
      <w:r w:rsidR="00E92EE5">
        <w:rPr>
          <w:rFonts w:eastAsia="Calibri"/>
          <w:bCs/>
          <w:szCs w:val="28"/>
          <w:lang w:val="uz-Cyrl-UZ"/>
        </w:rPr>
        <w:t>o‘</w:t>
      </w:r>
      <w:r w:rsidRPr="00734656">
        <w:rPr>
          <w:rFonts w:eastAsia="Calibri"/>
          <w:bCs/>
          <w:szCs w:val="28"/>
          <w:lang w:val="uz-Cyrl-UZ"/>
        </w:rPr>
        <w:t xml:space="preserve">lanboyev Muhammad Anvarjon </w:t>
      </w:r>
      <w:r w:rsidR="00E92EE5">
        <w:rPr>
          <w:rFonts w:eastAsia="Calibri"/>
          <w:bCs/>
          <w:szCs w:val="28"/>
          <w:lang w:val="uz-Cyrl-UZ"/>
        </w:rPr>
        <w:t>o‘</w:t>
      </w:r>
      <w:r w:rsidRPr="00734656">
        <w:rPr>
          <w:rFonts w:eastAsia="Calibri"/>
          <w:bCs/>
          <w:szCs w:val="28"/>
          <w:lang w:val="uz-Cyrl-UZ"/>
        </w:rPr>
        <w:t>g‘li</w:t>
      </w:r>
      <w:r w:rsidRPr="00734656">
        <w:rPr>
          <w:rFonts w:eastAsia="Calibri"/>
          <w:szCs w:val="28"/>
          <w:lang w:val="uz-Cyrl-UZ"/>
        </w:rPr>
        <w:t xml:space="preserve"> – a’zo, Hamkorbank ATB Bosh Ofisi Axborot xavfsizligi xizmati mutaxassisi;</w:t>
      </w:r>
    </w:p>
    <w:p w14:paraId="6D658AA7" w14:textId="01F03B34" w:rsidR="00734656" w:rsidRPr="00734656" w:rsidRDefault="00734656" w:rsidP="00E67AD2">
      <w:pPr>
        <w:ind w:firstLine="668"/>
        <w:jc w:val="both"/>
        <w:rPr>
          <w:rFonts w:eastAsia="Calibri"/>
          <w:szCs w:val="28"/>
          <w:lang w:val="uz-Cyrl-UZ"/>
        </w:rPr>
      </w:pPr>
      <w:r w:rsidRPr="00734656">
        <w:rPr>
          <w:rFonts w:eastAsia="Calibri"/>
          <w:szCs w:val="28"/>
          <w:lang w:val="uz-Cyrl-UZ"/>
        </w:rPr>
        <w:t>5.</w:t>
      </w:r>
      <w:r w:rsidRPr="00734656">
        <w:rPr>
          <w:rFonts w:eastAsia="Calibri"/>
          <w:bCs/>
          <w:szCs w:val="28"/>
          <w:lang w:val="uz-Cyrl-UZ"/>
        </w:rPr>
        <w:t xml:space="preserve">Tojimatov Dostonbek Xomidjon </w:t>
      </w:r>
      <w:r w:rsidR="00E92EE5">
        <w:rPr>
          <w:rFonts w:eastAsia="Calibri"/>
          <w:bCs/>
          <w:szCs w:val="28"/>
          <w:lang w:val="uz-Cyrl-UZ"/>
        </w:rPr>
        <w:t>o‘</w:t>
      </w:r>
      <w:r w:rsidRPr="00734656">
        <w:rPr>
          <w:rFonts w:eastAsia="Calibri"/>
          <w:bCs/>
          <w:szCs w:val="28"/>
          <w:lang w:val="uz-Cyrl-UZ"/>
        </w:rPr>
        <w:t>g‘li</w:t>
      </w:r>
      <w:r w:rsidRPr="00734656">
        <w:rPr>
          <w:rFonts w:eastAsia="Calibri"/>
          <w:szCs w:val="28"/>
          <w:lang w:val="uz-Cyrl-UZ"/>
        </w:rPr>
        <w:t xml:space="preserve"> – a’zo, Axborot xavfsizligi kafedrasi katta </w:t>
      </w:r>
      <w:r w:rsidR="00E92EE5">
        <w:rPr>
          <w:rFonts w:eastAsia="Calibri"/>
          <w:szCs w:val="28"/>
          <w:lang w:val="uz-Cyrl-UZ"/>
        </w:rPr>
        <w:t>o‘</w:t>
      </w:r>
      <w:r w:rsidRPr="00734656">
        <w:rPr>
          <w:rFonts w:eastAsia="Calibri"/>
          <w:szCs w:val="28"/>
          <w:lang w:val="uz-Cyrl-UZ"/>
        </w:rPr>
        <w:t>qituvchisi;</w:t>
      </w:r>
    </w:p>
    <w:p w14:paraId="6B850C8C" w14:textId="04C62DA6" w:rsidR="00734656" w:rsidRPr="00734656" w:rsidRDefault="00734656" w:rsidP="00E67AD2">
      <w:pPr>
        <w:ind w:firstLine="668"/>
        <w:jc w:val="both"/>
        <w:rPr>
          <w:rFonts w:eastAsia="Calibri"/>
          <w:szCs w:val="28"/>
          <w:lang w:val="uz-Cyrl-UZ"/>
        </w:rPr>
      </w:pPr>
      <w:r w:rsidRPr="00734656">
        <w:rPr>
          <w:rFonts w:eastAsia="Calibri"/>
          <w:szCs w:val="28"/>
          <w:lang w:val="uz-Cyrl-UZ"/>
        </w:rPr>
        <w:t xml:space="preserve">6. </w:t>
      </w:r>
      <w:r w:rsidRPr="00734656">
        <w:rPr>
          <w:rFonts w:eastAsia="Calibri"/>
          <w:bCs/>
          <w:szCs w:val="28"/>
          <w:lang w:val="uz-Cyrl-UZ"/>
        </w:rPr>
        <w:t xml:space="preserve">Xudoynazarov Umidjon Umarjon </w:t>
      </w:r>
      <w:r w:rsidR="00E92EE5">
        <w:rPr>
          <w:rFonts w:eastAsia="Calibri"/>
          <w:bCs/>
          <w:szCs w:val="28"/>
          <w:lang w:val="uz-Cyrl-UZ"/>
        </w:rPr>
        <w:t>o‘</w:t>
      </w:r>
      <w:r w:rsidRPr="00734656">
        <w:rPr>
          <w:rFonts w:eastAsia="Calibri"/>
          <w:bCs/>
          <w:szCs w:val="28"/>
          <w:lang w:val="uz-Cyrl-UZ"/>
        </w:rPr>
        <w:t>g‘li</w:t>
      </w:r>
      <w:r w:rsidRPr="00734656">
        <w:rPr>
          <w:rFonts w:eastAsia="Calibri"/>
          <w:szCs w:val="28"/>
          <w:lang w:val="uz-Cyrl-UZ"/>
        </w:rPr>
        <w:t xml:space="preserve"> – kotib, Axborot xavfsizligi kafedrasi katta-</w:t>
      </w:r>
      <w:r w:rsidR="00E92EE5">
        <w:rPr>
          <w:rFonts w:eastAsia="Calibri"/>
          <w:szCs w:val="28"/>
          <w:lang w:val="uz-Cyrl-UZ"/>
        </w:rPr>
        <w:t>o‘</w:t>
      </w:r>
      <w:r w:rsidRPr="00734656">
        <w:rPr>
          <w:rFonts w:eastAsia="Calibri"/>
          <w:szCs w:val="28"/>
          <w:lang w:val="uz-Cyrl-UZ"/>
        </w:rPr>
        <w:t>qituvchisi.</w:t>
      </w:r>
    </w:p>
    <w:p w14:paraId="5CE0EB05" w14:textId="77777777" w:rsidR="0085250D" w:rsidRDefault="0085250D" w:rsidP="00E67AD2">
      <w:pPr>
        <w:ind w:right="140" w:firstLine="708"/>
        <w:jc w:val="both"/>
        <w:rPr>
          <w:szCs w:val="28"/>
          <w:lang w:val="uz-Cyrl-UZ"/>
        </w:rPr>
      </w:pPr>
    </w:p>
    <w:p w14:paraId="6A3F35A4" w14:textId="171D5F62" w:rsidR="00734656" w:rsidRPr="00734656" w:rsidRDefault="00734656" w:rsidP="00E67AD2">
      <w:pPr>
        <w:ind w:right="140" w:firstLine="708"/>
        <w:jc w:val="both"/>
        <w:rPr>
          <w:szCs w:val="28"/>
          <w:lang w:val="uz-Cyrl-UZ"/>
        </w:rPr>
      </w:pPr>
      <w:r w:rsidRPr="00734656">
        <w:rPr>
          <w:szCs w:val="28"/>
          <w:lang w:val="uz-Cyrl-UZ"/>
        </w:rPr>
        <w:t xml:space="preserve">Mazkur </w:t>
      </w:r>
      <w:r w:rsidR="004B3FEC">
        <w:rPr>
          <w:szCs w:val="28"/>
          <w:lang w:val="uz-Cyrl-UZ"/>
        </w:rPr>
        <w:t>2022/2023-</w:t>
      </w:r>
      <w:r w:rsidR="00E92EE5">
        <w:rPr>
          <w:szCs w:val="28"/>
          <w:lang w:val="uz-Cyrl-UZ"/>
        </w:rPr>
        <w:t>o‘</w:t>
      </w:r>
      <w:r w:rsidR="004B3FEC">
        <w:rPr>
          <w:szCs w:val="28"/>
          <w:lang w:val="uz-Cyrl-UZ"/>
        </w:rPr>
        <w:t>quv</w:t>
      </w:r>
      <w:r w:rsidRPr="00734656">
        <w:rPr>
          <w:szCs w:val="28"/>
          <w:lang w:val="uz-Cyrl-UZ"/>
        </w:rPr>
        <w:t>-yilida 5330300 – Axborot xavfsizligi (sohalar b</w:t>
      </w:r>
      <w:r w:rsidR="00E92EE5">
        <w:rPr>
          <w:szCs w:val="28"/>
          <w:lang w:val="uz-Cyrl-UZ"/>
        </w:rPr>
        <w:t>o‘</w:t>
      </w:r>
      <w:r w:rsidRPr="00734656">
        <w:rPr>
          <w:szCs w:val="28"/>
          <w:lang w:val="uz-Cyrl-UZ"/>
        </w:rPr>
        <w:t>yicha) ta’lim y</w:t>
      </w:r>
      <w:r w:rsidR="00E92EE5">
        <w:rPr>
          <w:szCs w:val="28"/>
          <w:lang w:val="uz-Cyrl-UZ"/>
        </w:rPr>
        <w:t>o‘</w:t>
      </w:r>
      <w:r w:rsidRPr="00734656">
        <w:rPr>
          <w:szCs w:val="28"/>
          <w:lang w:val="uz-Cyrl-UZ"/>
        </w:rPr>
        <w:t>nalishini b</w:t>
      </w:r>
      <w:r w:rsidR="00E92EE5">
        <w:rPr>
          <w:szCs w:val="28"/>
          <w:lang w:val="uz-Cyrl-UZ"/>
        </w:rPr>
        <w:t>o‘</w:t>
      </w:r>
      <w:r w:rsidRPr="00734656">
        <w:rPr>
          <w:szCs w:val="28"/>
          <w:lang w:val="uz-Cyrl-UZ"/>
        </w:rPr>
        <w:t>yicha</w:t>
      </w:r>
      <w:r w:rsidR="003C2BC0">
        <w:rPr>
          <w:szCs w:val="28"/>
          <w:lang w:val="uz-Cyrl-UZ"/>
        </w:rPr>
        <w:t xml:space="preserve"> yaku</w:t>
      </w:r>
      <w:r w:rsidRPr="00734656">
        <w:rPr>
          <w:szCs w:val="28"/>
          <w:lang w:val="uz-Cyrl-UZ"/>
        </w:rPr>
        <w:t xml:space="preserve">niya Davlat attestatsiyasida jami 34 nafar 4 - kurs bitiruvchi talabalar ishtirok etdi. Ulardan </w:t>
      </w:r>
      <w:r w:rsidRPr="00734656">
        <w:rPr>
          <w:color w:val="000000"/>
          <w:szCs w:val="28"/>
          <w:lang w:val="uz-Cyrl-UZ"/>
        </w:rPr>
        <w:t xml:space="preserve">7 nafari “a’lo” bahoga,  15 nafari – </w:t>
      </w:r>
      <w:r w:rsidR="002B76FF" w:rsidRPr="002B76FF">
        <w:rPr>
          <w:color w:val="000000"/>
          <w:szCs w:val="28"/>
          <w:lang w:val="uz-Cyrl-UZ"/>
        </w:rPr>
        <w:t>“</w:t>
      </w:r>
      <w:r w:rsidRPr="00734656">
        <w:rPr>
          <w:color w:val="000000"/>
          <w:szCs w:val="28"/>
          <w:lang w:val="uz-Cyrl-UZ"/>
        </w:rPr>
        <w:t>yaxshi</w:t>
      </w:r>
      <w:r w:rsidR="002B76FF" w:rsidRPr="002B76FF">
        <w:rPr>
          <w:color w:val="000000"/>
          <w:szCs w:val="28"/>
          <w:lang w:val="uz-Cyrl-UZ"/>
        </w:rPr>
        <w:t>”</w:t>
      </w:r>
      <w:r w:rsidRPr="00734656">
        <w:rPr>
          <w:color w:val="000000"/>
          <w:szCs w:val="28"/>
          <w:lang w:val="uz-Cyrl-UZ"/>
        </w:rPr>
        <w:t xml:space="preserve">  bahoga va 12 nafari </w:t>
      </w:r>
      <w:r w:rsidR="002B76FF" w:rsidRPr="002B76FF">
        <w:rPr>
          <w:color w:val="000000"/>
          <w:szCs w:val="28"/>
          <w:lang w:val="uz-Cyrl-UZ"/>
        </w:rPr>
        <w:t>“</w:t>
      </w:r>
      <w:r w:rsidRPr="00734656">
        <w:rPr>
          <w:color w:val="000000"/>
          <w:szCs w:val="28"/>
          <w:lang w:val="uz-Cyrl-UZ"/>
        </w:rPr>
        <w:t>qoniqarli</w:t>
      </w:r>
      <w:r w:rsidR="002B76FF" w:rsidRPr="002B76FF">
        <w:rPr>
          <w:color w:val="000000"/>
          <w:szCs w:val="28"/>
          <w:lang w:val="uz-Cyrl-UZ"/>
        </w:rPr>
        <w:t>”</w:t>
      </w:r>
      <w:r w:rsidRPr="00734656">
        <w:rPr>
          <w:color w:val="000000"/>
          <w:szCs w:val="28"/>
          <w:lang w:val="uz-Cyrl-UZ"/>
        </w:rPr>
        <w:t xml:space="preserve"> bahoga  bitiruv malakaviy ishi himoya qildilar. Bu k</w:t>
      </w:r>
      <w:r w:rsidR="00E92EE5">
        <w:rPr>
          <w:color w:val="000000"/>
          <w:szCs w:val="28"/>
          <w:lang w:val="uz-Cyrl-UZ"/>
        </w:rPr>
        <w:t>o‘</w:t>
      </w:r>
      <w:r w:rsidRPr="00734656">
        <w:rPr>
          <w:color w:val="000000"/>
          <w:szCs w:val="28"/>
          <w:lang w:val="uz-Cyrl-UZ"/>
        </w:rPr>
        <w:t xml:space="preserve">rsatkichlari foiz hisobida 21% – </w:t>
      </w:r>
      <w:r w:rsidR="002B76FF" w:rsidRPr="002B76FF">
        <w:rPr>
          <w:color w:val="000000"/>
          <w:szCs w:val="28"/>
          <w:lang w:val="uz-Cyrl-UZ"/>
        </w:rPr>
        <w:t>“</w:t>
      </w:r>
      <w:r w:rsidRPr="00734656">
        <w:rPr>
          <w:color w:val="000000"/>
          <w:szCs w:val="28"/>
          <w:lang w:val="uz-Cyrl-UZ"/>
        </w:rPr>
        <w:t>a’lo</w:t>
      </w:r>
      <w:r w:rsidR="002B76FF" w:rsidRPr="002B76FF">
        <w:rPr>
          <w:color w:val="000000"/>
          <w:szCs w:val="28"/>
          <w:lang w:val="uz-Cyrl-UZ"/>
        </w:rPr>
        <w:t>”</w:t>
      </w:r>
      <w:r w:rsidRPr="00734656">
        <w:rPr>
          <w:color w:val="000000"/>
          <w:szCs w:val="28"/>
          <w:lang w:val="uz-Cyrl-UZ"/>
        </w:rPr>
        <w:t xml:space="preserve">, ya’ni 90-100 </w:t>
      </w:r>
      <w:r w:rsidRPr="00734656">
        <w:rPr>
          <w:color w:val="000000"/>
          <w:szCs w:val="28"/>
          <w:lang w:val="uz-Cyrl-UZ"/>
        </w:rPr>
        <w:lastRenderedPageBreak/>
        <w:t xml:space="preserve">ballgacha, 44% – </w:t>
      </w:r>
      <w:r w:rsidR="002B76FF" w:rsidRPr="002B76FF">
        <w:rPr>
          <w:color w:val="000000"/>
          <w:szCs w:val="28"/>
          <w:lang w:val="uz-Cyrl-UZ"/>
        </w:rPr>
        <w:t>“</w:t>
      </w:r>
      <w:r w:rsidRPr="00734656">
        <w:rPr>
          <w:color w:val="000000"/>
          <w:szCs w:val="28"/>
          <w:lang w:val="uz-Cyrl-UZ"/>
        </w:rPr>
        <w:t>yaxshi</w:t>
      </w:r>
      <w:r w:rsidR="002B76FF" w:rsidRPr="002B76FF">
        <w:rPr>
          <w:color w:val="000000"/>
          <w:szCs w:val="28"/>
          <w:lang w:val="uz-Cyrl-UZ"/>
        </w:rPr>
        <w:t>”</w:t>
      </w:r>
      <w:r w:rsidRPr="00734656">
        <w:rPr>
          <w:color w:val="000000"/>
          <w:szCs w:val="28"/>
          <w:lang w:val="uz-Cyrl-UZ"/>
        </w:rPr>
        <w:t xml:space="preserve">, ya’ni 70-89 ballgacha,  35% </w:t>
      </w:r>
      <w:r w:rsidR="002B76FF" w:rsidRPr="002B76FF">
        <w:rPr>
          <w:color w:val="000000"/>
          <w:szCs w:val="28"/>
          <w:lang w:val="uz-Cyrl-UZ"/>
        </w:rPr>
        <w:t>“</w:t>
      </w:r>
      <w:r w:rsidRPr="00734656">
        <w:rPr>
          <w:color w:val="000000"/>
          <w:szCs w:val="28"/>
          <w:lang w:val="uz-Cyrl-UZ"/>
        </w:rPr>
        <w:t>qoniqarli</w:t>
      </w:r>
      <w:r w:rsidR="002B76FF" w:rsidRPr="002B76FF">
        <w:rPr>
          <w:color w:val="000000"/>
          <w:szCs w:val="28"/>
          <w:lang w:val="uz-Cyrl-UZ"/>
        </w:rPr>
        <w:t>”</w:t>
      </w:r>
      <w:r w:rsidRPr="00734656">
        <w:rPr>
          <w:color w:val="000000"/>
          <w:szCs w:val="28"/>
          <w:lang w:val="uz-Cyrl-UZ"/>
        </w:rPr>
        <w:t xml:space="preserve"> ya’ni 55-70 ballgacha</w:t>
      </w:r>
      <w:r w:rsidRPr="00734656">
        <w:rPr>
          <w:szCs w:val="28"/>
          <w:lang w:val="uz-Cyrl-UZ"/>
        </w:rPr>
        <w:t xml:space="preserve"> bitiruv malakaviy ishlari himoya qilindi. Bakalavr y</w:t>
      </w:r>
      <w:r w:rsidR="00E92EE5">
        <w:rPr>
          <w:szCs w:val="28"/>
          <w:lang w:val="uz-Cyrl-UZ"/>
        </w:rPr>
        <w:t>o‘</w:t>
      </w:r>
      <w:r w:rsidRPr="00734656">
        <w:rPr>
          <w:szCs w:val="28"/>
          <w:lang w:val="uz-Cyrl-UZ"/>
        </w:rPr>
        <w:t>nalishi b</w:t>
      </w:r>
      <w:r w:rsidR="00E92EE5">
        <w:rPr>
          <w:szCs w:val="28"/>
          <w:lang w:val="uz-Cyrl-UZ"/>
        </w:rPr>
        <w:t>o‘</w:t>
      </w:r>
      <w:r w:rsidRPr="00734656">
        <w:rPr>
          <w:szCs w:val="28"/>
          <w:lang w:val="uz-Cyrl-UZ"/>
        </w:rPr>
        <w:t xml:space="preserve">yicha umumiy </w:t>
      </w:r>
      <w:r w:rsidR="00E92EE5">
        <w:rPr>
          <w:szCs w:val="28"/>
          <w:lang w:val="uz-Cyrl-UZ"/>
        </w:rPr>
        <w:t>o‘</w:t>
      </w:r>
      <w:r w:rsidRPr="00734656">
        <w:rPr>
          <w:szCs w:val="28"/>
          <w:lang w:val="uz-Cyrl-UZ"/>
        </w:rPr>
        <w:t>zlashtirish k</w:t>
      </w:r>
      <w:r w:rsidR="00E92EE5">
        <w:rPr>
          <w:szCs w:val="28"/>
          <w:lang w:val="uz-Cyrl-UZ"/>
        </w:rPr>
        <w:t>o‘</w:t>
      </w:r>
      <w:r w:rsidRPr="00734656">
        <w:rPr>
          <w:szCs w:val="28"/>
          <w:lang w:val="uz-Cyrl-UZ"/>
        </w:rPr>
        <w:t>rsatkichi 100% foizni, sifat k</w:t>
      </w:r>
      <w:r w:rsidR="00E92EE5">
        <w:rPr>
          <w:szCs w:val="28"/>
          <w:lang w:val="uz-Cyrl-UZ"/>
        </w:rPr>
        <w:t>o‘</w:t>
      </w:r>
      <w:r w:rsidRPr="00734656">
        <w:rPr>
          <w:szCs w:val="28"/>
          <w:lang w:val="uz-Cyrl-UZ"/>
        </w:rPr>
        <w:t>rsatkichi 63% foizni tashkil etdi.</w:t>
      </w:r>
    </w:p>
    <w:p w14:paraId="15F9CC3E" w14:textId="77777777" w:rsidR="00734656" w:rsidRPr="006858B5" w:rsidRDefault="00734656" w:rsidP="00E67AD2">
      <w:pPr>
        <w:ind w:right="140" w:firstLine="708"/>
        <w:jc w:val="both"/>
        <w:rPr>
          <w:sz w:val="24"/>
          <w:szCs w:val="24"/>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59"/>
        <w:gridCol w:w="1669"/>
        <w:gridCol w:w="1390"/>
        <w:gridCol w:w="1323"/>
        <w:gridCol w:w="1176"/>
        <w:gridCol w:w="1043"/>
      </w:tblGrid>
      <w:tr w:rsidR="00734656" w:rsidRPr="006858B5" w14:paraId="63DC0167" w14:textId="77777777" w:rsidTr="00506EF3">
        <w:trPr>
          <w:trHeight w:val="473"/>
        </w:trPr>
        <w:tc>
          <w:tcPr>
            <w:tcW w:w="1485" w:type="dxa"/>
            <w:vMerge w:val="restart"/>
            <w:vAlign w:val="center"/>
          </w:tcPr>
          <w:p w14:paraId="2B1D1D13" w14:textId="77777777" w:rsidR="00734656" w:rsidRPr="006858B5" w:rsidRDefault="00734656" w:rsidP="00E67AD2">
            <w:pPr>
              <w:jc w:val="center"/>
              <w:rPr>
                <w:b/>
                <w:sz w:val="24"/>
                <w:szCs w:val="24"/>
                <w:lang w:val="uz-Cyrl-UZ"/>
              </w:rPr>
            </w:pPr>
            <w:r w:rsidRPr="006858B5">
              <w:rPr>
                <w:b/>
                <w:sz w:val="24"/>
                <w:szCs w:val="24"/>
                <w:lang w:val="uz-Cyrl-UZ"/>
              </w:rPr>
              <w:t>Akademik guruhlar</w:t>
            </w:r>
          </w:p>
        </w:tc>
        <w:tc>
          <w:tcPr>
            <w:tcW w:w="1487" w:type="dxa"/>
            <w:vMerge w:val="restart"/>
            <w:vAlign w:val="center"/>
          </w:tcPr>
          <w:p w14:paraId="16F11E5F" w14:textId="77777777" w:rsidR="00734656" w:rsidRPr="006858B5" w:rsidRDefault="00734656" w:rsidP="00E67AD2">
            <w:pPr>
              <w:jc w:val="center"/>
              <w:rPr>
                <w:b/>
                <w:sz w:val="24"/>
                <w:szCs w:val="24"/>
                <w:lang w:val="uz-Cyrl-UZ"/>
              </w:rPr>
            </w:pPr>
            <w:r w:rsidRPr="006858B5">
              <w:rPr>
                <w:b/>
                <w:sz w:val="24"/>
                <w:szCs w:val="24"/>
                <w:lang w:val="uz-Cyrl-UZ"/>
              </w:rPr>
              <w:t>Talabalar soni</w:t>
            </w:r>
          </w:p>
        </w:tc>
        <w:tc>
          <w:tcPr>
            <w:tcW w:w="1733" w:type="dxa"/>
            <w:vMerge w:val="restart"/>
            <w:vAlign w:val="center"/>
          </w:tcPr>
          <w:p w14:paraId="3B26EC64" w14:textId="77777777" w:rsidR="00734656" w:rsidRPr="006858B5" w:rsidRDefault="00734656" w:rsidP="00E67AD2">
            <w:pPr>
              <w:jc w:val="center"/>
              <w:rPr>
                <w:b/>
                <w:sz w:val="24"/>
                <w:szCs w:val="24"/>
                <w:lang w:val="uz-Cyrl-UZ"/>
              </w:rPr>
            </w:pPr>
            <w:r w:rsidRPr="006858B5">
              <w:rPr>
                <w:b/>
                <w:sz w:val="24"/>
                <w:szCs w:val="24"/>
                <w:lang w:val="uz-Cyrl-UZ"/>
              </w:rPr>
              <w:t>Qatnashmadi</w:t>
            </w:r>
          </w:p>
        </w:tc>
        <w:tc>
          <w:tcPr>
            <w:tcW w:w="1429" w:type="dxa"/>
          </w:tcPr>
          <w:p w14:paraId="5F4795E9" w14:textId="77777777" w:rsidR="00734656" w:rsidRPr="006858B5" w:rsidRDefault="00734656" w:rsidP="00E67AD2">
            <w:pPr>
              <w:jc w:val="both"/>
              <w:rPr>
                <w:b/>
                <w:sz w:val="24"/>
                <w:szCs w:val="24"/>
                <w:lang w:val="uz-Cyrl-UZ"/>
              </w:rPr>
            </w:pPr>
            <w:r w:rsidRPr="006858B5">
              <w:rPr>
                <w:b/>
                <w:sz w:val="24"/>
                <w:szCs w:val="24"/>
                <w:lang w:val="uz-Cyrl-UZ"/>
              </w:rPr>
              <w:t>Qoniqarsiz</w:t>
            </w:r>
          </w:p>
        </w:tc>
        <w:tc>
          <w:tcPr>
            <w:tcW w:w="1429" w:type="dxa"/>
          </w:tcPr>
          <w:p w14:paraId="584F06D3" w14:textId="77777777" w:rsidR="00734656" w:rsidRPr="006858B5" w:rsidRDefault="00734656" w:rsidP="00E67AD2">
            <w:pPr>
              <w:jc w:val="both"/>
              <w:rPr>
                <w:b/>
                <w:sz w:val="24"/>
                <w:szCs w:val="24"/>
                <w:lang w:val="uz-Cyrl-UZ"/>
              </w:rPr>
            </w:pPr>
            <w:r w:rsidRPr="006858B5">
              <w:rPr>
                <w:b/>
                <w:sz w:val="24"/>
                <w:szCs w:val="24"/>
                <w:lang w:val="uz-Cyrl-UZ"/>
              </w:rPr>
              <w:t>Qoniqarli</w:t>
            </w:r>
          </w:p>
        </w:tc>
        <w:tc>
          <w:tcPr>
            <w:tcW w:w="1429" w:type="dxa"/>
          </w:tcPr>
          <w:p w14:paraId="6AC5BE2B" w14:textId="77777777" w:rsidR="00734656" w:rsidRPr="006858B5" w:rsidRDefault="00734656" w:rsidP="00E67AD2">
            <w:pPr>
              <w:jc w:val="both"/>
              <w:rPr>
                <w:b/>
                <w:sz w:val="24"/>
                <w:szCs w:val="24"/>
                <w:lang w:val="uz-Cyrl-UZ"/>
              </w:rPr>
            </w:pPr>
            <w:r w:rsidRPr="006858B5">
              <w:rPr>
                <w:b/>
                <w:sz w:val="24"/>
                <w:szCs w:val="24"/>
                <w:lang w:val="uz-Cyrl-UZ"/>
              </w:rPr>
              <w:t>Yaxshi</w:t>
            </w:r>
          </w:p>
        </w:tc>
        <w:tc>
          <w:tcPr>
            <w:tcW w:w="1429" w:type="dxa"/>
          </w:tcPr>
          <w:p w14:paraId="3F1D5894" w14:textId="77777777" w:rsidR="00734656" w:rsidRPr="006858B5" w:rsidRDefault="00734656" w:rsidP="00E67AD2">
            <w:pPr>
              <w:jc w:val="both"/>
              <w:rPr>
                <w:b/>
                <w:sz w:val="24"/>
                <w:szCs w:val="24"/>
                <w:lang w:val="uz-Cyrl-UZ"/>
              </w:rPr>
            </w:pPr>
            <w:r w:rsidRPr="006858B5">
              <w:rPr>
                <w:b/>
                <w:sz w:val="24"/>
                <w:szCs w:val="24"/>
                <w:lang w:val="uz-Cyrl-UZ"/>
              </w:rPr>
              <w:t>A’lo</w:t>
            </w:r>
          </w:p>
        </w:tc>
      </w:tr>
      <w:tr w:rsidR="00734656" w:rsidRPr="006858B5" w14:paraId="45A9D80D" w14:textId="77777777" w:rsidTr="00216265">
        <w:trPr>
          <w:trHeight w:val="276"/>
        </w:trPr>
        <w:tc>
          <w:tcPr>
            <w:tcW w:w="1485" w:type="dxa"/>
            <w:vMerge/>
          </w:tcPr>
          <w:p w14:paraId="0A2EABE1" w14:textId="77777777" w:rsidR="00734656" w:rsidRPr="006858B5" w:rsidRDefault="00734656" w:rsidP="00E67AD2">
            <w:pPr>
              <w:jc w:val="both"/>
              <w:rPr>
                <w:sz w:val="24"/>
                <w:szCs w:val="24"/>
                <w:lang w:val="uz-Cyrl-UZ"/>
              </w:rPr>
            </w:pPr>
          </w:p>
        </w:tc>
        <w:tc>
          <w:tcPr>
            <w:tcW w:w="1487" w:type="dxa"/>
            <w:vMerge/>
          </w:tcPr>
          <w:p w14:paraId="3B8499F3" w14:textId="77777777" w:rsidR="00734656" w:rsidRPr="006858B5" w:rsidRDefault="00734656" w:rsidP="00E67AD2">
            <w:pPr>
              <w:jc w:val="both"/>
              <w:rPr>
                <w:sz w:val="24"/>
                <w:szCs w:val="24"/>
                <w:lang w:val="uz-Cyrl-UZ"/>
              </w:rPr>
            </w:pPr>
          </w:p>
        </w:tc>
        <w:tc>
          <w:tcPr>
            <w:tcW w:w="1733" w:type="dxa"/>
            <w:vMerge/>
          </w:tcPr>
          <w:p w14:paraId="6912D67E" w14:textId="77777777" w:rsidR="00734656" w:rsidRPr="006858B5" w:rsidRDefault="00734656" w:rsidP="00E67AD2">
            <w:pPr>
              <w:jc w:val="both"/>
              <w:rPr>
                <w:sz w:val="24"/>
                <w:szCs w:val="24"/>
                <w:lang w:val="uz-Cyrl-UZ"/>
              </w:rPr>
            </w:pPr>
          </w:p>
        </w:tc>
        <w:tc>
          <w:tcPr>
            <w:tcW w:w="1429" w:type="dxa"/>
            <w:vAlign w:val="center"/>
          </w:tcPr>
          <w:p w14:paraId="12BB8A1A" w14:textId="77777777" w:rsidR="00734656" w:rsidRPr="006858B5" w:rsidRDefault="00734656" w:rsidP="00216265">
            <w:pPr>
              <w:jc w:val="center"/>
              <w:rPr>
                <w:sz w:val="24"/>
                <w:szCs w:val="24"/>
                <w:lang w:val="uz-Cyrl-UZ"/>
              </w:rPr>
            </w:pPr>
            <w:r w:rsidRPr="006858B5">
              <w:rPr>
                <w:sz w:val="24"/>
                <w:szCs w:val="24"/>
                <w:lang w:val="uz-Cyrl-UZ"/>
              </w:rPr>
              <w:t>0-</w:t>
            </w:r>
            <w:r w:rsidRPr="006858B5">
              <w:rPr>
                <w:sz w:val="24"/>
                <w:szCs w:val="24"/>
                <w:lang w:val="en-US"/>
              </w:rPr>
              <w:t>59</w:t>
            </w:r>
            <w:r w:rsidRPr="006858B5">
              <w:rPr>
                <w:sz w:val="24"/>
                <w:szCs w:val="24"/>
                <w:lang w:val="uz-Cyrl-UZ"/>
              </w:rPr>
              <w:t xml:space="preserve"> ball</w:t>
            </w:r>
          </w:p>
        </w:tc>
        <w:tc>
          <w:tcPr>
            <w:tcW w:w="1429" w:type="dxa"/>
            <w:vAlign w:val="center"/>
          </w:tcPr>
          <w:p w14:paraId="3FADB141" w14:textId="77777777" w:rsidR="00734656" w:rsidRPr="006858B5" w:rsidRDefault="00734656" w:rsidP="00216265">
            <w:pPr>
              <w:jc w:val="center"/>
              <w:rPr>
                <w:sz w:val="24"/>
                <w:szCs w:val="24"/>
                <w:lang w:val="uz-Cyrl-UZ"/>
              </w:rPr>
            </w:pPr>
            <w:r w:rsidRPr="006858B5">
              <w:rPr>
                <w:sz w:val="24"/>
                <w:szCs w:val="24"/>
                <w:lang w:val="en-US"/>
              </w:rPr>
              <w:t>60</w:t>
            </w:r>
            <w:r w:rsidRPr="006858B5">
              <w:rPr>
                <w:sz w:val="24"/>
                <w:szCs w:val="24"/>
                <w:lang w:val="uz-Cyrl-UZ"/>
              </w:rPr>
              <w:t>-69 ball</w:t>
            </w:r>
          </w:p>
        </w:tc>
        <w:tc>
          <w:tcPr>
            <w:tcW w:w="1429" w:type="dxa"/>
            <w:vAlign w:val="center"/>
          </w:tcPr>
          <w:p w14:paraId="0575F218" w14:textId="77777777" w:rsidR="00734656" w:rsidRPr="006858B5" w:rsidRDefault="00734656" w:rsidP="00216265">
            <w:pPr>
              <w:jc w:val="center"/>
              <w:rPr>
                <w:sz w:val="24"/>
                <w:szCs w:val="24"/>
                <w:lang w:val="uz-Cyrl-UZ"/>
              </w:rPr>
            </w:pPr>
            <w:r w:rsidRPr="006858B5">
              <w:rPr>
                <w:sz w:val="24"/>
                <w:szCs w:val="24"/>
                <w:lang w:val="en-US"/>
              </w:rPr>
              <w:t>70</w:t>
            </w:r>
            <w:r w:rsidRPr="006858B5">
              <w:rPr>
                <w:sz w:val="24"/>
                <w:szCs w:val="24"/>
                <w:lang w:val="uz-Cyrl-UZ"/>
              </w:rPr>
              <w:t>-89 ball</w:t>
            </w:r>
          </w:p>
        </w:tc>
        <w:tc>
          <w:tcPr>
            <w:tcW w:w="1429" w:type="dxa"/>
            <w:vAlign w:val="center"/>
          </w:tcPr>
          <w:p w14:paraId="18D53047" w14:textId="77777777" w:rsidR="00734656" w:rsidRPr="006858B5" w:rsidRDefault="00734656" w:rsidP="00216265">
            <w:pPr>
              <w:jc w:val="center"/>
              <w:rPr>
                <w:sz w:val="24"/>
                <w:szCs w:val="24"/>
                <w:lang w:val="uz-Cyrl-UZ"/>
              </w:rPr>
            </w:pPr>
            <w:r w:rsidRPr="006858B5">
              <w:rPr>
                <w:sz w:val="24"/>
                <w:szCs w:val="24"/>
                <w:lang w:val="en-US"/>
              </w:rPr>
              <w:t>90</w:t>
            </w:r>
            <w:r w:rsidRPr="006858B5">
              <w:rPr>
                <w:sz w:val="24"/>
                <w:szCs w:val="24"/>
                <w:lang w:val="uz-Cyrl-UZ"/>
              </w:rPr>
              <w:t>-100 ball</w:t>
            </w:r>
          </w:p>
        </w:tc>
      </w:tr>
      <w:tr w:rsidR="00734656" w:rsidRPr="006858B5" w14:paraId="71396188" w14:textId="77777777" w:rsidTr="00506EF3">
        <w:tc>
          <w:tcPr>
            <w:tcW w:w="1485" w:type="dxa"/>
          </w:tcPr>
          <w:p w14:paraId="1FD256C6" w14:textId="77777777" w:rsidR="00734656" w:rsidRPr="006858B5" w:rsidRDefault="00734656" w:rsidP="003A6FE6">
            <w:pPr>
              <w:jc w:val="center"/>
              <w:rPr>
                <w:sz w:val="24"/>
                <w:szCs w:val="24"/>
                <w:lang w:val="en-US"/>
              </w:rPr>
            </w:pPr>
            <w:r w:rsidRPr="006858B5">
              <w:rPr>
                <w:sz w:val="24"/>
                <w:szCs w:val="24"/>
                <w:lang w:val="uz-Cyrl-UZ"/>
              </w:rPr>
              <w:t>640-1</w:t>
            </w:r>
            <w:r w:rsidRPr="006858B5">
              <w:rPr>
                <w:sz w:val="24"/>
                <w:szCs w:val="24"/>
                <w:lang w:val="en-US"/>
              </w:rPr>
              <w:t>9</w:t>
            </w:r>
          </w:p>
        </w:tc>
        <w:tc>
          <w:tcPr>
            <w:tcW w:w="1487" w:type="dxa"/>
          </w:tcPr>
          <w:p w14:paraId="63579A8E" w14:textId="77777777" w:rsidR="00734656" w:rsidRPr="006858B5" w:rsidRDefault="00734656" w:rsidP="003A6FE6">
            <w:pPr>
              <w:jc w:val="center"/>
              <w:rPr>
                <w:sz w:val="24"/>
                <w:szCs w:val="24"/>
                <w:lang w:val="en-US"/>
              </w:rPr>
            </w:pPr>
            <w:r w:rsidRPr="006858B5">
              <w:rPr>
                <w:sz w:val="24"/>
                <w:szCs w:val="24"/>
                <w:lang w:val="en-US"/>
              </w:rPr>
              <w:t>28</w:t>
            </w:r>
          </w:p>
        </w:tc>
        <w:tc>
          <w:tcPr>
            <w:tcW w:w="1733" w:type="dxa"/>
          </w:tcPr>
          <w:p w14:paraId="32D1355E" w14:textId="77777777" w:rsidR="00734656" w:rsidRPr="006858B5" w:rsidRDefault="00734656" w:rsidP="003A6FE6">
            <w:pPr>
              <w:jc w:val="center"/>
              <w:rPr>
                <w:sz w:val="24"/>
                <w:szCs w:val="24"/>
                <w:lang w:val="uz-Cyrl-UZ"/>
              </w:rPr>
            </w:pPr>
            <w:r w:rsidRPr="006858B5">
              <w:rPr>
                <w:sz w:val="24"/>
                <w:szCs w:val="24"/>
                <w:lang w:val="uz-Cyrl-UZ"/>
              </w:rPr>
              <w:t>-</w:t>
            </w:r>
          </w:p>
        </w:tc>
        <w:tc>
          <w:tcPr>
            <w:tcW w:w="1429" w:type="dxa"/>
          </w:tcPr>
          <w:p w14:paraId="1EF933B0" w14:textId="77777777" w:rsidR="00734656" w:rsidRPr="006858B5" w:rsidRDefault="00734656" w:rsidP="003A6FE6">
            <w:pPr>
              <w:jc w:val="center"/>
              <w:rPr>
                <w:sz w:val="24"/>
                <w:szCs w:val="24"/>
                <w:lang w:val="uz-Cyrl-UZ"/>
              </w:rPr>
            </w:pPr>
            <w:r w:rsidRPr="006858B5">
              <w:rPr>
                <w:sz w:val="24"/>
                <w:szCs w:val="24"/>
                <w:lang w:val="uz-Cyrl-UZ"/>
              </w:rPr>
              <w:t>-</w:t>
            </w:r>
          </w:p>
        </w:tc>
        <w:tc>
          <w:tcPr>
            <w:tcW w:w="1429" w:type="dxa"/>
          </w:tcPr>
          <w:p w14:paraId="5940A6ED" w14:textId="77777777" w:rsidR="00734656" w:rsidRPr="006858B5" w:rsidRDefault="00734656" w:rsidP="003A6FE6">
            <w:pPr>
              <w:jc w:val="center"/>
              <w:rPr>
                <w:sz w:val="24"/>
                <w:szCs w:val="24"/>
                <w:lang w:val="en-US"/>
              </w:rPr>
            </w:pPr>
            <w:r w:rsidRPr="006858B5">
              <w:rPr>
                <w:sz w:val="24"/>
                <w:szCs w:val="24"/>
                <w:lang w:val="en-US"/>
              </w:rPr>
              <w:t>8</w:t>
            </w:r>
          </w:p>
        </w:tc>
        <w:tc>
          <w:tcPr>
            <w:tcW w:w="1429" w:type="dxa"/>
          </w:tcPr>
          <w:p w14:paraId="2050B096" w14:textId="77777777" w:rsidR="00734656" w:rsidRPr="006858B5" w:rsidRDefault="00734656" w:rsidP="003A6FE6">
            <w:pPr>
              <w:jc w:val="center"/>
              <w:rPr>
                <w:sz w:val="24"/>
                <w:szCs w:val="24"/>
                <w:lang w:val="en-US"/>
              </w:rPr>
            </w:pPr>
            <w:r w:rsidRPr="006858B5">
              <w:rPr>
                <w:sz w:val="24"/>
                <w:szCs w:val="24"/>
                <w:lang w:val="en-US"/>
              </w:rPr>
              <w:t>14</w:t>
            </w:r>
          </w:p>
        </w:tc>
        <w:tc>
          <w:tcPr>
            <w:tcW w:w="1429" w:type="dxa"/>
          </w:tcPr>
          <w:p w14:paraId="52931FD7" w14:textId="77777777" w:rsidR="00734656" w:rsidRPr="006858B5" w:rsidRDefault="00734656" w:rsidP="003A6FE6">
            <w:pPr>
              <w:jc w:val="center"/>
              <w:rPr>
                <w:sz w:val="24"/>
                <w:szCs w:val="24"/>
                <w:lang w:val="en-US"/>
              </w:rPr>
            </w:pPr>
            <w:r w:rsidRPr="006858B5">
              <w:rPr>
                <w:sz w:val="24"/>
                <w:szCs w:val="24"/>
                <w:lang w:val="en-US"/>
              </w:rPr>
              <w:t>6</w:t>
            </w:r>
          </w:p>
        </w:tc>
      </w:tr>
      <w:tr w:rsidR="00734656" w:rsidRPr="006858B5" w14:paraId="4C07C5F7" w14:textId="77777777" w:rsidTr="00506EF3">
        <w:tc>
          <w:tcPr>
            <w:tcW w:w="1485" w:type="dxa"/>
          </w:tcPr>
          <w:p w14:paraId="415F83DC" w14:textId="77777777" w:rsidR="00734656" w:rsidRPr="006858B5" w:rsidRDefault="00734656" w:rsidP="003A6FE6">
            <w:pPr>
              <w:jc w:val="center"/>
              <w:rPr>
                <w:sz w:val="24"/>
                <w:szCs w:val="24"/>
                <w:lang w:val="en-US"/>
              </w:rPr>
            </w:pPr>
            <w:r w:rsidRPr="006858B5">
              <w:rPr>
                <w:sz w:val="24"/>
                <w:szCs w:val="24"/>
                <w:lang w:val="uz-Cyrl-UZ"/>
              </w:rPr>
              <w:t>642-1</w:t>
            </w:r>
            <w:r w:rsidRPr="006858B5">
              <w:rPr>
                <w:sz w:val="24"/>
                <w:szCs w:val="24"/>
                <w:lang w:val="en-US"/>
              </w:rPr>
              <w:t>9</w:t>
            </w:r>
          </w:p>
        </w:tc>
        <w:tc>
          <w:tcPr>
            <w:tcW w:w="1487" w:type="dxa"/>
          </w:tcPr>
          <w:p w14:paraId="085266AB" w14:textId="77777777" w:rsidR="00734656" w:rsidRPr="006858B5" w:rsidRDefault="00734656" w:rsidP="003A6FE6">
            <w:pPr>
              <w:jc w:val="center"/>
              <w:rPr>
                <w:sz w:val="24"/>
                <w:szCs w:val="24"/>
                <w:lang w:val="en-US"/>
              </w:rPr>
            </w:pPr>
            <w:r w:rsidRPr="006858B5">
              <w:rPr>
                <w:sz w:val="24"/>
                <w:szCs w:val="24"/>
                <w:lang w:val="en-US"/>
              </w:rPr>
              <w:t>6</w:t>
            </w:r>
          </w:p>
        </w:tc>
        <w:tc>
          <w:tcPr>
            <w:tcW w:w="1733" w:type="dxa"/>
          </w:tcPr>
          <w:p w14:paraId="5C395622" w14:textId="77777777" w:rsidR="00734656" w:rsidRPr="006858B5" w:rsidRDefault="00734656" w:rsidP="003A6FE6">
            <w:pPr>
              <w:jc w:val="center"/>
              <w:rPr>
                <w:sz w:val="24"/>
                <w:szCs w:val="24"/>
                <w:lang w:val="uz-Cyrl-UZ"/>
              </w:rPr>
            </w:pPr>
            <w:r w:rsidRPr="006858B5">
              <w:rPr>
                <w:sz w:val="24"/>
                <w:szCs w:val="24"/>
                <w:lang w:val="uz-Cyrl-UZ"/>
              </w:rPr>
              <w:t>-</w:t>
            </w:r>
          </w:p>
        </w:tc>
        <w:tc>
          <w:tcPr>
            <w:tcW w:w="1429" w:type="dxa"/>
          </w:tcPr>
          <w:p w14:paraId="1EAA300B" w14:textId="77777777" w:rsidR="00734656" w:rsidRPr="006858B5" w:rsidRDefault="00734656" w:rsidP="003A6FE6">
            <w:pPr>
              <w:jc w:val="center"/>
              <w:rPr>
                <w:sz w:val="24"/>
                <w:szCs w:val="24"/>
                <w:lang w:val="uz-Cyrl-UZ"/>
              </w:rPr>
            </w:pPr>
            <w:r w:rsidRPr="006858B5">
              <w:rPr>
                <w:sz w:val="24"/>
                <w:szCs w:val="24"/>
                <w:lang w:val="uz-Cyrl-UZ"/>
              </w:rPr>
              <w:t>-</w:t>
            </w:r>
          </w:p>
        </w:tc>
        <w:tc>
          <w:tcPr>
            <w:tcW w:w="1429" w:type="dxa"/>
          </w:tcPr>
          <w:p w14:paraId="0201D9BC" w14:textId="77777777" w:rsidR="00734656" w:rsidRPr="006858B5" w:rsidRDefault="00734656" w:rsidP="003A6FE6">
            <w:pPr>
              <w:jc w:val="center"/>
              <w:rPr>
                <w:sz w:val="24"/>
                <w:szCs w:val="24"/>
                <w:lang w:val="en-US"/>
              </w:rPr>
            </w:pPr>
            <w:r w:rsidRPr="006858B5">
              <w:rPr>
                <w:sz w:val="24"/>
                <w:szCs w:val="24"/>
                <w:lang w:val="en-US"/>
              </w:rPr>
              <w:t>4</w:t>
            </w:r>
          </w:p>
        </w:tc>
        <w:tc>
          <w:tcPr>
            <w:tcW w:w="1429" w:type="dxa"/>
          </w:tcPr>
          <w:p w14:paraId="1C0ABC91" w14:textId="77777777" w:rsidR="00734656" w:rsidRPr="006858B5" w:rsidRDefault="00734656" w:rsidP="003A6FE6">
            <w:pPr>
              <w:jc w:val="center"/>
              <w:rPr>
                <w:sz w:val="24"/>
                <w:szCs w:val="24"/>
                <w:lang w:val="en-US"/>
              </w:rPr>
            </w:pPr>
            <w:r w:rsidRPr="006858B5">
              <w:rPr>
                <w:sz w:val="24"/>
                <w:szCs w:val="24"/>
                <w:lang w:val="en-US"/>
              </w:rPr>
              <w:t>1</w:t>
            </w:r>
          </w:p>
        </w:tc>
        <w:tc>
          <w:tcPr>
            <w:tcW w:w="1429" w:type="dxa"/>
          </w:tcPr>
          <w:p w14:paraId="62F0D427" w14:textId="77777777" w:rsidR="00734656" w:rsidRPr="006858B5" w:rsidRDefault="00734656" w:rsidP="003A6FE6">
            <w:pPr>
              <w:jc w:val="center"/>
              <w:rPr>
                <w:sz w:val="24"/>
                <w:szCs w:val="24"/>
                <w:lang w:val="en-US"/>
              </w:rPr>
            </w:pPr>
            <w:r w:rsidRPr="006858B5">
              <w:rPr>
                <w:sz w:val="24"/>
                <w:szCs w:val="24"/>
                <w:lang w:val="en-US"/>
              </w:rPr>
              <w:t>1</w:t>
            </w:r>
          </w:p>
        </w:tc>
      </w:tr>
      <w:tr w:rsidR="00734656" w:rsidRPr="006858B5" w14:paraId="0A731EB3" w14:textId="77777777" w:rsidTr="00506EF3">
        <w:tc>
          <w:tcPr>
            <w:tcW w:w="1485" w:type="dxa"/>
          </w:tcPr>
          <w:p w14:paraId="614280DA" w14:textId="77777777" w:rsidR="00734656" w:rsidRPr="006858B5" w:rsidRDefault="00734656" w:rsidP="003A6FE6">
            <w:pPr>
              <w:jc w:val="center"/>
              <w:rPr>
                <w:b/>
                <w:bCs/>
                <w:sz w:val="24"/>
                <w:szCs w:val="24"/>
                <w:lang w:val="en-US"/>
              </w:rPr>
            </w:pPr>
            <w:r w:rsidRPr="006858B5">
              <w:rPr>
                <w:b/>
                <w:bCs/>
                <w:sz w:val="24"/>
                <w:szCs w:val="24"/>
                <w:lang w:val="en-US"/>
              </w:rPr>
              <w:t>Jami</w:t>
            </w:r>
          </w:p>
        </w:tc>
        <w:tc>
          <w:tcPr>
            <w:tcW w:w="1487" w:type="dxa"/>
          </w:tcPr>
          <w:p w14:paraId="4F560928" w14:textId="77777777" w:rsidR="00734656" w:rsidRPr="006858B5" w:rsidRDefault="00734656" w:rsidP="003A6FE6">
            <w:pPr>
              <w:jc w:val="center"/>
              <w:rPr>
                <w:sz w:val="24"/>
                <w:szCs w:val="24"/>
                <w:lang w:val="en-US"/>
              </w:rPr>
            </w:pPr>
            <w:r w:rsidRPr="006858B5">
              <w:rPr>
                <w:sz w:val="24"/>
                <w:szCs w:val="24"/>
                <w:lang w:val="en-US"/>
              </w:rPr>
              <w:t>34</w:t>
            </w:r>
          </w:p>
        </w:tc>
        <w:tc>
          <w:tcPr>
            <w:tcW w:w="1733" w:type="dxa"/>
          </w:tcPr>
          <w:p w14:paraId="32AA14D4" w14:textId="77777777" w:rsidR="00734656" w:rsidRPr="006858B5" w:rsidRDefault="00734656" w:rsidP="003A6FE6">
            <w:pPr>
              <w:jc w:val="center"/>
              <w:rPr>
                <w:sz w:val="24"/>
                <w:szCs w:val="24"/>
                <w:lang w:val="uz-Cyrl-UZ"/>
              </w:rPr>
            </w:pPr>
            <w:r w:rsidRPr="006858B5">
              <w:rPr>
                <w:sz w:val="24"/>
                <w:szCs w:val="24"/>
                <w:lang w:val="uz-Cyrl-UZ"/>
              </w:rPr>
              <w:t>-</w:t>
            </w:r>
          </w:p>
        </w:tc>
        <w:tc>
          <w:tcPr>
            <w:tcW w:w="1429" w:type="dxa"/>
          </w:tcPr>
          <w:p w14:paraId="41EDE5ED" w14:textId="77777777" w:rsidR="00734656" w:rsidRPr="006858B5" w:rsidRDefault="00734656" w:rsidP="003A6FE6">
            <w:pPr>
              <w:jc w:val="center"/>
              <w:rPr>
                <w:sz w:val="24"/>
                <w:szCs w:val="24"/>
                <w:lang w:val="uz-Cyrl-UZ"/>
              </w:rPr>
            </w:pPr>
            <w:r w:rsidRPr="006858B5">
              <w:rPr>
                <w:sz w:val="24"/>
                <w:szCs w:val="24"/>
                <w:lang w:val="uz-Cyrl-UZ"/>
              </w:rPr>
              <w:t>-</w:t>
            </w:r>
          </w:p>
        </w:tc>
        <w:tc>
          <w:tcPr>
            <w:tcW w:w="1429" w:type="dxa"/>
          </w:tcPr>
          <w:p w14:paraId="5E9A97ED" w14:textId="77777777" w:rsidR="00734656" w:rsidRPr="006858B5" w:rsidRDefault="00734656" w:rsidP="003A6FE6">
            <w:pPr>
              <w:jc w:val="center"/>
              <w:rPr>
                <w:sz w:val="24"/>
                <w:szCs w:val="24"/>
                <w:lang w:val="en-US"/>
              </w:rPr>
            </w:pPr>
            <w:r w:rsidRPr="006858B5">
              <w:rPr>
                <w:sz w:val="24"/>
                <w:szCs w:val="24"/>
                <w:lang w:val="en-US"/>
              </w:rPr>
              <w:t>12</w:t>
            </w:r>
          </w:p>
        </w:tc>
        <w:tc>
          <w:tcPr>
            <w:tcW w:w="1429" w:type="dxa"/>
          </w:tcPr>
          <w:p w14:paraId="6BC34F56" w14:textId="77777777" w:rsidR="00734656" w:rsidRPr="006858B5" w:rsidRDefault="00734656" w:rsidP="003A6FE6">
            <w:pPr>
              <w:jc w:val="center"/>
              <w:rPr>
                <w:sz w:val="24"/>
                <w:szCs w:val="24"/>
                <w:lang w:val="en-US"/>
              </w:rPr>
            </w:pPr>
            <w:r w:rsidRPr="006858B5">
              <w:rPr>
                <w:sz w:val="24"/>
                <w:szCs w:val="24"/>
                <w:lang w:val="en-US"/>
              </w:rPr>
              <w:t>15</w:t>
            </w:r>
          </w:p>
        </w:tc>
        <w:tc>
          <w:tcPr>
            <w:tcW w:w="1429" w:type="dxa"/>
          </w:tcPr>
          <w:p w14:paraId="3EC79A31" w14:textId="77777777" w:rsidR="00734656" w:rsidRPr="006858B5" w:rsidRDefault="00734656" w:rsidP="003A6FE6">
            <w:pPr>
              <w:jc w:val="center"/>
              <w:rPr>
                <w:sz w:val="24"/>
                <w:szCs w:val="24"/>
                <w:lang w:val="en-US"/>
              </w:rPr>
            </w:pPr>
            <w:r w:rsidRPr="006858B5">
              <w:rPr>
                <w:sz w:val="24"/>
                <w:szCs w:val="24"/>
                <w:lang w:val="en-US"/>
              </w:rPr>
              <w:t>7</w:t>
            </w:r>
          </w:p>
        </w:tc>
      </w:tr>
    </w:tbl>
    <w:p w14:paraId="3DBC49AA" w14:textId="77777777" w:rsidR="00AB7879" w:rsidRDefault="00AB7879" w:rsidP="00E67AD2">
      <w:pPr>
        <w:shd w:val="clear" w:color="auto" w:fill="FFFFFF"/>
        <w:tabs>
          <w:tab w:val="left" w:pos="442"/>
        </w:tabs>
        <w:jc w:val="center"/>
        <w:rPr>
          <w:b/>
          <w:sz w:val="24"/>
          <w:szCs w:val="24"/>
          <w:lang w:val="uz-Cyrl-UZ"/>
        </w:rPr>
      </w:pPr>
    </w:p>
    <w:p w14:paraId="68C04FDB" w14:textId="190DB3ED" w:rsidR="00734656" w:rsidRDefault="00734656" w:rsidP="00E67AD2">
      <w:pPr>
        <w:shd w:val="clear" w:color="auto" w:fill="FFFFFF"/>
        <w:tabs>
          <w:tab w:val="left" w:pos="442"/>
        </w:tabs>
        <w:jc w:val="center"/>
        <w:rPr>
          <w:b/>
          <w:sz w:val="24"/>
          <w:szCs w:val="24"/>
          <w:lang w:val="uz-Cyrl-UZ"/>
        </w:rPr>
      </w:pPr>
      <w:r>
        <w:rPr>
          <w:b/>
          <w:sz w:val="24"/>
          <w:szCs w:val="24"/>
          <w:lang w:val="uz-Cyrl-UZ"/>
        </w:rPr>
        <w:t>DAK RAISLARINING XULOSASI:</w:t>
      </w:r>
    </w:p>
    <w:p w14:paraId="34C4607F" w14:textId="589466A2" w:rsidR="00734656" w:rsidRPr="00633F5D" w:rsidRDefault="00734656" w:rsidP="00E67AD2">
      <w:pPr>
        <w:shd w:val="clear" w:color="auto" w:fill="FFFFFF"/>
        <w:ind w:firstLine="567"/>
        <w:jc w:val="both"/>
        <w:rPr>
          <w:bCs/>
          <w:szCs w:val="28"/>
          <w:lang w:val="uz-Cyrl-UZ"/>
        </w:rPr>
      </w:pPr>
      <w:r w:rsidRPr="00633F5D">
        <w:rPr>
          <w:bCs/>
          <w:szCs w:val="24"/>
          <w:lang w:val="uz-Cyrl-UZ"/>
        </w:rPr>
        <w:t xml:space="preserve">1. </w:t>
      </w:r>
      <w:r w:rsidRPr="00633F5D">
        <w:rPr>
          <w:bCs/>
          <w:szCs w:val="28"/>
          <w:lang w:val="uz-Cyrl-UZ"/>
        </w:rPr>
        <w:t>5350400 – “Axborot kommunikatsiya texnologiyalari sohasida kasb taʼlimi” bakalavriat taʼlim y</w:t>
      </w:r>
      <w:r w:rsidR="00E92EE5">
        <w:rPr>
          <w:bCs/>
          <w:szCs w:val="28"/>
          <w:lang w:val="uz-Cyrl-UZ"/>
        </w:rPr>
        <w:t>o‘</w:t>
      </w:r>
      <w:r w:rsidRPr="00633F5D">
        <w:rPr>
          <w:bCs/>
          <w:szCs w:val="28"/>
          <w:lang w:val="uz-Cyrl-UZ"/>
        </w:rPr>
        <w:t>nalishining</w:t>
      </w:r>
      <w:r w:rsidRPr="00633F5D">
        <w:rPr>
          <w:bCs/>
          <w:szCs w:val="24"/>
          <w:lang w:val="uz-Cyrl-UZ"/>
        </w:rPr>
        <w:t xml:space="preserve"> DAK raisi </w:t>
      </w:r>
      <w:r w:rsidRPr="00633F5D">
        <w:rPr>
          <w:bCs/>
          <w:szCs w:val="28"/>
          <w:lang w:val="uz-Cyrl-UZ"/>
        </w:rPr>
        <w:t>Q.Raximov</w:t>
      </w:r>
      <w:r w:rsidRPr="00633F5D">
        <w:rPr>
          <w:bCs/>
          <w:szCs w:val="24"/>
          <w:lang w:val="uz-Cyrl-UZ"/>
        </w:rPr>
        <w:t>: Axborot ta’lim texnologiyalari k</w:t>
      </w:r>
      <w:r w:rsidRPr="00633F5D">
        <w:rPr>
          <w:bCs/>
          <w:szCs w:val="28"/>
          <w:lang w:val="uz-Cyrl-UZ"/>
        </w:rPr>
        <w:t>afedrasining moddiy texnik bazasi va professor-</w:t>
      </w:r>
      <w:r w:rsidR="00E92EE5">
        <w:rPr>
          <w:bCs/>
          <w:szCs w:val="28"/>
          <w:lang w:val="uz-Cyrl-UZ"/>
        </w:rPr>
        <w:t>o‘</w:t>
      </w:r>
      <w:r w:rsidRPr="00633F5D">
        <w:rPr>
          <w:bCs/>
          <w:szCs w:val="28"/>
          <w:lang w:val="uz-Cyrl-UZ"/>
        </w:rPr>
        <w:t>qituvchilari “5350400 – Axborot kommunikatsiya texnologiyalari sohasida kasb taʼlimi” mutaxassisligi b</w:t>
      </w:r>
      <w:r w:rsidR="00E92EE5">
        <w:rPr>
          <w:bCs/>
          <w:szCs w:val="28"/>
          <w:lang w:val="uz-Cyrl-UZ"/>
        </w:rPr>
        <w:t>o‘</w:t>
      </w:r>
      <w:r w:rsidRPr="00633F5D">
        <w:rPr>
          <w:bCs/>
          <w:szCs w:val="28"/>
          <w:lang w:val="uz-Cyrl-UZ"/>
        </w:rPr>
        <w:t>yicha kadrlar tayyorlash imkoniyatiga ega ekanligini inobatga olib qabul kvotasini oshirish taklif etildi.</w:t>
      </w:r>
    </w:p>
    <w:p w14:paraId="6CB6BD1A" w14:textId="09D870DC" w:rsidR="00734656" w:rsidRPr="00633F5D" w:rsidRDefault="00734656" w:rsidP="00E67AD2">
      <w:pPr>
        <w:shd w:val="clear" w:color="auto" w:fill="FFFFFF"/>
        <w:ind w:firstLine="567"/>
        <w:jc w:val="both"/>
        <w:rPr>
          <w:bCs/>
          <w:szCs w:val="28"/>
          <w:lang w:val="uz-Cyrl-UZ"/>
        </w:rPr>
      </w:pPr>
      <w:r w:rsidRPr="00633F5D">
        <w:rPr>
          <w:bCs/>
          <w:szCs w:val="28"/>
          <w:lang w:val="uz-Cyrl-UZ"/>
        </w:rPr>
        <w:t>2. 5330300 – “Axborot xavfsizligi (sohalar b</w:t>
      </w:r>
      <w:r w:rsidR="00E92EE5">
        <w:rPr>
          <w:bCs/>
          <w:szCs w:val="28"/>
          <w:lang w:val="uz-Cyrl-UZ"/>
        </w:rPr>
        <w:t>o‘</w:t>
      </w:r>
      <w:r w:rsidRPr="00633F5D">
        <w:rPr>
          <w:bCs/>
          <w:szCs w:val="28"/>
          <w:lang w:val="uz-Cyrl-UZ"/>
        </w:rPr>
        <w:t xml:space="preserve">yicha)” bakalavriat taʼlim </w:t>
      </w:r>
      <w:r w:rsidRPr="00E65D5E">
        <w:rPr>
          <w:rFonts w:cs="Times New Roman"/>
          <w:bCs/>
          <w:szCs w:val="28"/>
          <w:lang w:val="uz-Cyrl-UZ"/>
        </w:rPr>
        <w:t>y</w:t>
      </w:r>
      <w:r w:rsidR="00E92EE5">
        <w:rPr>
          <w:rFonts w:cs="Times New Roman"/>
          <w:bCs/>
          <w:szCs w:val="28"/>
          <w:lang w:val="uz-Cyrl-UZ"/>
        </w:rPr>
        <w:t>o‘</w:t>
      </w:r>
      <w:r w:rsidRPr="00E65D5E">
        <w:rPr>
          <w:rFonts w:cs="Times New Roman"/>
          <w:bCs/>
          <w:szCs w:val="28"/>
          <w:lang w:val="uz-Cyrl-UZ"/>
        </w:rPr>
        <w:t>nalishining</w:t>
      </w:r>
      <w:r w:rsidRPr="00E65D5E">
        <w:rPr>
          <w:rFonts w:cs="Times New Roman"/>
          <w:bCs/>
          <w:szCs w:val="24"/>
          <w:lang w:val="uz-Cyrl-UZ"/>
        </w:rPr>
        <w:t xml:space="preserve"> DAK raisi V.</w:t>
      </w:r>
      <w:r w:rsidRPr="00E65D5E">
        <w:rPr>
          <w:rFonts w:eastAsia="Calibri" w:cs="Times New Roman"/>
          <w:bCs/>
          <w:szCs w:val="28"/>
          <w:lang w:val="uz-Cyrl-UZ"/>
        </w:rPr>
        <w:t xml:space="preserve"> J</w:t>
      </w:r>
      <w:r w:rsidR="00E92EE5">
        <w:rPr>
          <w:rFonts w:eastAsia="Calibri" w:cs="Times New Roman"/>
          <w:bCs/>
          <w:szCs w:val="28"/>
          <w:lang w:val="uz-Cyrl-UZ"/>
        </w:rPr>
        <w:t>o‘</w:t>
      </w:r>
      <w:r w:rsidRPr="00E65D5E">
        <w:rPr>
          <w:rFonts w:eastAsia="Calibri" w:cs="Times New Roman"/>
          <w:bCs/>
          <w:szCs w:val="28"/>
          <w:lang w:val="uz-Cyrl-UZ"/>
        </w:rPr>
        <w:t>rayev</w:t>
      </w:r>
      <w:r w:rsidRPr="00E65D5E">
        <w:rPr>
          <w:rFonts w:cs="Times New Roman"/>
          <w:bCs/>
          <w:szCs w:val="28"/>
          <w:lang w:val="uz-Cyrl-UZ"/>
        </w:rPr>
        <w:t>: Talabalar tomonidan bajarilgan bitiruv</w:t>
      </w:r>
      <w:r w:rsidRPr="00633F5D">
        <w:rPr>
          <w:bCs/>
          <w:szCs w:val="28"/>
          <w:lang w:val="uz-Cyrl-UZ"/>
        </w:rPr>
        <w:t xml:space="preserve"> malakaviy ishlari belgilangan talablarga javob berganligi hisobga olindi hamda bajarilgan BMI materiallari soha korxonalarida foydalanishga tavsiya etildi.</w:t>
      </w:r>
    </w:p>
    <w:p w14:paraId="39818DE6" w14:textId="72F551A0" w:rsidR="00734656" w:rsidRPr="00633F5D" w:rsidRDefault="00734656" w:rsidP="00E67AD2">
      <w:pPr>
        <w:shd w:val="clear" w:color="auto" w:fill="FFFFFF"/>
        <w:ind w:firstLine="567"/>
        <w:jc w:val="both"/>
        <w:rPr>
          <w:bCs/>
          <w:szCs w:val="28"/>
          <w:lang w:val="uz-Cyrl-UZ"/>
        </w:rPr>
      </w:pPr>
      <w:r w:rsidRPr="00633F5D">
        <w:rPr>
          <w:bCs/>
          <w:szCs w:val="24"/>
          <w:lang w:val="uz-Cyrl-UZ"/>
        </w:rPr>
        <w:t xml:space="preserve">3. </w:t>
      </w:r>
      <w:r w:rsidRPr="00633F5D">
        <w:rPr>
          <w:bCs/>
          <w:szCs w:val="28"/>
          <w:lang w:val="uz-Cyrl-UZ"/>
        </w:rPr>
        <w:t>5330600- Dasturiy injiniringi bakalavriat taʼlim y</w:t>
      </w:r>
      <w:r w:rsidR="00E92EE5">
        <w:rPr>
          <w:bCs/>
          <w:szCs w:val="28"/>
          <w:lang w:val="uz-Cyrl-UZ"/>
        </w:rPr>
        <w:t>o‘</w:t>
      </w:r>
      <w:r w:rsidRPr="00633F5D">
        <w:rPr>
          <w:bCs/>
          <w:szCs w:val="28"/>
          <w:lang w:val="uz-Cyrl-UZ"/>
        </w:rPr>
        <w:t>nalishining</w:t>
      </w:r>
      <w:r w:rsidRPr="00633F5D">
        <w:rPr>
          <w:bCs/>
          <w:szCs w:val="24"/>
          <w:lang w:val="uz-Cyrl-UZ"/>
        </w:rPr>
        <w:t xml:space="preserve"> DAK raisi </w:t>
      </w:r>
      <w:r w:rsidRPr="00633F5D">
        <w:rPr>
          <w:bCs/>
          <w:szCs w:val="26"/>
          <w:lang w:val="uz-Cyrl-UZ"/>
        </w:rPr>
        <w:t>I.Shodmonov</w:t>
      </w:r>
      <w:r w:rsidRPr="00633F5D">
        <w:rPr>
          <w:bCs/>
          <w:szCs w:val="24"/>
          <w:lang w:val="uz-Cyrl-UZ"/>
        </w:rPr>
        <w:t>: Dasturiy injiniring k</w:t>
      </w:r>
      <w:r w:rsidRPr="00633F5D">
        <w:rPr>
          <w:bCs/>
          <w:szCs w:val="28"/>
          <w:lang w:val="uz-Cyrl-UZ"/>
        </w:rPr>
        <w:t>afedrasining moddiy texnik bazasi va professor-</w:t>
      </w:r>
      <w:r w:rsidR="00E92EE5">
        <w:rPr>
          <w:bCs/>
          <w:szCs w:val="28"/>
          <w:lang w:val="uz-Cyrl-UZ"/>
        </w:rPr>
        <w:t>o‘</w:t>
      </w:r>
      <w:r w:rsidRPr="00633F5D">
        <w:rPr>
          <w:bCs/>
          <w:szCs w:val="28"/>
          <w:lang w:val="uz-Cyrl-UZ"/>
        </w:rPr>
        <w:t>qituvchilari “5330600- Dasturiy injiniringi” mutaxassisligi b</w:t>
      </w:r>
      <w:r w:rsidR="00E92EE5">
        <w:rPr>
          <w:bCs/>
          <w:szCs w:val="28"/>
          <w:lang w:val="uz-Cyrl-UZ"/>
        </w:rPr>
        <w:t>o‘</w:t>
      </w:r>
      <w:r w:rsidRPr="00633F5D">
        <w:rPr>
          <w:bCs/>
          <w:szCs w:val="28"/>
          <w:lang w:val="uz-Cyrl-UZ"/>
        </w:rPr>
        <w:t>yicha kadrlar tayyorlash imkoniyatiga ega ekanligini inobatga olib qabul kvotasini oshirish taklif etildi.</w:t>
      </w:r>
    </w:p>
    <w:p w14:paraId="3A2D8958" w14:textId="5F06F9D9" w:rsidR="00734656" w:rsidRPr="00633F5D" w:rsidRDefault="00734656" w:rsidP="00E67AD2">
      <w:pPr>
        <w:shd w:val="clear" w:color="auto" w:fill="FFFFFF"/>
        <w:ind w:firstLine="567"/>
        <w:jc w:val="both"/>
        <w:rPr>
          <w:bCs/>
          <w:szCs w:val="28"/>
          <w:lang w:val="uz-Cyrl-UZ"/>
        </w:rPr>
      </w:pPr>
      <w:r w:rsidRPr="00633F5D">
        <w:rPr>
          <w:bCs/>
          <w:szCs w:val="28"/>
          <w:lang w:val="uz-Cyrl-UZ"/>
        </w:rPr>
        <w:t>4. 5330502 –“Kompyuter injiniringi (AT-Servis)” bakalavriat taʼlim y</w:t>
      </w:r>
      <w:r w:rsidR="00E92EE5">
        <w:rPr>
          <w:bCs/>
          <w:szCs w:val="28"/>
          <w:lang w:val="uz-Cyrl-UZ"/>
        </w:rPr>
        <w:t>o‘</w:t>
      </w:r>
      <w:r w:rsidRPr="00633F5D">
        <w:rPr>
          <w:bCs/>
          <w:szCs w:val="28"/>
          <w:lang w:val="uz-Cyrl-UZ"/>
        </w:rPr>
        <w:t>nalishining</w:t>
      </w:r>
      <w:r w:rsidRPr="00633F5D">
        <w:rPr>
          <w:bCs/>
          <w:szCs w:val="24"/>
          <w:lang w:val="uz-Cyrl-UZ"/>
        </w:rPr>
        <w:t xml:space="preserve"> DAK raisi F.</w:t>
      </w:r>
      <w:r w:rsidRPr="00633F5D">
        <w:rPr>
          <w:bCs/>
          <w:szCs w:val="28"/>
          <w:lang w:val="uz-Latn-UZ"/>
        </w:rPr>
        <w:t>Raximov</w:t>
      </w:r>
      <w:r w:rsidRPr="00633F5D">
        <w:rPr>
          <w:bCs/>
          <w:szCs w:val="28"/>
          <w:lang w:val="uz-Cyrl-UZ"/>
        </w:rPr>
        <w:t>:</w:t>
      </w:r>
      <w:r w:rsidRPr="00633F5D">
        <w:rPr>
          <w:bCs/>
          <w:szCs w:val="28"/>
          <w:lang w:val="uz-Latn-UZ"/>
        </w:rPr>
        <w:t xml:space="preserve"> </w:t>
      </w:r>
      <w:r w:rsidRPr="00633F5D">
        <w:rPr>
          <w:bCs/>
          <w:szCs w:val="24"/>
          <w:lang w:val="uz-Cyrl-UZ"/>
        </w:rPr>
        <w:t>Kompyuter tizimlari k</w:t>
      </w:r>
      <w:r w:rsidRPr="00633F5D">
        <w:rPr>
          <w:bCs/>
          <w:szCs w:val="28"/>
          <w:lang w:val="uz-Cyrl-UZ"/>
        </w:rPr>
        <w:t>afedrasining moddiy texnik ba’zasi va professor-</w:t>
      </w:r>
      <w:r w:rsidR="00E92EE5">
        <w:rPr>
          <w:bCs/>
          <w:szCs w:val="28"/>
          <w:lang w:val="uz-Cyrl-UZ"/>
        </w:rPr>
        <w:t>o‘</w:t>
      </w:r>
      <w:r w:rsidRPr="00633F5D">
        <w:rPr>
          <w:bCs/>
          <w:szCs w:val="28"/>
          <w:lang w:val="uz-Cyrl-UZ"/>
        </w:rPr>
        <w:t>qituvchilari “Kompyuter injiniringi(AT-Servis)” mutaxassisligi b</w:t>
      </w:r>
      <w:r w:rsidR="00E92EE5">
        <w:rPr>
          <w:bCs/>
          <w:szCs w:val="28"/>
          <w:lang w:val="uz-Cyrl-UZ"/>
        </w:rPr>
        <w:t>o‘</w:t>
      </w:r>
      <w:r w:rsidRPr="00633F5D">
        <w:rPr>
          <w:bCs/>
          <w:szCs w:val="28"/>
          <w:lang w:val="uz-Cyrl-UZ"/>
        </w:rPr>
        <w:t>yicha kadrlar tayyorlash imkoniyatiga ega ekanligini inobatga olib qabul kvotasini oshirish taklif etildi.</w:t>
      </w:r>
    </w:p>
    <w:p w14:paraId="6DB4E524" w14:textId="77777777" w:rsidR="00633F5D" w:rsidRDefault="00633F5D" w:rsidP="00E67AD2">
      <w:pPr>
        <w:pStyle w:val="af0"/>
        <w:spacing w:after="0" w:line="240" w:lineRule="auto"/>
        <w:ind w:left="0" w:firstLine="567"/>
        <w:jc w:val="both"/>
        <w:rPr>
          <w:rFonts w:ascii="Times New Roman" w:hAnsi="Times New Roman" w:cs="Times New Roman"/>
          <w:color w:val="FF0000"/>
          <w:sz w:val="28"/>
          <w:szCs w:val="28"/>
          <w:lang w:val="uz-Cyrl-UZ"/>
        </w:rPr>
      </w:pPr>
    </w:p>
    <w:p w14:paraId="1E46911D" w14:textId="77777777" w:rsidR="00CB76F0" w:rsidRPr="00380B7D" w:rsidRDefault="00CB76F0" w:rsidP="00E67AD2">
      <w:pPr>
        <w:pStyle w:val="af0"/>
        <w:spacing w:after="0" w:line="240" w:lineRule="auto"/>
        <w:ind w:left="0" w:firstLine="567"/>
        <w:jc w:val="both"/>
        <w:rPr>
          <w:rFonts w:ascii="Times New Roman" w:hAnsi="Times New Roman" w:cs="Times New Roman"/>
          <w:color w:val="FF0000"/>
          <w:sz w:val="28"/>
          <w:szCs w:val="28"/>
          <w:lang w:val="uz-Cyrl-UZ"/>
        </w:rPr>
      </w:pPr>
    </w:p>
    <w:p w14:paraId="484FCC54" w14:textId="77777777" w:rsidR="00E65D5E" w:rsidRPr="00BE4869" w:rsidRDefault="00777425" w:rsidP="00E65D5E">
      <w:pPr>
        <w:pStyle w:val="af0"/>
        <w:spacing w:after="0" w:line="240" w:lineRule="auto"/>
        <w:ind w:left="0" w:firstLine="567"/>
        <w:jc w:val="both"/>
        <w:rPr>
          <w:rFonts w:ascii="Times New Roman" w:hAnsi="Times New Roman" w:cs="Times New Roman"/>
          <w:b/>
          <w:bCs/>
          <w:color w:val="FF0000"/>
          <w:sz w:val="28"/>
          <w:szCs w:val="28"/>
          <w:lang w:val="en-US"/>
        </w:rPr>
      </w:pPr>
      <w:proofErr w:type="spellStart"/>
      <w:r w:rsidRPr="00BE4869">
        <w:rPr>
          <w:rFonts w:ascii="Times New Roman" w:hAnsi="Times New Roman" w:cs="Times New Roman"/>
          <w:b/>
          <w:bCs/>
          <w:color w:val="FF0000"/>
          <w:sz w:val="28"/>
          <w:szCs w:val="28"/>
          <w:lang w:val="en-US"/>
        </w:rPr>
        <w:t>Magistrlik</w:t>
      </w:r>
      <w:proofErr w:type="spellEnd"/>
      <w:r w:rsidRPr="00BE4869">
        <w:rPr>
          <w:rFonts w:ascii="Times New Roman" w:hAnsi="Times New Roman" w:cs="Times New Roman"/>
          <w:b/>
          <w:bCs/>
          <w:color w:val="FF0000"/>
          <w:sz w:val="28"/>
          <w:szCs w:val="28"/>
          <w:lang w:val="en-US"/>
        </w:rPr>
        <w:t xml:space="preserve"> </w:t>
      </w:r>
      <w:proofErr w:type="spellStart"/>
      <w:r w:rsidRPr="00BE4869">
        <w:rPr>
          <w:rFonts w:ascii="Times New Roman" w:hAnsi="Times New Roman" w:cs="Times New Roman"/>
          <w:b/>
          <w:bCs/>
          <w:color w:val="FF0000"/>
          <w:sz w:val="28"/>
          <w:szCs w:val="28"/>
          <w:lang w:val="en-US"/>
        </w:rPr>
        <w:t>dissertatsiyalari</w:t>
      </w:r>
      <w:proofErr w:type="spellEnd"/>
      <w:r w:rsidRPr="00BE4869">
        <w:rPr>
          <w:rFonts w:ascii="Times New Roman" w:hAnsi="Times New Roman" w:cs="Times New Roman"/>
          <w:b/>
          <w:bCs/>
          <w:color w:val="FF0000"/>
          <w:sz w:val="28"/>
          <w:szCs w:val="28"/>
          <w:lang w:val="en-US"/>
        </w:rPr>
        <w:t xml:space="preserve"> </w:t>
      </w:r>
      <w:proofErr w:type="spellStart"/>
      <w:r w:rsidRPr="00BE4869">
        <w:rPr>
          <w:rFonts w:ascii="Times New Roman" w:hAnsi="Times New Roman" w:cs="Times New Roman"/>
          <w:b/>
          <w:bCs/>
          <w:color w:val="FF0000"/>
          <w:sz w:val="28"/>
          <w:szCs w:val="28"/>
          <w:lang w:val="en-US"/>
        </w:rPr>
        <w:t>haqida</w:t>
      </w:r>
      <w:proofErr w:type="spellEnd"/>
      <w:r w:rsidRPr="00BE4869">
        <w:rPr>
          <w:rFonts w:ascii="Times New Roman" w:hAnsi="Times New Roman" w:cs="Times New Roman"/>
          <w:b/>
          <w:bCs/>
          <w:color w:val="FF0000"/>
          <w:sz w:val="28"/>
          <w:szCs w:val="28"/>
          <w:lang w:val="en-US"/>
        </w:rPr>
        <w:t xml:space="preserve"> S. </w:t>
      </w:r>
      <w:proofErr w:type="spellStart"/>
      <w:r w:rsidRPr="00BE4869">
        <w:rPr>
          <w:rFonts w:ascii="Times New Roman" w:hAnsi="Times New Roman" w:cs="Times New Roman"/>
          <w:b/>
          <w:bCs/>
          <w:color w:val="FF0000"/>
          <w:sz w:val="28"/>
          <w:szCs w:val="28"/>
          <w:lang w:val="en-US"/>
        </w:rPr>
        <w:t>Zokirovning</w:t>
      </w:r>
      <w:proofErr w:type="spellEnd"/>
      <w:r w:rsidRPr="00BE4869">
        <w:rPr>
          <w:rFonts w:ascii="Times New Roman" w:hAnsi="Times New Roman" w:cs="Times New Roman"/>
          <w:b/>
          <w:bCs/>
          <w:color w:val="FF0000"/>
          <w:sz w:val="28"/>
          <w:szCs w:val="28"/>
          <w:lang w:val="en-US"/>
        </w:rPr>
        <w:t xml:space="preserve"> </w:t>
      </w:r>
      <w:proofErr w:type="spellStart"/>
      <w:r w:rsidRPr="00BE4869">
        <w:rPr>
          <w:rFonts w:ascii="Times New Roman" w:hAnsi="Times New Roman" w:cs="Times New Roman"/>
          <w:b/>
          <w:bCs/>
          <w:color w:val="FF0000"/>
          <w:sz w:val="28"/>
          <w:szCs w:val="28"/>
          <w:lang w:val="en-US"/>
        </w:rPr>
        <w:t>axboroti</w:t>
      </w:r>
      <w:proofErr w:type="spellEnd"/>
      <w:r w:rsidRPr="00BE4869">
        <w:rPr>
          <w:rFonts w:ascii="Times New Roman" w:hAnsi="Times New Roman" w:cs="Times New Roman"/>
          <w:b/>
          <w:bCs/>
          <w:color w:val="FF0000"/>
          <w:sz w:val="28"/>
          <w:szCs w:val="28"/>
          <w:lang w:val="en-US"/>
        </w:rPr>
        <w:t xml:space="preserve"> </w:t>
      </w:r>
      <w:proofErr w:type="spellStart"/>
      <w:r w:rsidRPr="00BE4869">
        <w:rPr>
          <w:rFonts w:ascii="Times New Roman" w:hAnsi="Times New Roman" w:cs="Times New Roman"/>
          <w:b/>
          <w:bCs/>
          <w:color w:val="FF0000"/>
          <w:sz w:val="28"/>
          <w:szCs w:val="28"/>
          <w:lang w:val="en-US"/>
        </w:rPr>
        <w:t>eshitildi</w:t>
      </w:r>
      <w:proofErr w:type="spellEnd"/>
      <w:r w:rsidRPr="00BE4869">
        <w:rPr>
          <w:rFonts w:ascii="Times New Roman" w:hAnsi="Times New Roman" w:cs="Times New Roman"/>
          <w:b/>
          <w:bCs/>
          <w:color w:val="FF0000"/>
          <w:sz w:val="28"/>
          <w:szCs w:val="28"/>
          <w:lang w:val="en-US"/>
        </w:rPr>
        <w:t>.</w:t>
      </w:r>
    </w:p>
    <w:p w14:paraId="2D0FD048" w14:textId="5D230BD2" w:rsidR="00145C07" w:rsidRDefault="00777425" w:rsidP="00145C07">
      <w:pPr>
        <w:pStyle w:val="af0"/>
        <w:spacing w:after="0" w:line="240" w:lineRule="auto"/>
        <w:ind w:left="0" w:firstLine="567"/>
        <w:jc w:val="both"/>
        <w:rPr>
          <w:rFonts w:ascii="Times New Roman" w:hAnsi="Times New Roman" w:cs="Times New Roman"/>
          <w:sz w:val="28"/>
          <w:szCs w:val="28"/>
          <w:lang w:val="uz-Latn-UZ"/>
        </w:rPr>
      </w:pPr>
      <w:r w:rsidRPr="00E65D5E">
        <w:rPr>
          <w:rFonts w:ascii="Times New Roman" w:hAnsi="Times New Roman" w:cs="Times New Roman"/>
          <w:sz w:val="28"/>
          <w:szCs w:val="28"/>
          <w:lang w:val="uz-Latn-UZ"/>
        </w:rPr>
        <w:t xml:space="preserve">Muhammad al-Xorazmiy nomidagi Toshkent axborot texnologiyalari universiteti Farg‘ona filialida 2022-2023 </w:t>
      </w:r>
      <w:r w:rsidR="00E92EE5">
        <w:rPr>
          <w:rFonts w:ascii="Times New Roman" w:hAnsi="Times New Roman" w:cs="Times New Roman"/>
          <w:sz w:val="28"/>
          <w:szCs w:val="28"/>
          <w:lang w:val="uz-Latn-UZ"/>
        </w:rPr>
        <w:t>o‘</w:t>
      </w:r>
      <w:r w:rsidRPr="00E65D5E">
        <w:rPr>
          <w:rFonts w:ascii="Times New Roman" w:hAnsi="Times New Roman" w:cs="Times New Roman"/>
          <w:sz w:val="28"/>
          <w:szCs w:val="28"/>
          <w:lang w:val="uz-Latn-UZ"/>
        </w:rPr>
        <w:t>quv yilida jami  64 nafar, shundan 56</w:t>
      </w:r>
      <w:r w:rsidRPr="00E65D5E">
        <w:rPr>
          <w:rFonts w:ascii="Times New Roman" w:hAnsi="Times New Roman" w:cs="Times New Roman"/>
          <w:sz w:val="28"/>
          <w:szCs w:val="28"/>
          <w:lang w:val="uz-Cyrl-UZ"/>
        </w:rPr>
        <w:t xml:space="preserve"> nafar </w:t>
      </w:r>
      <w:r w:rsidR="00E92EE5">
        <w:rPr>
          <w:rFonts w:ascii="Times New Roman" w:hAnsi="Times New Roman" w:cs="Times New Roman"/>
          <w:sz w:val="28"/>
          <w:szCs w:val="28"/>
          <w:lang w:val="uz-Cyrl-UZ"/>
        </w:rPr>
        <w:t>o‘</w:t>
      </w:r>
      <w:r w:rsidRPr="00E65D5E">
        <w:rPr>
          <w:rFonts w:ascii="Times New Roman" w:hAnsi="Times New Roman" w:cs="Times New Roman"/>
          <w:sz w:val="28"/>
          <w:szCs w:val="28"/>
          <w:lang w:val="uz-Cyrl-UZ"/>
        </w:rPr>
        <w:t>zbek guru</w:t>
      </w:r>
      <w:r w:rsidRPr="00E65D5E">
        <w:rPr>
          <w:rFonts w:ascii="Times New Roman" w:hAnsi="Times New Roman" w:cs="Times New Roman"/>
          <w:sz w:val="28"/>
          <w:szCs w:val="28"/>
          <w:lang w:val="uz-Latn-UZ"/>
        </w:rPr>
        <w:t>h</w:t>
      </w:r>
      <w:r w:rsidRPr="00E65D5E">
        <w:rPr>
          <w:rFonts w:ascii="Times New Roman" w:hAnsi="Times New Roman" w:cs="Times New Roman"/>
          <w:sz w:val="28"/>
          <w:szCs w:val="28"/>
          <w:lang w:val="uz-Cyrl-UZ"/>
        </w:rPr>
        <w:t xml:space="preserve">ida </w:t>
      </w:r>
      <w:r w:rsidRPr="00E65D5E">
        <w:rPr>
          <w:rFonts w:ascii="Times New Roman" w:hAnsi="Times New Roman" w:cs="Times New Roman"/>
          <w:sz w:val="28"/>
          <w:szCs w:val="28"/>
          <w:lang w:val="uz-Latn-UZ"/>
        </w:rPr>
        <w:t>va 8</w:t>
      </w:r>
      <w:r w:rsidRPr="00E65D5E">
        <w:rPr>
          <w:rFonts w:ascii="Times New Roman" w:hAnsi="Times New Roman" w:cs="Times New Roman"/>
          <w:sz w:val="28"/>
          <w:szCs w:val="28"/>
          <w:lang w:val="uz-Cyrl-UZ"/>
        </w:rPr>
        <w:t xml:space="preserve"> nafar rus guru</w:t>
      </w:r>
      <w:r w:rsidRPr="00E65D5E">
        <w:rPr>
          <w:rFonts w:ascii="Times New Roman" w:hAnsi="Times New Roman" w:cs="Times New Roman"/>
          <w:sz w:val="28"/>
          <w:szCs w:val="28"/>
          <w:lang w:val="uz-Latn-UZ"/>
        </w:rPr>
        <w:t>h</w:t>
      </w:r>
      <w:r w:rsidRPr="00E65D5E">
        <w:rPr>
          <w:rFonts w:ascii="Times New Roman" w:hAnsi="Times New Roman" w:cs="Times New Roman"/>
          <w:sz w:val="28"/>
          <w:szCs w:val="28"/>
          <w:lang w:val="uz-Cyrl-UZ"/>
        </w:rPr>
        <w:t xml:space="preserve">ida </w:t>
      </w:r>
      <w:r w:rsidRPr="00E65D5E">
        <w:rPr>
          <w:rFonts w:ascii="Times New Roman" w:hAnsi="Times New Roman" w:cs="Times New Roman"/>
          <w:sz w:val="28"/>
          <w:szCs w:val="28"/>
          <w:lang w:val="uz-Latn-UZ"/>
        </w:rPr>
        <w:t>bitiruvchi magistrlar</w:t>
      </w:r>
      <w:r w:rsidRPr="00E65D5E">
        <w:rPr>
          <w:rFonts w:ascii="Times New Roman" w:hAnsi="Times New Roman" w:cs="Times New Roman"/>
          <w:sz w:val="28"/>
          <w:szCs w:val="28"/>
          <w:lang w:val="uz-Cyrl-UZ"/>
        </w:rPr>
        <w:t xml:space="preserve"> ta’lim oldi.</w:t>
      </w:r>
      <w:r w:rsidRPr="00E65D5E">
        <w:rPr>
          <w:rFonts w:ascii="Times New Roman" w:hAnsi="Times New Roman" w:cs="Times New Roman"/>
          <w:sz w:val="28"/>
          <w:szCs w:val="28"/>
          <w:lang w:val="uz-Latn-UZ"/>
        </w:rPr>
        <w:t xml:space="preserve"> Jumladan: </w:t>
      </w:r>
    </w:p>
    <w:p w14:paraId="274D3B8B" w14:textId="7BC991AE" w:rsidR="00145C07" w:rsidRPr="00145C07" w:rsidRDefault="006629E7" w:rsidP="00145C07">
      <w:pPr>
        <w:pStyle w:val="af0"/>
        <w:spacing w:after="0" w:line="240" w:lineRule="auto"/>
        <w:ind w:left="0" w:firstLine="567"/>
        <w:jc w:val="both"/>
        <w:rPr>
          <w:rFonts w:ascii="Times New Roman" w:hAnsi="Times New Roman" w:cs="Times New Roman"/>
          <w:sz w:val="28"/>
          <w:szCs w:val="28"/>
          <w:lang w:val="uz-Cyrl-UZ"/>
        </w:rPr>
      </w:pPr>
      <w:r w:rsidRPr="00145C07">
        <w:rPr>
          <w:rFonts w:ascii="Times New Roman" w:hAnsi="Times New Roman" w:cs="Times New Roman"/>
          <w:sz w:val="28"/>
          <w:szCs w:val="28"/>
          <w:lang w:val="uz-Cyrl-UZ"/>
        </w:rPr>
        <w:t>-</w:t>
      </w:r>
      <w:r w:rsidRPr="00145C07">
        <w:rPr>
          <w:rFonts w:ascii="Times New Roman" w:hAnsi="Times New Roman" w:cs="Times New Roman"/>
          <w:sz w:val="28"/>
          <w:szCs w:val="28"/>
          <w:lang w:val="uz-Latn-UZ"/>
        </w:rPr>
        <w:t xml:space="preserve"> </w:t>
      </w:r>
      <w:r w:rsidRPr="00145C07">
        <w:rPr>
          <w:rFonts w:ascii="Times New Roman" w:hAnsi="Times New Roman" w:cs="Times New Roman"/>
          <w:sz w:val="28"/>
          <w:szCs w:val="28"/>
          <w:lang w:val="uz-Cyrl-UZ"/>
        </w:rPr>
        <w:t>“Telekommunikatsiya injiniringi va kasb ta’limi” fakultetining 70611001 - Telekommunikatsiya injiniringi (Teleradioeshittirish)” magistratura mutaxassisligi b</w:t>
      </w:r>
      <w:r w:rsidR="00E92EE5">
        <w:rPr>
          <w:rFonts w:ascii="Times New Roman" w:hAnsi="Times New Roman" w:cs="Times New Roman"/>
          <w:sz w:val="28"/>
          <w:szCs w:val="28"/>
          <w:lang w:val="uz-Cyrl-UZ"/>
        </w:rPr>
        <w:t>o‘</w:t>
      </w:r>
      <w:r w:rsidRPr="00145C07">
        <w:rPr>
          <w:rFonts w:ascii="Times New Roman" w:hAnsi="Times New Roman" w:cs="Times New Roman"/>
          <w:sz w:val="28"/>
          <w:szCs w:val="28"/>
          <w:lang w:val="uz-Cyrl-UZ"/>
        </w:rPr>
        <w:t>yicha 11 nafar bitiruvchi magistranti b</w:t>
      </w:r>
      <w:r w:rsidR="00E92EE5">
        <w:rPr>
          <w:rFonts w:ascii="Times New Roman" w:hAnsi="Times New Roman" w:cs="Times New Roman"/>
          <w:sz w:val="28"/>
          <w:szCs w:val="28"/>
          <w:lang w:val="uz-Cyrl-UZ"/>
        </w:rPr>
        <w:t>o‘</w:t>
      </w:r>
      <w:r w:rsidRPr="00145C07">
        <w:rPr>
          <w:rFonts w:ascii="Times New Roman" w:hAnsi="Times New Roman" w:cs="Times New Roman"/>
          <w:sz w:val="28"/>
          <w:szCs w:val="28"/>
          <w:lang w:val="uz-Cyrl-UZ"/>
        </w:rPr>
        <w:t xml:space="preserve">lib, 8 nafari </w:t>
      </w:r>
      <w:r w:rsidR="00E92EE5">
        <w:rPr>
          <w:rFonts w:ascii="Times New Roman" w:hAnsi="Times New Roman" w:cs="Times New Roman"/>
          <w:sz w:val="28"/>
          <w:szCs w:val="28"/>
          <w:lang w:val="uz-Cyrl-UZ"/>
        </w:rPr>
        <w:t>o‘</w:t>
      </w:r>
      <w:r w:rsidRPr="00145C07">
        <w:rPr>
          <w:rFonts w:ascii="Times New Roman" w:hAnsi="Times New Roman" w:cs="Times New Roman"/>
          <w:sz w:val="28"/>
          <w:szCs w:val="28"/>
          <w:lang w:val="uz-Cyrl-UZ"/>
        </w:rPr>
        <w:t xml:space="preserve">zbek guruhida, 3 nafari rus guruhida ta’lim oldi. </w:t>
      </w:r>
    </w:p>
    <w:p w14:paraId="24F9F09A" w14:textId="77777777" w:rsidR="00145C07" w:rsidRPr="00145C07" w:rsidRDefault="006629E7" w:rsidP="00145C07">
      <w:pPr>
        <w:pStyle w:val="af0"/>
        <w:spacing w:after="0" w:line="240" w:lineRule="auto"/>
        <w:ind w:left="0" w:firstLine="567"/>
        <w:jc w:val="both"/>
        <w:rPr>
          <w:rFonts w:ascii="Times New Roman" w:hAnsi="Times New Roman" w:cs="Times New Roman"/>
          <w:sz w:val="28"/>
          <w:szCs w:val="28"/>
          <w:lang w:val="uz-Cyrl-UZ"/>
        </w:rPr>
      </w:pPr>
      <w:r w:rsidRPr="00145C07">
        <w:rPr>
          <w:rFonts w:ascii="Times New Roman" w:hAnsi="Times New Roman" w:cs="Times New Roman"/>
          <w:sz w:val="28"/>
          <w:szCs w:val="28"/>
          <w:lang w:val="uz-Cyrl-UZ"/>
        </w:rPr>
        <w:lastRenderedPageBreak/>
        <w:t>- “Kompyuter injiniringi” fakulteti 70610501 –“Kompyuter injiniringi (Kompyuter tizimlarini loyihalash)” mutaxassisligi boʼyicha 53 nafar bitiruvchi magistranti boʼlib, 48 nafari oʼzbek guruhida va 5 nafari rus guruhida taʼlim oldi.</w:t>
      </w:r>
    </w:p>
    <w:p w14:paraId="08C5B3DF" w14:textId="77777777" w:rsidR="00CB76F0" w:rsidRDefault="00CB76F0" w:rsidP="00145C07">
      <w:pPr>
        <w:pStyle w:val="af0"/>
        <w:spacing w:after="0" w:line="240" w:lineRule="auto"/>
        <w:ind w:left="0" w:firstLine="567"/>
        <w:jc w:val="both"/>
        <w:rPr>
          <w:rFonts w:ascii="Times New Roman" w:hAnsi="Times New Roman" w:cs="Times New Roman"/>
          <w:sz w:val="28"/>
          <w:szCs w:val="28"/>
          <w:lang w:val="uz-Cyrl-UZ"/>
        </w:rPr>
      </w:pPr>
    </w:p>
    <w:p w14:paraId="275B1290" w14:textId="289ECAE5" w:rsidR="00777425" w:rsidRPr="00CB76F0" w:rsidRDefault="00777425" w:rsidP="00145C07">
      <w:pPr>
        <w:pStyle w:val="af0"/>
        <w:spacing w:after="0" w:line="240" w:lineRule="auto"/>
        <w:ind w:left="0" w:firstLine="567"/>
        <w:jc w:val="both"/>
        <w:rPr>
          <w:rFonts w:ascii="Times New Roman" w:hAnsi="Times New Roman" w:cs="Times New Roman"/>
          <w:sz w:val="28"/>
          <w:szCs w:val="28"/>
          <w:lang w:val="uz-Cyrl-UZ"/>
        </w:rPr>
      </w:pPr>
      <w:r w:rsidRPr="00145C07">
        <w:rPr>
          <w:rFonts w:ascii="Times New Roman" w:hAnsi="Times New Roman" w:cs="Times New Roman"/>
          <w:sz w:val="28"/>
          <w:szCs w:val="28"/>
          <w:lang w:val="uz-Cyrl-UZ"/>
        </w:rPr>
        <w:t>Magistrlik dissertatsiyasi ochiq himoyasi natijalari Oʼzbekiston Respublikasi Prezidentining 2018 yil 19 fevraldagi «</w:t>
      </w:r>
      <w:r w:rsidR="00DE1D32" w:rsidRPr="00145C07">
        <w:rPr>
          <w:rFonts w:ascii="Times New Roman" w:hAnsi="Times New Roman" w:cs="Times New Roman"/>
          <w:sz w:val="28"/>
          <w:szCs w:val="28"/>
          <w:lang w:val="uz-Cyrl-UZ"/>
        </w:rPr>
        <w:t>A</w:t>
      </w:r>
      <w:r w:rsidRPr="00145C07">
        <w:rPr>
          <w:rFonts w:ascii="Times New Roman" w:hAnsi="Times New Roman" w:cs="Times New Roman"/>
          <w:sz w:val="28"/>
          <w:szCs w:val="28"/>
          <w:lang w:val="uz-Cyrl-UZ"/>
        </w:rPr>
        <w:t>xborot texnologiyalari va kommunikatsiyalari sohasini yanada takomillashtirish chora-tadbirlari toʼ</w:t>
      </w:r>
      <w:r w:rsidR="004E48D9" w:rsidRPr="00145C07">
        <w:rPr>
          <w:rFonts w:ascii="Times New Roman" w:hAnsi="Times New Roman" w:cs="Times New Roman"/>
          <w:sz w:val="28"/>
          <w:szCs w:val="28"/>
          <w:lang w:val="uz-Cyrl-UZ"/>
        </w:rPr>
        <w:t>g‘</w:t>
      </w:r>
      <w:r w:rsidRPr="00145C07">
        <w:rPr>
          <w:rFonts w:ascii="Times New Roman" w:hAnsi="Times New Roman" w:cs="Times New Roman"/>
          <w:sz w:val="28"/>
          <w:szCs w:val="28"/>
          <w:lang w:val="uz-Cyrl-UZ"/>
        </w:rPr>
        <w:t xml:space="preserve">risida» PF-5349-son Farmoni, 2018 yil 19 fevraldagi «Oʼzbekiston Respublikasi </w:t>
      </w:r>
      <w:r w:rsidR="00DE1D32" w:rsidRPr="00145C07">
        <w:rPr>
          <w:rFonts w:ascii="Times New Roman" w:hAnsi="Times New Roman" w:cs="Times New Roman"/>
          <w:sz w:val="28"/>
          <w:szCs w:val="28"/>
          <w:lang w:val="uz-Cyrl-UZ"/>
        </w:rPr>
        <w:t>A</w:t>
      </w:r>
      <w:r w:rsidRPr="00145C07">
        <w:rPr>
          <w:rFonts w:ascii="Times New Roman" w:hAnsi="Times New Roman" w:cs="Times New Roman"/>
          <w:sz w:val="28"/>
          <w:szCs w:val="28"/>
          <w:lang w:val="uz-Cyrl-UZ"/>
        </w:rPr>
        <w:t>xborot texnologiyalari va kommunikatsiyalarini rivojlantirish vazirligi faoliyatini tashkil etish toʼ</w:t>
      </w:r>
      <w:r w:rsidR="004E48D9" w:rsidRPr="00145C07">
        <w:rPr>
          <w:rFonts w:ascii="Times New Roman" w:hAnsi="Times New Roman" w:cs="Times New Roman"/>
          <w:sz w:val="28"/>
          <w:szCs w:val="28"/>
          <w:lang w:val="uz-Cyrl-UZ"/>
        </w:rPr>
        <w:t>g‘</w:t>
      </w:r>
      <w:r w:rsidRPr="00145C07">
        <w:rPr>
          <w:rFonts w:ascii="Times New Roman" w:hAnsi="Times New Roman" w:cs="Times New Roman"/>
          <w:sz w:val="28"/>
          <w:szCs w:val="28"/>
          <w:lang w:val="uz-Cyrl-UZ"/>
        </w:rPr>
        <w:t xml:space="preserve">risida» PQ-3549-son qarori, shuningdek, Vazirlar Mahkamasining 2018 yil 24 iyuldagi №569-sonli qaroriga muvofiq quyidagi </w:t>
      </w:r>
      <w:r w:rsidR="00420424" w:rsidRPr="00145C07">
        <w:rPr>
          <w:rFonts w:ascii="Times New Roman" w:hAnsi="Times New Roman" w:cs="Times New Roman"/>
          <w:sz w:val="28"/>
          <w:szCs w:val="28"/>
          <w:lang w:val="uz-Cyrl-UZ"/>
        </w:rPr>
        <w:t>baho</w:t>
      </w:r>
      <w:r w:rsidRPr="00145C07">
        <w:rPr>
          <w:rFonts w:ascii="Times New Roman" w:hAnsi="Times New Roman" w:cs="Times New Roman"/>
          <w:sz w:val="28"/>
          <w:szCs w:val="28"/>
          <w:lang w:val="uz-Cyrl-UZ"/>
        </w:rPr>
        <w:t>lash tizimi asosida baholandi:</w:t>
      </w:r>
      <w:r w:rsidR="00CB76F0" w:rsidRPr="00CB76F0">
        <w:rPr>
          <w:rFonts w:ascii="Times New Roman" w:hAnsi="Times New Roman" w:cs="Times New Roman"/>
          <w:sz w:val="28"/>
          <w:szCs w:val="28"/>
          <w:lang w:val="uz-Cyrl-UZ"/>
        </w:rPr>
        <w:t xml:space="preserve"> 0-59 ball “qoniqarsiz”, 60-69 ball “qoniqarli”, 70-89 ball “yaxshi”, 90-100 ball “a’lo”.</w:t>
      </w:r>
    </w:p>
    <w:p w14:paraId="0483FA75" w14:textId="027A8228" w:rsidR="00777425" w:rsidRPr="000D2B25" w:rsidRDefault="00777425" w:rsidP="00E67AD2">
      <w:pPr>
        <w:ind w:firstLine="708"/>
        <w:jc w:val="both"/>
        <w:rPr>
          <w:szCs w:val="28"/>
          <w:lang w:val="uz-Latn-UZ"/>
        </w:rPr>
      </w:pPr>
      <w:r w:rsidRPr="000D2B25">
        <w:rPr>
          <w:szCs w:val="28"/>
          <w:lang w:val="uz-Latn-UZ"/>
        </w:rPr>
        <w:t xml:space="preserve">Har ikkala </w:t>
      </w:r>
      <w:r w:rsidRPr="000D2B25">
        <w:rPr>
          <w:szCs w:val="28"/>
          <w:lang w:val="uz-Cyrl-UZ"/>
        </w:rPr>
        <w:t>mutaxassisliklar b</w:t>
      </w:r>
      <w:r w:rsidR="00E92EE5">
        <w:rPr>
          <w:szCs w:val="28"/>
          <w:lang w:val="uz-Cyrl-UZ"/>
        </w:rPr>
        <w:t>o‘</w:t>
      </w:r>
      <w:r w:rsidRPr="000D2B25">
        <w:rPr>
          <w:szCs w:val="28"/>
          <w:lang w:val="uz-Cyrl-UZ"/>
        </w:rPr>
        <w:t>yicha magistrlik dissertatsiyalari himoyalari</w:t>
      </w:r>
      <w:r w:rsidRPr="000D2B25">
        <w:rPr>
          <w:szCs w:val="28"/>
          <w:lang w:val="uz-Latn-UZ"/>
        </w:rPr>
        <w:t xml:space="preserve">ni </w:t>
      </w:r>
      <w:r w:rsidR="00E92EE5">
        <w:rPr>
          <w:szCs w:val="28"/>
          <w:lang w:val="uz-Latn-UZ"/>
        </w:rPr>
        <w:t>o‘</w:t>
      </w:r>
      <w:r w:rsidRPr="000D2B25">
        <w:rPr>
          <w:szCs w:val="28"/>
          <w:lang w:val="uz-Latn-UZ"/>
        </w:rPr>
        <w:t xml:space="preserve">tkazish uchun </w:t>
      </w:r>
      <w:r w:rsidRPr="000D2B25">
        <w:rPr>
          <w:szCs w:val="28"/>
          <w:lang w:val="uz-Cyrl-UZ"/>
        </w:rPr>
        <w:t>Muhammad al-Xorazmiy nomidagi TATU Farg‘ona filiali direktori</w:t>
      </w:r>
      <w:r w:rsidRPr="000D2B25">
        <w:rPr>
          <w:szCs w:val="28"/>
          <w:lang w:val="uz-Latn-UZ"/>
        </w:rPr>
        <w:t xml:space="preserve">ning </w:t>
      </w:r>
      <w:r w:rsidRPr="000D2B25">
        <w:rPr>
          <w:szCs w:val="28"/>
          <w:lang w:val="uz-Cyrl-UZ"/>
        </w:rPr>
        <w:t>2023-yil 29-apreldagi №74-sonli</w:t>
      </w:r>
      <w:r w:rsidRPr="000D2B25">
        <w:rPr>
          <w:szCs w:val="28"/>
          <w:lang w:val="uz-Latn-UZ"/>
        </w:rPr>
        <w:t xml:space="preserve"> buyrug’i asosida </w:t>
      </w:r>
      <w:r w:rsidRPr="000D2B25">
        <w:rPr>
          <w:szCs w:val="28"/>
          <w:lang w:val="uz-Cyrl-UZ"/>
        </w:rPr>
        <w:t xml:space="preserve">Davlat attestatsiya komissiyasi </w:t>
      </w:r>
      <w:r w:rsidRPr="000D2B25">
        <w:rPr>
          <w:szCs w:val="28"/>
          <w:lang w:val="uz-Latn-UZ"/>
        </w:rPr>
        <w:t xml:space="preserve">tasdiqlangan tarkib tasdiqlangan. </w:t>
      </w:r>
    </w:p>
    <w:p w14:paraId="72A58D6A" w14:textId="1A1772C6" w:rsidR="00777425" w:rsidRPr="00145C07" w:rsidRDefault="00777425" w:rsidP="00E67AD2">
      <w:pPr>
        <w:ind w:firstLine="708"/>
        <w:jc w:val="both"/>
        <w:rPr>
          <w:bCs/>
          <w:szCs w:val="28"/>
          <w:lang w:val="uz-Cyrl-UZ"/>
        </w:rPr>
      </w:pPr>
      <w:r w:rsidRPr="000D2B25">
        <w:rPr>
          <w:szCs w:val="28"/>
          <w:lang w:val="uz-Latn-UZ"/>
        </w:rPr>
        <w:t>Unga k</w:t>
      </w:r>
      <w:r w:rsidR="00E92EE5">
        <w:rPr>
          <w:szCs w:val="28"/>
          <w:lang w:val="uz-Latn-UZ"/>
        </w:rPr>
        <w:t>o‘</w:t>
      </w:r>
      <w:r w:rsidRPr="000D2B25">
        <w:rPr>
          <w:szCs w:val="28"/>
          <w:lang w:val="uz-Latn-UZ"/>
        </w:rPr>
        <w:t xml:space="preserve">ra </w:t>
      </w:r>
      <w:r w:rsidRPr="00145C07">
        <w:rPr>
          <w:bCs/>
          <w:szCs w:val="28"/>
          <w:lang w:val="uz-Cyrl-UZ"/>
        </w:rPr>
        <w:t>70611001-Telekommunikatsiya injiniringi (Teleradioeshittirish)”</w:t>
      </w:r>
      <w:r w:rsidRPr="00145C07">
        <w:rPr>
          <w:bCs/>
          <w:szCs w:val="28"/>
          <w:lang w:val="uz-Latn-UZ"/>
        </w:rPr>
        <w:t xml:space="preserve"> mutaxassisligida</w:t>
      </w:r>
      <w:r w:rsidRPr="00145C07">
        <w:rPr>
          <w:bCs/>
          <w:szCs w:val="28"/>
          <w:lang w:val="uz-Cyrl-UZ"/>
        </w:rPr>
        <w:t>:</w:t>
      </w:r>
    </w:p>
    <w:p w14:paraId="542F0CA6" w14:textId="77777777" w:rsidR="00777425" w:rsidRPr="000D2B25" w:rsidRDefault="00777425" w:rsidP="00E67AD2">
      <w:pPr>
        <w:ind w:firstLine="708"/>
        <w:jc w:val="both"/>
        <w:rPr>
          <w:szCs w:val="28"/>
          <w:lang w:val="uz-Cyrl-UZ"/>
        </w:rPr>
      </w:pPr>
      <w:r w:rsidRPr="000D2B25">
        <w:rPr>
          <w:szCs w:val="28"/>
          <w:lang w:val="uz-Cyrl-UZ"/>
        </w:rPr>
        <w:t>Rais - Mamadaliyeva Lola Komildjanovna, Farg‘ona politexnika instituti “Intellektual muhandislik tizimlari” kafedrasi professori.</w:t>
      </w:r>
    </w:p>
    <w:p w14:paraId="2C0520EF" w14:textId="1E9D5BE7" w:rsidR="00777425" w:rsidRPr="000D2B25" w:rsidRDefault="00777425" w:rsidP="00E67AD2">
      <w:pPr>
        <w:ind w:firstLine="708"/>
        <w:jc w:val="both"/>
        <w:rPr>
          <w:szCs w:val="28"/>
          <w:lang w:val="uz-Cyrl-UZ"/>
        </w:rPr>
      </w:pPr>
      <w:r w:rsidRPr="000D2B25">
        <w:rPr>
          <w:szCs w:val="28"/>
          <w:lang w:val="uz-Cyrl-UZ"/>
        </w:rPr>
        <w:t xml:space="preserve">Rais </w:t>
      </w:r>
      <w:r w:rsidR="00E92EE5">
        <w:rPr>
          <w:szCs w:val="28"/>
          <w:lang w:val="uz-Cyrl-UZ"/>
        </w:rPr>
        <w:t>o‘</w:t>
      </w:r>
      <w:r w:rsidRPr="000D2B25">
        <w:rPr>
          <w:szCs w:val="28"/>
          <w:lang w:val="uz-Cyrl-UZ"/>
        </w:rPr>
        <w:t>rinbosari - Rayimjonova Odinaxon Sodiqovna, Telekommunikatsiya injiniringi kafedrasi mudiri, dotsent.</w:t>
      </w:r>
    </w:p>
    <w:p w14:paraId="5BCD487D" w14:textId="766CA973" w:rsidR="00777425" w:rsidRPr="000D2B25" w:rsidRDefault="00777425" w:rsidP="00E67AD2">
      <w:pPr>
        <w:ind w:firstLine="708"/>
        <w:jc w:val="both"/>
        <w:rPr>
          <w:szCs w:val="28"/>
          <w:lang w:val="uz-Cyrl-UZ"/>
        </w:rPr>
      </w:pPr>
      <w:r w:rsidRPr="000D2B25">
        <w:rPr>
          <w:szCs w:val="28"/>
          <w:lang w:val="uz-Cyrl-UZ"/>
        </w:rPr>
        <w:t>A’zo - Otajonov  Salim  Madraximovich, Farg‘ona  davlat  universiteti Texnologik ta’lim kafedrasi mudiri, professor.</w:t>
      </w:r>
    </w:p>
    <w:p w14:paraId="6D62D12D" w14:textId="3D5BCB0D" w:rsidR="00777425" w:rsidRPr="000D2B25" w:rsidRDefault="00777425" w:rsidP="00E67AD2">
      <w:pPr>
        <w:ind w:firstLine="708"/>
        <w:jc w:val="both"/>
        <w:rPr>
          <w:szCs w:val="28"/>
          <w:lang w:val="uz-Cyrl-UZ"/>
        </w:rPr>
      </w:pPr>
      <w:r w:rsidRPr="000D2B25">
        <w:rPr>
          <w:szCs w:val="28"/>
          <w:lang w:val="uz-Cyrl-UZ"/>
        </w:rPr>
        <w:t>A’zo – Daliyev Bahtiyor Sirojiddinovich Telekommunikatsiya injiniringi va kasb ta’limi fakulteti dekani, PhD.</w:t>
      </w:r>
    </w:p>
    <w:p w14:paraId="02FFAF86" w14:textId="1D6C8497" w:rsidR="00777425" w:rsidRPr="000D2B25" w:rsidRDefault="00777425" w:rsidP="00E67AD2">
      <w:pPr>
        <w:ind w:firstLine="708"/>
        <w:jc w:val="both"/>
        <w:rPr>
          <w:szCs w:val="28"/>
          <w:lang w:val="uz-Cyrl-UZ"/>
        </w:rPr>
      </w:pPr>
      <w:r w:rsidRPr="000D2B25">
        <w:rPr>
          <w:szCs w:val="28"/>
          <w:lang w:val="uz-Cyrl-UZ"/>
        </w:rPr>
        <w:t>A’zo – Y</w:t>
      </w:r>
      <w:r w:rsidR="00E92EE5">
        <w:rPr>
          <w:szCs w:val="28"/>
          <w:lang w:val="uz-Cyrl-UZ"/>
        </w:rPr>
        <w:t>o‘</w:t>
      </w:r>
      <w:r w:rsidRPr="000D2B25">
        <w:rPr>
          <w:szCs w:val="28"/>
          <w:lang w:val="uz-Cyrl-UZ"/>
        </w:rPr>
        <w:t>ldoshev Xurshidjon Tolibovich, Farg‘ona politexnika instituti Elektronika va asbobsozlik kafedrasi mudiri, PhD.</w:t>
      </w:r>
    </w:p>
    <w:p w14:paraId="25FD6B0B" w14:textId="68623E4F" w:rsidR="00777425" w:rsidRPr="000D2B25" w:rsidRDefault="00777425" w:rsidP="00E67AD2">
      <w:pPr>
        <w:ind w:firstLine="708"/>
        <w:jc w:val="both"/>
        <w:rPr>
          <w:szCs w:val="28"/>
          <w:lang w:val="uz-Cyrl-UZ"/>
        </w:rPr>
      </w:pPr>
      <w:r w:rsidRPr="000D2B25">
        <w:rPr>
          <w:szCs w:val="28"/>
          <w:lang w:val="uz-Cyrl-UZ"/>
        </w:rPr>
        <w:t xml:space="preserve">Kotib – Komilov Davron Rashidjon </w:t>
      </w:r>
      <w:r w:rsidR="00E92EE5">
        <w:rPr>
          <w:szCs w:val="28"/>
          <w:lang w:val="uz-Cyrl-UZ"/>
        </w:rPr>
        <w:t>o‘</w:t>
      </w:r>
      <w:r w:rsidRPr="000D2B25">
        <w:rPr>
          <w:szCs w:val="28"/>
          <w:lang w:val="uz-Cyrl-UZ"/>
        </w:rPr>
        <w:t xml:space="preserve">g‘li, Telekommunikatsiya injiniringi kafedrasi assistenti. </w:t>
      </w:r>
    </w:p>
    <w:p w14:paraId="060043CB" w14:textId="77777777" w:rsidR="00777425" w:rsidRPr="000D2B25" w:rsidRDefault="00777425" w:rsidP="00E67AD2">
      <w:pPr>
        <w:ind w:firstLine="708"/>
        <w:jc w:val="both"/>
        <w:rPr>
          <w:szCs w:val="28"/>
          <w:lang w:val="uz-Cyrl-UZ"/>
        </w:rPr>
      </w:pPr>
    </w:p>
    <w:p w14:paraId="53356F1A" w14:textId="4CA68512" w:rsidR="00777425" w:rsidRPr="0042740B" w:rsidRDefault="00777425" w:rsidP="00E67AD2">
      <w:pPr>
        <w:ind w:firstLine="708"/>
        <w:jc w:val="both"/>
        <w:rPr>
          <w:bCs/>
          <w:szCs w:val="28"/>
          <w:lang w:val="en-US"/>
        </w:rPr>
      </w:pPr>
      <w:r w:rsidRPr="0042740B">
        <w:rPr>
          <w:bCs/>
          <w:szCs w:val="28"/>
          <w:lang w:val="uz-Cyrl-UZ"/>
        </w:rPr>
        <w:t>70610501</w:t>
      </w:r>
      <w:r w:rsidR="0042740B">
        <w:rPr>
          <w:bCs/>
          <w:szCs w:val="28"/>
          <w:lang w:val="en-US"/>
        </w:rPr>
        <w:t>-</w:t>
      </w:r>
      <w:r w:rsidRPr="0042740B">
        <w:rPr>
          <w:bCs/>
          <w:szCs w:val="28"/>
          <w:lang w:val="uz-Cyrl-UZ"/>
        </w:rPr>
        <w:t>“Kompyuter injiniringi (Kompyuter tizimlarini loyihalash)”</w:t>
      </w:r>
      <w:r w:rsidRPr="0042740B">
        <w:rPr>
          <w:bCs/>
          <w:szCs w:val="28"/>
          <w:lang w:val="en-US"/>
        </w:rPr>
        <w:t xml:space="preserve"> </w:t>
      </w:r>
      <w:proofErr w:type="spellStart"/>
      <w:r w:rsidRPr="0042740B">
        <w:rPr>
          <w:bCs/>
          <w:szCs w:val="28"/>
          <w:lang w:val="en-US"/>
        </w:rPr>
        <w:t>mutaxassisligida</w:t>
      </w:r>
      <w:proofErr w:type="spellEnd"/>
      <w:r w:rsidRPr="0042740B">
        <w:rPr>
          <w:bCs/>
          <w:szCs w:val="28"/>
          <w:lang w:val="en-US"/>
        </w:rPr>
        <w:t>:</w:t>
      </w:r>
    </w:p>
    <w:p w14:paraId="43F426AA" w14:textId="5588FFF0" w:rsidR="00777425" w:rsidRPr="000D2B25" w:rsidRDefault="00777425" w:rsidP="00E67AD2">
      <w:pPr>
        <w:ind w:firstLine="708"/>
        <w:jc w:val="both"/>
        <w:rPr>
          <w:bCs/>
          <w:color w:val="000000"/>
          <w:szCs w:val="28"/>
          <w:lang w:val="en-US"/>
        </w:rPr>
      </w:pPr>
      <w:r w:rsidRPr="000D2B25">
        <w:rPr>
          <w:bCs/>
          <w:color w:val="000000"/>
          <w:szCs w:val="28"/>
          <w:lang w:val="en-US"/>
        </w:rPr>
        <w:t xml:space="preserve">Rais - Karimov </w:t>
      </w:r>
      <w:proofErr w:type="spellStart"/>
      <w:r w:rsidRPr="000D2B25">
        <w:rPr>
          <w:bCs/>
          <w:color w:val="000000"/>
          <w:szCs w:val="28"/>
          <w:lang w:val="en-US"/>
        </w:rPr>
        <w:t>Shaxobiddin</w:t>
      </w:r>
      <w:proofErr w:type="spellEnd"/>
      <w:r w:rsidRPr="000D2B25">
        <w:rPr>
          <w:bCs/>
          <w:color w:val="000000"/>
          <w:szCs w:val="28"/>
          <w:lang w:val="en-US"/>
        </w:rPr>
        <w:t xml:space="preserve"> </w:t>
      </w:r>
      <w:proofErr w:type="spellStart"/>
      <w:r w:rsidRPr="000D2B25">
        <w:rPr>
          <w:bCs/>
          <w:color w:val="000000"/>
          <w:szCs w:val="28"/>
          <w:lang w:val="en-US"/>
        </w:rPr>
        <w:t>Tuychiboevich</w:t>
      </w:r>
      <w:proofErr w:type="spellEnd"/>
      <w:r w:rsidRPr="000D2B25">
        <w:rPr>
          <w:bCs/>
          <w:color w:val="000000"/>
          <w:szCs w:val="28"/>
          <w:lang w:val="en-US"/>
        </w:rPr>
        <w:t xml:space="preserve">, </w:t>
      </w:r>
      <w:proofErr w:type="spellStart"/>
      <w:r w:rsidRPr="000D2B25">
        <w:rPr>
          <w:bCs/>
          <w:color w:val="000000"/>
          <w:szCs w:val="28"/>
          <w:lang w:val="en-US"/>
        </w:rPr>
        <w:t>Farg‘ona</w:t>
      </w:r>
      <w:proofErr w:type="spellEnd"/>
      <w:r w:rsidRPr="000D2B25">
        <w:rPr>
          <w:bCs/>
          <w:color w:val="000000"/>
          <w:szCs w:val="28"/>
          <w:lang w:val="en-US"/>
        </w:rPr>
        <w:t xml:space="preserve"> </w:t>
      </w:r>
      <w:proofErr w:type="spellStart"/>
      <w:r w:rsidRPr="000D2B25">
        <w:rPr>
          <w:bCs/>
          <w:color w:val="000000"/>
          <w:szCs w:val="28"/>
          <w:lang w:val="en-US"/>
        </w:rPr>
        <w:t>davlat</w:t>
      </w:r>
      <w:proofErr w:type="spellEnd"/>
      <w:r w:rsidRPr="000D2B25">
        <w:rPr>
          <w:bCs/>
          <w:color w:val="000000"/>
          <w:szCs w:val="28"/>
          <w:lang w:val="en-US"/>
        </w:rPr>
        <w:t xml:space="preserve"> </w:t>
      </w:r>
      <w:proofErr w:type="spellStart"/>
      <w:r w:rsidRPr="000D2B25">
        <w:rPr>
          <w:bCs/>
          <w:color w:val="000000"/>
          <w:szCs w:val="28"/>
          <w:lang w:val="en-US"/>
        </w:rPr>
        <w:t>universiteti</w:t>
      </w:r>
      <w:proofErr w:type="spellEnd"/>
      <w:r w:rsidRPr="000D2B25">
        <w:rPr>
          <w:bCs/>
          <w:color w:val="000000"/>
          <w:szCs w:val="28"/>
          <w:lang w:val="en-US"/>
        </w:rPr>
        <w:t xml:space="preserve">, </w:t>
      </w:r>
      <w:proofErr w:type="spellStart"/>
      <w:r w:rsidR="00DE1D32" w:rsidRPr="00DE1D32">
        <w:rPr>
          <w:bCs/>
          <w:color w:val="000000"/>
          <w:szCs w:val="28"/>
          <w:lang w:val="en-US"/>
        </w:rPr>
        <w:t>A</w:t>
      </w:r>
      <w:r w:rsidRPr="000D2B25">
        <w:rPr>
          <w:bCs/>
          <w:color w:val="000000"/>
          <w:szCs w:val="28"/>
          <w:lang w:val="en-US"/>
        </w:rPr>
        <w:t>maliy</w:t>
      </w:r>
      <w:proofErr w:type="spellEnd"/>
      <w:r w:rsidRPr="000D2B25">
        <w:rPr>
          <w:bCs/>
          <w:color w:val="000000"/>
          <w:szCs w:val="28"/>
          <w:lang w:val="en-US"/>
        </w:rPr>
        <w:t xml:space="preserve"> </w:t>
      </w:r>
      <w:proofErr w:type="spellStart"/>
      <w:r w:rsidRPr="000D2B25">
        <w:rPr>
          <w:bCs/>
          <w:color w:val="000000"/>
          <w:szCs w:val="28"/>
          <w:lang w:val="en-US"/>
        </w:rPr>
        <w:t>matematika</w:t>
      </w:r>
      <w:proofErr w:type="spellEnd"/>
      <w:r w:rsidRPr="000D2B25">
        <w:rPr>
          <w:bCs/>
          <w:color w:val="000000"/>
          <w:szCs w:val="28"/>
          <w:lang w:val="en-US"/>
        </w:rPr>
        <w:t xml:space="preserve"> </w:t>
      </w:r>
      <w:proofErr w:type="spellStart"/>
      <w:r w:rsidRPr="000D2B25">
        <w:rPr>
          <w:bCs/>
          <w:color w:val="000000"/>
          <w:szCs w:val="28"/>
          <w:lang w:val="en-US"/>
        </w:rPr>
        <w:t>va</w:t>
      </w:r>
      <w:proofErr w:type="spellEnd"/>
      <w:r w:rsidRPr="000D2B25">
        <w:rPr>
          <w:bCs/>
          <w:color w:val="000000"/>
          <w:szCs w:val="28"/>
          <w:lang w:val="en-US"/>
        </w:rPr>
        <w:t xml:space="preserve"> </w:t>
      </w:r>
      <w:proofErr w:type="spellStart"/>
      <w:r w:rsidRPr="000D2B25">
        <w:rPr>
          <w:bCs/>
          <w:color w:val="000000"/>
          <w:szCs w:val="28"/>
          <w:lang w:val="en-US"/>
        </w:rPr>
        <w:t>informatika</w:t>
      </w:r>
      <w:proofErr w:type="spellEnd"/>
      <w:r w:rsidRPr="000D2B25">
        <w:rPr>
          <w:bCs/>
          <w:color w:val="000000"/>
          <w:szCs w:val="28"/>
          <w:lang w:val="en-US"/>
        </w:rPr>
        <w:t xml:space="preserve"> </w:t>
      </w:r>
      <w:proofErr w:type="spellStart"/>
      <w:r w:rsidRPr="000D2B25">
        <w:rPr>
          <w:bCs/>
          <w:color w:val="000000"/>
          <w:szCs w:val="28"/>
          <w:lang w:val="en-US"/>
        </w:rPr>
        <w:t>kafedrasi</w:t>
      </w:r>
      <w:proofErr w:type="spellEnd"/>
      <w:r w:rsidRPr="000D2B25">
        <w:rPr>
          <w:bCs/>
          <w:color w:val="000000"/>
          <w:szCs w:val="28"/>
          <w:lang w:val="en-US"/>
        </w:rPr>
        <w:t xml:space="preserve"> </w:t>
      </w:r>
      <w:proofErr w:type="spellStart"/>
      <w:r w:rsidRPr="000D2B25">
        <w:rPr>
          <w:bCs/>
          <w:color w:val="000000"/>
          <w:szCs w:val="28"/>
          <w:lang w:val="en-US"/>
        </w:rPr>
        <w:t>mudiri</w:t>
      </w:r>
      <w:proofErr w:type="spellEnd"/>
      <w:r w:rsidRPr="000D2B25">
        <w:rPr>
          <w:bCs/>
          <w:color w:val="000000"/>
          <w:szCs w:val="28"/>
          <w:lang w:val="en-US"/>
        </w:rPr>
        <w:t xml:space="preserve">, </w:t>
      </w:r>
      <w:proofErr w:type="spellStart"/>
      <w:r w:rsidRPr="000D2B25">
        <w:rPr>
          <w:bCs/>
          <w:color w:val="000000"/>
          <w:szCs w:val="28"/>
          <w:lang w:val="en-US"/>
        </w:rPr>
        <w:t>fizika-matematika</w:t>
      </w:r>
      <w:proofErr w:type="spellEnd"/>
      <w:r w:rsidRPr="000D2B25">
        <w:rPr>
          <w:bCs/>
          <w:color w:val="000000"/>
          <w:szCs w:val="28"/>
          <w:lang w:val="en-US"/>
        </w:rPr>
        <w:t xml:space="preserve"> </w:t>
      </w:r>
      <w:proofErr w:type="spellStart"/>
      <w:r w:rsidRPr="000D2B25">
        <w:rPr>
          <w:bCs/>
          <w:color w:val="000000"/>
          <w:szCs w:val="28"/>
          <w:lang w:val="en-US"/>
        </w:rPr>
        <w:t>fanlari</w:t>
      </w:r>
      <w:proofErr w:type="spellEnd"/>
      <w:r w:rsidRPr="000D2B25">
        <w:rPr>
          <w:bCs/>
          <w:color w:val="000000"/>
          <w:szCs w:val="28"/>
          <w:lang w:val="en-US"/>
        </w:rPr>
        <w:t xml:space="preserve"> </w:t>
      </w:r>
      <w:proofErr w:type="spellStart"/>
      <w:r w:rsidRPr="000D2B25">
        <w:rPr>
          <w:bCs/>
          <w:color w:val="000000"/>
          <w:szCs w:val="28"/>
          <w:lang w:val="en-US"/>
        </w:rPr>
        <w:t>doktori</w:t>
      </w:r>
      <w:proofErr w:type="spellEnd"/>
      <w:r w:rsidRPr="000D2B25">
        <w:rPr>
          <w:bCs/>
          <w:color w:val="000000"/>
          <w:szCs w:val="28"/>
          <w:lang w:val="en-US"/>
        </w:rPr>
        <w:t>.</w:t>
      </w:r>
    </w:p>
    <w:p w14:paraId="087C2905" w14:textId="5EA04118" w:rsidR="00777425" w:rsidRPr="000D2B25" w:rsidRDefault="00777425" w:rsidP="00E67AD2">
      <w:pPr>
        <w:ind w:firstLine="708"/>
        <w:jc w:val="both"/>
        <w:rPr>
          <w:bCs/>
          <w:color w:val="000000"/>
          <w:szCs w:val="28"/>
          <w:lang w:val="en-US"/>
        </w:rPr>
      </w:pPr>
      <w:r w:rsidRPr="000D2B25">
        <w:rPr>
          <w:bCs/>
          <w:color w:val="000000"/>
          <w:szCs w:val="28"/>
          <w:lang w:val="en-US"/>
        </w:rPr>
        <w:t xml:space="preserve">Rais </w:t>
      </w:r>
      <w:proofErr w:type="spellStart"/>
      <w:r w:rsidR="00E92EE5">
        <w:rPr>
          <w:bCs/>
          <w:color w:val="000000"/>
          <w:szCs w:val="28"/>
          <w:lang w:val="en-US"/>
        </w:rPr>
        <w:t>o‘</w:t>
      </w:r>
      <w:r w:rsidRPr="000D2B25">
        <w:rPr>
          <w:bCs/>
          <w:color w:val="000000"/>
          <w:szCs w:val="28"/>
          <w:lang w:val="en-US"/>
        </w:rPr>
        <w:t>rinbosari</w:t>
      </w:r>
      <w:proofErr w:type="spellEnd"/>
      <w:r w:rsidRPr="000D2B25">
        <w:rPr>
          <w:bCs/>
          <w:color w:val="000000"/>
          <w:szCs w:val="28"/>
          <w:lang w:val="en-US"/>
        </w:rPr>
        <w:t xml:space="preserve"> - Abdullayev </w:t>
      </w:r>
      <w:proofErr w:type="spellStart"/>
      <w:r w:rsidRPr="000D2B25">
        <w:rPr>
          <w:bCs/>
          <w:color w:val="000000"/>
          <w:szCs w:val="28"/>
          <w:lang w:val="en-US"/>
        </w:rPr>
        <w:t>Temurbek</w:t>
      </w:r>
      <w:proofErr w:type="spellEnd"/>
      <w:r w:rsidRPr="000D2B25">
        <w:rPr>
          <w:bCs/>
          <w:color w:val="000000"/>
          <w:szCs w:val="28"/>
          <w:lang w:val="en-US"/>
        </w:rPr>
        <w:t xml:space="preserve"> </w:t>
      </w:r>
      <w:proofErr w:type="spellStart"/>
      <w:r w:rsidRPr="000D2B25">
        <w:rPr>
          <w:bCs/>
          <w:color w:val="000000"/>
          <w:szCs w:val="28"/>
          <w:lang w:val="en-US"/>
        </w:rPr>
        <w:t>Marufjonovich</w:t>
      </w:r>
      <w:proofErr w:type="spellEnd"/>
      <w:r w:rsidRPr="000D2B25">
        <w:rPr>
          <w:bCs/>
          <w:color w:val="000000"/>
          <w:szCs w:val="28"/>
          <w:lang w:val="en-US"/>
        </w:rPr>
        <w:t>, Muhammad al-</w:t>
      </w:r>
      <w:proofErr w:type="spellStart"/>
      <w:r w:rsidRPr="000D2B25">
        <w:rPr>
          <w:bCs/>
          <w:color w:val="000000"/>
          <w:szCs w:val="28"/>
          <w:lang w:val="en-US"/>
        </w:rPr>
        <w:t>Xorazmiy</w:t>
      </w:r>
      <w:proofErr w:type="spellEnd"/>
      <w:r w:rsidRPr="000D2B25">
        <w:rPr>
          <w:bCs/>
          <w:color w:val="000000"/>
          <w:szCs w:val="28"/>
          <w:lang w:val="en-US"/>
        </w:rPr>
        <w:t xml:space="preserve"> </w:t>
      </w:r>
      <w:proofErr w:type="spellStart"/>
      <w:r w:rsidRPr="000D2B25">
        <w:rPr>
          <w:bCs/>
          <w:color w:val="000000"/>
          <w:szCs w:val="28"/>
          <w:lang w:val="en-US"/>
        </w:rPr>
        <w:t>nomidagi</w:t>
      </w:r>
      <w:proofErr w:type="spellEnd"/>
      <w:r w:rsidRPr="000D2B25">
        <w:rPr>
          <w:bCs/>
          <w:color w:val="000000"/>
          <w:szCs w:val="28"/>
          <w:lang w:val="en-US"/>
        </w:rPr>
        <w:t xml:space="preserve"> Toshkent </w:t>
      </w:r>
      <w:proofErr w:type="spellStart"/>
      <w:r w:rsidRPr="000D2B25">
        <w:rPr>
          <w:bCs/>
          <w:color w:val="000000"/>
          <w:szCs w:val="28"/>
          <w:lang w:val="en-US"/>
        </w:rPr>
        <w:t>axborot</w:t>
      </w:r>
      <w:proofErr w:type="spellEnd"/>
      <w:r w:rsidRPr="000D2B25">
        <w:rPr>
          <w:bCs/>
          <w:color w:val="000000"/>
          <w:szCs w:val="28"/>
          <w:lang w:val="en-US"/>
        </w:rPr>
        <w:t xml:space="preserve"> </w:t>
      </w:r>
      <w:proofErr w:type="spellStart"/>
      <w:r w:rsidRPr="000D2B25">
        <w:rPr>
          <w:bCs/>
          <w:color w:val="000000"/>
          <w:szCs w:val="28"/>
          <w:lang w:val="en-US"/>
        </w:rPr>
        <w:t>texnologiyalari</w:t>
      </w:r>
      <w:proofErr w:type="spellEnd"/>
      <w:r w:rsidRPr="000D2B25">
        <w:rPr>
          <w:bCs/>
          <w:color w:val="000000"/>
          <w:szCs w:val="28"/>
          <w:lang w:val="en-US"/>
        </w:rPr>
        <w:t xml:space="preserve"> </w:t>
      </w:r>
      <w:proofErr w:type="spellStart"/>
      <w:r w:rsidRPr="000D2B25">
        <w:rPr>
          <w:bCs/>
          <w:color w:val="000000"/>
          <w:szCs w:val="28"/>
          <w:lang w:val="en-US"/>
        </w:rPr>
        <w:t>universiteti</w:t>
      </w:r>
      <w:proofErr w:type="spellEnd"/>
      <w:r w:rsidRPr="000D2B25">
        <w:rPr>
          <w:bCs/>
          <w:color w:val="000000"/>
          <w:szCs w:val="28"/>
          <w:lang w:val="en-US"/>
        </w:rPr>
        <w:t xml:space="preserve"> </w:t>
      </w:r>
      <w:proofErr w:type="spellStart"/>
      <w:r w:rsidRPr="000D2B25">
        <w:rPr>
          <w:bCs/>
          <w:color w:val="000000"/>
          <w:szCs w:val="28"/>
          <w:lang w:val="en-US"/>
        </w:rPr>
        <w:t>Far</w:t>
      </w:r>
      <w:r w:rsidR="004E48D9">
        <w:rPr>
          <w:bCs/>
          <w:color w:val="000000"/>
          <w:szCs w:val="28"/>
          <w:lang w:val="en-US"/>
        </w:rPr>
        <w:t>g‘</w:t>
      </w:r>
      <w:r w:rsidRPr="000D2B25">
        <w:rPr>
          <w:bCs/>
          <w:color w:val="000000"/>
          <w:szCs w:val="28"/>
          <w:lang w:val="en-US"/>
        </w:rPr>
        <w:t>ona</w:t>
      </w:r>
      <w:proofErr w:type="spellEnd"/>
      <w:r w:rsidRPr="000D2B25">
        <w:rPr>
          <w:bCs/>
          <w:color w:val="000000"/>
          <w:szCs w:val="28"/>
          <w:lang w:val="en-US"/>
        </w:rPr>
        <w:t xml:space="preserve"> </w:t>
      </w:r>
      <w:proofErr w:type="spellStart"/>
      <w:r w:rsidRPr="000D2B25">
        <w:rPr>
          <w:bCs/>
          <w:color w:val="000000"/>
          <w:szCs w:val="28"/>
          <w:lang w:val="en-US"/>
        </w:rPr>
        <w:t>Filiali</w:t>
      </w:r>
      <w:proofErr w:type="spellEnd"/>
      <w:r w:rsidRPr="000D2B25">
        <w:rPr>
          <w:bCs/>
          <w:color w:val="000000"/>
          <w:szCs w:val="28"/>
          <w:lang w:val="en-US"/>
        </w:rPr>
        <w:t xml:space="preserve">, </w:t>
      </w:r>
      <w:proofErr w:type="spellStart"/>
      <w:r w:rsidRPr="000D2B25">
        <w:rPr>
          <w:bCs/>
          <w:color w:val="000000"/>
          <w:szCs w:val="28"/>
          <w:lang w:val="en-US"/>
        </w:rPr>
        <w:t>Axborot</w:t>
      </w:r>
      <w:proofErr w:type="spellEnd"/>
      <w:r w:rsidRPr="000D2B25">
        <w:rPr>
          <w:bCs/>
          <w:color w:val="000000"/>
          <w:szCs w:val="28"/>
          <w:lang w:val="en-US"/>
        </w:rPr>
        <w:t xml:space="preserve"> </w:t>
      </w:r>
      <w:proofErr w:type="spellStart"/>
      <w:r w:rsidRPr="000D2B25">
        <w:rPr>
          <w:bCs/>
          <w:color w:val="000000"/>
          <w:szCs w:val="28"/>
          <w:lang w:val="en-US"/>
        </w:rPr>
        <w:t>texnologiyalari</w:t>
      </w:r>
      <w:proofErr w:type="spellEnd"/>
      <w:r w:rsidRPr="000D2B25">
        <w:rPr>
          <w:bCs/>
          <w:color w:val="000000"/>
          <w:szCs w:val="28"/>
          <w:lang w:val="en-US"/>
        </w:rPr>
        <w:t xml:space="preserve"> </w:t>
      </w:r>
      <w:proofErr w:type="spellStart"/>
      <w:r w:rsidRPr="000D2B25">
        <w:rPr>
          <w:bCs/>
          <w:color w:val="000000"/>
          <w:szCs w:val="28"/>
          <w:lang w:val="en-US"/>
        </w:rPr>
        <w:t>kafedrasi</w:t>
      </w:r>
      <w:proofErr w:type="spellEnd"/>
      <w:r w:rsidRPr="000D2B25">
        <w:rPr>
          <w:bCs/>
          <w:color w:val="000000"/>
          <w:szCs w:val="28"/>
          <w:lang w:val="en-US"/>
        </w:rPr>
        <w:t xml:space="preserve"> </w:t>
      </w:r>
      <w:proofErr w:type="spellStart"/>
      <w:r w:rsidRPr="000D2B25">
        <w:rPr>
          <w:bCs/>
          <w:color w:val="000000"/>
          <w:szCs w:val="28"/>
          <w:lang w:val="en-US"/>
        </w:rPr>
        <w:t>mudiri</w:t>
      </w:r>
      <w:proofErr w:type="spellEnd"/>
      <w:r w:rsidRPr="000D2B25">
        <w:rPr>
          <w:bCs/>
          <w:color w:val="000000"/>
          <w:szCs w:val="28"/>
          <w:lang w:val="en-US"/>
        </w:rPr>
        <w:t xml:space="preserve"> (PhD).</w:t>
      </w:r>
    </w:p>
    <w:p w14:paraId="1E3E4F74" w14:textId="7CA6A94E" w:rsidR="00777425" w:rsidRPr="000D2B25" w:rsidRDefault="00777425" w:rsidP="00E67AD2">
      <w:pPr>
        <w:ind w:firstLine="708"/>
        <w:jc w:val="both"/>
        <w:rPr>
          <w:bCs/>
          <w:color w:val="000000"/>
          <w:szCs w:val="28"/>
          <w:lang w:val="en-US"/>
        </w:rPr>
      </w:pPr>
      <w:proofErr w:type="spellStart"/>
      <w:r w:rsidRPr="000D2B25">
        <w:rPr>
          <w:bCs/>
          <w:color w:val="000000"/>
          <w:szCs w:val="28"/>
          <w:lang w:val="en-US"/>
        </w:rPr>
        <w:t>A’zo</w:t>
      </w:r>
      <w:proofErr w:type="spellEnd"/>
      <w:r w:rsidRPr="000D2B25">
        <w:rPr>
          <w:bCs/>
          <w:color w:val="000000"/>
          <w:szCs w:val="28"/>
          <w:lang w:val="en-US"/>
        </w:rPr>
        <w:t xml:space="preserve"> – </w:t>
      </w:r>
      <w:proofErr w:type="spellStart"/>
      <w:r w:rsidR="00DE1D32" w:rsidRPr="00DE1D32">
        <w:rPr>
          <w:bCs/>
          <w:color w:val="000000"/>
          <w:szCs w:val="28"/>
          <w:lang w:val="en-US"/>
        </w:rPr>
        <w:t>A</w:t>
      </w:r>
      <w:r w:rsidRPr="000D2B25">
        <w:rPr>
          <w:bCs/>
          <w:color w:val="000000"/>
          <w:szCs w:val="28"/>
          <w:lang w:val="en-US"/>
        </w:rPr>
        <w:t>royev</w:t>
      </w:r>
      <w:proofErr w:type="spellEnd"/>
      <w:r w:rsidRPr="000D2B25">
        <w:rPr>
          <w:bCs/>
          <w:color w:val="000000"/>
          <w:szCs w:val="28"/>
          <w:lang w:val="en-US"/>
        </w:rPr>
        <w:t xml:space="preserve"> Dilshod </w:t>
      </w:r>
      <w:proofErr w:type="spellStart"/>
      <w:r w:rsidRPr="000D2B25">
        <w:rPr>
          <w:bCs/>
          <w:color w:val="000000"/>
          <w:szCs w:val="28"/>
          <w:lang w:val="en-US"/>
        </w:rPr>
        <w:t>Davronovich</w:t>
      </w:r>
      <w:proofErr w:type="spellEnd"/>
      <w:r w:rsidRPr="000D2B25">
        <w:rPr>
          <w:bCs/>
          <w:color w:val="000000"/>
          <w:szCs w:val="28"/>
          <w:lang w:val="en-US"/>
        </w:rPr>
        <w:t xml:space="preserve">, </w:t>
      </w:r>
      <w:proofErr w:type="spellStart"/>
      <w:r w:rsidRPr="000D2B25">
        <w:rPr>
          <w:bCs/>
          <w:color w:val="000000"/>
          <w:szCs w:val="28"/>
          <w:lang w:val="en-US"/>
        </w:rPr>
        <w:t>Qoqon</w:t>
      </w:r>
      <w:proofErr w:type="spellEnd"/>
      <w:r w:rsidRPr="000D2B25">
        <w:rPr>
          <w:bCs/>
          <w:color w:val="000000"/>
          <w:szCs w:val="28"/>
          <w:lang w:val="en-US"/>
        </w:rPr>
        <w:t xml:space="preserve"> Davlat </w:t>
      </w:r>
      <w:proofErr w:type="spellStart"/>
      <w:r w:rsidRPr="000D2B25">
        <w:rPr>
          <w:bCs/>
          <w:color w:val="000000"/>
          <w:szCs w:val="28"/>
          <w:lang w:val="en-US"/>
        </w:rPr>
        <w:t>Pedagogiga</w:t>
      </w:r>
      <w:proofErr w:type="spellEnd"/>
      <w:r w:rsidRPr="000D2B25">
        <w:rPr>
          <w:bCs/>
          <w:color w:val="000000"/>
          <w:szCs w:val="28"/>
          <w:lang w:val="en-US"/>
        </w:rPr>
        <w:t xml:space="preserve"> </w:t>
      </w:r>
      <w:proofErr w:type="spellStart"/>
      <w:r w:rsidRPr="000D2B25">
        <w:rPr>
          <w:bCs/>
          <w:color w:val="000000"/>
          <w:szCs w:val="28"/>
          <w:lang w:val="en-US"/>
        </w:rPr>
        <w:t>instituti</w:t>
      </w:r>
      <w:proofErr w:type="spellEnd"/>
      <w:r w:rsidRPr="000D2B25">
        <w:rPr>
          <w:bCs/>
          <w:color w:val="000000"/>
          <w:szCs w:val="28"/>
          <w:lang w:val="en-US"/>
        </w:rPr>
        <w:t xml:space="preserve">, </w:t>
      </w:r>
      <w:proofErr w:type="spellStart"/>
      <w:r w:rsidRPr="000D2B25">
        <w:rPr>
          <w:bCs/>
          <w:color w:val="000000"/>
          <w:szCs w:val="28"/>
          <w:lang w:val="en-US"/>
        </w:rPr>
        <w:t>Matematika</w:t>
      </w:r>
      <w:proofErr w:type="spellEnd"/>
      <w:r w:rsidRPr="000D2B25">
        <w:rPr>
          <w:bCs/>
          <w:color w:val="000000"/>
          <w:szCs w:val="28"/>
          <w:lang w:val="en-US"/>
        </w:rPr>
        <w:t xml:space="preserve"> </w:t>
      </w:r>
      <w:proofErr w:type="spellStart"/>
      <w:r w:rsidRPr="000D2B25">
        <w:rPr>
          <w:bCs/>
          <w:color w:val="000000"/>
          <w:szCs w:val="28"/>
          <w:lang w:val="en-US"/>
        </w:rPr>
        <w:t>kafedrasi</w:t>
      </w:r>
      <w:proofErr w:type="spellEnd"/>
      <w:r w:rsidRPr="000D2B25">
        <w:rPr>
          <w:bCs/>
          <w:color w:val="000000"/>
          <w:szCs w:val="28"/>
          <w:lang w:val="en-US"/>
        </w:rPr>
        <w:t xml:space="preserve"> </w:t>
      </w:r>
      <w:proofErr w:type="spellStart"/>
      <w:r w:rsidRPr="000D2B25">
        <w:rPr>
          <w:bCs/>
          <w:color w:val="000000"/>
          <w:szCs w:val="28"/>
          <w:lang w:val="en-US"/>
        </w:rPr>
        <w:t>mudiri</w:t>
      </w:r>
      <w:proofErr w:type="spellEnd"/>
      <w:r w:rsidRPr="000D2B25">
        <w:rPr>
          <w:bCs/>
          <w:color w:val="000000"/>
          <w:szCs w:val="28"/>
          <w:lang w:val="en-US"/>
        </w:rPr>
        <w:t xml:space="preserve">, </w:t>
      </w:r>
      <w:proofErr w:type="spellStart"/>
      <w:r w:rsidRPr="000D2B25">
        <w:rPr>
          <w:bCs/>
          <w:color w:val="000000"/>
          <w:szCs w:val="28"/>
          <w:lang w:val="en-US"/>
        </w:rPr>
        <w:t>texnika</w:t>
      </w:r>
      <w:proofErr w:type="spellEnd"/>
      <w:r w:rsidRPr="000D2B25">
        <w:rPr>
          <w:bCs/>
          <w:color w:val="000000"/>
          <w:szCs w:val="28"/>
          <w:lang w:val="en-US"/>
        </w:rPr>
        <w:t xml:space="preserve"> </w:t>
      </w:r>
      <w:proofErr w:type="spellStart"/>
      <w:r w:rsidRPr="000D2B25">
        <w:rPr>
          <w:bCs/>
          <w:color w:val="000000"/>
          <w:szCs w:val="28"/>
          <w:lang w:val="en-US"/>
        </w:rPr>
        <w:t>fanlari</w:t>
      </w:r>
      <w:proofErr w:type="spellEnd"/>
      <w:r w:rsidRPr="000D2B25">
        <w:rPr>
          <w:bCs/>
          <w:color w:val="000000"/>
          <w:szCs w:val="28"/>
          <w:lang w:val="en-US"/>
        </w:rPr>
        <w:t xml:space="preserve"> </w:t>
      </w:r>
      <w:proofErr w:type="spellStart"/>
      <w:r w:rsidRPr="000D2B25">
        <w:rPr>
          <w:bCs/>
          <w:color w:val="000000"/>
          <w:szCs w:val="28"/>
          <w:lang w:val="en-US"/>
        </w:rPr>
        <w:t>b</w:t>
      </w:r>
      <w:r w:rsidR="00E92EE5">
        <w:rPr>
          <w:bCs/>
          <w:color w:val="000000"/>
          <w:szCs w:val="28"/>
          <w:lang w:val="en-US"/>
        </w:rPr>
        <w:t>o‘</w:t>
      </w:r>
      <w:r w:rsidRPr="000D2B25">
        <w:rPr>
          <w:bCs/>
          <w:color w:val="000000"/>
          <w:szCs w:val="28"/>
          <w:lang w:val="en-US"/>
        </w:rPr>
        <w:t>yicha</w:t>
      </w:r>
      <w:proofErr w:type="spellEnd"/>
      <w:r w:rsidRPr="000D2B25">
        <w:rPr>
          <w:bCs/>
          <w:color w:val="000000"/>
          <w:szCs w:val="28"/>
          <w:lang w:val="en-US"/>
        </w:rPr>
        <w:t xml:space="preserve"> </w:t>
      </w:r>
      <w:proofErr w:type="spellStart"/>
      <w:r w:rsidRPr="000D2B25">
        <w:rPr>
          <w:bCs/>
          <w:color w:val="000000"/>
          <w:szCs w:val="28"/>
          <w:lang w:val="en-US"/>
        </w:rPr>
        <w:t>falsafa</w:t>
      </w:r>
      <w:proofErr w:type="spellEnd"/>
      <w:r w:rsidRPr="000D2B25">
        <w:rPr>
          <w:bCs/>
          <w:color w:val="000000"/>
          <w:szCs w:val="28"/>
          <w:lang w:val="en-US"/>
        </w:rPr>
        <w:t xml:space="preserve"> </w:t>
      </w:r>
      <w:proofErr w:type="spellStart"/>
      <w:r w:rsidRPr="000D2B25">
        <w:rPr>
          <w:bCs/>
          <w:color w:val="000000"/>
          <w:szCs w:val="28"/>
          <w:lang w:val="en-US"/>
        </w:rPr>
        <w:t>doktori</w:t>
      </w:r>
      <w:proofErr w:type="spellEnd"/>
      <w:r w:rsidRPr="000D2B25">
        <w:rPr>
          <w:bCs/>
          <w:color w:val="000000"/>
          <w:szCs w:val="28"/>
          <w:lang w:val="en-US"/>
        </w:rPr>
        <w:t xml:space="preserve"> (PhD).</w:t>
      </w:r>
    </w:p>
    <w:p w14:paraId="577AD62D" w14:textId="1F4ED012" w:rsidR="00777425" w:rsidRPr="000D2B25" w:rsidRDefault="00777425" w:rsidP="00E67AD2">
      <w:pPr>
        <w:ind w:firstLine="708"/>
        <w:jc w:val="both"/>
        <w:rPr>
          <w:bCs/>
          <w:color w:val="000000"/>
          <w:szCs w:val="28"/>
          <w:lang w:val="en-US"/>
        </w:rPr>
      </w:pPr>
      <w:proofErr w:type="spellStart"/>
      <w:r w:rsidRPr="000D2B25">
        <w:rPr>
          <w:bCs/>
          <w:color w:val="000000"/>
          <w:szCs w:val="28"/>
          <w:lang w:val="en-US"/>
        </w:rPr>
        <w:t>A’zo</w:t>
      </w:r>
      <w:proofErr w:type="spellEnd"/>
      <w:r w:rsidRPr="000D2B25">
        <w:rPr>
          <w:bCs/>
          <w:color w:val="000000"/>
          <w:szCs w:val="28"/>
          <w:lang w:val="en-US"/>
        </w:rPr>
        <w:t xml:space="preserve"> – </w:t>
      </w:r>
      <w:proofErr w:type="spellStart"/>
      <w:r w:rsidRPr="000D2B25">
        <w:rPr>
          <w:bCs/>
          <w:color w:val="000000"/>
          <w:szCs w:val="28"/>
          <w:lang w:val="en-US"/>
        </w:rPr>
        <w:t>Otaxonova</w:t>
      </w:r>
      <w:proofErr w:type="spellEnd"/>
      <w:r w:rsidRPr="000D2B25">
        <w:rPr>
          <w:bCs/>
          <w:color w:val="000000"/>
          <w:szCs w:val="28"/>
          <w:lang w:val="en-US"/>
        </w:rPr>
        <w:t xml:space="preserve"> </w:t>
      </w:r>
      <w:proofErr w:type="spellStart"/>
      <w:r w:rsidRPr="000D2B25">
        <w:rPr>
          <w:bCs/>
          <w:color w:val="000000"/>
          <w:szCs w:val="28"/>
          <w:lang w:val="en-US"/>
        </w:rPr>
        <w:t>Bahrixon</w:t>
      </w:r>
      <w:proofErr w:type="spellEnd"/>
      <w:r w:rsidRPr="000D2B25">
        <w:rPr>
          <w:bCs/>
          <w:color w:val="000000"/>
          <w:szCs w:val="28"/>
          <w:lang w:val="en-US"/>
        </w:rPr>
        <w:t xml:space="preserve"> </w:t>
      </w:r>
      <w:proofErr w:type="spellStart"/>
      <w:r w:rsidRPr="000D2B25">
        <w:rPr>
          <w:bCs/>
          <w:color w:val="000000"/>
          <w:szCs w:val="28"/>
          <w:lang w:val="en-US"/>
        </w:rPr>
        <w:t>Ibragimovna</w:t>
      </w:r>
      <w:proofErr w:type="spellEnd"/>
      <w:r w:rsidRPr="000D2B25">
        <w:rPr>
          <w:bCs/>
          <w:color w:val="000000"/>
          <w:szCs w:val="28"/>
          <w:lang w:val="en-US"/>
        </w:rPr>
        <w:t>, Muhammad al-</w:t>
      </w:r>
      <w:proofErr w:type="spellStart"/>
      <w:r w:rsidRPr="000D2B25">
        <w:rPr>
          <w:bCs/>
          <w:color w:val="000000"/>
          <w:szCs w:val="28"/>
          <w:lang w:val="en-US"/>
        </w:rPr>
        <w:t>Xorazmiy</w:t>
      </w:r>
      <w:proofErr w:type="spellEnd"/>
      <w:r w:rsidRPr="000D2B25">
        <w:rPr>
          <w:bCs/>
          <w:color w:val="000000"/>
          <w:szCs w:val="28"/>
          <w:lang w:val="en-US"/>
        </w:rPr>
        <w:t xml:space="preserve"> </w:t>
      </w:r>
      <w:proofErr w:type="spellStart"/>
      <w:r w:rsidRPr="000D2B25">
        <w:rPr>
          <w:bCs/>
          <w:color w:val="000000"/>
          <w:szCs w:val="28"/>
          <w:lang w:val="en-US"/>
        </w:rPr>
        <w:t>nomidagi</w:t>
      </w:r>
      <w:proofErr w:type="spellEnd"/>
      <w:r w:rsidRPr="000D2B25">
        <w:rPr>
          <w:bCs/>
          <w:color w:val="000000"/>
          <w:szCs w:val="28"/>
          <w:lang w:val="en-US"/>
        </w:rPr>
        <w:t xml:space="preserve"> Toshkent </w:t>
      </w:r>
      <w:proofErr w:type="spellStart"/>
      <w:r w:rsidRPr="000D2B25">
        <w:rPr>
          <w:bCs/>
          <w:color w:val="000000"/>
          <w:szCs w:val="28"/>
          <w:lang w:val="en-US"/>
        </w:rPr>
        <w:t>axborot</w:t>
      </w:r>
      <w:proofErr w:type="spellEnd"/>
      <w:r w:rsidRPr="000D2B25">
        <w:rPr>
          <w:bCs/>
          <w:color w:val="000000"/>
          <w:szCs w:val="28"/>
          <w:lang w:val="en-US"/>
        </w:rPr>
        <w:t xml:space="preserve"> </w:t>
      </w:r>
      <w:proofErr w:type="spellStart"/>
      <w:r w:rsidRPr="000D2B25">
        <w:rPr>
          <w:bCs/>
          <w:color w:val="000000"/>
          <w:szCs w:val="28"/>
          <w:lang w:val="en-US"/>
        </w:rPr>
        <w:t>texnologiyalari</w:t>
      </w:r>
      <w:proofErr w:type="spellEnd"/>
      <w:r w:rsidRPr="000D2B25">
        <w:rPr>
          <w:bCs/>
          <w:color w:val="000000"/>
          <w:szCs w:val="28"/>
          <w:lang w:val="en-US"/>
        </w:rPr>
        <w:t xml:space="preserve"> </w:t>
      </w:r>
      <w:proofErr w:type="spellStart"/>
      <w:r w:rsidRPr="000D2B25">
        <w:rPr>
          <w:bCs/>
          <w:color w:val="000000"/>
          <w:szCs w:val="28"/>
          <w:lang w:val="en-US"/>
        </w:rPr>
        <w:t>universiteti</w:t>
      </w:r>
      <w:proofErr w:type="spellEnd"/>
      <w:r w:rsidRPr="000D2B25">
        <w:rPr>
          <w:bCs/>
          <w:color w:val="000000"/>
          <w:szCs w:val="28"/>
          <w:lang w:val="en-US"/>
        </w:rPr>
        <w:t xml:space="preserve">, </w:t>
      </w:r>
      <w:proofErr w:type="spellStart"/>
      <w:r w:rsidRPr="000D2B25">
        <w:rPr>
          <w:bCs/>
          <w:color w:val="000000"/>
          <w:szCs w:val="28"/>
          <w:lang w:val="en-US"/>
        </w:rPr>
        <w:t>Axborot</w:t>
      </w:r>
      <w:proofErr w:type="spellEnd"/>
      <w:r w:rsidRPr="000D2B25">
        <w:rPr>
          <w:bCs/>
          <w:color w:val="000000"/>
          <w:szCs w:val="28"/>
          <w:lang w:val="en-US"/>
        </w:rPr>
        <w:t xml:space="preserve"> </w:t>
      </w:r>
      <w:proofErr w:type="spellStart"/>
      <w:r w:rsidRPr="000D2B25">
        <w:rPr>
          <w:bCs/>
          <w:color w:val="000000"/>
          <w:szCs w:val="28"/>
          <w:lang w:val="en-US"/>
        </w:rPr>
        <w:lastRenderedPageBreak/>
        <w:t>texnologiyalarining</w:t>
      </w:r>
      <w:proofErr w:type="spellEnd"/>
      <w:r w:rsidRPr="000D2B25">
        <w:rPr>
          <w:bCs/>
          <w:color w:val="000000"/>
          <w:szCs w:val="28"/>
          <w:lang w:val="en-US"/>
        </w:rPr>
        <w:t xml:space="preserve"> </w:t>
      </w:r>
      <w:proofErr w:type="spellStart"/>
      <w:r w:rsidRPr="000D2B25">
        <w:rPr>
          <w:bCs/>
          <w:color w:val="000000"/>
          <w:szCs w:val="28"/>
          <w:lang w:val="en-US"/>
        </w:rPr>
        <w:t>dasturiy</w:t>
      </w:r>
      <w:proofErr w:type="spellEnd"/>
      <w:r w:rsidRPr="000D2B25">
        <w:rPr>
          <w:bCs/>
          <w:color w:val="000000"/>
          <w:szCs w:val="28"/>
          <w:lang w:val="en-US"/>
        </w:rPr>
        <w:t xml:space="preserve"> </w:t>
      </w:r>
      <w:proofErr w:type="spellStart"/>
      <w:r w:rsidRPr="000D2B25">
        <w:rPr>
          <w:bCs/>
          <w:color w:val="000000"/>
          <w:szCs w:val="28"/>
          <w:lang w:val="en-US"/>
        </w:rPr>
        <w:t>ta’minoti</w:t>
      </w:r>
      <w:proofErr w:type="spellEnd"/>
      <w:r w:rsidRPr="000D2B25">
        <w:rPr>
          <w:bCs/>
          <w:color w:val="000000"/>
          <w:szCs w:val="28"/>
          <w:lang w:val="en-US"/>
        </w:rPr>
        <w:t xml:space="preserve"> </w:t>
      </w:r>
      <w:proofErr w:type="spellStart"/>
      <w:r w:rsidRPr="000D2B25">
        <w:rPr>
          <w:bCs/>
          <w:color w:val="000000"/>
          <w:szCs w:val="28"/>
          <w:lang w:val="en-US"/>
        </w:rPr>
        <w:t>kafedrasi</w:t>
      </w:r>
      <w:proofErr w:type="spellEnd"/>
      <w:r w:rsidRPr="000D2B25">
        <w:rPr>
          <w:bCs/>
          <w:color w:val="000000"/>
          <w:szCs w:val="28"/>
          <w:lang w:val="en-US"/>
        </w:rPr>
        <w:t xml:space="preserve"> </w:t>
      </w:r>
      <w:proofErr w:type="spellStart"/>
      <w:r w:rsidRPr="000D2B25">
        <w:rPr>
          <w:bCs/>
          <w:color w:val="000000"/>
          <w:szCs w:val="28"/>
          <w:lang w:val="en-US"/>
        </w:rPr>
        <w:t>dotsenti</w:t>
      </w:r>
      <w:proofErr w:type="spellEnd"/>
      <w:r w:rsidRPr="000D2B25">
        <w:rPr>
          <w:bCs/>
          <w:color w:val="000000"/>
          <w:szCs w:val="28"/>
          <w:lang w:val="en-US"/>
        </w:rPr>
        <w:t xml:space="preserve">, </w:t>
      </w:r>
      <w:proofErr w:type="spellStart"/>
      <w:r w:rsidRPr="000D2B25">
        <w:rPr>
          <w:bCs/>
          <w:color w:val="000000"/>
          <w:szCs w:val="28"/>
          <w:lang w:val="en-US"/>
        </w:rPr>
        <w:t>texnika</w:t>
      </w:r>
      <w:proofErr w:type="spellEnd"/>
      <w:r w:rsidRPr="000D2B25">
        <w:rPr>
          <w:bCs/>
          <w:color w:val="000000"/>
          <w:szCs w:val="28"/>
          <w:lang w:val="en-US"/>
        </w:rPr>
        <w:t xml:space="preserve"> </w:t>
      </w:r>
      <w:proofErr w:type="spellStart"/>
      <w:r w:rsidRPr="000D2B25">
        <w:rPr>
          <w:bCs/>
          <w:color w:val="000000"/>
          <w:szCs w:val="28"/>
          <w:lang w:val="en-US"/>
        </w:rPr>
        <w:t>fanlari</w:t>
      </w:r>
      <w:proofErr w:type="spellEnd"/>
      <w:r w:rsidRPr="000D2B25">
        <w:rPr>
          <w:bCs/>
          <w:color w:val="000000"/>
          <w:szCs w:val="28"/>
          <w:lang w:val="en-US"/>
        </w:rPr>
        <w:t xml:space="preserve"> </w:t>
      </w:r>
      <w:proofErr w:type="spellStart"/>
      <w:r w:rsidRPr="000D2B25">
        <w:rPr>
          <w:bCs/>
          <w:color w:val="000000"/>
          <w:szCs w:val="28"/>
          <w:lang w:val="en-US"/>
        </w:rPr>
        <w:t>b</w:t>
      </w:r>
      <w:r w:rsidR="00E92EE5">
        <w:rPr>
          <w:bCs/>
          <w:color w:val="000000"/>
          <w:szCs w:val="28"/>
          <w:lang w:val="en-US"/>
        </w:rPr>
        <w:t>o‘</w:t>
      </w:r>
      <w:r w:rsidRPr="000D2B25">
        <w:rPr>
          <w:bCs/>
          <w:color w:val="000000"/>
          <w:szCs w:val="28"/>
          <w:lang w:val="en-US"/>
        </w:rPr>
        <w:t>yicha</w:t>
      </w:r>
      <w:proofErr w:type="spellEnd"/>
      <w:r w:rsidRPr="000D2B25">
        <w:rPr>
          <w:bCs/>
          <w:color w:val="000000"/>
          <w:szCs w:val="28"/>
          <w:lang w:val="en-US"/>
        </w:rPr>
        <w:t xml:space="preserve"> </w:t>
      </w:r>
      <w:proofErr w:type="spellStart"/>
      <w:r w:rsidRPr="000D2B25">
        <w:rPr>
          <w:bCs/>
          <w:color w:val="000000"/>
          <w:szCs w:val="28"/>
          <w:lang w:val="en-US"/>
        </w:rPr>
        <w:t>falsafa</w:t>
      </w:r>
      <w:proofErr w:type="spellEnd"/>
      <w:r w:rsidRPr="000D2B25">
        <w:rPr>
          <w:bCs/>
          <w:color w:val="000000"/>
          <w:szCs w:val="28"/>
          <w:lang w:val="en-US"/>
        </w:rPr>
        <w:t xml:space="preserve"> </w:t>
      </w:r>
      <w:proofErr w:type="spellStart"/>
      <w:r w:rsidRPr="000D2B25">
        <w:rPr>
          <w:bCs/>
          <w:color w:val="000000"/>
          <w:szCs w:val="28"/>
          <w:lang w:val="en-US"/>
        </w:rPr>
        <w:t>doktori</w:t>
      </w:r>
      <w:proofErr w:type="spellEnd"/>
      <w:r w:rsidRPr="000D2B25">
        <w:rPr>
          <w:bCs/>
          <w:color w:val="000000"/>
          <w:szCs w:val="28"/>
          <w:lang w:val="en-US"/>
        </w:rPr>
        <w:t xml:space="preserve"> (PhD).</w:t>
      </w:r>
    </w:p>
    <w:p w14:paraId="1E776FAA" w14:textId="7986DDB0" w:rsidR="00777425" w:rsidRPr="000D2B25" w:rsidRDefault="00777425" w:rsidP="00E67AD2">
      <w:pPr>
        <w:ind w:firstLine="708"/>
        <w:jc w:val="both"/>
        <w:rPr>
          <w:bCs/>
          <w:color w:val="000000"/>
          <w:szCs w:val="28"/>
          <w:lang w:val="en-US"/>
        </w:rPr>
      </w:pPr>
      <w:proofErr w:type="spellStart"/>
      <w:r w:rsidRPr="000D2B25">
        <w:rPr>
          <w:bCs/>
          <w:color w:val="000000"/>
          <w:szCs w:val="28"/>
          <w:lang w:val="en-US"/>
        </w:rPr>
        <w:t>A’zo</w:t>
      </w:r>
      <w:proofErr w:type="spellEnd"/>
      <w:r w:rsidRPr="000D2B25">
        <w:rPr>
          <w:bCs/>
          <w:color w:val="000000"/>
          <w:szCs w:val="28"/>
          <w:lang w:val="en-US"/>
        </w:rPr>
        <w:t xml:space="preserve"> – Xalilov </w:t>
      </w:r>
      <w:proofErr w:type="spellStart"/>
      <w:r w:rsidRPr="000D2B25">
        <w:rPr>
          <w:bCs/>
          <w:color w:val="000000"/>
          <w:szCs w:val="28"/>
          <w:lang w:val="en-US"/>
        </w:rPr>
        <w:t>Durbek</w:t>
      </w:r>
      <w:proofErr w:type="spellEnd"/>
      <w:r w:rsidRPr="000D2B25">
        <w:rPr>
          <w:bCs/>
          <w:color w:val="000000"/>
          <w:szCs w:val="28"/>
          <w:lang w:val="en-US"/>
        </w:rPr>
        <w:t xml:space="preserve"> </w:t>
      </w:r>
      <w:proofErr w:type="spellStart"/>
      <w:r w:rsidR="00DE1D32" w:rsidRPr="00DE1D32">
        <w:rPr>
          <w:bCs/>
          <w:color w:val="000000"/>
          <w:szCs w:val="28"/>
          <w:lang w:val="en-US"/>
        </w:rPr>
        <w:t>A</w:t>
      </w:r>
      <w:r w:rsidRPr="000D2B25">
        <w:rPr>
          <w:bCs/>
          <w:color w:val="000000"/>
          <w:szCs w:val="28"/>
          <w:lang w:val="en-US"/>
        </w:rPr>
        <w:t>minovich</w:t>
      </w:r>
      <w:proofErr w:type="spellEnd"/>
      <w:r w:rsidRPr="000D2B25">
        <w:rPr>
          <w:bCs/>
          <w:color w:val="000000"/>
          <w:szCs w:val="28"/>
          <w:lang w:val="en-US"/>
        </w:rPr>
        <w:t>, Muhammad al-</w:t>
      </w:r>
      <w:proofErr w:type="spellStart"/>
      <w:r w:rsidRPr="000D2B25">
        <w:rPr>
          <w:bCs/>
          <w:color w:val="000000"/>
          <w:szCs w:val="28"/>
          <w:lang w:val="en-US"/>
        </w:rPr>
        <w:t>Xorazmiy</w:t>
      </w:r>
      <w:proofErr w:type="spellEnd"/>
      <w:r w:rsidRPr="000D2B25">
        <w:rPr>
          <w:bCs/>
          <w:color w:val="000000"/>
          <w:szCs w:val="28"/>
          <w:lang w:val="en-US"/>
        </w:rPr>
        <w:t xml:space="preserve"> </w:t>
      </w:r>
      <w:proofErr w:type="spellStart"/>
      <w:r w:rsidRPr="000D2B25">
        <w:rPr>
          <w:bCs/>
          <w:color w:val="000000"/>
          <w:szCs w:val="28"/>
          <w:lang w:val="en-US"/>
        </w:rPr>
        <w:t>nomidagi</w:t>
      </w:r>
      <w:proofErr w:type="spellEnd"/>
      <w:r w:rsidRPr="000D2B25">
        <w:rPr>
          <w:bCs/>
          <w:color w:val="000000"/>
          <w:szCs w:val="28"/>
          <w:lang w:val="en-US"/>
        </w:rPr>
        <w:t xml:space="preserve"> Toshkent </w:t>
      </w:r>
      <w:proofErr w:type="spellStart"/>
      <w:r w:rsidRPr="000D2B25">
        <w:rPr>
          <w:bCs/>
          <w:color w:val="000000"/>
          <w:szCs w:val="28"/>
          <w:lang w:val="en-US"/>
        </w:rPr>
        <w:t>axborot</w:t>
      </w:r>
      <w:proofErr w:type="spellEnd"/>
      <w:r w:rsidRPr="000D2B25">
        <w:rPr>
          <w:bCs/>
          <w:color w:val="000000"/>
          <w:szCs w:val="28"/>
          <w:lang w:val="en-US"/>
        </w:rPr>
        <w:t xml:space="preserve"> </w:t>
      </w:r>
      <w:proofErr w:type="spellStart"/>
      <w:r w:rsidRPr="000D2B25">
        <w:rPr>
          <w:bCs/>
          <w:color w:val="000000"/>
          <w:szCs w:val="28"/>
          <w:lang w:val="en-US"/>
        </w:rPr>
        <w:t>texnologiyalari</w:t>
      </w:r>
      <w:proofErr w:type="spellEnd"/>
      <w:r w:rsidRPr="000D2B25">
        <w:rPr>
          <w:bCs/>
          <w:color w:val="000000"/>
          <w:szCs w:val="28"/>
          <w:lang w:val="en-US"/>
        </w:rPr>
        <w:t xml:space="preserve"> </w:t>
      </w:r>
      <w:proofErr w:type="spellStart"/>
      <w:r w:rsidRPr="000D2B25">
        <w:rPr>
          <w:bCs/>
          <w:color w:val="000000"/>
          <w:szCs w:val="28"/>
          <w:lang w:val="en-US"/>
        </w:rPr>
        <w:t>universiteti</w:t>
      </w:r>
      <w:proofErr w:type="spellEnd"/>
      <w:r w:rsidRPr="000D2B25">
        <w:rPr>
          <w:bCs/>
          <w:color w:val="000000"/>
          <w:szCs w:val="28"/>
          <w:lang w:val="en-US"/>
        </w:rPr>
        <w:t xml:space="preserve"> </w:t>
      </w:r>
      <w:proofErr w:type="spellStart"/>
      <w:r w:rsidRPr="000D2B25">
        <w:rPr>
          <w:bCs/>
          <w:color w:val="000000"/>
          <w:szCs w:val="28"/>
          <w:lang w:val="en-US"/>
        </w:rPr>
        <w:t>Far</w:t>
      </w:r>
      <w:r w:rsidR="004E48D9">
        <w:rPr>
          <w:bCs/>
          <w:color w:val="000000"/>
          <w:szCs w:val="28"/>
          <w:lang w:val="en-US"/>
        </w:rPr>
        <w:t>g‘</w:t>
      </w:r>
      <w:r w:rsidRPr="000D2B25">
        <w:rPr>
          <w:bCs/>
          <w:color w:val="000000"/>
          <w:szCs w:val="28"/>
          <w:lang w:val="en-US"/>
        </w:rPr>
        <w:t>ona</w:t>
      </w:r>
      <w:proofErr w:type="spellEnd"/>
      <w:r w:rsidRPr="000D2B25">
        <w:rPr>
          <w:bCs/>
          <w:color w:val="000000"/>
          <w:szCs w:val="28"/>
          <w:lang w:val="en-US"/>
        </w:rPr>
        <w:t xml:space="preserve"> </w:t>
      </w:r>
      <w:proofErr w:type="spellStart"/>
      <w:r w:rsidRPr="000D2B25">
        <w:rPr>
          <w:bCs/>
          <w:color w:val="000000"/>
          <w:szCs w:val="28"/>
          <w:lang w:val="en-US"/>
        </w:rPr>
        <w:t>Filiali</w:t>
      </w:r>
      <w:proofErr w:type="spellEnd"/>
      <w:r w:rsidRPr="000D2B25">
        <w:rPr>
          <w:bCs/>
          <w:color w:val="000000"/>
          <w:szCs w:val="28"/>
          <w:lang w:val="en-US"/>
        </w:rPr>
        <w:t xml:space="preserve">, </w:t>
      </w:r>
      <w:proofErr w:type="spellStart"/>
      <w:r w:rsidR="00DE1D32" w:rsidRPr="00DE1D32">
        <w:rPr>
          <w:bCs/>
          <w:color w:val="000000"/>
          <w:szCs w:val="28"/>
          <w:lang w:val="en-US"/>
        </w:rPr>
        <w:t>A</w:t>
      </w:r>
      <w:r w:rsidRPr="000D2B25">
        <w:rPr>
          <w:bCs/>
          <w:color w:val="000000"/>
          <w:szCs w:val="28"/>
          <w:lang w:val="en-US"/>
        </w:rPr>
        <w:t>xborot</w:t>
      </w:r>
      <w:proofErr w:type="spellEnd"/>
      <w:r w:rsidRPr="000D2B25">
        <w:rPr>
          <w:bCs/>
          <w:color w:val="000000"/>
          <w:szCs w:val="28"/>
          <w:lang w:val="en-US"/>
        </w:rPr>
        <w:t xml:space="preserve"> </w:t>
      </w:r>
      <w:proofErr w:type="spellStart"/>
      <w:r w:rsidRPr="000D2B25">
        <w:rPr>
          <w:bCs/>
          <w:color w:val="000000"/>
          <w:szCs w:val="28"/>
          <w:lang w:val="en-US"/>
        </w:rPr>
        <w:t>texnologiyalari</w:t>
      </w:r>
      <w:proofErr w:type="spellEnd"/>
      <w:r w:rsidR="00191CD3">
        <w:rPr>
          <w:bCs/>
          <w:color w:val="000000"/>
          <w:szCs w:val="28"/>
          <w:lang w:val="en-US"/>
        </w:rPr>
        <w:t xml:space="preserve"> </w:t>
      </w:r>
      <w:proofErr w:type="spellStart"/>
      <w:r w:rsidRPr="000D2B25">
        <w:rPr>
          <w:bCs/>
          <w:color w:val="000000"/>
          <w:szCs w:val="28"/>
          <w:lang w:val="en-US"/>
        </w:rPr>
        <w:t>kafedrasi</w:t>
      </w:r>
      <w:proofErr w:type="spellEnd"/>
      <w:r w:rsidRPr="000D2B25">
        <w:rPr>
          <w:bCs/>
          <w:color w:val="000000"/>
          <w:szCs w:val="28"/>
          <w:lang w:val="en-US"/>
        </w:rPr>
        <w:t xml:space="preserve"> </w:t>
      </w:r>
      <w:proofErr w:type="spellStart"/>
      <w:r w:rsidRPr="000D2B25">
        <w:rPr>
          <w:bCs/>
          <w:color w:val="000000"/>
          <w:szCs w:val="28"/>
          <w:lang w:val="en-US"/>
        </w:rPr>
        <w:t>dotsenti</w:t>
      </w:r>
      <w:proofErr w:type="spellEnd"/>
      <w:r w:rsidRPr="000D2B25">
        <w:rPr>
          <w:bCs/>
          <w:color w:val="000000"/>
          <w:szCs w:val="28"/>
          <w:lang w:val="en-US"/>
        </w:rPr>
        <w:t xml:space="preserve">, </w:t>
      </w:r>
      <w:proofErr w:type="spellStart"/>
      <w:r w:rsidRPr="000D2B25">
        <w:rPr>
          <w:bCs/>
          <w:color w:val="000000"/>
          <w:szCs w:val="28"/>
          <w:lang w:val="en-US"/>
        </w:rPr>
        <w:t>fizika-matematika</w:t>
      </w:r>
      <w:proofErr w:type="spellEnd"/>
      <w:r w:rsidRPr="000D2B25">
        <w:rPr>
          <w:bCs/>
          <w:color w:val="000000"/>
          <w:szCs w:val="28"/>
          <w:lang w:val="en-US"/>
        </w:rPr>
        <w:t xml:space="preserve"> </w:t>
      </w:r>
      <w:proofErr w:type="spellStart"/>
      <w:r w:rsidRPr="000D2B25">
        <w:rPr>
          <w:bCs/>
          <w:color w:val="000000"/>
          <w:szCs w:val="28"/>
          <w:lang w:val="en-US"/>
        </w:rPr>
        <w:t>fanlari</w:t>
      </w:r>
      <w:proofErr w:type="spellEnd"/>
      <w:r w:rsidRPr="000D2B25">
        <w:rPr>
          <w:bCs/>
          <w:color w:val="000000"/>
          <w:szCs w:val="28"/>
          <w:lang w:val="en-US"/>
        </w:rPr>
        <w:t xml:space="preserve"> </w:t>
      </w:r>
      <w:proofErr w:type="spellStart"/>
      <w:r w:rsidRPr="000D2B25">
        <w:rPr>
          <w:bCs/>
          <w:color w:val="000000"/>
          <w:szCs w:val="28"/>
          <w:lang w:val="en-US"/>
        </w:rPr>
        <w:t>nomzodi</w:t>
      </w:r>
      <w:proofErr w:type="spellEnd"/>
      <w:r w:rsidRPr="000D2B25">
        <w:rPr>
          <w:bCs/>
          <w:color w:val="000000"/>
          <w:szCs w:val="28"/>
          <w:lang w:val="en-US"/>
        </w:rPr>
        <w:t>.</w:t>
      </w:r>
    </w:p>
    <w:p w14:paraId="67039523" w14:textId="2981E0B7" w:rsidR="00777425" w:rsidRPr="000D2B25" w:rsidRDefault="00777425" w:rsidP="00E67AD2">
      <w:pPr>
        <w:ind w:firstLine="708"/>
        <w:jc w:val="both"/>
        <w:rPr>
          <w:bCs/>
          <w:szCs w:val="28"/>
          <w:lang w:val="uz-Cyrl-UZ"/>
        </w:rPr>
      </w:pPr>
      <w:r w:rsidRPr="000D2B25">
        <w:rPr>
          <w:bCs/>
          <w:color w:val="000000"/>
          <w:szCs w:val="28"/>
          <w:lang w:val="en-US"/>
        </w:rPr>
        <w:t>Kotib –</w:t>
      </w:r>
      <w:r w:rsidR="00191CD3">
        <w:rPr>
          <w:bCs/>
          <w:color w:val="000000"/>
          <w:szCs w:val="28"/>
          <w:lang w:val="en-US"/>
        </w:rPr>
        <w:t xml:space="preserve"> </w:t>
      </w:r>
      <w:proofErr w:type="spellStart"/>
      <w:r w:rsidRPr="000D2B25">
        <w:rPr>
          <w:bCs/>
          <w:color w:val="000000"/>
          <w:szCs w:val="28"/>
          <w:lang w:val="en-US"/>
        </w:rPr>
        <w:t>Xodjimatov</w:t>
      </w:r>
      <w:proofErr w:type="spellEnd"/>
      <w:r w:rsidRPr="000D2B25">
        <w:rPr>
          <w:bCs/>
          <w:color w:val="000000"/>
          <w:szCs w:val="28"/>
          <w:lang w:val="en-US"/>
        </w:rPr>
        <w:t xml:space="preserve"> </w:t>
      </w:r>
      <w:proofErr w:type="spellStart"/>
      <w:r w:rsidRPr="000D2B25">
        <w:rPr>
          <w:bCs/>
          <w:color w:val="000000"/>
          <w:szCs w:val="28"/>
          <w:lang w:val="en-US"/>
        </w:rPr>
        <w:t>Jaxongir</w:t>
      </w:r>
      <w:proofErr w:type="spellEnd"/>
      <w:r w:rsidRPr="000D2B25">
        <w:rPr>
          <w:bCs/>
          <w:color w:val="000000"/>
          <w:szCs w:val="28"/>
          <w:lang w:val="en-US"/>
        </w:rPr>
        <w:t xml:space="preserve"> </w:t>
      </w:r>
      <w:proofErr w:type="spellStart"/>
      <w:r w:rsidRPr="000D2B25">
        <w:rPr>
          <w:bCs/>
          <w:color w:val="000000"/>
          <w:szCs w:val="28"/>
          <w:lang w:val="en-US"/>
        </w:rPr>
        <w:t>Murodovich</w:t>
      </w:r>
      <w:proofErr w:type="spellEnd"/>
      <w:r w:rsidRPr="000D2B25">
        <w:rPr>
          <w:bCs/>
          <w:color w:val="000000"/>
          <w:szCs w:val="28"/>
          <w:lang w:val="en-US"/>
        </w:rPr>
        <w:t>, Muhammad al-</w:t>
      </w:r>
      <w:proofErr w:type="spellStart"/>
      <w:r w:rsidRPr="000D2B25">
        <w:rPr>
          <w:bCs/>
          <w:color w:val="000000"/>
          <w:szCs w:val="28"/>
          <w:lang w:val="en-US"/>
        </w:rPr>
        <w:t>Xorazmiy</w:t>
      </w:r>
      <w:proofErr w:type="spellEnd"/>
      <w:r w:rsidRPr="000D2B25">
        <w:rPr>
          <w:bCs/>
          <w:color w:val="000000"/>
          <w:szCs w:val="28"/>
          <w:lang w:val="en-US"/>
        </w:rPr>
        <w:t xml:space="preserve"> </w:t>
      </w:r>
      <w:proofErr w:type="spellStart"/>
      <w:r w:rsidRPr="000D2B25">
        <w:rPr>
          <w:bCs/>
          <w:color w:val="000000"/>
          <w:szCs w:val="28"/>
          <w:lang w:val="en-US"/>
        </w:rPr>
        <w:t>nomidagi</w:t>
      </w:r>
      <w:proofErr w:type="spellEnd"/>
      <w:r w:rsidRPr="000D2B25">
        <w:rPr>
          <w:bCs/>
          <w:color w:val="000000"/>
          <w:szCs w:val="28"/>
          <w:lang w:val="en-US"/>
        </w:rPr>
        <w:t xml:space="preserve"> Toshkent </w:t>
      </w:r>
      <w:proofErr w:type="spellStart"/>
      <w:r w:rsidRPr="000D2B25">
        <w:rPr>
          <w:bCs/>
          <w:color w:val="000000"/>
          <w:szCs w:val="28"/>
          <w:lang w:val="en-US"/>
        </w:rPr>
        <w:t>axborot</w:t>
      </w:r>
      <w:proofErr w:type="spellEnd"/>
      <w:r w:rsidRPr="000D2B25">
        <w:rPr>
          <w:bCs/>
          <w:color w:val="000000"/>
          <w:szCs w:val="28"/>
          <w:lang w:val="en-US"/>
        </w:rPr>
        <w:t xml:space="preserve"> </w:t>
      </w:r>
      <w:proofErr w:type="spellStart"/>
      <w:r w:rsidRPr="000D2B25">
        <w:rPr>
          <w:bCs/>
          <w:color w:val="000000"/>
          <w:szCs w:val="28"/>
          <w:lang w:val="en-US"/>
        </w:rPr>
        <w:t>texnologiyalari</w:t>
      </w:r>
      <w:proofErr w:type="spellEnd"/>
      <w:r w:rsidRPr="000D2B25">
        <w:rPr>
          <w:bCs/>
          <w:color w:val="000000"/>
          <w:szCs w:val="28"/>
          <w:lang w:val="en-US"/>
        </w:rPr>
        <w:t xml:space="preserve"> </w:t>
      </w:r>
      <w:proofErr w:type="spellStart"/>
      <w:r w:rsidRPr="000D2B25">
        <w:rPr>
          <w:bCs/>
          <w:color w:val="000000"/>
          <w:szCs w:val="28"/>
          <w:lang w:val="en-US"/>
        </w:rPr>
        <w:t>universiteti</w:t>
      </w:r>
      <w:proofErr w:type="spellEnd"/>
      <w:r w:rsidRPr="000D2B25">
        <w:rPr>
          <w:bCs/>
          <w:color w:val="000000"/>
          <w:szCs w:val="28"/>
          <w:lang w:val="en-US"/>
        </w:rPr>
        <w:t xml:space="preserve"> </w:t>
      </w:r>
      <w:proofErr w:type="spellStart"/>
      <w:r w:rsidRPr="000D2B25">
        <w:rPr>
          <w:bCs/>
          <w:color w:val="000000"/>
          <w:szCs w:val="28"/>
          <w:lang w:val="en-US"/>
        </w:rPr>
        <w:t>Far</w:t>
      </w:r>
      <w:r w:rsidR="004E48D9">
        <w:rPr>
          <w:bCs/>
          <w:color w:val="000000"/>
          <w:szCs w:val="28"/>
          <w:lang w:val="en-US"/>
        </w:rPr>
        <w:t>g‘</w:t>
      </w:r>
      <w:r w:rsidRPr="000D2B25">
        <w:rPr>
          <w:bCs/>
          <w:color w:val="000000"/>
          <w:szCs w:val="28"/>
          <w:lang w:val="en-US"/>
        </w:rPr>
        <w:t>ona</w:t>
      </w:r>
      <w:proofErr w:type="spellEnd"/>
      <w:r w:rsidRPr="000D2B25">
        <w:rPr>
          <w:bCs/>
          <w:color w:val="000000"/>
          <w:szCs w:val="28"/>
          <w:lang w:val="en-US"/>
        </w:rPr>
        <w:t xml:space="preserve"> </w:t>
      </w:r>
      <w:proofErr w:type="spellStart"/>
      <w:r w:rsidR="00191CD3" w:rsidRPr="000D2B25">
        <w:rPr>
          <w:bCs/>
          <w:color w:val="000000"/>
          <w:szCs w:val="28"/>
          <w:lang w:val="en-US"/>
        </w:rPr>
        <w:t>filiali</w:t>
      </w:r>
      <w:proofErr w:type="spellEnd"/>
      <w:r w:rsidRPr="000D2B25">
        <w:rPr>
          <w:bCs/>
          <w:color w:val="000000"/>
          <w:szCs w:val="28"/>
          <w:lang w:val="en-US"/>
        </w:rPr>
        <w:t xml:space="preserve">, </w:t>
      </w:r>
      <w:proofErr w:type="spellStart"/>
      <w:r w:rsidR="00DE1D32" w:rsidRPr="00DE1D32">
        <w:rPr>
          <w:bCs/>
          <w:color w:val="000000"/>
          <w:szCs w:val="28"/>
          <w:lang w:val="en-US"/>
        </w:rPr>
        <w:t>A</w:t>
      </w:r>
      <w:r w:rsidRPr="000D2B25">
        <w:rPr>
          <w:bCs/>
          <w:color w:val="000000"/>
          <w:szCs w:val="28"/>
          <w:lang w:val="en-US"/>
        </w:rPr>
        <w:t>xborot</w:t>
      </w:r>
      <w:proofErr w:type="spellEnd"/>
      <w:r w:rsidRPr="000D2B25">
        <w:rPr>
          <w:bCs/>
          <w:color w:val="000000"/>
          <w:szCs w:val="28"/>
          <w:lang w:val="en-US"/>
        </w:rPr>
        <w:t xml:space="preserve"> </w:t>
      </w:r>
      <w:proofErr w:type="spellStart"/>
      <w:r w:rsidRPr="000D2B25">
        <w:rPr>
          <w:bCs/>
          <w:color w:val="000000"/>
          <w:szCs w:val="28"/>
          <w:lang w:val="en-US"/>
        </w:rPr>
        <w:t>texnologiyalari</w:t>
      </w:r>
      <w:proofErr w:type="spellEnd"/>
      <w:r w:rsidRPr="000D2B25">
        <w:rPr>
          <w:bCs/>
          <w:color w:val="000000"/>
          <w:szCs w:val="28"/>
          <w:lang w:val="en-US"/>
        </w:rPr>
        <w:t xml:space="preserve"> </w:t>
      </w:r>
      <w:proofErr w:type="spellStart"/>
      <w:r w:rsidRPr="000D2B25">
        <w:rPr>
          <w:bCs/>
          <w:color w:val="000000"/>
          <w:szCs w:val="28"/>
          <w:lang w:val="en-US"/>
        </w:rPr>
        <w:t>kafedrasi</w:t>
      </w:r>
      <w:proofErr w:type="spellEnd"/>
      <w:r w:rsidRPr="000D2B25">
        <w:rPr>
          <w:bCs/>
          <w:color w:val="000000"/>
          <w:szCs w:val="28"/>
          <w:lang w:val="en-US"/>
        </w:rPr>
        <w:t xml:space="preserve"> </w:t>
      </w:r>
      <w:proofErr w:type="spellStart"/>
      <w:r w:rsidRPr="000D2B25">
        <w:rPr>
          <w:bCs/>
          <w:color w:val="000000"/>
          <w:szCs w:val="28"/>
          <w:lang w:val="en-US"/>
        </w:rPr>
        <w:t>assistenti</w:t>
      </w:r>
      <w:proofErr w:type="spellEnd"/>
      <w:r w:rsidRPr="000D2B25">
        <w:rPr>
          <w:bCs/>
          <w:color w:val="000000"/>
          <w:szCs w:val="28"/>
          <w:lang w:val="en-US"/>
        </w:rPr>
        <w:t>.</w:t>
      </w:r>
      <w:r w:rsidRPr="000D2B25">
        <w:rPr>
          <w:bCs/>
          <w:szCs w:val="28"/>
          <w:lang w:val="uz-Cyrl-UZ"/>
        </w:rPr>
        <w:t xml:space="preserve"> </w:t>
      </w:r>
    </w:p>
    <w:p w14:paraId="54C1EF7A" w14:textId="2E689B8C" w:rsidR="00777425" w:rsidRPr="000D2B25" w:rsidRDefault="00777425" w:rsidP="00E67AD2">
      <w:pPr>
        <w:ind w:firstLine="708"/>
        <w:jc w:val="both"/>
        <w:rPr>
          <w:szCs w:val="28"/>
          <w:lang w:val="uz-Cyrl-UZ"/>
        </w:rPr>
      </w:pPr>
      <w:r w:rsidRPr="000D2B25">
        <w:rPr>
          <w:szCs w:val="28"/>
          <w:lang w:val="uz-Cyrl-UZ"/>
        </w:rPr>
        <w:t>Mu</w:t>
      </w:r>
      <w:r w:rsidRPr="000D2B25">
        <w:rPr>
          <w:szCs w:val="28"/>
          <w:lang w:val="uz-Latn-UZ"/>
        </w:rPr>
        <w:t>h</w:t>
      </w:r>
      <w:r w:rsidRPr="000D2B25">
        <w:rPr>
          <w:szCs w:val="28"/>
          <w:lang w:val="uz-Cyrl-UZ"/>
        </w:rPr>
        <w:t>ammad al-Xorazmiy nomidagi TATU Farg‘ona filialining 2023-yil 25-maydagi № 7-M sonli buyrug‘iga asosan Telekommunikatsiya injiniringi va kasbiy ta’lim fakultetining 70611001-Telekommunikatsiya injiniringi (Teleradioeshittirish) magistratura mutaxassisligi hamda Kompyuter injiniringi fakulteti 70610501 – Kompyuter injiniringi (“Kompyuter tizimlarini loyihalash”)   mutaxassisligi ta’lim y</w:t>
      </w:r>
      <w:r w:rsidR="00E92EE5">
        <w:rPr>
          <w:szCs w:val="28"/>
          <w:lang w:val="uz-Cyrl-UZ"/>
        </w:rPr>
        <w:t>o‘</w:t>
      </w:r>
      <w:r w:rsidRPr="000D2B25">
        <w:rPr>
          <w:szCs w:val="28"/>
          <w:lang w:val="uz-Cyrl-UZ"/>
        </w:rPr>
        <w:t xml:space="preserve">nalishlari bitiruvchilarining magistrlik dissertatsiya ishlari </w:t>
      </w:r>
      <w:r w:rsidRPr="000D2B25">
        <w:rPr>
          <w:szCs w:val="28"/>
          <w:lang w:val="uz-Latn-UZ"/>
        </w:rPr>
        <w:t>h</w:t>
      </w:r>
      <w:r w:rsidRPr="000D2B25">
        <w:rPr>
          <w:szCs w:val="28"/>
          <w:lang w:val="uz-Cyrl-UZ"/>
        </w:rPr>
        <w:t>imoyasiga ruxsat beril</w:t>
      </w:r>
      <w:r w:rsidRPr="000D2B25">
        <w:rPr>
          <w:szCs w:val="28"/>
          <w:lang w:val="uz-Latn-UZ"/>
        </w:rPr>
        <w:t>gan</w:t>
      </w:r>
      <w:r w:rsidRPr="000D2B25">
        <w:rPr>
          <w:szCs w:val="28"/>
          <w:lang w:val="uz-Cyrl-UZ"/>
        </w:rPr>
        <w:t>.</w:t>
      </w:r>
    </w:p>
    <w:p w14:paraId="2F0D0558" w14:textId="6E2F5660" w:rsidR="00777425" w:rsidRPr="000D2B25" w:rsidRDefault="00777425" w:rsidP="00E67AD2">
      <w:pPr>
        <w:ind w:firstLine="708"/>
        <w:jc w:val="both"/>
        <w:rPr>
          <w:szCs w:val="28"/>
          <w:lang w:val="uz-Cyrl-UZ"/>
        </w:rPr>
      </w:pPr>
      <w:r w:rsidRPr="000D2B25">
        <w:rPr>
          <w:szCs w:val="28"/>
          <w:lang w:val="uz-Cyrl-UZ"/>
        </w:rPr>
        <w:t xml:space="preserve">Mazkur </w:t>
      </w:r>
      <w:r w:rsidR="00A15F81">
        <w:rPr>
          <w:szCs w:val="28"/>
          <w:lang w:val="uz-Cyrl-UZ"/>
        </w:rPr>
        <w:t>2022/2023-</w:t>
      </w:r>
      <w:r w:rsidR="00E92EE5">
        <w:rPr>
          <w:szCs w:val="28"/>
          <w:lang w:val="uz-Cyrl-UZ"/>
        </w:rPr>
        <w:t>o‘</w:t>
      </w:r>
      <w:r w:rsidR="00A15F81">
        <w:rPr>
          <w:szCs w:val="28"/>
          <w:lang w:val="uz-Cyrl-UZ"/>
        </w:rPr>
        <w:t>quv</w:t>
      </w:r>
      <w:r w:rsidRPr="000D2B25">
        <w:rPr>
          <w:szCs w:val="28"/>
          <w:lang w:val="uz-Cyrl-UZ"/>
        </w:rPr>
        <w:t xml:space="preserve"> yilida Telekommunika</w:t>
      </w:r>
      <w:r w:rsidRPr="000D2B25">
        <w:rPr>
          <w:szCs w:val="28"/>
          <w:lang w:val="uz-Latn-UZ"/>
        </w:rPr>
        <w:t>t</w:t>
      </w:r>
      <w:r w:rsidRPr="000D2B25">
        <w:rPr>
          <w:szCs w:val="28"/>
          <w:lang w:val="uz-Cyrl-UZ"/>
        </w:rPr>
        <w:t xml:space="preserve">siya </w:t>
      </w:r>
      <w:r w:rsidRPr="000D2B25">
        <w:rPr>
          <w:bCs/>
          <w:szCs w:val="28"/>
          <w:lang w:val="uz-Cyrl-UZ"/>
        </w:rPr>
        <w:t>injiniringi</w:t>
      </w:r>
      <w:r w:rsidRPr="000D2B25">
        <w:rPr>
          <w:szCs w:val="28"/>
          <w:lang w:val="uz-Cyrl-UZ"/>
        </w:rPr>
        <w:t xml:space="preserve"> va kasb ta’limi fakultetining 70611001 – Telekommunikatsiya injiniringi (Teleradioeshittirish) magistratura mutaxassisligi b</w:t>
      </w:r>
      <w:r w:rsidR="00E92EE5">
        <w:rPr>
          <w:szCs w:val="28"/>
          <w:lang w:val="uz-Cyrl-UZ"/>
        </w:rPr>
        <w:t>o‘</w:t>
      </w:r>
      <w:r w:rsidRPr="000D2B25">
        <w:rPr>
          <w:szCs w:val="28"/>
          <w:lang w:val="uz-Cyrl-UZ"/>
        </w:rPr>
        <w:t xml:space="preserve">yicha magistrlik dissertatsiyasi </w:t>
      </w:r>
      <w:r w:rsidRPr="000D2B25">
        <w:rPr>
          <w:szCs w:val="28"/>
          <w:lang w:val="uz-Latn-UZ"/>
        </w:rPr>
        <w:t>h</w:t>
      </w:r>
      <w:r w:rsidRPr="000D2B25">
        <w:rPr>
          <w:szCs w:val="28"/>
          <w:lang w:val="uz-Cyrl-UZ"/>
        </w:rPr>
        <w:t>imoyasida jami</w:t>
      </w:r>
      <w:r w:rsidRPr="000D2B25">
        <w:rPr>
          <w:szCs w:val="28"/>
          <w:lang w:val="uz-Latn-UZ"/>
        </w:rPr>
        <w:t xml:space="preserve"> 11</w:t>
      </w:r>
      <w:r w:rsidRPr="000D2B25">
        <w:rPr>
          <w:szCs w:val="28"/>
          <w:lang w:val="uz-Cyrl-UZ"/>
        </w:rPr>
        <w:t xml:space="preserve"> nafar bitiruvchi talabalar ishtirok etdi. Ulardan </w:t>
      </w:r>
      <w:r w:rsidRPr="000D2B25">
        <w:rPr>
          <w:szCs w:val="28"/>
          <w:lang w:val="uz-Latn-UZ"/>
        </w:rPr>
        <w:t>5</w:t>
      </w:r>
      <w:r w:rsidRPr="000D2B25">
        <w:rPr>
          <w:szCs w:val="28"/>
          <w:lang w:val="uz-Cyrl-UZ"/>
        </w:rPr>
        <w:t xml:space="preserve"> nafari – </w:t>
      </w:r>
      <w:r w:rsidR="00C62BF3">
        <w:rPr>
          <w:szCs w:val="28"/>
          <w:lang w:val="en-US"/>
        </w:rPr>
        <w:t>“</w:t>
      </w:r>
      <w:r w:rsidRPr="000D2B25">
        <w:rPr>
          <w:szCs w:val="28"/>
          <w:lang w:val="uz-Cyrl-UZ"/>
        </w:rPr>
        <w:t>a’lo</w:t>
      </w:r>
      <w:r w:rsidR="00C62BF3">
        <w:rPr>
          <w:szCs w:val="28"/>
          <w:lang w:val="en-US"/>
        </w:rPr>
        <w:t>”</w:t>
      </w:r>
      <w:r w:rsidRPr="000D2B25">
        <w:rPr>
          <w:szCs w:val="28"/>
          <w:lang w:val="uz-Cyrl-UZ"/>
        </w:rPr>
        <w:t xml:space="preserve"> bahoga</w:t>
      </w:r>
      <w:r w:rsidRPr="000D2B25">
        <w:rPr>
          <w:szCs w:val="28"/>
          <w:lang w:val="uz-Latn-UZ"/>
        </w:rPr>
        <w:t>,</w:t>
      </w:r>
      <w:r w:rsidRPr="000D2B25">
        <w:rPr>
          <w:szCs w:val="28"/>
          <w:lang w:val="uz-Cyrl-UZ"/>
        </w:rPr>
        <w:t xml:space="preserve"> </w:t>
      </w:r>
      <w:r w:rsidRPr="000D2B25">
        <w:rPr>
          <w:szCs w:val="28"/>
          <w:lang w:val="uz-Latn-UZ"/>
        </w:rPr>
        <w:t>6</w:t>
      </w:r>
      <w:r w:rsidRPr="000D2B25">
        <w:rPr>
          <w:szCs w:val="28"/>
          <w:lang w:val="uz-Cyrl-UZ"/>
        </w:rPr>
        <w:t xml:space="preserve"> nafari – </w:t>
      </w:r>
      <w:r w:rsidR="00C62BF3">
        <w:rPr>
          <w:szCs w:val="28"/>
          <w:lang w:val="en-US"/>
        </w:rPr>
        <w:t>“</w:t>
      </w:r>
      <w:r w:rsidRPr="000D2B25">
        <w:rPr>
          <w:szCs w:val="28"/>
          <w:lang w:val="uz-Cyrl-UZ"/>
        </w:rPr>
        <w:t>yaxshi</w:t>
      </w:r>
      <w:r w:rsidR="00C62BF3">
        <w:rPr>
          <w:szCs w:val="28"/>
          <w:lang w:val="en-US"/>
        </w:rPr>
        <w:t>”</w:t>
      </w:r>
      <w:r w:rsidRPr="000D2B25">
        <w:rPr>
          <w:szCs w:val="28"/>
          <w:lang w:val="uz-Cyrl-UZ"/>
        </w:rPr>
        <w:t xml:space="preserve"> bahoga magistrlik dissertatsiyasini </w:t>
      </w:r>
      <w:r w:rsidRPr="000D2B25">
        <w:rPr>
          <w:szCs w:val="28"/>
          <w:lang w:val="uz-Latn-UZ"/>
        </w:rPr>
        <w:t>h</w:t>
      </w:r>
      <w:r w:rsidRPr="000D2B25">
        <w:rPr>
          <w:szCs w:val="28"/>
          <w:lang w:val="uz-Cyrl-UZ"/>
        </w:rPr>
        <w:t>imoya qildilar. Bu k</w:t>
      </w:r>
      <w:r w:rsidR="00E92EE5">
        <w:rPr>
          <w:szCs w:val="28"/>
          <w:lang w:val="uz-Cyrl-UZ"/>
        </w:rPr>
        <w:t>o‘</w:t>
      </w:r>
      <w:r w:rsidRPr="000D2B25">
        <w:rPr>
          <w:szCs w:val="28"/>
          <w:lang w:val="uz-Cyrl-UZ"/>
        </w:rPr>
        <w:t xml:space="preserve">rsatkichlari foiz hisobida </w:t>
      </w:r>
      <w:r w:rsidRPr="000D2B25">
        <w:rPr>
          <w:szCs w:val="28"/>
          <w:lang w:val="uz-Latn-UZ"/>
        </w:rPr>
        <w:t>45</w:t>
      </w:r>
      <w:r w:rsidR="00B35CC4">
        <w:rPr>
          <w:szCs w:val="28"/>
          <w:lang w:val="uz-Latn-UZ"/>
        </w:rPr>
        <w:t xml:space="preserve"> </w:t>
      </w:r>
      <w:r w:rsidRPr="000D2B25">
        <w:rPr>
          <w:szCs w:val="28"/>
          <w:lang w:val="uz-Cyrl-UZ"/>
        </w:rPr>
        <w:t xml:space="preserve">– </w:t>
      </w:r>
      <w:r w:rsidR="00B35CC4" w:rsidRPr="00B35CC4">
        <w:rPr>
          <w:szCs w:val="28"/>
          <w:lang w:val="uz-Cyrl-UZ"/>
        </w:rPr>
        <w:t>“</w:t>
      </w:r>
      <w:r w:rsidRPr="000D2B25">
        <w:rPr>
          <w:szCs w:val="28"/>
          <w:lang w:val="uz-Cyrl-UZ"/>
        </w:rPr>
        <w:t>a’lo</w:t>
      </w:r>
      <w:r w:rsidR="00B35CC4" w:rsidRPr="00B35CC4">
        <w:rPr>
          <w:szCs w:val="28"/>
          <w:lang w:val="uz-Cyrl-UZ"/>
        </w:rPr>
        <w:t>”</w:t>
      </w:r>
      <w:r w:rsidRPr="000D2B25">
        <w:rPr>
          <w:szCs w:val="28"/>
          <w:lang w:val="uz-Cyrl-UZ"/>
        </w:rPr>
        <w:t>, 5</w:t>
      </w:r>
      <w:r w:rsidRPr="000D2B25">
        <w:rPr>
          <w:szCs w:val="28"/>
          <w:lang w:val="uz-Latn-UZ"/>
        </w:rPr>
        <w:t>5</w:t>
      </w:r>
      <w:r w:rsidRPr="000D2B25">
        <w:rPr>
          <w:szCs w:val="28"/>
          <w:lang w:val="uz-Cyrl-UZ"/>
        </w:rPr>
        <w:t xml:space="preserve">% – </w:t>
      </w:r>
      <w:r w:rsidR="00B35CC4" w:rsidRPr="00B35CC4">
        <w:rPr>
          <w:szCs w:val="28"/>
          <w:lang w:val="uz-Cyrl-UZ"/>
        </w:rPr>
        <w:t>“</w:t>
      </w:r>
      <w:r w:rsidRPr="000D2B25">
        <w:rPr>
          <w:szCs w:val="28"/>
          <w:lang w:val="uz-Cyrl-UZ"/>
        </w:rPr>
        <w:t>yaxshi</w:t>
      </w:r>
      <w:r w:rsidR="00B35CC4" w:rsidRPr="00DB25BC">
        <w:rPr>
          <w:szCs w:val="28"/>
          <w:lang w:val="uz-Cyrl-UZ"/>
        </w:rPr>
        <w:t>”</w:t>
      </w:r>
      <w:r w:rsidRPr="000D2B25">
        <w:rPr>
          <w:szCs w:val="28"/>
          <w:lang w:val="uz-Cyrl-UZ"/>
        </w:rPr>
        <w:t xml:space="preserve"> </w:t>
      </w:r>
      <w:r w:rsidRPr="000D2B25">
        <w:rPr>
          <w:szCs w:val="28"/>
          <w:lang w:val="uz-Latn-UZ"/>
        </w:rPr>
        <w:t>h</w:t>
      </w:r>
      <w:r w:rsidRPr="000D2B25">
        <w:rPr>
          <w:szCs w:val="28"/>
          <w:lang w:val="uz-Cyrl-UZ"/>
        </w:rPr>
        <w:t xml:space="preserve">olatida magistrlik dissertatsiyasi </w:t>
      </w:r>
      <w:r w:rsidRPr="000D2B25">
        <w:rPr>
          <w:szCs w:val="28"/>
          <w:lang w:val="uz-Latn-UZ"/>
        </w:rPr>
        <w:t>h</w:t>
      </w:r>
      <w:r w:rsidRPr="000D2B25">
        <w:rPr>
          <w:szCs w:val="28"/>
          <w:lang w:val="uz-Cyrl-UZ"/>
        </w:rPr>
        <w:t>imoya qilindi. Magistratura y</w:t>
      </w:r>
      <w:r w:rsidR="00E92EE5">
        <w:rPr>
          <w:szCs w:val="28"/>
          <w:lang w:val="uz-Cyrl-UZ"/>
        </w:rPr>
        <w:t>o‘</w:t>
      </w:r>
      <w:r w:rsidRPr="000D2B25">
        <w:rPr>
          <w:szCs w:val="28"/>
          <w:lang w:val="uz-Cyrl-UZ"/>
        </w:rPr>
        <w:t>nalishi b</w:t>
      </w:r>
      <w:r w:rsidR="00E92EE5">
        <w:rPr>
          <w:szCs w:val="28"/>
          <w:lang w:val="uz-Cyrl-UZ"/>
        </w:rPr>
        <w:t>o‘</w:t>
      </w:r>
      <w:r w:rsidRPr="000D2B25">
        <w:rPr>
          <w:szCs w:val="28"/>
          <w:lang w:val="uz-Cyrl-UZ"/>
        </w:rPr>
        <w:t xml:space="preserve">yicha umumiy </w:t>
      </w:r>
      <w:r w:rsidR="00E92EE5">
        <w:rPr>
          <w:szCs w:val="28"/>
          <w:lang w:val="uz-Cyrl-UZ"/>
        </w:rPr>
        <w:t>o‘</w:t>
      </w:r>
      <w:r w:rsidRPr="000D2B25">
        <w:rPr>
          <w:szCs w:val="28"/>
          <w:lang w:val="uz-Cyrl-UZ"/>
        </w:rPr>
        <w:t>zlashtirish k</w:t>
      </w:r>
      <w:r w:rsidR="00E92EE5">
        <w:rPr>
          <w:szCs w:val="28"/>
          <w:lang w:val="uz-Cyrl-UZ"/>
        </w:rPr>
        <w:t>o‘</w:t>
      </w:r>
      <w:r w:rsidRPr="000D2B25">
        <w:rPr>
          <w:szCs w:val="28"/>
          <w:lang w:val="uz-Cyrl-UZ"/>
        </w:rPr>
        <w:t>rsatkichi 100% foizni, sifat k</w:t>
      </w:r>
      <w:r w:rsidR="00E92EE5">
        <w:rPr>
          <w:szCs w:val="28"/>
          <w:lang w:val="uz-Cyrl-UZ"/>
        </w:rPr>
        <w:t>o‘</w:t>
      </w:r>
      <w:r w:rsidRPr="000D2B25">
        <w:rPr>
          <w:szCs w:val="28"/>
          <w:lang w:val="uz-Cyrl-UZ"/>
        </w:rPr>
        <w:t>rsatkichi 100% foizni tashkil etdi.</w:t>
      </w:r>
    </w:p>
    <w:p w14:paraId="2192DBA2" w14:textId="5710759A" w:rsidR="00777425" w:rsidRPr="000D2B25" w:rsidRDefault="004B3FEC" w:rsidP="00E67AD2">
      <w:pPr>
        <w:ind w:firstLine="708"/>
        <w:jc w:val="both"/>
        <w:rPr>
          <w:szCs w:val="28"/>
          <w:lang w:val="uz-Cyrl-UZ"/>
        </w:rPr>
      </w:pPr>
      <w:r>
        <w:rPr>
          <w:szCs w:val="28"/>
          <w:lang w:val="uz-Cyrl-UZ"/>
        </w:rPr>
        <w:t>2022/2023-</w:t>
      </w:r>
      <w:r w:rsidR="00E92EE5">
        <w:rPr>
          <w:szCs w:val="28"/>
          <w:lang w:val="uz-Cyrl-UZ"/>
        </w:rPr>
        <w:t>o‘</w:t>
      </w:r>
      <w:r>
        <w:rPr>
          <w:szCs w:val="28"/>
          <w:lang w:val="uz-Cyrl-UZ"/>
        </w:rPr>
        <w:t>quv</w:t>
      </w:r>
      <w:r w:rsidR="00717A58" w:rsidRPr="00717A58">
        <w:rPr>
          <w:szCs w:val="28"/>
          <w:lang w:val="uz-Cyrl-UZ"/>
        </w:rPr>
        <w:t xml:space="preserve"> </w:t>
      </w:r>
      <w:r w:rsidR="00777425" w:rsidRPr="000D2B25">
        <w:rPr>
          <w:szCs w:val="28"/>
          <w:lang w:val="uz-Cyrl-UZ"/>
        </w:rPr>
        <w:t>yilida Kompyuter injiniringi fakulteti 70610501 – Kompyuter injiniringi (“Kompyuter tizimlarini loyihalash”)   mutaxassisligi 2022</w:t>
      </w:r>
      <w:r w:rsidR="00DB25BC" w:rsidRPr="00DB25BC">
        <w:rPr>
          <w:szCs w:val="28"/>
          <w:lang w:val="uz-Cyrl-UZ"/>
        </w:rPr>
        <w:t>/</w:t>
      </w:r>
      <w:r w:rsidR="00777425" w:rsidRPr="000D2B25">
        <w:rPr>
          <w:szCs w:val="28"/>
          <w:lang w:val="uz-Cyrl-UZ"/>
        </w:rPr>
        <w:t>2023</w:t>
      </w:r>
      <w:r w:rsidR="00DB25BC" w:rsidRPr="00DB25BC">
        <w:rPr>
          <w:szCs w:val="28"/>
          <w:lang w:val="uz-Cyrl-UZ"/>
        </w:rPr>
        <w:t>-</w:t>
      </w:r>
      <w:r w:rsidR="00E92EE5">
        <w:rPr>
          <w:szCs w:val="28"/>
          <w:lang w:val="uz-Cyrl-UZ"/>
        </w:rPr>
        <w:t>o‘</w:t>
      </w:r>
      <w:r w:rsidR="00777425" w:rsidRPr="000D2B25">
        <w:rPr>
          <w:szCs w:val="28"/>
          <w:lang w:val="uz-Cyrl-UZ"/>
        </w:rPr>
        <w:t>quv yili II kurs magistratura talabalarining magistrlik dissertatsiyasi himoyasida jami 53 nafar talabalar ishtirok etdi. Ulardan 26 nafari “a’lo” bahoga,  27 nafari – “yaxshi”  bahoga bahoga magistrlik dissertatsiyasi himoya qilindi.  Bu k</w:t>
      </w:r>
      <w:r w:rsidR="00E92EE5">
        <w:rPr>
          <w:szCs w:val="28"/>
          <w:lang w:val="uz-Cyrl-UZ"/>
        </w:rPr>
        <w:t>o‘</w:t>
      </w:r>
      <w:r w:rsidR="00777425" w:rsidRPr="000D2B25">
        <w:rPr>
          <w:szCs w:val="28"/>
          <w:lang w:val="uz-Cyrl-UZ"/>
        </w:rPr>
        <w:t xml:space="preserve">rsatkichlari foiz hisobida 49% – “a’lo”, ya’ni “90-100 ball” gacha, 51% – “yaxshi”, ya’ni “70-89 ball” gacha  holatida </w:t>
      </w:r>
      <w:r w:rsidR="00DB25BC" w:rsidRPr="00DB25BC">
        <w:rPr>
          <w:szCs w:val="28"/>
          <w:lang w:val="uz-Cyrl-UZ"/>
        </w:rPr>
        <w:t>magistrlik dissertatsiya</w:t>
      </w:r>
      <w:r w:rsidR="00777425" w:rsidRPr="000D2B25">
        <w:rPr>
          <w:szCs w:val="28"/>
          <w:lang w:val="uz-Cyrl-UZ"/>
        </w:rPr>
        <w:t>lari himoya qilindi. Magistratura y</w:t>
      </w:r>
      <w:r w:rsidR="00E92EE5">
        <w:rPr>
          <w:szCs w:val="28"/>
          <w:lang w:val="uz-Cyrl-UZ"/>
        </w:rPr>
        <w:t>o‘</w:t>
      </w:r>
      <w:r w:rsidR="00777425" w:rsidRPr="000D2B25">
        <w:rPr>
          <w:szCs w:val="28"/>
          <w:lang w:val="uz-Cyrl-UZ"/>
        </w:rPr>
        <w:t>nalishi b</w:t>
      </w:r>
      <w:r w:rsidR="00E92EE5">
        <w:rPr>
          <w:szCs w:val="28"/>
          <w:lang w:val="uz-Cyrl-UZ"/>
        </w:rPr>
        <w:t>o‘</w:t>
      </w:r>
      <w:r w:rsidR="00777425" w:rsidRPr="000D2B25">
        <w:rPr>
          <w:szCs w:val="28"/>
          <w:lang w:val="uz-Cyrl-UZ"/>
        </w:rPr>
        <w:t xml:space="preserve">yicha umumiy </w:t>
      </w:r>
      <w:r w:rsidR="00E92EE5">
        <w:rPr>
          <w:szCs w:val="28"/>
          <w:lang w:val="uz-Cyrl-UZ"/>
        </w:rPr>
        <w:t>o‘</w:t>
      </w:r>
      <w:r w:rsidR="00777425" w:rsidRPr="000D2B25">
        <w:rPr>
          <w:szCs w:val="28"/>
          <w:lang w:val="uz-Cyrl-UZ"/>
        </w:rPr>
        <w:t>zlashtirish k</w:t>
      </w:r>
      <w:r w:rsidR="00E92EE5">
        <w:rPr>
          <w:szCs w:val="28"/>
          <w:lang w:val="uz-Cyrl-UZ"/>
        </w:rPr>
        <w:t>o‘</w:t>
      </w:r>
      <w:r w:rsidR="00777425" w:rsidRPr="000D2B25">
        <w:rPr>
          <w:szCs w:val="28"/>
          <w:lang w:val="uz-Cyrl-UZ"/>
        </w:rPr>
        <w:t>rsatkichi 100% foizni, sifat k</w:t>
      </w:r>
      <w:r w:rsidR="00E92EE5">
        <w:rPr>
          <w:szCs w:val="28"/>
          <w:lang w:val="uz-Cyrl-UZ"/>
        </w:rPr>
        <w:t>o‘</w:t>
      </w:r>
      <w:r w:rsidR="00777425" w:rsidRPr="000D2B25">
        <w:rPr>
          <w:szCs w:val="28"/>
          <w:lang w:val="uz-Cyrl-UZ"/>
        </w:rPr>
        <w:t xml:space="preserve">rsatkichi 90% foizni tashkil etdi. </w:t>
      </w:r>
    </w:p>
    <w:p w14:paraId="1A00A773" w14:textId="088AE6F6" w:rsidR="00777425" w:rsidRPr="000D2B25" w:rsidRDefault="004B3FEC" w:rsidP="00E67AD2">
      <w:pPr>
        <w:ind w:firstLine="567"/>
        <w:jc w:val="both"/>
        <w:rPr>
          <w:szCs w:val="28"/>
          <w:lang w:val="uz-Cyrl-UZ"/>
        </w:rPr>
      </w:pPr>
      <w:r>
        <w:rPr>
          <w:szCs w:val="28"/>
          <w:lang w:val="uz-Cyrl-UZ"/>
        </w:rPr>
        <w:t>2022/2023-</w:t>
      </w:r>
      <w:r w:rsidR="00E92EE5">
        <w:rPr>
          <w:szCs w:val="28"/>
          <w:lang w:val="uz-Cyrl-UZ"/>
        </w:rPr>
        <w:t>o‘</w:t>
      </w:r>
      <w:r>
        <w:rPr>
          <w:szCs w:val="28"/>
          <w:lang w:val="uz-Cyrl-UZ"/>
        </w:rPr>
        <w:t>quv</w:t>
      </w:r>
      <w:r w:rsidR="00777425" w:rsidRPr="000D2B25">
        <w:rPr>
          <w:szCs w:val="28"/>
          <w:lang w:val="uz-Cyrl-UZ"/>
        </w:rPr>
        <w:t xml:space="preserve"> yili bititruvchi kurs magistrantlarining </w:t>
      </w:r>
      <w:r w:rsidR="002A6742" w:rsidRPr="002A6742">
        <w:rPr>
          <w:szCs w:val="28"/>
          <w:lang w:val="uz-Cyrl-UZ"/>
        </w:rPr>
        <w:t>29-maydan</w:t>
      </w:r>
      <w:r w:rsidR="00777425" w:rsidRPr="000D2B25">
        <w:rPr>
          <w:szCs w:val="28"/>
          <w:lang w:val="uz-Cyrl-UZ"/>
        </w:rPr>
        <w:t xml:space="preserve"> 10</w:t>
      </w:r>
      <w:r w:rsidR="002A6742" w:rsidRPr="002A6742">
        <w:rPr>
          <w:szCs w:val="28"/>
          <w:lang w:val="uz-Cyrl-UZ"/>
        </w:rPr>
        <w:t>-iyungacha</w:t>
      </w:r>
      <w:r w:rsidR="00777425" w:rsidRPr="000D2B25">
        <w:rPr>
          <w:szCs w:val="28"/>
          <w:lang w:val="uz-Cyrl-UZ"/>
        </w:rPr>
        <w:t xml:space="preserve"> b</w:t>
      </w:r>
      <w:r w:rsidR="00E92EE5">
        <w:rPr>
          <w:szCs w:val="28"/>
          <w:lang w:val="uz-Cyrl-UZ"/>
        </w:rPr>
        <w:t>o‘</w:t>
      </w:r>
      <w:r w:rsidR="00777425" w:rsidRPr="000D2B25">
        <w:rPr>
          <w:szCs w:val="28"/>
          <w:lang w:val="uz-Cyrl-UZ"/>
        </w:rPr>
        <w:t xml:space="preserve">lib </w:t>
      </w:r>
      <w:r w:rsidR="00E92EE5">
        <w:rPr>
          <w:szCs w:val="28"/>
          <w:lang w:val="uz-Cyrl-UZ"/>
        </w:rPr>
        <w:t>o‘</w:t>
      </w:r>
      <w:r w:rsidR="00777425" w:rsidRPr="000D2B25">
        <w:rPr>
          <w:szCs w:val="28"/>
          <w:lang w:val="uz-Cyrl-UZ"/>
        </w:rPr>
        <w:t xml:space="preserve">tgan magistrlik dissertatsiyasi ochiq himoyasi natijalari quyidagicha: </w:t>
      </w:r>
    </w:p>
    <w:tbl>
      <w:tblPr>
        <w:tblW w:w="49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267"/>
        <w:gridCol w:w="922"/>
        <w:gridCol w:w="747"/>
        <w:gridCol w:w="632"/>
        <w:gridCol w:w="632"/>
        <w:gridCol w:w="1236"/>
        <w:gridCol w:w="1187"/>
      </w:tblGrid>
      <w:tr w:rsidR="00777425" w:rsidRPr="008948F8" w14:paraId="22F9E863" w14:textId="77777777" w:rsidTr="00AB7879">
        <w:trPr>
          <w:cantSplit/>
          <w:trHeight w:hRule="exact" w:val="303"/>
        </w:trPr>
        <w:tc>
          <w:tcPr>
            <w:tcW w:w="1446" w:type="pct"/>
            <w:vMerge w:val="restart"/>
            <w:tcBorders>
              <w:top w:val="single" w:sz="4" w:space="0" w:color="auto"/>
              <w:left w:val="single" w:sz="4" w:space="0" w:color="auto"/>
              <w:right w:val="single" w:sz="4" w:space="0" w:color="auto"/>
            </w:tcBorders>
            <w:vAlign w:val="center"/>
          </w:tcPr>
          <w:p w14:paraId="2624B933" w14:textId="77777777" w:rsidR="00777425" w:rsidRPr="005F34A4" w:rsidRDefault="00777425" w:rsidP="005F34A4">
            <w:pPr>
              <w:ind w:right="-108"/>
              <w:jc w:val="center"/>
              <w:rPr>
                <w:b/>
                <w:sz w:val="24"/>
                <w:szCs w:val="24"/>
                <w:lang w:val="en-US"/>
              </w:rPr>
            </w:pPr>
            <w:r w:rsidRPr="005F34A4">
              <w:rPr>
                <w:b/>
                <w:sz w:val="24"/>
                <w:szCs w:val="24"/>
                <w:lang w:val="uz-Cyrl-UZ"/>
              </w:rPr>
              <w:t>Mutaxassisli</w:t>
            </w:r>
            <w:r w:rsidRPr="005F34A4">
              <w:rPr>
                <w:b/>
                <w:sz w:val="24"/>
                <w:szCs w:val="24"/>
                <w:lang w:val="en-US"/>
              </w:rPr>
              <w:t>k</w:t>
            </w:r>
          </w:p>
        </w:tc>
        <w:tc>
          <w:tcPr>
            <w:tcW w:w="680" w:type="pct"/>
            <w:vMerge w:val="restart"/>
            <w:tcBorders>
              <w:top w:val="single" w:sz="4" w:space="0" w:color="auto"/>
              <w:left w:val="single" w:sz="4" w:space="0" w:color="auto"/>
              <w:right w:val="single" w:sz="4" w:space="0" w:color="auto"/>
            </w:tcBorders>
            <w:vAlign w:val="center"/>
            <w:hideMark/>
          </w:tcPr>
          <w:p w14:paraId="69E1ABDF" w14:textId="77777777" w:rsidR="00777425" w:rsidRPr="005F34A4" w:rsidRDefault="00777425" w:rsidP="00AB7879">
            <w:pPr>
              <w:jc w:val="center"/>
              <w:rPr>
                <w:b/>
                <w:sz w:val="24"/>
                <w:szCs w:val="24"/>
                <w:lang w:val="uz-Cyrl-UZ"/>
              </w:rPr>
            </w:pPr>
            <w:r w:rsidRPr="005F34A4">
              <w:rPr>
                <w:b/>
                <w:sz w:val="24"/>
                <w:szCs w:val="24"/>
                <w:lang w:val="uz-Cyrl-UZ"/>
              </w:rPr>
              <w:t>Jami bitirganlar soni</w:t>
            </w:r>
          </w:p>
        </w:tc>
        <w:tc>
          <w:tcPr>
            <w:tcW w:w="2874" w:type="pct"/>
            <w:gridSpan w:val="6"/>
            <w:tcBorders>
              <w:top w:val="single" w:sz="4" w:space="0" w:color="auto"/>
              <w:left w:val="single" w:sz="4" w:space="0" w:color="auto"/>
              <w:bottom w:val="single" w:sz="4" w:space="0" w:color="auto"/>
              <w:right w:val="single" w:sz="4" w:space="0" w:color="auto"/>
            </w:tcBorders>
            <w:vAlign w:val="center"/>
          </w:tcPr>
          <w:p w14:paraId="118B7BC2" w14:textId="339BC86F" w:rsidR="00777425" w:rsidRPr="005F34A4" w:rsidRDefault="00777425" w:rsidP="005F34A4">
            <w:pPr>
              <w:ind w:left="-108" w:right="-108"/>
              <w:jc w:val="center"/>
              <w:rPr>
                <w:b/>
                <w:sz w:val="24"/>
                <w:szCs w:val="24"/>
                <w:lang w:val="uz-Cyrl-UZ"/>
              </w:rPr>
            </w:pPr>
            <w:r w:rsidRPr="005F34A4">
              <w:rPr>
                <w:b/>
                <w:sz w:val="24"/>
                <w:szCs w:val="24"/>
                <w:lang w:val="uz-Cyrl-UZ"/>
              </w:rPr>
              <w:t>Maksimal balga nisbatan reyting b</w:t>
            </w:r>
            <w:r w:rsidR="00E92EE5">
              <w:rPr>
                <w:b/>
                <w:sz w:val="24"/>
                <w:szCs w:val="24"/>
                <w:lang w:val="uz-Cyrl-UZ"/>
              </w:rPr>
              <w:t>o‘</w:t>
            </w:r>
            <w:r w:rsidRPr="005F34A4">
              <w:rPr>
                <w:b/>
                <w:sz w:val="24"/>
                <w:szCs w:val="24"/>
                <w:lang w:val="uz-Cyrl-UZ"/>
              </w:rPr>
              <w:t>yicha talabalar soni</w:t>
            </w:r>
          </w:p>
          <w:p w14:paraId="2F176A9D" w14:textId="77777777" w:rsidR="00777425" w:rsidRPr="005F34A4" w:rsidRDefault="00777425" w:rsidP="005F34A4">
            <w:pPr>
              <w:ind w:left="-108" w:right="-108"/>
              <w:jc w:val="center"/>
              <w:rPr>
                <w:b/>
                <w:sz w:val="24"/>
                <w:szCs w:val="24"/>
                <w:lang w:val="uz-Cyrl-UZ"/>
              </w:rPr>
            </w:pPr>
          </w:p>
          <w:p w14:paraId="3061D829" w14:textId="77777777" w:rsidR="00777425" w:rsidRPr="005F34A4" w:rsidRDefault="00777425" w:rsidP="005F34A4">
            <w:pPr>
              <w:ind w:left="-108" w:right="-108"/>
              <w:jc w:val="center"/>
              <w:rPr>
                <w:b/>
                <w:sz w:val="24"/>
                <w:szCs w:val="24"/>
                <w:lang w:val="uz-Cyrl-UZ"/>
              </w:rPr>
            </w:pPr>
          </w:p>
          <w:p w14:paraId="34AE6F8B" w14:textId="77777777" w:rsidR="00777425" w:rsidRPr="005F34A4" w:rsidRDefault="00777425" w:rsidP="005F34A4">
            <w:pPr>
              <w:ind w:right="-108"/>
              <w:jc w:val="center"/>
              <w:rPr>
                <w:b/>
                <w:sz w:val="24"/>
                <w:szCs w:val="24"/>
                <w:lang w:val="uz-Cyrl-UZ"/>
              </w:rPr>
            </w:pPr>
          </w:p>
        </w:tc>
      </w:tr>
      <w:tr w:rsidR="00777425" w:rsidRPr="005F34A4" w14:paraId="0B80DA09" w14:textId="77777777" w:rsidTr="00AB7879">
        <w:trPr>
          <w:cantSplit/>
          <w:trHeight w:hRule="exact" w:val="373"/>
        </w:trPr>
        <w:tc>
          <w:tcPr>
            <w:tcW w:w="1446" w:type="pct"/>
            <w:vMerge/>
            <w:tcBorders>
              <w:left w:val="single" w:sz="4" w:space="0" w:color="auto"/>
              <w:right w:val="single" w:sz="4" w:space="0" w:color="auto"/>
            </w:tcBorders>
          </w:tcPr>
          <w:p w14:paraId="6854DCFA" w14:textId="77777777" w:rsidR="00777425" w:rsidRPr="005F34A4" w:rsidRDefault="00777425" w:rsidP="005F34A4">
            <w:pPr>
              <w:rPr>
                <w:b/>
                <w:sz w:val="24"/>
                <w:szCs w:val="24"/>
                <w:lang w:val="uz-Cyrl-UZ"/>
              </w:rPr>
            </w:pPr>
          </w:p>
        </w:tc>
        <w:tc>
          <w:tcPr>
            <w:tcW w:w="680" w:type="pct"/>
            <w:vMerge/>
            <w:tcBorders>
              <w:left w:val="single" w:sz="4" w:space="0" w:color="auto"/>
              <w:right w:val="single" w:sz="4" w:space="0" w:color="auto"/>
            </w:tcBorders>
            <w:vAlign w:val="center"/>
            <w:hideMark/>
          </w:tcPr>
          <w:p w14:paraId="1AAE59CF" w14:textId="77777777" w:rsidR="00777425" w:rsidRPr="005F34A4" w:rsidRDefault="00777425" w:rsidP="005F34A4">
            <w:pPr>
              <w:rPr>
                <w:b/>
                <w:sz w:val="24"/>
                <w:szCs w:val="24"/>
                <w:lang w:val="uz-Cyrl-UZ"/>
              </w:rPr>
            </w:pPr>
          </w:p>
        </w:tc>
        <w:tc>
          <w:tcPr>
            <w:tcW w:w="2874" w:type="pct"/>
            <w:gridSpan w:val="6"/>
            <w:tcBorders>
              <w:top w:val="single" w:sz="4" w:space="0" w:color="auto"/>
              <w:left w:val="single" w:sz="4" w:space="0" w:color="auto"/>
              <w:bottom w:val="single" w:sz="4" w:space="0" w:color="auto"/>
              <w:right w:val="single" w:sz="4" w:space="0" w:color="auto"/>
            </w:tcBorders>
            <w:vAlign w:val="center"/>
            <w:hideMark/>
          </w:tcPr>
          <w:p w14:paraId="2DB81EC3" w14:textId="12DECB51" w:rsidR="00777425" w:rsidRPr="005F34A4" w:rsidRDefault="00777425" w:rsidP="005F34A4">
            <w:pPr>
              <w:ind w:right="-108"/>
              <w:jc w:val="center"/>
              <w:rPr>
                <w:b/>
                <w:sz w:val="24"/>
                <w:szCs w:val="24"/>
                <w:lang w:val="uz-Cyrl-UZ"/>
              </w:rPr>
            </w:pPr>
            <w:r w:rsidRPr="005F34A4">
              <w:rPr>
                <w:b/>
                <w:sz w:val="24"/>
                <w:szCs w:val="24"/>
                <w:lang w:val="uz-Cyrl-UZ"/>
              </w:rPr>
              <w:t>Magistratura dissertatsiyasi b</w:t>
            </w:r>
            <w:r w:rsidR="00E92EE5">
              <w:rPr>
                <w:b/>
                <w:sz w:val="24"/>
                <w:szCs w:val="24"/>
                <w:lang w:val="uz-Cyrl-UZ"/>
              </w:rPr>
              <w:t>o‘</w:t>
            </w:r>
            <w:r w:rsidRPr="005F34A4">
              <w:rPr>
                <w:b/>
                <w:sz w:val="24"/>
                <w:szCs w:val="24"/>
                <w:lang w:val="uz-Cyrl-UZ"/>
              </w:rPr>
              <w:t>yicha</w:t>
            </w:r>
          </w:p>
        </w:tc>
      </w:tr>
      <w:tr w:rsidR="005F34A4" w:rsidRPr="005F34A4" w14:paraId="0B07A3BD" w14:textId="77777777" w:rsidTr="00AB7879">
        <w:trPr>
          <w:cantSplit/>
          <w:trHeight w:val="378"/>
        </w:trPr>
        <w:tc>
          <w:tcPr>
            <w:tcW w:w="1446" w:type="pct"/>
            <w:vMerge/>
            <w:tcBorders>
              <w:left w:val="single" w:sz="4" w:space="0" w:color="auto"/>
              <w:bottom w:val="single" w:sz="4" w:space="0" w:color="auto"/>
              <w:right w:val="single" w:sz="4" w:space="0" w:color="auto"/>
            </w:tcBorders>
          </w:tcPr>
          <w:p w14:paraId="693951C6" w14:textId="77777777" w:rsidR="005F34A4" w:rsidRPr="005F34A4" w:rsidRDefault="005F34A4" w:rsidP="005F34A4">
            <w:pPr>
              <w:rPr>
                <w:b/>
                <w:sz w:val="24"/>
                <w:szCs w:val="24"/>
                <w:lang w:val="uz-Cyrl-UZ"/>
              </w:rPr>
            </w:pPr>
          </w:p>
        </w:tc>
        <w:tc>
          <w:tcPr>
            <w:tcW w:w="680" w:type="pct"/>
            <w:vMerge/>
            <w:tcBorders>
              <w:left w:val="single" w:sz="4" w:space="0" w:color="auto"/>
              <w:bottom w:val="single" w:sz="4" w:space="0" w:color="auto"/>
              <w:right w:val="single" w:sz="4" w:space="0" w:color="auto"/>
            </w:tcBorders>
            <w:vAlign w:val="center"/>
            <w:hideMark/>
          </w:tcPr>
          <w:p w14:paraId="57031635" w14:textId="77777777" w:rsidR="005F34A4" w:rsidRPr="005F34A4" w:rsidRDefault="005F34A4" w:rsidP="005F34A4">
            <w:pPr>
              <w:rPr>
                <w:b/>
                <w:sz w:val="24"/>
                <w:szCs w:val="24"/>
                <w:lang w:val="uz-Cyrl-UZ"/>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0E7540D6" w14:textId="77777777" w:rsidR="005F34A4" w:rsidRPr="005F34A4" w:rsidRDefault="005F34A4" w:rsidP="005F34A4">
            <w:pPr>
              <w:ind w:right="-108"/>
              <w:jc w:val="center"/>
              <w:rPr>
                <w:b/>
                <w:sz w:val="24"/>
                <w:szCs w:val="24"/>
                <w:lang w:val="uz-Cyrl-UZ"/>
              </w:rPr>
            </w:pPr>
            <w:r w:rsidRPr="005F34A4">
              <w:rPr>
                <w:b/>
                <w:sz w:val="24"/>
                <w:szCs w:val="24"/>
                <w:lang w:val="uz-Cyrl-UZ"/>
              </w:rPr>
              <w:t>90-</w:t>
            </w:r>
            <w:r w:rsidRPr="005F34A4">
              <w:rPr>
                <w:b/>
                <w:sz w:val="24"/>
                <w:szCs w:val="24"/>
                <w:lang w:val="en-US"/>
              </w:rPr>
              <w:t>10</w:t>
            </w:r>
            <w:r w:rsidRPr="005F34A4">
              <w:rPr>
                <w:b/>
                <w:sz w:val="24"/>
                <w:szCs w:val="24"/>
                <w:lang w:val="uz-Cyrl-UZ"/>
              </w:rPr>
              <w:t>0%</w:t>
            </w:r>
          </w:p>
        </w:tc>
        <w:tc>
          <w:tcPr>
            <w:tcW w:w="401" w:type="pct"/>
            <w:tcBorders>
              <w:top w:val="single" w:sz="4" w:space="0" w:color="auto"/>
              <w:left w:val="single" w:sz="4" w:space="0" w:color="auto"/>
              <w:bottom w:val="single" w:sz="4" w:space="0" w:color="auto"/>
              <w:right w:val="single" w:sz="4" w:space="0" w:color="auto"/>
            </w:tcBorders>
            <w:vAlign w:val="center"/>
            <w:hideMark/>
          </w:tcPr>
          <w:p w14:paraId="4345115B" w14:textId="77777777" w:rsidR="005F34A4" w:rsidRPr="005F34A4" w:rsidRDefault="005F34A4" w:rsidP="005F34A4">
            <w:pPr>
              <w:ind w:right="-108"/>
              <w:rPr>
                <w:b/>
                <w:sz w:val="24"/>
                <w:szCs w:val="24"/>
                <w:lang w:val="uz-Cyrl-UZ"/>
              </w:rPr>
            </w:pPr>
            <w:r w:rsidRPr="005F34A4">
              <w:rPr>
                <w:b/>
                <w:sz w:val="24"/>
                <w:szCs w:val="24"/>
                <w:lang w:val="en-US"/>
              </w:rPr>
              <w:t>70</w:t>
            </w:r>
            <w:r w:rsidRPr="005F34A4">
              <w:rPr>
                <w:b/>
                <w:sz w:val="24"/>
                <w:szCs w:val="24"/>
                <w:lang w:val="uz-Cyrl-UZ"/>
              </w:rPr>
              <w:t>-</w:t>
            </w:r>
            <w:r w:rsidRPr="005F34A4">
              <w:rPr>
                <w:b/>
                <w:sz w:val="24"/>
                <w:szCs w:val="24"/>
                <w:lang w:val="en-US"/>
              </w:rPr>
              <w:t>89</w:t>
            </w:r>
            <w:r w:rsidRPr="005F34A4">
              <w:rPr>
                <w:b/>
                <w:sz w:val="24"/>
                <w:szCs w:val="24"/>
                <w:lang w:val="uz-Cyrl-UZ"/>
              </w:rPr>
              <w:t>%</w:t>
            </w:r>
          </w:p>
        </w:tc>
        <w:tc>
          <w:tcPr>
            <w:tcW w:w="339" w:type="pct"/>
            <w:tcBorders>
              <w:top w:val="single" w:sz="4" w:space="0" w:color="auto"/>
              <w:left w:val="single" w:sz="4" w:space="0" w:color="auto"/>
              <w:bottom w:val="single" w:sz="4" w:space="0" w:color="auto"/>
              <w:right w:val="single" w:sz="4" w:space="0" w:color="auto"/>
            </w:tcBorders>
            <w:vAlign w:val="center"/>
            <w:hideMark/>
          </w:tcPr>
          <w:p w14:paraId="4BB7B210" w14:textId="77777777" w:rsidR="005F34A4" w:rsidRPr="005F34A4" w:rsidRDefault="005F34A4" w:rsidP="005F34A4">
            <w:pPr>
              <w:tabs>
                <w:tab w:val="left" w:pos="9820"/>
              </w:tabs>
              <w:ind w:left="-108" w:right="-108"/>
              <w:jc w:val="center"/>
              <w:rPr>
                <w:b/>
                <w:sz w:val="24"/>
                <w:szCs w:val="24"/>
                <w:lang w:val="uz-Cyrl-UZ"/>
              </w:rPr>
            </w:pPr>
            <w:r w:rsidRPr="005F34A4">
              <w:rPr>
                <w:b/>
                <w:sz w:val="24"/>
                <w:szCs w:val="24"/>
                <w:lang w:val="uz-Cyrl-UZ"/>
              </w:rPr>
              <w:t>6</w:t>
            </w:r>
            <w:r w:rsidRPr="005F34A4">
              <w:rPr>
                <w:b/>
                <w:sz w:val="24"/>
                <w:szCs w:val="24"/>
                <w:lang w:val="en-US"/>
              </w:rPr>
              <w:t>0</w:t>
            </w:r>
            <w:r w:rsidRPr="005F34A4">
              <w:rPr>
                <w:b/>
                <w:sz w:val="24"/>
                <w:szCs w:val="24"/>
                <w:lang w:val="uz-Cyrl-UZ"/>
              </w:rPr>
              <w:t>-6</w:t>
            </w:r>
            <w:r w:rsidRPr="005F34A4">
              <w:rPr>
                <w:b/>
                <w:sz w:val="24"/>
                <w:szCs w:val="24"/>
                <w:lang w:val="en-US"/>
              </w:rPr>
              <w:t>9</w:t>
            </w:r>
            <w:r w:rsidRPr="005F34A4">
              <w:rPr>
                <w:b/>
                <w:sz w:val="24"/>
                <w:szCs w:val="24"/>
                <w:lang w:val="uz-Cyrl-UZ"/>
              </w:rPr>
              <w:t>%</w:t>
            </w:r>
          </w:p>
        </w:tc>
        <w:tc>
          <w:tcPr>
            <w:tcW w:w="339" w:type="pct"/>
            <w:tcBorders>
              <w:top w:val="single" w:sz="4" w:space="0" w:color="auto"/>
              <w:left w:val="single" w:sz="4" w:space="0" w:color="auto"/>
              <w:bottom w:val="single" w:sz="4" w:space="0" w:color="auto"/>
              <w:right w:val="single" w:sz="4" w:space="0" w:color="auto"/>
            </w:tcBorders>
            <w:vAlign w:val="center"/>
            <w:hideMark/>
          </w:tcPr>
          <w:p w14:paraId="61370021" w14:textId="2373AD76" w:rsidR="005F34A4" w:rsidRPr="005F34A4" w:rsidRDefault="005F34A4" w:rsidP="005F34A4">
            <w:pPr>
              <w:tabs>
                <w:tab w:val="left" w:pos="9820"/>
              </w:tabs>
              <w:ind w:left="-108" w:right="-108"/>
              <w:jc w:val="center"/>
              <w:rPr>
                <w:b/>
                <w:sz w:val="24"/>
                <w:szCs w:val="24"/>
                <w:lang w:val="uz-Cyrl-UZ"/>
              </w:rPr>
            </w:pPr>
            <w:r w:rsidRPr="005F34A4">
              <w:rPr>
                <w:b/>
                <w:sz w:val="24"/>
                <w:szCs w:val="24"/>
                <w:lang w:val="uz-Cyrl-UZ"/>
              </w:rPr>
              <w:t>59% dan kam</w:t>
            </w:r>
          </w:p>
        </w:tc>
        <w:tc>
          <w:tcPr>
            <w:tcW w:w="663" w:type="pct"/>
            <w:tcBorders>
              <w:top w:val="single" w:sz="4" w:space="0" w:color="auto"/>
              <w:left w:val="single" w:sz="4" w:space="0" w:color="auto"/>
              <w:bottom w:val="single" w:sz="4" w:space="0" w:color="auto"/>
              <w:right w:val="single" w:sz="4" w:space="0" w:color="auto"/>
            </w:tcBorders>
            <w:vAlign w:val="center"/>
            <w:hideMark/>
          </w:tcPr>
          <w:p w14:paraId="160CD68C" w14:textId="6CAB8D67" w:rsidR="005F34A4" w:rsidRPr="005F34A4" w:rsidRDefault="005F34A4" w:rsidP="005F34A4">
            <w:pPr>
              <w:ind w:right="-108"/>
              <w:jc w:val="center"/>
              <w:rPr>
                <w:b/>
                <w:sz w:val="24"/>
                <w:szCs w:val="24"/>
                <w:lang w:val="uz-Cyrl-UZ"/>
              </w:rPr>
            </w:pPr>
            <w:r w:rsidRPr="005F34A4">
              <w:rPr>
                <w:b/>
                <w:sz w:val="24"/>
                <w:szCs w:val="24"/>
                <w:lang w:val="uz-Cyrl-UZ"/>
              </w:rPr>
              <w:t xml:space="preserve">Himoya </w:t>
            </w:r>
          </w:p>
          <w:p w14:paraId="058F6333" w14:textId="6966E43B" w:rsidR="005F34A4" w:rsidRPr="005F34A4" w:rsidRDefault="005F34A4" w:rsidP="005F34A4">
            <w:pPr>
              <w:ind w:right="-108"/>
              <w:jc w:val="center"/>
              <w:rPr>
                <w:b/>
                <w:sz w:val="24"/>
                <w:szCs w:val="24"/>
                <w:lang w:val="uz-Cyrl-UZ"/>
              </w:rPr>
            </w:pPr>
            <w:r w:rsidRPr="005F34A4">
              <w:rPr>
                <w:b/>
                <w:sz w:val="24"/>
                <w:szCs w:val="24"/>
                <w:lang w:val="uz-Cyrl-UZ"/>
              </w:rPr>
              <w:t>qilgan talabalar</w:t>
            </w:r>
          </w:p>
        </w:tc>
        <w:tc>
          <w:tcPr>
            <w:tcW w:w="637" w:type="pct"/>
            <w:tcBorders>
              <w:top w:val="single" w:sz="4" w:space="0" w:color="auto"/>
              <w:left w:val="single" w:sz="4" w:space="0" w:color="auto"/>
              <w:bottom w:val="single" w:sz="4" w:space="0" w:color="auto"/>
              <w:right w:val="single" w:sz="4" w:space="0" w:color="auto"/>
            </w:tcBorders>
            <w:vAlign w:val="center"/>
            <w:hideMark/>
          </w:tcPr>
          <w:p w14:paraId="68DD40B1" w14:textId="5808C12A" w:rsidR="005F34A4" w:rsidRPr="005F34A4" w:rsidRDefault="005F34A4" w:rsidP="005F34A4">
            <w:pPr>
              <w:ind w:right="-108"/>
              <w:jc w:val="center"/>
              <w:rPr>
                <w:b/>
                <w:sz w:val="24"/>
                <w:szCs w:val="24"/>
                <w:lang w:val="uz-Cyrl-UZ"/>
              </w:rPr>
            </w:pPr>
            <w:r w:rsidRPr="005F34A4">
              <w:rPr>
                <w:b/>
                <w:sz w:val="24"/>
                <w:szCs w:val="24"/>
                <w:lang w:val="uz-Cyrl-UZ"/>
              </w:rPr>
              <w:t>Himoya qila olmagan talablar</w:t>
            </w:r>
          </w:p>
        </w:tc>
      </w:tr>
      <w:tr w:rsidR="00777425" w:rsidRPr="005F34A4" w14:paraId="4E6A8609" w14:textId="77777777" w:rsidTr="00AB7879">
        <w:trPr>
          <w:trHeight w:val="303"/>
        </w:trPr>
        <w:tc>
          <w:tcPr>
            <w:tcW w:w="1446" w:type="pct"/>
            <w:tcBorders>
              <w:top w:val="single" w:sz="4" w:space="0" w:color="auto"/>
              <w:left w:val="single" w:sz="4" w:space="0" w:color="auto"/>
              <w:bottom w:val="single" w:sz="4" w:space="0" w:color="auto"/>
              <w:right w:val="single" w:sz="4" w:space="0" w:color="auto"/>
            </w:tcBorders>
          </w:tcPr>
          <w:p w14:paraId="3F21508B" w14:textId="77777777" w:rsidR="00777425" w:rsidRPr="005F34A4" w:rsidRDefault="00777425" w:rsidP="005F34A4">
            <w:pPr>
              <w:tabs>
                <w:tab w:val="center" w:pos="993"/>
                <w:tab w:val="left" w:pos="12400"/>
                <w:tab w:val="left" w:pos="13960"/>
              </w:tabs>
              <w:jc w:val="center"/>
              <w:rPr>
                <w:b/>
                <w:sz w:val="24"/>
                <w:szCs w:val="24"/>
                <w:lang w:val="en-US"/>
              </w:rPr>
            </w:pPr>
          </w:p>
        </w:tc>
        <w:tc>
          <w:tcPr>
            <w:tcW w:w="3554" w:type="pct"/>
            <w:gridSpan w:val="7"/>
            <w:tcBorders>
              <w:top w:val="single" w:sz="4" w:space="0" w:color="auto"/>
              <w:left w:val="single" w:sz="4" w:space="0" w:color="auto"/>
              <w:bottom w:val="single" w:sz="4" w:space="0" w:color="auto"/>
              <w:right w:val="single" w:sz="4" w:space="0" w:color="auto"/>
            </w:tcBorders>
            <w:vAlign w:val="center"/>
            <w:hideMark/>
          </w:tcPr>
          <w:p w14:paraId="7C1BB7E3" w14:textId="77777777" w:rsidR="00777425" w:rsidRPr="005F34A4" w:rsidRDefault="00777425" w:rsidP="005F34A4">
            <w:pPr>
              <w:tabs>
                <w:tab w:val="center" w:pos="993"/>
                <w:tab w:val="left" w:pos="12400"/>
                <w:tab w:val="left" w:pos="13960"/>
              </w:tabs>
              <w:jc w:val="center"/>
              <w:rPr>
                <w:b/>
                <w:sz w:val="24"/>
                <w:szCs w:val="24"/>
                <w:lang w:val="en-US"/>
              </w:rPr>
            </w:pPr>
            <w:proofErr w:type="spellStart"/>
            <w:r w:rsidRPr="005F34A4">
              <w:rPr>
                <w:b/>
                <w:sz w:val="24"/>
                <w:szCs w:val="24"/>
                <w:lang w:val="en-US"/>
              </w:rPr>
              <w:t>Magistratura</w:t>
            </w:r>
            <w:proofErr w:type="spellEnd"/>
          </w:p>
        </w:tc>
      </w:tr>
      <w:tr w:rsidR="005F34A4" w:rsidRPr="005F34A4" w14:paraId="2C15867F" w14:textId="77777777" w:rsidTr="00AB7879">
        <w:trPr>
          <w:trHeight w:val="125"/>
        </w:trPr>
        <w:tc>
          <w:tcPr>
            <w:tcW w:w="1446" w:type="pct"/>
            <w:tcBorders>
              <w:top w:val="single" w:sz="4" w:space="0" w:color="auto"/>
              <w:left w:val="single" w:sz="4" w:space="0" w:color="auto"/>
              <w:bottom w:val="single" w:sz="4" w:space="0" w:color="auto"/>
              <w:right w:val="single" w:sz="4" w:space="0" w:color="auto"/>
            </w:tcBorders>
          </w:tcPr>
          <w:p w14:paraId="67A4E9CC" w14:textId="77777777" w:rsidR="005F34A4" w:rsidRPr="005F34A4" w:rsidRDefault="005F34A4" w:rsidP="005F34A4">
            <w:pPr>
              <w:ind w:right="-108" w:hanging="52"/>
              <w:jc w:val="center"/>
              <w:rPr>
                <w:sz w:val="24"/>
                <w:szCs w:val="24"/>
                <w:lang w:val="en-US"/>
              </w:rPr>
            </w:pPr>
            <w:r w:rsidRPr="005F34A4">
              <w:rPr>
                <w:bCs/>
                <w:sz w:val="24"/>
                <w:szCs w:val="24"/>
                <w:lang w:val="uz-Latn-UZ"/>
              </w:rPr>
              <w:t xml:space="preserve">70611001 - Telekommunikatsiya injiniringi </w:t>
            </w:r>
            <w:r w:rsidRPr="005F34A4">
              <w:rPr>
                <w:sz w:val="24"/>
                <w:szCs w:val="24"/>
                <w:lang w:val="uz-Cyrl-UZ"/>
              </w:rPr>
              <w:t>(Teleradioeshittirish)”</w:t>
            </w:r>
          </w:p>
        </w:tc>
        <w:tc>
          <w:tcPr>
            <w:tcW w:w="680" w:type="pct"/>
            <w:tcBorders>
              <w:top w:val="single" w:sz="4" w:space="0" w:color="auto"/>
              <w:left w:val="single" w:sz="4" w:space="0" w:color="auto"/>
              <w:bottom w:val="single" w:sz="4" w:space="0" w:color="auto"/>
              <w:right w:val="single" w:sz="4" w:space="0" w:color="auto"/>
            </w:tcBorders>
            <w:vAlign w:val="center"/>
          </w:tcPr>
          <w:p w14:paraId="3CAA31D8" w14:textId="77777777" w:rsidR="005F34A4" w:rsidRPr="005F34A4" w:rsidRDefault="005F34A4" w:rsidP="005F34A4">
            <w:pPr>
              <w:ind w:right="-108" w:hanging="52"/>
              <w:jc w:val="center"/>
              <w:rPr>
                <w:sz w:val="24"/>
                <w:szCs w:val="24"/>
                <w:lang w:val="en-US"/>
              </w:rPr>
            </w:pPr>
            <w:r w:rsidRPr="005F34A4">
              <w:rPr>
                <w:sz w:val="24"/>
                <w:szCs w:val="24"/>
                <w:lang w:val="en-US"/>
              </w:rPr>
              <w:t>11</w:t>
            </w:r>
          </w:p>
        </w:tc>
        <w:tc>
          <w:tcPr>
            <w:tcW w:w="495" w:type="pct"/>
            <w:tcBorders>
              <w:top w:val="single" w:sz="4" w:space="0" w:color="auto"/>
              <w:left w:val="single" w:sz="4" w:space="0" w:color="auto"/>
              <w:bottom w:val="single" w:sz="4" w:space="0" w:color="auto"/>
              <w:right w:val="single" w:sz="4" w:space="0" w:color="auto"/>
            </w:tcBorders>
            <w:vAlign w:val="center"/>
          </w:tcPr>
          <w:p w14:paraId="04EBD8AC" w14:textId="77777777" w:rsidR="005F34A4" w:rsidRPr="005F34A4" w:rsidRDefault="005F34A4" w:rsidP="005F34A4">
            <w:pPr>
              <w:tabs>
                <w:tab w:val="center" w:pos="993"/>
                <w:tab w:val="left" w:pos="12400"/>
                <w:tab w:val="left" w:pos="13960"/>
              </w:tabs>
              <w:jc w:val="center"/>
              <w:rPr>
                <w:sz w:val="24"/>
                <w:szCs w:val="24"/>
                <w:lang w:val="en-US"/>
              </w:rPr>
            </w:pPr>
            <w:r w:rsidRPr="005F34A4">
              <w:rPr>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tcPr>
          <w:p w14:paraId="66E3F15C" w14:textId="77777777" w:rsidR="005F34A4" w:rsidRPr="005F34A4" w:rsidRDefault="005F34A4" w:rsidP="005F34A4">
            <w:pPr>
              <w:tabs>
                <w:tab w:val="center" w:pos="993"/>
                <w:tab w:val="left" w:pos="12400"/>
                <w:tab w:val="left" w:pos="13960"/>
              </w:tabs>
              <w:jc w:val="center"/>
              <w:rPr>
                <w:sz w:val="24"/>
                <w:szCs w:val="24"/>
                <w:lang w:val="en-US"/>
              </w:rPr>
            </w:pPr>
            <w:r w:rsidRPr="005F34A4">
              <w:rPr>
                <w:sz w:val="24"/>
                <w:szCs w:val="24"/>
                <w:lang w:val="en-US"/>
              </w:rPr>
              <w:t>6</w:t>
            </w:r>
          </w:p>
        </w:tc>
        <w:tc>
          <w:tcPr>
            <w:tcW w:w="339" w:type="pct"/>
            <w:tcBorders>
              <w:top w:val="single" w:sz="4" w:space="0" w:color="auto"/>
              <w:left w:val="single" w:sz="4" w:space="0" w:color="auto"/>
              <w:bottom w:val="single" w:sz="4" w:space="0" w:color="auto"/>
              <w:right w:val="single" w:sz="4" w:space="0" w:color="auto"/>
            </w:tcBorders>
            <w:vAlign w:val="center"/>
          </w:tcPr>
          <w:p w14:paraId="51AF3D13" w14:textId="77777777" w:rsidR="005F34A4" w:rsidRPr="005F34A4" w:rsidRDefault="005F34A4" w:rsidP="005F34A4">
            <w:pPr>
              <w:tabs>
                <w:tab w:val="left" w:pos="12400"/>
                <w:tab w:val="left" w:pos="13960"/>
              </w:tabs>
              <w:jc w:val="center"/>
              <w:rPr>
                <w:sz w:val="24"/>
                <w:szCs w:val="24"/>
                <w:lang w:val="en-US"/>
              </w:rPr>
            </w:pPr>
            <w:r w:rsidRPr="005F34A4">
              <w:rPr>
                <w:sz w:val="24"/>
                <w:szCs w:val="24"/>
                <w:lang w:val="en-US"/>
              </w:rPr>
              <w:t>-</w:t>
            </w:r>
          </w:p>
        </w:tc>
        <w:tc>
          <w:tcPr>
            <w:tcW w:w="339" w:type="pct"/>
            <w:tcBorders>
              <w:top w:val="single" w:sz="4" w:space="0" w:color="auto"/>
              <w:left w:val="single" w:sz="4" w:space="0" w:color="auto"/>
              <w:bottom w:val="single" w:sz="4" w:space="0" w:color="auto"/>
              <w:right w:val="single" w:sz="4" w:space="0" w:color="auto"/>
            </w:tcBorders>
            <w:vAlign w:val="center"/>
          </w:tcPr>
          <w:p w14:paraId="4AC6D5E6" w14:textId="77777777" w:rsidR="005F34A4" w:rsidRPr="005F34A4" w:rsidRDefault="005F34A4" w:rsidP="005F34A4">
            <w:pPr>
              <w:tabs>
                <w:tab w:val="left" w:pos="12400"/>
                <w:tab w:val="left" w:pos="13960"/>
              </w:tabs>
              <w:jc w:val="center"/>
              <w:rPr>
                <w:sz w:val="24"/>
                <w:szCs w:val="24"/>
                <w:lang w:val="en-US"/>
              </w:rPr>
            </w:pPr>
            <w:r w:rsidRPr="005F34A4">
              <w:rPr>
                <w:sz w:val="24"/>
                <w:szCs w:val="24"/>
                <w:lang w:val="en-US"/>
              </w:rPr>
              <w:t>-</w:t>
            </w:r>
          </w:p>
        </w:tc>
        <w:tc>
          <w:tcPr>
            <w:tcW w:w="663" w:type="pct"/>
            <w:tcBorders>
              <w:top w:val="single" w:sz="4" w:space="0" w:color="auto"/>
              <w:left w:val="single" w:sz="4" w:space="0" w:color="auto"/>
              <w:bottom w:val="single" w:sz="4" w:space="0" w:color="auto"/>
              <w:right w:val="single" w:sz="4" w:space="0" w:color="auto"/>
            </w:tcBorders>
            <w:vAlign w:val="center"/>
          </w:tcPr>
          <w:p w14:paraId="4908A3C8" w14:textId="77777777" w:rsidR="005F34A4" w:rsidRPr="005F34A4" w:rsidRDefault="005F34A4" w:rsidP="005F34A4">
            <w:pPr>
              <w:jc w:val="center"/>
              <w:rPr>
                <w:sz w:val="24"/>
                <w:szCs w:val="24"/>
                <w:lang w:val="en-US"/>
              </w:rPr>
            </w:pPr>
            <w:r w:rsidRPr="005F34A4">
              <w:rPr>
                <w:sz w:val="24"/>
                <w:szCs w:val="24"/>
                <w:lang w:val="en-US"/>
              </w:rPr>
              <w:t>11</w:t>
            </w:r>
          </w:p>
        </w:tc>
        <w:tc>
          <w:tcPr>
            <w:tcW w:w="637" w:type="pct"/>
            <w:tcBorders>
              <w:top w:val="single" w:sz="4" w:space="0" w:color="auto"/>
              <w:left w:val="single" w:sz="4" w:space="0" w:color="auto"/>
              <w:bottom w:val="single" w:sz="4" w:space="0" w:color="auto"/>
              <w:right w:val="single" w:sz="4" w:space="0" w:color="auto"/>
            </w:tcBorders>
            <w:vAlign w:val="center"/>
          </w:tcPr>
          <w:p w14:paraId="6B801794" w14:textId="77777777" w:rsidR="005F34A4" w:rsidRPr="005F34A4" w:rsidRDefault="005F34A4" w:rsidP="005F34A4">
            <w:pPr>
              <w:jc w:val="center"/>
              <w:rPr>
                <w:sz w:val="24"/>
                <w:szCs w:val="24"/>
                <w:lang w:val="en-US"/>
              </w:rPr>
            </w:pPr>
            <w:r w:rsidRPr="005F34A4">
              <w:rPr>
                <w:sz w:val="24"/>
                <w:szCs w:val="24"/>
                <w:lang w:val="en-US"/>
              </w:rPr>
              <w:t>-</w:t>
            </w:r>
          </w:p>
        </w:tc>
      </w:tr>
      <w:tr w:rsidR="005F34A4" w:rsidRPr="005F34A4" w14:paraId="261B6A32" w14:textId="77777777" w:rsidTr="00AB7879">
        <w:trPr>
          <w:trHeight w:val="125"/>
        </w:trPr>
        <w:tc>
          <w:tcPr>
            <w:tcW w:w="1446" w:type="pct"/>
            <w:tcBorders>
              <w:top w:val="single" w:sz="4" w:space="0" w:color="auto"/>
              <w:left w:val="single" w:sz="4" w:space="0" w:color="auto"/>
              <w:bottom w:val="single" w:sz="4" w:space="0" w:color="auto"/>
              <w:right w:val="single" w:sz="4" w:space="0" w:color="auto"/>
            </w:tcBorders>
          </w:tcPr>
          <w:p w14:paraId="50D5882F" w14:textId="77777777" w:rsidR="005F34A4" w:rsidRPr="005F34A4" w:rsidRDefault="005F34A4" w:rsidP="005F34A4">
            <w:pPr>
              <w:ind w:right="-108" w:hanging="52"/>
              <w:jc w:val="center"/>
              <w:rPr>
                <w:sz w:val="24"/>
                <w:szCs w:val="24"/>
                <w:lang w:val="en-US"/>
              </w:rPr>
            </w:pPr>
            <w:r w:rsidRPr="005F34A4">
              <w:rPr>
                <w:sz w:val="24"/>
                <w:szCs w:val="24"/>
                <w:lang w:val="uz-Cyrl-UZ"/>
              </w:rPr>
              <w:lastRenderedPageBreak/>
              <w:t>70610501 –“Kompyuter injiniringi (Kompyuter tizimlarini loyihalash)”</w:t>
            </w:r>
          </w:p>
        </w:tc>
        <w:tc>
          <w:tcPr>
            <w:tcW w:w="680" w:type="pct"/>
            <w:tcBorders>
              <w:top w:val="single" w:sz="4" w:space="0" w:color="auto"/>
              <w:left w:val="single" w:sz="4" w:space="0" w:color="auto"/>
              <w:bottom w:val="single" w:sz="4" w:space="0" w:color="auto"/>
              <w:right w:val="single" w:sz="4" w:space="0" w:color="auto"/>
            </w:tcBorders>
            <w:vAlign w:val="center"/>
            <w:hideMark/>
          </w:tcPr>
          <w:p w14:paraId="2AD648F2" w14:textId="77777777" w:rsidR="005F34A4" w:rsidRPr="005F34A4" w:rsidRDefault="005F34A4" w:rsidP="005F34A4">
            <w:pPr>
              <w:ind w:right="-108" w:hanging="52"/>
              <w:jc w:val="center"/>
              <w:rPr>
                <w:sz w:val="24"/>
                <w:szCs w:val="24"/>
              </w:rPr>
            </w:pPr>
            <w:r w:rsidRPr="005F34A4">
              <w:rPr>
                <w:sz w:val="24"/>
                <w:szCs w:val="24"/>
              </w:rPr>
              <w:t>53</w:t>
            </w:r>
          </w:p>
        </w:tc>
        <w:tc>
          <w:tcPr>
            <w:tcW w:w="495" w:type="pct"/>
            <w:tcBorders>
              <w:top w:val="single" w:sz="4" w:space="0" w:color="auto"/>
              <w:left w:val="single" w:sz="4" w:space="0" w:color="auto"/>
              <w:bottom w:val="single" w:sz="4" w:space="0" w:color="auto"/>
              <w:right w:val="single" w:sz="4" w:space="0" w:color="auto"/>
            </w:tcBorders>
            <w:vAlign w:val="center"/>
          </w:tcPr>
          <w:p w14:paraId="4EE1C665" w14:textId="77777777" w:rsidR="005F34A4" w:rsidRPr="005F34A4" w:rsidRDefault="005F34A4" w:rsidP="005F34A4">
            <w:pPr>
              <w:tabs>
                <w:tab w:val="center" w:pos="993"/>
                <w:tab w:val="left" w:pos="12400"/>
                <w:tab w:val="left" w:pos="13960"/>
              </w:tabs>
              <w:jc w:val="center"/>
              <w:rPr>
                <w:sz w:val="24"/>
                <w:szCs w:val="24"/>
              </w:rPr>
            </w:pPr>
            <w:r w:rsidRPr="005F34A4">
              <w:rPr>
                <w:sz w:val="24"/>
                <w:szCs w:val="24"/>
              </w:rPr>
              <w:t>26</w:t>
            </w:r>
          </w:p>
        </w:tc>
        <w:tc>
          <w:tcPr>
            <w:tcW w:w="401" w:type="pct"/>
            <w:tcBorders>
              <w:top w:val="single" w:sz="4" w:space="0" w:color="auto"/>
              <w:left w:val="single" w:sz="4" w:space="0" w:color="auto"/>
              <w:bottom w:val="single" w:sz="4" w:space="0" w:color="auto"/>
              <w:right w:val="single" w:sz="4" w:space="0" w:color="auto"/>
            </w:tcBorders>
            <w:vAlign w:val="center"/>
            <w:hideMark/>
          </w:tcPr>
          <w:p w14:paraId="4684F16C" w14:textId="77777777" w:rsidR="005F34A4" w:rsidRPr="005F34A4" w:rsidRDefault="005F34A4" w:rsidP="005F34A4">
            <w:pPr>
              <w:tabs>
                <w:tab w:val="center" w:pos="993"/>
                <w:tab w:val="left" w:pos="12400"/>
                <w:tab w:val="left" w:pos="13960"/>
              </w:tabs>
              <w:jc w:val="center"/>
              <w:rPr>
                <w:sz w:val="24"/>
                <w:szCs w:val="24"/>
              </w:rPr>
            </w:pPr>
            <w:r w:rsidRPr="005F34A4">
              <w:rPr>
                <w:sz w:val="24"/>
                <w:szCs w:val="24"/>
              </w:rPr>
              <w:t>27</w:t>
            </w:r>
          </w:p>
        </w:tc>
        <w:tc>
          <w:tcPr>
            <w:tcW w:w="339" w:type="pct"/>
            <w:tcBorders>
              <w:top w:val="single" w:sz="4" w:space="0" w:color="auto"/>
              <w:left w:val="single" w:sz="4" w:space="0" w:color="auto"/>
              <w:bottom w:val="single" w:sz="4" w:space="0" w:color="auto"/>
              <w:right w:val="single" w:sz="4" w:space="0" w:color="auto"/>
            </w:tcBorders>
            <w:vAlign w:val="center"/>
            <w:hideMark/>
          </w:tcPr>
          <w:p w14:paraId="752EA92D" w14:textId="77777777" w:rsidR="005F34A4" w:rsidRPr="005F34A4" w:rsidRDefault="005F34A4" w:rsidP="005F34A4">
            <w:pPr>
              <w:tabs>
                <w:tab w:val="left" w:pos="12400"/>
                <w:tab w:val="left" w:pos="13960"/>
              </w:tabs>
              <w:jc w:val="center"/>
              <w:rPr>
                <w:sz w:val="24"/>
                <w:szCs w:val="24"/>
              </w:rPr>
            </w:pPr>
            <w:r w:rsidRPr="005F34A4">
              <w:rPr>
                <w:sz w:val="24"/>
                <w:szCs w:val="24"/>
              </w:rPr>
              <w:t>-</w:t>
            </w:r>
          </w:p>
        </w:tc>
        <w:tc>
          <w:tcPr>
            <w:tcW w:w="339" w:type="pct"/>
            <w:tcBorders>
              <w:top w:val="single" w:sz="4" w:space="0" w:color="auto"/>
              <w:left w:val="single" w:sz="4" w:space="0" w:color="auto"/>
              <w:bottom w:val="single" w:sz="4" w:space="0" w:color="auto"/>
              <w:right w:val="single" w:sz="4" w:space="0" w:color="auto"/>
            </w:tcBorders>
            <w:vAlign w:val="center"/>
          </w:tcPr>
          <w:p w14:paraId="1A1D2799" w14:textId="77777777" w:rsidR="005F34A4" w:rsidRPr="005F34A4" w:rsidRDefault="005F34A4" w:rsidP="005F34A4">
            <w:pPr>
              <w:tabs>
                <w:tab w:val="left" w:pos="12400"/>
                <w:tab w:val="left" w:pos="13960"/>
              </w:tabs>
              <w:jc w:val="center"/>
              <w:rPr>
                <w:sz w:val="24"/>
                <w:szCs w:val="24"/>
                <w:lang w:val="en-US"/>
              </w:rPr>
            </w:pPr>
            <w:r w:rsidRPr="005F34A4">
              <w:rPr>
                <w:sz w:val="24"/>
                <w:szCs w:val="24"/>
                <w:lang w:val="en-US"/>
              </w:rPr>
              <w:t>-</w:t>
            </w:r>
          </w:p>
        </w:tc>
        <w:tc>
          <w:tcPr>
            <w:tcW w:w="663" w:type="pct"/>
            <w:tcBorders>
              <w:top w:val="single" w:sz="4" w:space="0" w:color="auto"/>
              <w:left w:val="single" w:sz="4" w:space="0" w:color="auto"/>
              <w:bottom w:val="single" w:sz="4" w:space="0" w:color="auto"/>
              <w:right w:val="single" w:sz="4" w:space="0" w:color="auto"/>
            </w:tcBorders>
            <w:vAlign w:val="center"/>
            <w:hideMark/>
          </w:tcPr>
          <w:p w14:paraId="6B84E2FC" w14:textId="77777777" w:rsidR="005F34A4" w:rsidRPr="005F34A4" w:rsidRDefault="005F34A4" w:rsidP="005F34A4">
            <w:pPr>
              <w:jc w:val="center"/>
              <w:rPr>
                <w:sz w:val="24"/>
                <w:szCs w:val="24"/>
              </w:rPr>
            </w:pPr>
            <w:r w:rsidRPr="005F34A4">
              <w:rPr>
                <w:sz w:val="24"/>
                <w:szCs w:val="24"/>
              </w:rPr>
              <w:t>53</w:t>
            </w:r>
          </w:p>
        </w:tc>
        <w:tc>
          <w:tcPr>
            <w:tcW w:w="637" w:type="pct"/>
            <w:tcBorders>
              <w:top w:val="single" w:sz="4" w:space="0" w:color="auto"/>
              <w:left w:val="single" w:sz="4" w:space="0" w:color="auto"/>
              <w:bottom w:val="single" w:sz="4" w:space="0" w:color="auto"/>
              <w:right w:val="single" w:sz="4" w:space="0" w:color="auto"/>
            </w:tcBorders>
            <w:vAlign w:val="center"/>
            <w:hideMark/>
          </w:tcPr>
          <w:p w14:paraId="6404C58C" w14:textId="77777777" w:rsidR="005F34A4" w:rsidRPr="005F34A4" w:rsidRDefault="005F34A4" w:rsidP="005F34A4">
            <w:pPr>
              <w:jc w:val="center"/>
              <w:rPr>
                <w:sz w:val="24"/>
                <w:szCs w:val="24"/>
                <w:lang w:val="en-US"/>
              </w:rPr>
            </w:pPr>
            <w:r w:rsidRPr="005F34A4">
              <w:rPr>
                <w:sz w:val="24"/>
                <w:szCs w:val="24"/>
                <w:lang w:val="en-US"/>
              </w:rPr>
              <w:t>-</w:t>
            </w:r>
          </w:p>
        </w:tc>
      </w:tr>
      <w:tr w:rsidR="005F34A4" w:rsidRPr="005F34A4" w14:paraId="3D69534B" w14:textId="77777777" w:rsidTr="00AB7879">
        <w:trPr>
          <w:trHeight w:val="125"/>
        </w:trPr>
        <w:tc>
          <w:tcPr>
            <w:tcW w:w="1446" w:type="pct"/>
            <w:tcBorders>
              <w:top w:val="single" w:sz="4" w:space="0" w:color="auto"/>
              <w:left w:val="single" w:sz="4" w:space="0" w:color="auto"/>
              <w:bottom w:val="single" w:sz="4" w:space="0" w:color="auto"/>
              <w:right w:val="single" w:sz="4" w:space="0" w:color="auto"/>
            </w:tcBorders>
          </w:tcPr>
          <w:p w14:paraId="04C5CDF2" w14:textId="77777777" w:rsidR="005F34A4" w:rsidRPr="005F34A4" w:rsidRDefault="005F34A4" w:rsidP="005F34A4">
            <w:pPr>
              <w:ind w:right="-108" w:hanging="52"/>
              <w:jc w:val="center"/>
              <w:rPr>
                <w:bCs/>
                <w:sz w:val="24"/>
                <w:szCs w:val="24"/>
                <w:lang w:val="uz-Latn-UZ"/>
              </w:rPr>
            </w:pPr>
            <w:r w:rsidRPr="005F34A4">
              <w:rPr>
                <w:bCs/>
                <w:sz w:val="24"/>
                <w:szCs w:val="24"/>
                <w:lang w:val="uz-Latn-UZ"/>
              </w:rPr>
              <w:t>Jami</w:t>
            </w:r>
          </w:p>
        </w:tc>
        <w:tc>
          <w:tcPr>
            <w:tcW w:w="680" w:type="pct"/>
            <w:tcBorders>
              <w:top w:val="single" w:sz="4" w:space="0" w:color="auto"/>
              <w:left w:val="single" w:sz="4" w:space="0" w:color="auto"/>
              <w:bottom w:val="single" w:sz="4" w:space="0" w:color="auto"/>
              <w:right w:val="single" w:sz="4" w:space="0" w:color="auto"/>
            </w:tcBorders>
            <w:vAlign w:val="center"/>
          </w:tcPr>
          <w:p w14:paraId="337A5EDC" w14:textId="77777777" w:rsidR="005F34A4" w:rsidRPr="005F34A4" w:rsidRDefault="005F34A4" w:rsidP="005F34A4">
            <w:pPr>
              <w:ind w:right="-108" w:hanging="52"/>
              <w:jc w:val="center"/>
              <w:rPr>
                <w:sz w:val="24"/>
                <w:szCs w:val="24"/>
                <w:lang w:val="en-US"/>
              </w:rPr>
            </w:pPr>
            <w:r w:rsidRPr="005F34A4">
              <w:rPr>
                <w:sz w:val="24"/>
                <w:szCs w:val="24"/>
                <w:lang w:val="en-US"/>
              </w:rPr>
              <w:t>64</w:t>
            </w:r>
          </w:p>
        </w:tc>
        <w:tc>
          <w:tcPr>
            <w:tcW w:w="495" w:type="pct"/>
            <w:tcBorders>
              <w:top w:val="single" w:sz="4" w:space="0" w:color="auto"/>
              <w:left w:val="single" w:sz="4" w:space="0" w:color="auto"/>
              <w:bottom w:val="single" w:sz="4" w:space="0" w:color="auto"/>
              <w:right w:val="single" w:sz="4" w:space="0" w:color="auto"/>
            </w:tcBorders>
            <w:vAlign w:val="center"/>
          </w:tcPr>
          <w:p w14:paraId="282FD4FA" w14:textId="77777777" w:rsidR="005F34A4" w:rsidRPr="005F34A4" w:rsidRDefault="005F34A4" w:rsidP="005F34A4">
            <w:pPr>
              <w:tabs>
                <w:tab w:val="center" w:pos="993"/>
                <w:tab w:val="left" w:pos="12400"/>
                <w:tab w:val="left" w:pos="13960"/>
              </w:tabs>
              <w:jc w:val="center"/>
              <w:rPr>
                <w:sz w:val="24"/>
                <w:szCs w:val="24"/>
                <w:lang w:val="en-US"/>
              </w:rPr>
            </w:pPr>
            <w:r w:rsidRPr="005F34A4">
              <w:rPr>
                <w:sz w:val="24"/>
                <w:szCs w:val="24"/>
                <w:lang w:val="en-US"/>
              </w:rPr>
              <w:t>31</w:t>
            </w:r>
          </w:p>
        </w:tc>
        <w:tc>
          <w:tcPr>
            <w:tcW w:w="401" w:type="pct"/>
            <w:tcBorders>
              <w:top w:val="single" w:sz="4" w:space="0" w:color="auto"/>
              <w:left w:val="single" w:sz="4" w:space="0" w:color="auto"/>
              <w:bottom w:val="single" w:sz="4" w:space="0" w:color="auto"/>
              <w:right w:val="single" w:sz="4" w:space="0" w:color="auto"/>
            </w:tcBorders>
            <w:vAlign w:val="center"/>
          </w:tcPr>
          <w:p w14:paraId="4E0A3E2E" w14:textId="77777777" w:rsidR="005F34A4" w:rsidRPr="005F34A4" w:rsidRDefault="005F34A4" w:rsidP="005F34A4">
            <w:pPr>
              <w:tabs>
                <w:tab w:val="center" w:pos="993"/>
                <w:tab w:val="left" w:pos="12400"/>
                <w:tab w:val="left" w:pos="13960"/>
              </w:tabs>
              <w:jc w:val="center"/>
              <w:rPr>
                <w:sz w:val="24"/>
                <w:szCs w:val="24"/>
                <w:lang w:val="en-US"/>
              </w:rPr>
            </w:pPr>
            <w:r w:rsidRPr="005F34A4">
              <w:rPr>
                <w:sz w:val="24"/>
                <w:szCs w:val="24"/>
                <w:lang w:val="en-US"/>
              </w:rPr>
              <w:t>33</w:t>
            </w:r>
          </w:p>
        </w:tc>
        <w:tc>
          <w:tcPr>
            <w:tcW w:w="339" w:type="pct"/>
            <w:tcBorders>
              <w:top w:val="single" w:sz="4" w:space="0" w:color="auto"/>
              <w:left w:val="single" w:sz="4" w:space="0" w:color="auto"/>
              <w:bottom w:val="single" w:sz="4" w:space="0" w:color="auto"/>
              <w:right w:val="single" w:sz="4" w:space="0" w:color="auto"/>
            </w:tcBorders>
            <w:vAlign w:val="center"/>
          </w:tcPr>
          <w:p w14:paraId="7A004FDC" w14:textId="77777777" w:rsidR="005F34A4" w:rsidRPr="005F34A4" w:rsidRDefault="005F34A4" w:rsidP="005F34A4">
            <w:pPr>
              <w:tabs>
                <w:tab w:val="left" w:pos="12400"/>
                <w:tab w:val="left" w:pos="13960"/>
              </w:tabs>
              <w:jc w:val="center"/>
              <w:rPr>
                <w:sz w:val="24"/>
                <w:szCs w:val="24"/>
                <w:lang w:val="en-US"/>
              </w:rPr>
            </w:pPr>
            <w:r w:rsidRPr="005F34A4">
              <w:rPr>
                <w:sz w:val="24"/>
                <w:szCs w:val="24"/>
                <w:lang w:val="en-US"/>
              </w:rPr>
              <w:t>-</w:t>
            </w:r>
          </w:p>
        </w:tc>
        <w:tc>
          <w:tcPr>
            <w:tcW w:w="339" w:type="pct"/>
            <w:tcBorders>
              <w:top w:val="single" w:sz="4" w:space="0" w:color="auto"/>
              <w:left w:val="single" w:sz="4" w:space="0" w:color="auto"/>
              <w:bottom w:val="single" w:sz="4" w:space="0" w:color="auto"/>
              <w:right w:val="single" w:sz="4" w:space="0" w:color="auto"/>
            </w:tcBorders>
            <w:vAlign w:val="center"/>
          </w:tcPr>
          <w:p w14:paraId="7904B35D" w14:textId="77777777" w:rsidR="005F34A4" w:rsidRPr="005F34A4" w:rsidRDefault="005F34A4" w:rsidP="005F34A4">
            <w:pPr>
              <w:tabs>
                <w:tab w:val="left" w:pos="12400"/>
                <w:tab w:val="left" w:pos="13960"/>
              </w:tabs>
              <w:jc w:val="center"/>
              <w:rPr>
                <w:sz w:val="24"/>
                <w:szCs w:val="24"/>
                <w:lang w:val="en-US"/>
              </w:rPr>
            </w:pPr>
            <w:r w:rsidRPr="005F34A4">
              <w:rPr>
                <w:sz w:val="24"/>
                <w:szCs w:val="24"/>
                <w:lang w:val="en-US"/>
              </w:rPr>
              <w:t>-</w:t>
            </w:r>
          </w:p>
        </w:tc>
        <w:tc>
          <w:tcPr>
            <w:tcW w:w="663" w:type="pct"/>
            <w:tcBorders>
              <w:top w:val="single" w:sz="4" w:space="0" w:color="auto"/>
              <w:left w:val="single" w:sz="4" w:space="0" w:color="auto"/>
              <w:bottom w:val="single" w:sz="4" w:space="0" w:color="auto"/>
              <w:right w:val="single" w:sz="4" w:space="0" w:color="auto"/>
            </w:tcBorders>
            <w:vAlign w:val="center"/>
          </w:tcPr>
          <w:p w14:paraId="4461EE25" w14:textId="77777777" w:rsidR="005F34A4" w:rsidRPr="005F34A4" w:rsidRDefault="005F34A4" w:rsidP="005F34A4">
            <w:pPr>
              <w:jc w:val="center"/>
              <w:rPr>
                <w:sz w:val="24"/>
                <w:szCs w:val="24"/>
                <w:lang w:val="en-US"/>
              </w:rPr>
            </w:pPr>
            <w:r w:rsidRPr="005F34A4">
              <w:rPr>
                <w:sz w:val="24"/>
                <w:szCs w:val="24"/>
                <w:lang w:val="en-US"/>
              </w:rPr>
              <w:t>64</w:t>
            </w:r>
          </w:p>
        </w:tc>
        <w:tc>
          <w:tcPr>
            <w:tcW w:w="637" w:type="pct"/>
            <w:tcBorders>
              <w:top w:val="single" w:sz="4" w:space="0" w:color="auto"/>
              <w:left w:val="single" w:sz="4" w:space="0" w:color="auto"/>
              <w:bottom w:val="single" w:sz="4" w:space="0" w:color="auto"/>
              <w:right w:val="single" w:sz="4" w:space="0" w:color="auto"/>
            </w:tcBorders>
            <w:vAlign w:val="center"/>
          </w:tcPr>
          <w:p w14:paraId="7BF9E8EA" w14:textId="77777777" w:rsidR="005F34A4" w:rsidRPr="005F34A4" w:rsidRDefault="005F34A4" w:rsidP="005F34A4">
            <w:pPr>
              <w:jc w:val="center"/>
              <w:rPr>
                <w:sz w:val="24"/>
                <w:szCs w:val="24"/>
                <w:lang w:val="en-US"/>
              </w:rPr>
            </w:pPr>
            <w:r w:rsidRPr="005F34A4">
              <w:rPr>
                <w:sz w:val="24"/>
                <w:szCs w:val="24"/>
                <w:lang w:val="en-US"/>
              </w:rPr>
              <w:t>-</w:t>
            </w:r>
          </w:p>
        </w:tc>
      </w:tr>
    </w:tbl>
    <w:p w14:paraId="46A94FC7" w14:textId="77777777" w:rsidR="00717A58" w:rsidRDefault="00717A58" w:rsidP="00E67AD2">
      <w:pPr>
        <w:ind w:firstLine="567"/>
        <w:jc w:val="both"/>
        <w:rPr>
          <w:color w:val="FFFF00"/>
          <w:lang w:val="uz-Cyrl-UZ"/>
        </w:rPr>
      </w:pPr>
    </w:p>
    <w:p w14:paraId="3C70A077" w14:textId="0CC1421F" w:rsidR="00E74715" w:rsidRPr="00DE02A8" w:rsidRDefault="00FC7097" w:rsidP="00E67AD2">
      <w:pPr>
        <w:ind w:firstLine="567"/>
        <w:jc w:val="both"/>
        <w:rPr>
          <w:color w:val="0000FF"/>
          <w:lang w:val="uz-Cyrl-UZ"/>
        </w:rPr>
      </w:pPr>
      <w:r w:rsidRPr="00DE02A8">
        <w:rPr>
          <w:color w:val="0000FF"/>
          <w:lang w:val="uz-Cyrl-UZ"/>
        </w:rPr>
        <w:t xml:space="preserve">Ushbu masala yuzasidan </w:t>
      </w:r>
      <w:r w:rsidR="006A3A81" w:rsidRPr="00DE02A8">
        <w:rPr>
          <w:color w:val="0000FF"/>
          <w:lang w:val="uz-Cyrl-UZ"/>
        </w:rPr>
        <w:t>TSNQB</w:t>
      </w:r>
      <w:r w:rsidR="006278E0" w:rsidRPr="00DE02A8">
        <w:rPr>
          <w:color w:val="0000FF"/>
          <w:lang w:val="uz-Cyrl-UZ"/>
        </w:rPr>
        <w:t xml:space="preserve"> boshlig‘i </w:t>
      </w:r>
      <w:r w:rsidR="006A3A81" w:rsidRPr="00DE02A8">
        <w:rPr>
          <w:color w:val="0000FF"/>
          <w:lang w:val="uz-Cyrl-UZ"/>
        </w:rPr>
        <w:t>M</w:t>
      </w:r>
      <w:r w:rsidR="006278E0" w:rsidRPr="00DE02A8">
        <w:rPr>
          <w:color w:val="0000FF"/>
          <w:lang w:val="uz-Cyrl-UZ"/>
        </w:rPr>
        <w:t>.</w:t>
      </w:r>
      <w:r w:rsidR="006A3A81" w:rsidRPr="00DE02A8">
        <w:rPr>
          <w:color w:val="0000FF"/>
          <w:lang w:val="uz-Cyrl-UZ"/>
        </w:rPr>
        <w:t>Teshaboyev,</w:t>
      </w:r>
      <w:r w:rsidR="006278E0" w:rsidRPr="00DE02A8">
        <w:rPr>
          <w:color w:val="0000FF"/>
          <w:lang w:val="uz-Cyrl-UZ"/>
        </w:rPr>
        <w:t xml:space="preserve"> </w:t>
      </w:r>
      <w:r w:rsidRPr="00DE02A8">
        <w:rPr>
          <w:color w:val="0000FF"/>
          <w:lang w:val="uz-Cyrl-UZ"/>
        </w:rPr>
        <w:t>fakultet dekani O.Otaqulov</w:t>
      </w:r>
      <w:r w:rsidR="006278E0" w:rsidRPr="00DE02A8">
        <w:rPr>
          <w:color w:val="0000FF"/>
          <w:lang w:val="uz-Cyrl-UZ"/>
        </w:rPr>
        <w:t>, kafedra mudir</w:t>
      </w:r>
      <w:r w:rsidR="006A3A81" w:rsidRPr="00DE02A8">
        <w:rPr>
          <w:color w:val="0000FF"/>
          <w:lang w:val="uz-Cyrl-UZ"/>
        </w:rPr>
        <w:t>lar</w:t>
      </w:r>
      <w:r w:rsidRPr="00DE02A8">
        <w:rPr>
          <w:color w:val="0000FF"/>
          <w:lang w:val="uz-Cyrl-UZ"/>
        </w:rPr>
        <w:t xml:space="preserve">i </w:t>
      </w:r>
      <w:r w:rsidR="00E443CD" w:rsidRPr="00E443CD">
        <w:rPr>
          <w:color w:val="0000FF"/>
          <w:lang w:val="uz-Cyrl-UZ"/>
        </w:rPr>
        <w:t>T</w:t>
      </w:r>
      <w:r w:rsidR="006A3A81" w:rsidRPr="00DE02A8">
        <w:rPr>
          <w:color w:val="0000FF"/>
          <w:lang w:val="uz-Cyrl-UZ"/>
        </w:rPr>
        <w:t>.</w:t>
      </w:r>
      <w:r w:rsidR="00E443CD" w:rsidRPr="00E443CD">
        <w:rPr>
          <w:color w:val="0000FF"/>
          <w:lang w:val="uz-Cyrl-UZ"/>
        </w:rPr>
        <w:t>Abdullayev</w:t>
      </w:r>
      <w:r w:rsidR="006A3A81" w:rsidRPr="00DE02A8">
        <w:rPr>
          <w:color w:val="0000FF"/>
          <w:lang w:val="uz-Cyrl-UZ"/>
        </w:rPr>
        <w:t xml:space="preserve"> va </w:t>
      </w:r>
      <w:r w:rsidR="00E443CD" w:rsidRPr="00E443CD">
        <w:rPr>
          <w:color w:val="0000FF"/>
          <w:lang w:val="uz-Cyrl-UZ"/>
        </w:rPr>
        <w:t>S</w:t>
      </w:r>
      <w:r w:rsidRPr="00DE02A8">
        <w:rPr>
          <w:color w:val="0000FF"/>
          <w:lang w:val="uz-Cyrl-UZ"/>
        </w:rPr>
        <w:t>.</w:t>
      </w:r>
      <w:r w:rsidR="00E443CD" w:rsidRPr="00E443CD">
        <w:rPr>
          <w:color w:val="0000FF"/>
          <w:lang w:val="uz-Cyrl-UZ"/>
        </w:rPr>
        <w:t>Sabiro</w:t>
      </w:r>
      <w:r w:rsidR="00E443CD" w:rsidRPr="00334AD9">
        <w:rPr>
          <w:color w:val="0000FF"/>
          <w:lang w:val="uz-Cyrl-UZ"/>
        </w:rPr>
        <w:t>v</w:t>
      </w:r>
      <w:r w:rsidRPr="00DE02A8">
        <w:rPr>
          <w:color w:val="0000FF"/>
          <w:lang w:val="uz-Cyrl-UZ"/>
        </w:rPr>
        <w:t>lar fikr-mulohaza bildirdilar.</w:t>
      </w:r>
    </w:p>
    <w:p w14:paraId="47C8C507" w14:textId="77777777" w:rsidR="00E74715" w:rsidRPr="00C467BB" w:rsidRDefault="00E74715" w:rsidP="00E943D0">
      <w:pPr>
        <w:rPr>
          <w:lang w:val="uz-Cyrl-UZ"/>
        </w:rPr>
      </w:pPr>
    </w:p>
    <w:p w14:paraId="7C3B888A" w14:textId="07349762" w:rsidR="00561660" w:rsidRPr="006D2658" w:rsidRDefault="00FC7097" w:rsidP="005F54D2">
      <w:pPr>
        <w:ind w:firstLine="567"/>
        <w:jc w:val="both"/>
        <w:rPr>
          <w:bCs/>
          <w:szCs w:val="28"/>
          <w:lang w:val="uz-Cyrl-UZ"/>
        </w:rPr>
      </w:pPr>
      <w:r w:rsidRPr="002A045F">
        <w:rPr>
          <w:b/>
          <w:color w:val="FF0000"/>
          <w:szCs w:val="28"/>
          <w:lang w:val="uz-Cyrl-UZ"/>
        </w:rPr>
        <w:t>Oltinchi masala b</w:t>
      </w:r>
      <w:r w:rsidR="00E92EE5">
        <w:rPr>
          <w:b/>
          <w:color w:val="FF0000"/>
          <w:szCs w:val="28"/>
          <w:lang w:val="uz-Cyrl-UZ"/>
        </w:rPr>
        <w:t>o‘</w:t>
      </w:r>
      <w:r w:rsidRPr="002A045F">
        <w:rPr>
          <w:b/>
          <w:color w:val="FF0000"/>
          <w:szCs w:val="28"/>
          <w:lang w:val="uz-Cyrl-UZ"/>
        </w:rPr>
        <w:t xml:space="preserve">lgan </w:t>
      </w:r>
      <w:r w:rsidR="005F54D2">
        <w:rPr>
          <w:b/>
          <w:color w:val="FF0000"/>
          <w:szCs w:val="28"/>
          <w:lang w:val="en-US"/>
        </w:rPr>
        <w:t>b</w:t>
      </w:r>
      <w:r w:rsidR="001750E4" w:rsidRPr="001750E4">
        <w:rPr>
          <w:b/>
          <w:color w:val="FF0000"/>
          <w:szCs w:val="28"/>
          <w:lang w:val="uz-Cyrl-UZ"/>
        </w:rPr>
        <w:t>akalavriatura va magistratura bitiruvchilarini ish bilan ta’minlash holati haqida</w:t>
      </w:r>
      <w:r w:rsidR="00926F9A" w:rsidRPr="002A045F">
        <w:rPr>
          <w:b/>
          <w:color w:val="FF0000"/>
          <w:szCs w:val="28"/>
          <w:lang w:val="uz-Cyrl-UZ"/>
        </w:rPr>
        <w:t xml:space="preserve"> </w:t>
      </w:r>
      <w:r w:rsidR="001750E4" w:rsidRPr="00A25C3D">
        <w:rPr>
          <w:rFonts w:eastAsia="Times New Roman" w:cs="Times New Roman"/>
          <w:color w:val="000000"/>
          <w:szCs w:val="28"/>
          <w:lang w:val="en-US" w:eastAsia="ru-RU"/>
        </w:rPr>
        <w:t xml:space="preserve">Marketing </w:t>
      </w:r>
      <w:proofErr w:type="spellStart"/>
      <w:r w:rsidR="001750E4" w:rsidRPr="00A25C3D">
        <w:rPr>
          <w:rFonts w:eastAsia="Times New Roman" w:cs="Times New Roman"/>
          <w:color w:val="000000"/>
          <w:szCs w:val="28"/>
          <w:lang w:val="en-US" w:eastAsia="ru-RU"/>
        </w:rPr>
        <w:t>va</w:t>
      </w:r>
      <w:proofErr w:type="spellEnd"/>
      <w:r w:rsidR="001750E4" w:rsidRPr="00A25C3D">
        <w:rPr>
          <w:rFonts w:eastAsia="Times New Roman" w:cs="Times New Roman"/>
          <w:color w:val="000000"/>
          <w:szCs w:val="28"/>
          <w:lang w:val="en-US" w:eastAsia="ru-RU"/>
        </w:rPr>
        <w:t xml:space="preserve"> </w:t>
      </w:r>
      <w:proofErr w:type="spellStart"/>
      <w:r w:rsidR="001750E4" w:rsidRPr="00A25C3D">
        <w:rPr>
          <w:rFonts w:eastAsia="Times New Roman" w:cs="Times New Roman"/>
          <w:color w:val="000000"/>
          <w:szCs w:val="28"/>
          <w:lang w:val="en-US" w:eastAsia="ru-RU"/>
        </w:rPr>
        <w:t>talabalar</w:t>
      </w:r>
      <w:proofErr w:type="spellEnd"/>
      <w:r w:rsidR="001750E4" w:rsidRPr="00A25C3D">
        <w:rPr>
          <w:rFonts w:eastAsia="Times New Roman" w:cs="Times New Roman"/>
          <w:color w:val="000000"/>
          <w:szCs w:val="28"/>
          <w:lang w:val="en-US" w:eastAsia="ru-RU"/>
        </w:rPr>
        <w:t xml:space="preserve"> </w:t>
      </w:r>
      <w:proofErr w:type="spellStart"/>
      <w:r w:rsidR="001750E4" w:rsidRPr="00A25C3D">
        <w:rPr>
          <w:rFonts w:eastAsia="Times New Roman" w:cs="Times New Roman"/>
          <w:color w:val="000000"/>
          <w:szCs w:val="28"/>
          <w:lang w:val="en-US" w:eastAsia="ru-RU"/>
        </w:rPr>
        <w:t>amaliyoti</w:t>
      </w:r>
      <w:proofErr w:type="spellEnd"/>
      <w:r w:rsidR="001750E4" w:rsidRPr="00A25C3D">
        <w:rPr>
          <w:rFonts w:eastAsia="Times New Roman" w:cs="Times New Roman"/>
          <w:color w:val="000000"/>
          <w:szCs w:val="28"/>
          <w:lang w:val="en-US" w:eastAsia="ru-RU"/>
        </w:rPr>
        <w:t xml:space="preserve"> </w:t>
      </w:r>
      <w:proofErr w:type="spellStart"/>
      <w:r w:rsidR="001750E4" w:rsidRPr="00A25C3D">
        <w:rPr>
          <w:rFonts w:eastAsia="Times New Roman" w:cs="Times New Roman"/>
          <w:color w:val="000000"/>
          <w:szCs w:val="28"/>
          <w:lang w:val="en-US" w:eastAsia="ru-RU"/>
        </w:rPr>
        <w:t>b</w:t>
      </w:r>
      <w:r w:rsidR="00E92EE5">
        <w:rPr>
          <w:rFonts w:eastAsia="Times New Roman" w:cs="Times New Roman"/>
          <w:color w:val="000000"/>
          <w:szCs w:val="28"/>
          <w:lang w:val="en-US" w:eastAsia="ru-RU"/>
        </w:rPr>
        <w:t>o‘</w:t>
      </w:r>
      <w:r w:rsidR="001750E4" w:rsidRPr="00A25C3D">
        <w:rPr>
          <w:rFonts w:eastAsia="Times New Roman" w:cs="Times New Roman"/>
          <w:color w:val="000000"/>
          <w:szCs w:val="28"/>
          <w:lang w:val="en-US" w:eastAsia="ru-RU"/>
        </w:rPr>
        <w:t>limi</w:t>
      </w:r>
      <w:proofErr w:type="spellEnd"/>
      <w:r w:rsidR="001750E4" w:rsidRPr="00A25C3D">
        <w:rPr>
          <w:rFonts w:eastAsia="Times New Roman" w:cs="Times New Roman"/>
          <w:color w:val="000000"/>
          <w:szCs w:val="28"/>
          <w:lang w:val="en-US" w:eastAsia="ru-RU"/>
        </w:rPr>
        <w:t xml:space="preserve"> </w:t>
      </w:r>
      <w:proofErr w:type="spellStart"/>
      <w:r w:rsidR="001750E4" w:rsidRPr="00A25C3D">
        <w:rPr>
          <w:rFonts w:eastAsia="Times New Roman" w:cs="Times New Roman"/>
          <w:color w:val="000000"/>
          <w:szCs w:val="28"/>
          <w:lang w:val="en-US" w:eastAsia="ru-RU"/>
        </w:rPr>
        <w:t>boshlig‘i</w:t>
      </w:r>
      <w:proofErr w:type="spellEnd"/>
      <w:r w:rsidR="001750E4">
        <w:rPr>
          <w:rFonts w:eastAsia="Times New Roman" w:cs="Times New Roman"/>
          <w:color w:val="000000"/>
          <w:szCs w:val="28"/>
          <w:lang w:val="en-US" w:eastAsia="ru-RU"/>
        </w:rPr>
        <w:t xml:space="preserve"> </w:t>
      </w:r>
      <w:proofErr w:type="spellStart"/>
      <w:r w:rsidR="001750E4">
        <w:rPr>
          <w:rFonts w:eastAsia="Times New Roman" w:cs="Times New Roman"/>
          <w:color w:val="000000"/>
          <w:szCs w:val="28"/>
          <w:lang w:val="en-US" w:eastAsia="ru-RU"/>
        </w:rPr>
        <w:t>M.Xusanova</w:t>
      </w:r>
      <w:proofErr w:type="spellEnd"/>
      <w:r w:rsidR="001750E4">
        <w:rPr>
          <w:rFonts w:eastAsia="Times New Roman" w:cs="Times New Roman"/>
          <w:color w:val="000000"/>
          <w:szCs w:val="28"/>
          <w:lang w:val="en-US" w:eastAsia="ru-RU"/>
        </w:rPr>
        <w:t xml:space="preserve"> </w:t>
      </w:r>
      <w:proofErr w:type="spellStart"/>
      <w:r w:rsidR="001750E4">
        <w:rPr>
          <w:rFonts w:eastAsia="Times New Roman" w:cs="Times New Roman"/>
          <w:color w:val="000000"/>
          <w:szCs w:val="28"/>
          <w:lang w:val="en-US" w:eastAsia="ru-RU"/>
        </w:rPr>
        <w:t>va</w:t>
      </w:r>
      <w:proofErr w:type="spellEnd"/>
      <w:r w:rsidR="001750E4" w:rsidRPr="00A25C3D">
        <w:rPr>
          <w:rFonts w:eastAsia="Times New Roman" w:cs="Times New Roman"/>
          <w:color w:val="000000"/>
          <w:szCs w:val="28"/>
          <w:lang w:val="en-US" w:eastAsia="ru-RU"/>
        </w:rPr>
        <w:t xml:space="preserve"> </w:t>
      </w:r>
      <w:proofErr w:type="spellStart"/>
      <w:r w:rsidR="001750E4" w:rsidRPr="00A25C3D">
        <w:rPr>
          <w:rFonts w:eastAsia="Times New Roman" w:cs="Times New Roman"/>
          <w:color w:val="000000"/>
          <w:szCs w:val="28"/>
          <w:lang w:val="en-US" w:eastAsia="ru-RU"/>
        </w:rPr>
        <w:t>fakultet</w:t>
      </w:r>
      <w:proofErr w:type="spellEnd"/>
      <w:r w:rsidR="001750E4" w:rsidRPr="00A25C3D">
        <w:rPr>
          <w:rFonts w:eastAsia="Times New Roman" w:cs="Times New Roman"/>
          <w:color w:val="000000"/>
          <w:szCs w:val="28"/>
          <w:lang w:val="en-US" w:eastAsia="ru-RU"/>
        </w:rPr>
        <w:t xml:space="preserve"> </w:t>
      </w:r>
      <w:proofErr w:type="spellStart"/>
      <w:r w:rsidR="001750E4" w:rsidRPr="00A25C3D">
        <w:rPr>
          <w:rFonts w:eastAsia="Times New Roman" w:cs="Times New Roman"/>
          <w:color w:val="000000"/>
          <w:szCs w:val="28"/>
          <w:lang w:val="en-US" w:eastAsia="ru-RU"/>
        </w:rPr>
        <w:t>dekanlari</w:t>
      </w:r>
      <w:proofErr w:type="spellEnd"/>
      <w:r w:rsidR="00073FEF" w:rsidRPr="006D2658">
        <w:rPr>
          <w:lang w:val="uz-Cyrl-UZ"/>
        </w:rPr>
        <w:t>ning</w:t>
      </w:r>
      <w:r w:rsidRPr="006D2658">
        <w:rPr>
          <w:bCs/>
          <w:szCs w:val="28"/>
          <w:lang w:val="uz-Cyrl-UZ"/>
        </w:rPr>
        <w:t xml:space="preserve"> axborot</w:t>
      </w:r>
      <w:r w:rsidR="00073FEF" w:rsidRPr="006D2658">
        <w:rPr>
          <w:bCs/>
          <w:szCs w:val="28"/>
          <w:lang w:val="uz-Cyrl-UZ"/>
        </w:rPr>
        <w:t>i eshitildi.</w:t>
      </w:r>
      <w:r w:rsidR="004E7C69" w:rsidRPr="006D2658">
        <w:rPr>
          <w:bCs/>
          <w:szCs w:val="28"/>
          <w:lang w:val="uz-Cyrl-UZ"/>
        </w:rPr>
        <w:t xml:space="preserve"> </w:t>
      </w:r>
    </w:p>
    <w:p w14:paraId="0381E28A" w14:textId="0940560D" w:rsidR="005F54D2" w:rsidRDefault="00CE3420" w:rsidP="005F54D2">
      <w:pPr>
        <w:ind w:firstLine="709"/>
        <w:jc w:val="both"/>
        <w:rPr>
          <w:szCs w:val="28"/>
          <w:lang w:val="uz-Cyrl-UZ"/>
        </w:rPr>
      </w:pPr>
      <w:r>
        <w:rPr>
          <w:szCs w:val="28"/>
          <w:lang w:val="uz-Cyrl-UZ"/>
        </w:rPr>
        <w:t>TATU Farg‘ona filialida bitiruvchilarning bandligini ta’minlash chora-tadbirlar rejasi ishlab chiqilgan va shu asosida ishlar amalga oshirib kelinmoqda. Jumladan, ma</w:t>
      </w:r>
      <w:r w:rsidR="005F54D2" w:rsidRPr="005F54D2">
        <w:rPr>
          <w:szCs w:val="28"/>
          <w:lang w:val="uz-Cyrl-UZ"/>
        </w:rPr>
        <w:t>h</w:t>
      </w:r>
      <w:r>
        <w:rPr>
          <w:szCs w:val="28"/>
          <w:lang w:val="uz-Cyrl-UZ"/>
        </w:rPr>
        <w:t xml:space="preserve">alliy </w:t>
      </w:r>
      <w:r w:rsidR="005F54D2" w:rsidRPr="005F54D2">
        <w:rPr>
          <w:szCs w:val="28"/>
          <w:lang w:val="uz-Cyrl-UZ"/>
        </w:rPr>
        <w:t>h</w:t>
      </w:r>
      <w:r>
        <w:rPr>
          <w:szCs w:val="28"/>
          <w:lang w:val="uz-Cyrl-UZ"/>
        </w:rPr>
        <w:t xml:space="preserve">okimiyat va boshqaruv organlari bilan bitiruvchilarni amaliyot, stajirovka </w:t>
      </w:r>
      <w:r w:rsidR="00E92EE5">
        <w:rPr>
          <w:szCs w:val="28"/>
          <w:lang w:val="uz-Cyrl-UZ"/>
        </w:rPr>
        <w:t>o‘</w:t>
      </w:r>
      <w:r>
        <w:rPr>
          <w:szCs w:val="28"/>
          <w:lang w:val="uz-Cyrl-UZ"/>
        </w:rPr>
        <w:t xml:space="preserve">tashlari hamda ularni ishga joylashtirish masalalarida aloqalar </w:t>
      </w:r>
      <w:r w:rsidR="00E92EE5">
        <w:rPr>
          <w:szCs w:val="28"/>
          <w:lang w:val="uz-Cyrl-UZ"/>
        </w:rPr>
        <w:t>o‘</w:t>
      </w:r>
      <w:r>
        <w:rPr>
          <w:szCs w:val="28"/>
          <w:lang w:val="uz-Cyrl-UZ"/>
        </w:rPr>
        <w:t xml:space="preserve">rnatilgan, memorandum va hamkorlik shartnomalari tuzilgan. </w:t>
      </w:r>
    </w:p>
    <w:p w14:paraId="5528CBF6" w14:textId="4B8AE476" w:rsidR="00CE3420" w:rsidRDefault="00CE3420" w:rsidP="005F54D2">
      <w:pPr>
        <w:ind w:firstLine="709"/>
        <w:jc w:val="both"/>
        <w:rPr>
          <w:szCs w:val="28"/>
          <w:lang w:val="uz-Cyrl-UZ"/>
        </w:rPr>
      </w:pPr>
      <w:r>
        <w:rPr>
          <w:szCs w:val="28"/>
          <w:lang w:val="uz-Cyrl-UZ"/>
        </w:rPr>
        <w:t>Mavjud b</w:t>
      </w:r>
      <w:r w:rsidR="00E92EE5">
        <w:rPr>
          <w:szCs w:val="28"/>
          <w:lang w:val="uz-Cyrl-UZ"/>
        </w:rPr>
        <w:t>o‘</w:t>
      </w:r>
      <w:r>
        <w:rPr>
          <w:szCs w:val="28"/>
          <w:lang w:val="uz-Cyrl-UZ"/>
        </w:rPr>
        <w:t xml:space="preserve">sh ish </w:t>
      </w:r>
      <w:r w:rsidR="00E92EE5">
        <w:rPr>
          <w:szCs w:val="28"/>
          <w:lang w:val="uz-Cyrl-UZ"/>
        </w:rPr>
        <w:t>o‘</w:t>
      </w:r>
      <w:r>
        <w:rPr>
          <w:szCs w:val="28"/>
          <w:lang w:val="uz-Cyrl-UZ"/>
        </w:rPr>
        <w:t>rinlari b</w:t>
      </w:r>
      <w:r w:rsidR="00E92EE5">
        <w:rPr>
          <w:szCs w:val="28"/>
          <w:lang w:val="uz-Cyrl-UZ"/>
        </w:rPr>
        <w:t>o‘</w:t>
      </w:r>
      <w:r>
        <w:rPr>
          <w:szCs w:val="28"/>
          <w:lang w:val="uz-Cyrl-UZ"/>
        </w:rPr>
        <w:t>yicha t</w:t>
      </w:r>
      <w:r w:rsidR="00E92EE5">
        <w:rPr>
          <w:szCs w:val="28"/>
          <w:lang w:val="uz-Cyrl-UZ"/>
        </w:rPr>
        <w:t>o‘</w:t>
      </w:r>
      <w:r>
        <w:rPr>
          <w:szCs w:val="28"/>
          <w:lang w:val="uz-Cyrl-UZ"/>
        </w:rPr>
        <w:t>plangan ma’lumotlar</w:t>
      </w:r>
      <w:r w:rsidRPr="00BC5DFA">
        <w:rPr>
          <w:szCs w:val="28"/>
          <w:lang w:val="uz-Cyrl-UZ"/>
        </w:rPr>
        <w:t xml:space="preserve"> filialning </w:t>
      </w:r>
      <w:hyperlink r:id="rId10" w:history="1">
        <w:r w:rsidRPr="00D933BD">
          <w:rPr>
            <w:rStyle w:val="aa"/>
            <w:szCs w:val="28"/>
            <w:u w:val="none"/>
            <w:lang w:val="uz-Cyrl-UZ"/>
          </w:rPr>
          <w:t>https://t.me/TATUFF_rasmiy_kanal</w:t>
        </w:r>
      </w:hyperlink>
      <w:r w:rsidRPr="00D933BD">
        <w:rPr>
          <w:szCs w:val="28"/>
          <w:lang w:val="uz-Cyrl-UZ"/>
        </w:rPr>
        <w:t xml:space="preserve"> rasmiy telegram kanalida hamda bitiruvchi</w:t>
      </w:r>
      <w:proofErr w:type="spellStart"/>
      <w:r w:rsidRPr="00D933BD">
        <w:rPr>
          <w:szCs w:val="28"/>
          <w:lang w:val="en-US"/>
        </w:rPr>
        <w:t>larning</w:t>
      </w:r>
      <w:proofErr w:type="spellEnd"/>
      <w:r w:rsidRPr="00D933BD">
        <w:rPr>
          <w:szCs w:val="28"/>
          <w:lang w:val="en-US"/>
        </w:rPr>
        <w:t xml:space="preserve"> </w:t>
      </w:r>
      <w:hyperlink r:id="rId11" w:history="1">
        <w:r w:rsidRPr="00D933BD">
          <w:rPr>
            <w:rStyle w:val="aa"/>
            <w:szCs w:val="28"/>
            <w:u w:val="none"/>
            <w:lang w:val="uz-Cyrl-UZ"/>
          </w:rPr>
          <w:t>https://t.me/tatuffbitiruvchi2023</w:t>
        </w:r>
      </w:hyperlink>
      <w:r w:rsidRPr="00D933BD">
        <w:rPr>
          <w:szCs w:val="28"/>
          <w:lang w:val="uz-Cyrl-UZ"/>
        </w:rPr>
        <w:t xml:space="preserve"> </w:t>
      </w:r>
      <w:r>
        <w:rPr>
          <w:szCs w:val="28"/>
          <w:lang w:val="uz-Cyrl-UZ"/>
        </w:rPr>
        <w:t xml:space="preserve">telegram kanali orqali e’lon qilib borilmoqda. Filialning </w:t>
      </w:r>
      <w:r w:rsidRPr="00FD5621">
        <w:rPr>
          <w:szCs w:val="28"/>
          <w:lang w:val="uz-Cyrl-UZ"/>
        </w:rPr>
        <w:t>2022/2023</w:t>
      </w:r>
      <w:r w:rsidR="0019299C" w:rsidRPr="00531C1A">
        <w:rPr>
          <w:szCs w:val="28"/>
          <w:lang w:val="uz-Cyrl-UZ"/>
        </w:rPr>
        <w:t>-</w:t>
      </w:r>
      <w:r w:rsidR="00E92EE5">
        <w:rPr>
          <w:szCs w:val="28"/>
          <w:lang w:val="uz-Cyrl-UZ"/>
        </w:rPr>
        <w:t>o‘</w:t>
      </w:r>
      <w:r>
        <w:rPr>
          <w:szCs w:val="28"/>
          <w:lang w:val="uz-Cyrl-UZ"/>
        </w:rPr>
        <w:t>quv</w:t>
      </w:r>
      <w:r w:rsidRPr="00FD5621">
        <w:rPr>
          <w:szCs w:val="28"/>
          <w:lang w:val="uz-Cyrl-UZ"/>
        </w:rPr>
        <w:t xml:space="preserve"> </w:t>
      </w:r>
      <w:r>
        <w:rPr>
          <w:szCs w:val="28"/>
          <w:lang w:val="uz-Cyrl-UZ"/>
        </w:rPr>
        <w:t>yili</w:t>
      </w:r>
      <w:r w:rsidRPr="00FD5621">
        <w:rPr>
          <w:szCs w:val="28"/>
          <w:lang w:val="uz-Cyrl-UZ"/>
        </w:rPr>
        <w:t xml:space="preserve"> </w:t>
      </w:r>
      <w:r>
        <w:rPr>
          <w:szCs w:val="28"/>
          <w:lang w:val="uz-Cyrl-UZ"/>
        </w:rPr>
        <w:t>bitiruvchilari</w:t>
      </w:r>
      <w:r w:rsidRPr="00FD5621">
        <w:rPr>
          <w:szCs w:val="28"/>
          <w:lang w:val="uz-Cyrl-UZ"/>
        </w:rPr>
        <w:t xml:space="preserve"> </w:t>
      </w:r>
      <w:r>
        <w:rPr>
          <w:szCs w:val="28"/>
          <w:lang w:val="uz-Cyrl-UZ"/>
        </w:rPr>
        <w:t>t</w:t>
      </w:r>
      <w:r w:rsidR="00E92EE5">
        <w:rPr>
          <w:szCs w:val="28"/>
          <w:lang w:val="uz-Cyrl-UZ"/>
        </w:rPr>
        <w:t>o‘</w:t>
      </w:r>
      <w:r>
        <w:rPr>
          <w:szCs w:val="28"/>
          <w:lang w:val="uz-Cyrl-UZ"/>
        </w:rPr>
        <w:t>g‘risidagi</w:t>
      </w:r>
      <w:r w:rsidRPr="00FD5621">
        <w:rPr>
          <w:szCs w:val="28"/>
          <w:lang w:val="uz-Cyrl-UZ"/>
        </w:rPr>
        <w:t xml:space="preserve"> </w:t>
      </w:r>
      <w:r>
        <w:rPr>
          <w:szCs w:val="28"/>
          <w:lang w:val="uz-Cyrl-UZ"/>
        </w:rPr>
        <w:t>y</w:t>
      </w:r>
      <w:r w:rsidR="00E92EE5">
        <w:rPr>
          <w:szCs w:val="28"/>
          <w:lang w:val="uz-Cyrl-UZ"/>
        </w:rPr>
        <w:t>o‘</w:t>
      </w:r>
      <w:r>
        <w:rPr>
          <w:szCs w:val="28"/>
          <w:lang w:val="uz-Cyrl-UZ"/>
        </w:rPr>
        <w:t xml:space="preserve">nalishlar va mutaxassisliklar kesimida ma’lumot “Farg‘ona xaqiqati” gazetasining </w:t>
      </w:r>
      <w:r w:rsidR="006F3215">
        <w:rPr>
          <w:szCs w:val="28"/>
          <w:lang w:val="uz-Cyrl-UZ"/>
        </w:rPr>
        <w:t>2023-yil</w:t>
      </w:r>
      <w:r>
        <w:rPr>
          <w:szCs w:val="28"/>
          <w:lang w:val="uz-Cyrl-UZ"/>
        </w:rPr>
        <w:t xml:space="preserve"> 3</w:t>
      </w:r>
      <w:r w:rsidR="00531C1A" w:rsidRPr="00531C1A">
        <w:rPr>
          <w:szCs w:val="28"/>
          <w:lang w:val="uz-Cyrl-UZ"/>
        </w:rPr>
        <w:t>-</w:t>
      </w:r>
      <w:r>
        <w:rPr>
          <w:szCs w:val="28"/>
          <w:lang w:val="uz-Cyrl-UZ"/>
        </w:rPr>
        <w:t>fevral kungi 5-sonida chop etildi. Filialning</w:t>
      </w:r>
      <w:r w:rsidRPr="009356F5">
        <w:rPr>
          <w:szCs w:val="28"/>
          <w:lang w:val="uz-Cyrl-UZ"/>
        </w:rPr>
        <w:t xml:space="preserve"> </w:t>
      </w:r>
      <w:r w:rsidR="004B3FEC">
        <w:rPr>
          <w:szCs w:val="28"/>
          <w:lang w:val="uz-Cyrl-UZ"/>
        </w:rPr>
        <w:t>2022/2023-</w:t>
      </w:r>
      <w:r w:rsidR="00E92EE5">
        <w:rPr>
          <w:szCs w:val="28"/>
          <w:lang w:val="uz-Cyrl-UZ"/>
        </w:rPr>
        <w:t>o‘</w:t>
      </w:r>
      <w:r w:rsidR="004B3FEC">
        <w:rPr>
          <w:szCs w:val="28"/>
          <w:lang w:val="uz-Cyrl-UZ"/>
        </w:rPr>
        <w:t>quv</w:t>
      </w:r>
      <w:r w:rsidRPr="009356F5">
        <w:rPr>
          <w:szCs w:val="28"/>
          <w:lang w:val="uz-Cyrl-UZ"/>
        </w:rPr>
        <w:t xml:space="preserve"> </w:t>
      </w:r>
      <w:r>
        <w:rPr>
          <w:szCs w:val="28"/>
          <w:lang w:val="uz-Cyrl-UZ"/>
        </w:rPr>
        <w:t>yili</w:t>
      </w:r>
      <w:r w:rsidRPr="009356F5">
        <w:rPr>
          <w:szCs w:val="28"/>
          <w:lang w:val="uz-Cyrl-UZ"/>
        </w:rPr>
        <w:t xml:space="preserve"> </w:t>
      </w:r>
      <w:r>
        <w:rPr>
          <w:szCs w:val="28"/>
          <w:lang w:val="uz-Cyrl-UZ"/>
        </w:rPr>
        <w:t>bitiruvchilari</w:t>
      </w:r>
      <w:r w:rsidRPr="009356F5">
        <w:rPr>
          <w:szCs w:val="28"/>
          <w:lang w:val="uz-Cyrl-UZ"/>
        </w:rPr>
        <w:t xml:space="preserve"> </w:t>
      </w:r>
      <w:r>
        <w:rPr>
          <w:szCs w:val="28"/>
          <w:lang w:val="uz-Cyrl-UZ"/>
        </w:rPr>
        <w:t>uchun</w:t>
      </w:r>
      <w:r w:rsidRPr="009356F5">
        <w:rPr>
          <w:szCs w:val="28"/>
          <w:lang w:val="uz-Cyrl-UZ"/>
        </w:rPr>
        <w:t xml:space="preserve"> </w:t>
      </w:r>
      <w:r w:rsidR="006F3215">
        <w:rPr>
          <w:szCs w:val="28"/>
          <w:lang w:val="uz-Cyrl-UZ"/>
        </w:rPr>
        <w:t>2023-yil</w:t>
      </w:r>
      <w:r w:rsidRPr="009356F5">
        <w:rPr>
          <w:szCs w:val="28"/>
          <w:lang w:val="uz-Cyrl-UZ"/>
        </w:rPr>
        <w:t xml:space="preserve"> </w:t>
      </w:r>
      <w:r>
        <w:rPr>
          <w:szCs w:val="28"/>
          <w:lang w:val="uz-Cyrl-UZ"/>
        </w:rPr>
        <w:t>27</w:t>
      </w:r>
      <w:r w:rsidR="00531C1A" w:rsidRPr="00531C1A">
        <w:rPr>
          <w:szCs w:val="28"/>
          <w:lang w:val="uz-Cyrl-UZ"/>
        </w:rPr>
        <w:t>-</w:t>
      </w:r>
      <w:r>
        <w:rPr>
          <w:szCs w:val="28"/>
          <w:lang w:val="uz-Cyrl-UZ"/>
        </w:rPr>
        <w:t>fevral</w:t>
      </w:r>
      <w:r w:rsidRPr="009356F5">
        <w:rPr>
          <w:szCs w:val="28"/>
          <w:lang w:val="uz-Cyrl-UZ"/>
        </w:rPr>
        <w:t xml:space="preserve"> </w:t>
      </w:r>
      <w:r>
        <w:rPr>
          <w:szCs w:val="28"/>
          <w:lang w:val="uz-Cyrl-UZ"/>
        </w:rPr>
        <w:t>kuni</w:t>
      </w:r>
      <w:r w:rsidRPr="009356F5">
        <w:rPr>
          <w:szCs w:val="28"/>
          <w:lang w:val="uz-Cyrl-UZ"/>
        </w:rPr>
        <w:t xml:space="preserve"> </w:t>
      </w:r>
      <w:r w:rsidR="00531C1A" w:rsidRPr="00531C1A">
        <w:rPr>
          <w:szCs w:val="28"/>
          <w:lang w:val="uz-Cyrl-UZ"/>
        </w:rPr>
        <w:t>m</w:t>
      </w:r>
      <w:r>
        <w:rPr>
          <w:szCs w:val="28"/>
          <w:lang w:val="uz-Cyrl-UZ"/>
        </w:rPr>
        <w:t xml:space="preserve">ehnat yarmarkasi </w:t>
      </w:r>
      <w:r w:rsidR="00E92EE5">
        <w:rPr>
          <w:szCs w:val="28"/>
          <w:lang w:val="uz-Cyrl-UZ"/>
        </w:rPr>
        <w:t>o‘</w:t>
      </w:r>
      <w:r>
        <w:rPr>
          <w:szCs w:val="28"/>
          <w:lang w:val="uz-Cyrl-UZ"/>
        </w:rPr>
        <w:t>tkazildi. Mehnat yarmarkasida</w:t>
      </w:r>
      <w:r w:rsidRPr="009356F5">
        <w:rPr>
          <w:szCs w:val="28"/>
          <w:lang w:val="uz-Cyrl-UZ"/>
        </w:rPr>
        <w:t xml:space="preserve"> </w:t>
      </w:r>
      <w:r>
        <w:rPr>
          <w:szCs w:val="28"/>
          <w:lang w:val="uz-Cyrl-UZ"/>
        </w:rPr>
        <w:t>viloyatdagi</w:t>
      </w:r>
      <w:r w:rsidRPr="009356F5">
        <w:rPr>
          <w:szCs w:val="28"/>
          <w:lang w:val="uz-Cyrl-UZ"/>
        </w:rPr>
        <w:t xml:space="preserve"> </w:t>
      </w:r>
      <w:r>
        <w:rPr>
          <w:szCs w:val="28"/>
          <w:lang w:val="uz-Cyrl-UZ"/>
        </w:rPr>
        <w:t>18</w:t>
      </w:r>
      <w:r w:rsidRPr="009356F5">
        <w:rPr>
          <w:szCs w:val="28"/>
          <w:lang w:val="uz-Cyrl-UZ"/>
        </w:rPr>
        <w:t xml:space="preserve"> </w:t>
      </w:r>
      <w:r>
        <w:rPr>
          <w:szCs w:val="28"/>
          <w:lang w:val="uz-Cyrl-UZ"/>
        </w:rPr>
        <w:t>ta</w:t>
      </w:r>
      <w:r w:rsidRPr="009356F5">
        <w:rPr>
          <w:szCs w:val="28"/>
          <w:lang w:val="uz-Cyrl-UZ"/>
        </w:rPr>
        <w:t xml:space="preserve"> </w:t>
      </w:r>
      <w:r>
        <w:rPr>
          <w:szCs w:val="28"/>
          <w:lang w:val="uz-Cyrl-UZ"/>
        </w:rPr>
        <w:t>korxona</w:t>
      </w:r>
      <w:r w:rsidRPr="009356F5">
        <w:rPr>
          <w:szCs w:val="28"/>
          <w:lang w:val="uz-Cyrl-UZ"/>
        </w:rPr>
        <w:t xml:space="preserve"> </w:t>
      </w:r>
      <w:r>
        <w:rPr>
          <w:szCs w:val="28"/>
          <w:lang w:val="uz-Cyrl-UZ"/>
        </w:rPr>
        <w:t>va</w:t>
      </w:r>
      <w:r w:rsidRPr="009356F5">
        <w:rPr>
          <w:szCs w:val="28"/>
          <w:lang w:val="uz-Cyrl-UZ"/>
        </w:rPr>
        <w:t xml:space="preserve"> </w:t>
      </w:r>
      <w:r>
        <w:rPr>
          <w:szCs w:val="28"/>
          <w:lang w:val="uz-Cyrl-UZ"/>
        </w:rPr>
        <w:t>tashkilotlar</w:t>
      </w:r>
      <w:r w:rsidRPr="009356F5">
        <w:rPr>
          <w:szCs w:val="28"/>
          <w:lang w:val="uz-Cyrl-UZ"/>
        </w:rPr>
        <w:t xml:space="preserve"> </w:t>
      </w:r>
      <w:r>
        <w:rPr>
          <w:szCs w:val="28"/>
          <w:lang w:val="uz-Cyrl-UZ"/>
        </w:rPr>
        <w:t>b</w:t>
      </w:r>
      <w:r w:rsidR="00E92EE5">
        <w:rPr>
          <w:szCs w:val="28"/>
          <w:lang w:val="uz-Cyrl-UZ"/>
        </w:rPr>
        <w:t>o‘</w:t>
      </w:r>
      <w:r>
        <w:rPr>
          <w:szCs w:val="28"/>
          <w:lang w:val="uz-Cyrl-UZ"/>
        </w:rPr>
        <w:t>sh</w:t>
      </w:r>
      <w:r w:rsidRPr="009356F5">
        <w:rPr>
          <w:szCs w:val="28"/>
          <w:lang w:val="uz-Cyrl-UZ"/>
        </w:rPr>
        <w:t xml:space="preserve"> </w:t>
      </w:r>
      <w:r>
        <w:rPr>
          <w:szCs w:val="28"/>
          <w:lang w:val="uz-Cyrl-UZ"/>
        </w:rPr>
        <w:t>ish</w:t>
      </w:r>
      <w:r w:rsidRPr="009356F5">
        <w:rPr>
          <w:szCs w:val="28"/>
          <w:lang w:val="uz-Cyrl-UZ"/>
        </w:rPr>
        <w:t xml:space="preserve"> </w:t>
      </w:r>
      <w:r w:rsidR="00E92EE5">
        <w:rPr>
          <w:szCs w:val="28"/>
          <w:lang w:val="uz-Cyrl-UZ"/>
        </w:rPr>
        <w:t>o‘</w:t>
      </w:r>
      <w:r>
        <w:rPr>
          <w:szCs w:val="28"/>
          <w:lang w:val="uz-Cyrl-UZ"/>
        </w:rPr>
        <w:t>rinlari</w:t>
      </w:r>
      <w:r w:rsidRPr="009356F5">
        <w:rPr>
          <w:szCs w:val="28"/>
          <w:lang w:val="uz-Cyrl-UZ"/>
        </w:rPr>
        <w:t xml:space="preserve"> </w:t>
      </w:r>
      <w:r>
        <w:rPr>
          <w:szCs w:val="28"/>
          <w:lang w:val="uz-Cyrl-UZ"/>
        </w:rPr>
        <w:t>bilan</w:t>
      </w:r>
      <w:r w:rsidRPr="009356F5">
        <w:rPr>
          <w:szCs w:val="28"/>
          <w:lang w:val="uz-Cyrl-UZ"/>
        </w:rPr>
        <w:t xml:space="preserve"> </w:t>
      </w:r>
      <w:r>
        <w:rPr>
          <w:szCs w:val="28"/>
          <w:lang w:val="uz-Cyrl-UZ"/>
        </w:rPr>
        <w:t>ishtirok</w:t>
      </w:r>
      <w:r w:rsidRPr="009356F5">
        <w:rPr>
          <w:szCs w:val="28"/>
          <w:lang w:val="uz-Cyrl-UZ"/>
        </w:rPr>
        <w:t xml:space="preserve"> </w:t>
      </w:r>
      <w:r>
        <w:rPr>
          <w:szCs w:val="28"/>
          <w:lang w:val="uz-Cyrl-UZ"/>
        </w:rPr>
        <w:t>etdilar</w:t>
      </w:r>
      <w:r w:rsidRPr="009356F5">
        <w:rPr>
          <w:szCs w:val="28"/>
          <w:lang w:val="uz-Cyrl-UZ"/>
        </w:rPr>
        <w:t>.</w:t>
      </w:r>
    </w:p>
    <w:p w14:paraId="1925741C" w14:textId="3A2EF662" w:rsidR="00CE3420" w:rsidRDefault="00CE3420" w:rsidP="005F54D2">
      <w:pPr>
        <w:ind w:firstLine="708"/>
        <w:jc w:val="both"/>
        <w:rPr>
          <w:szCs w:val="28"/>
          <w:lang w:val="uz-Cyrl-UZ"/>
        </w:rPr>
      </w:pPr>
      <w:r>
        <w:rPr>
          <w:szCs w:val="28"/>
          <w:lang w:val="uz-Cyrl-UZ"/>
        </w:rPr>
        <w:t>Shuningdek, filialda talabalarni bandligini ta’minlash maqsadida buyurtmachi soha</w:t>
      </w:r>
      <w:r w:rsidR="00531C1A">
        <w:rPr>
          <w:szCs w:val="28"/>
          <w:lang w:val="en-US"/>
        </w:rPr>
        <w:t xml:space="preserve"> </w:t>
      </w:r>
      <w:r>
        <w:rPr>
          <w:szCs w:val="28"/>
          <w:lang w:val="uz-Cyrl-UZ"/>
        </w:rPr>
        <w:t xml:space="preserve">korxonalari vakillari bilan uchrashuvlar, seminar-treninglar tashkil etildi. Jumladan, </w:t>
      </w:r>
      <w:r w:rsidR="006F3215">
        <w:rPr>
          <w:szCs w:val="28"/>
          <w:lang w:val="uz-Cyrl-UZ"/>
        </w:rPr>
        <w:t>2023-yil</w:t>
      </w:r>
      <w:r w:rsidRPr="00F279D0">
        <w:rPr>
          <w:szCs w:val="28"/>
          <w:lang w:val="uz-Cyrl-UZ"/>
        </w:rPr>
        <w:t xml:space="preserve"> 17</w:t>
      </w:r>
      <w:r w:rsidR="00531C1A" w:rsidRPr="00531C1A">
        <w:rPr>
          <w:szCs w:val="28"/>
          <w:lang w:val="uz-Cyrl-UZ"/>
        </w:rPr>
        <w:t>-</w:t>
      </w:r>
      <w:r w:rsidRPr="00F279D0">
        <w:rPr>
          <w:szCs w:val="28"/>
          <w:lang w:val="uz-Cyrl-UZ"/>
        </w:rPr>
        <w:t xml:space="preserve">fevral kuni </w:t>
      </w:r>
      <w:r w:rsidR="00531C1A" w:rsidRPr="00531C1A">
        <w:rPr>
          <w:szCs w:val="28"/>
          <w:lang w:val="uz-Cyrl-UZ"/>
        </w:rPr>
        <w:t>“</w:t>
      </w:r>
      <w:r w:rsidRPr="00F279D0">
        <w:rPr>
          <w:szCs w:val="28"/>
          <w:lang w:val="uz-Cyrl-UZ"/>
        </w:rPr>
        <w:t>HAMKORBANK</w:t>
      </w:r>
      <w:r w:rsidR="00531C1A" w:rsidRPr="002F4879">
        <w:rPr>
          <w:szCs w:val="28"/>
          <w:lang w:val="uz-Cyrl-UZ"/>
        </w:rPr>
        <w:t>”</w:t>
      </w:r>
      <w:r w:rsidRPr="00F279D0">
        <w:rPr>
          <w:szCs w:val="28"/>
          <w:lang w:val="uz-Cyrl-UZ"/>
        </w:rPr>
        <w:t xml:space="preserve"> AT</w:t>
      </w:r>
      <w:r>
        <w:rPr>
          <w:szCs w:val="28"/>
          <w:lang w:val="uz-Cyrl-UZ"/>
        </w:rPr>
        <w:t>B</w:t>
      </w:r>
      <w:r w:rsidRPr="00F279D0">
        <w:rPr>
          <w:szCs w:val="28"/>
          <w:lang w:val="uz-Cyrl-UZ"/>
        </w:rPr>
        <w:t xml:space="preserve"> bilan </w:t>
      </w:r>
      <w:r w:rsidR="002F4879">
        <w:rPr>
          <w:szCs w:val="28"/>
          <w:lang w:val="uz-Cyrl-UZ"/>
        </w:rPr>
        <w:t>hamkor</w:t>
      </w:r>
      <w:r w:rsidRPr="00F279D0">
        <w:rPr>
          <w:szCs w:val="28"/>
          <w:lang w:val="uz-Cyrl-UZ"/>
        </w:rPr>
        <w:t>likda bitiruvchi talabalar</w:t>
      </w:r>
      <w:r>
        <w:rPr>
          <w:szCs w:val="28"/>
          <w:lang w:val="uz-Cyrl-UZ"/>
        </w:rPr>
        <w:t>ni</w:t>
      </w:r>
      <w:r w:rsidRPr="00F279D0">
        <w:rPr>
          <w:szCs w:val="28"/>
          <w:lang w:val="uz-Cyrl-UZ"/>
        </w:rPr>
        <w:t xml:space="preserve"> </w:t>
      </w:r>
      <w:r>
        <w:rPr>
          <w:szCs w:val="28"/>
          <w:lang w:val="uz-Cyrl-UZ"/>
        </w:rPr>
        <w:t xml:space="preserve">bankda va uning hududiy filiallarida </w:t>
      </w:r>
      <w:r w:rsidRPr="00F279D0">
        <w:rPr>
          <w:szCs w:val="28"/>
          <w:lang w:val="uz-Cyrl-UZ"/>
        </w:rPr>
        <w:t xml:space="preserve">amaliyot </w:t>
      </w:r>
      <w:r w:rsidR="00E92EE5">
        <w:rPr>
          <w:szCs w:val="28"/>
          <w:lang w:val="uz-Cyrl-UZ"/>
        </w:rPr>
        <w:t>o‘</w:t>
      </w:r>
      <w:r w:rsidRPr="00F279D0">
        <w:rPr>
          <w:szCs w:val="28"/>
          <w:lang w:val="uz-Cyrl-UZ"/>
        </w:rPr>
        <w:t xml:space="preserve">tashlari uchun  tanlov </w:t>
      </w:r>
      <w:r w:rsidR="00E92EE5">
        <w:rPr>
          <w:szCs w:val="28"/>
          <w:lang w:val="uz-Cyrl-UZ"/>
        </w:rPr>
        <w:t>o‘</w:t>
      </w:r>
      <w:r w:rsidRPr="00F279D0">
        <w:rPr>
          <w:szCs w:val="28"/>
          <w:lang w:val="uz-Cyrl-UZ"/>
        </w:rPr>
        <w:t xml:space="preserve">tkazildi. Tanlovda </w:t>
      </w:r>
      <w:r>
        <w:rPr>
          <w:szCs w:val="28"/>
          <w:lang w:val="uz-Cyrl-UZ"/>
        </w:rPr>
        <w:t xml:space="preserve">filialning </w:t>
      </w:r>
      <w:r w:rsidRPr="00F279D0">
        <w:rPr>
          <w:szCs w:val="28"/>
          <w:lang w:val="uz-Cyrl-UZ"/>
        </w:rPr>
        <w:t xml:space="preserve">57 </w:t>
      </w:r>
      <w:r>
        <w:rPr>
          <w:szCs w:val="28"/>
          <w:lang w:val="uz-Cyrl-UZ"/>
        </w:rPr>
        <w:t>nafar</w:t>
      </w:r>
      <w:r w:rsidRPr="00F279D0">
        <w:rPr>
          <w:szCs w:val="28"/>
          <w:lang w:val="uz-Cyrl-UZ"/>
        </w:rPr>
        <w:t xml:space="preserve"> bitiruvchi talabalar</w:t>
      </w:r>
      <w:r>
        <w:rPr>
          <w:szCs w:val="28"/>
          <w:lang w:val="uz-Cyrl-UZ"/>
        </w:rPr>
        <w:t>i</w:t>
      </w:r>
      <w:r w:rsidRPr="00F279D0">
        <w:rPr>
          <w:szCs w:val="28"/>
          <w:lang w:val="uz-Cyrl-UZ"/>
        </w:rPr>
        <w:t xml:space="preserve"> ishtirok etishdi. Tanlov ikki bosqichdan iborat b</w:t>
      </w:r>
      <w:r w:rsidR="00E92EE5">
        <w:rPr>
          <w:szCs w:val="28"/>
          <w:lang w:val="uz-Cyrl-UZ"/>
        </w:rPr>
        <w:t>o‘</w:t>
      </w:r>
      <w:r w:rsidRPr="00F279D0">
        <w:rPr>
          <w:szCs w:val="28"/>
          <w:lang w:val="uz-Cyrl-UZ"/>
        </w:rPr>
        <w:t xml:space="preserve">ldi. Birinchi bosqichda talabalardan </w:t>
      </w:r>
      <w:r>
        <w:rPr>
          <w:szCs w:val="28"/>
          <w:lang w:val="uz-Cyrl-UZ"/>
        </w:rPr>
        <w:t>mutaxassislik va mantiqiy fikrlash b</w:t>
      </w:r>
      <w:r w:rsidR="00E92EE5">
        <w:rPr>
          <w:szCs w:val="28"/>
          <w:lang w:val="uz-Cyrl-UZ"/>
        </w:rPr>
        <w:t>o‘</w:t>
      </w:r>
      <w:r>
        <w:rPr>
          <w:szCs w:val="28"/>
          <w:lang w:val="uz-Cyrl-UZ"/>
        </w:rPr>
        <w:t xml:space="preserve">yicha </w:t>
      </w:r>
      <w:r w:rsidRPr="00F279D0">
        <w:rPr>
          <w:szCs w:val="28"/>
          <w:lang w:val="uz-Cyrl-UZ"/>
        </w:rPr>
        <w:t xml:space="preserve">test olindi, testdan </w:t>
      </w:r>
      <w:r w:rsidR="00E92EE5">
        <w:rPr>
          <w:szCs w:val="28"/>
          <w:lang w:val="uz-Cyrl-UZ"/>
        </w:rPr>
        <w:t>o‘</w:t>
      </w:r>
      <w:r w:rsidRPr="00F279D0">
        <w:rPr>
          <w:szCs w:val="28"/>
          <w:lang w:val="uz-Cyrl-UZ"/>
        </w:rPr>
        <w:t xml:space="preserve">tgan 30 </w:t>
      </w:r>
      <w:r>
        <w:rPr>
          <w:szCs w:val="28"/>
          <w:lang w:val="uz-Cyrl-UZ"/>
        </w:rPr>
        <w:t xml:space="preserve">nafar </w:t>
      </w:r>
      <w:r w:rsidRPr="00F279D0">
        <w:rPr>
          <w:szCs w:val="28"/>
          <w:lang w:val="uz-Cyrl-UZ"/>
        </w:rPr>
        <w:t>talaba</w:t>
      </w:r>
      <w:r>
        <w:rPr>
          <w:szCs w:val="28"/>
          <w:lang w:val="uz-Cyrl-UZ"/>
        </w:rPr>
        <w:t>lar</w:t>
      </w:r>
      <w:r w:rsidRPr="00F279D0">
        <w:rPr>
          <w:szCs w:val="28"/>
          <w:lang w:val="uz-Cyrl-UZ"/>
        </w:rPr>
        <w:t xml:space="preserve"> </w:t>
      </w:r>
      <w:r>
        <w:rPr>
          <w:szCs w:val="28"/>
          <w:lang w:val="uz-Cyrl-UZ"/>
        </w:rPr>
        <w:t xml:space="preserve">bilan </w:t>
      </w:r>
      <w:r w:rsidRPr="00F279D0">
        <w:rPr>
          <w:szCs w:val="28"/>
          <w:lang w:val="uz-Cyrl-UZ"/>
        </w:rPr>
        <w:t>ikkinchi bosqichda su</w:t>
      </w:r>
      <w:r>
        <w:rPr>
          <w:szCs w:val="28"/>
          <w:lang w:val="uz-Cyrl-UZ"/>
        </w:rPr>
        <w:t>h</w:t>
      </w:r>
      <w:r w:rsidRPr="00F279D0">
        <w:rPr>
          <w:szCs w:val="28"/>
          <w:lang w:val="uz-Cyrl-UZ"/>
        </w:rPr>
        <w:t>bat</w:t>
      </w:r>
      <w:r>
        <w:rPr>
          <w:szCs w:val="28"/>
          <w:lang w:val="uz-Cyrl-UZ"/>
        </w:rPr>
        <w:t xml:space="preserve"> </w:t>
      </w:r>
      <w:r w:rsidR="00E92EE5">
        <w:rPr>
          <w:szCs w:val="28"/>
          <w:lang w:val="uz-Cyrl-UZ"/>
        </w:rPr>
        <w:t>o‘</w:t>
      </w:r>
      <w:r w:rsidRPr="00F279D0">
        <w:rPr>
          <w:szCs w:val="28"/>
          <w:lang w:val="uz-Cyrl-UZ"/>
        </w:rPr>
        <w:t>tkazildi. Su</w:t>
      </w:r>
      <w:r>
        <w:rPr>
          <w:szCs w:val="28"/>
          <w:lang w:val="uz-Cyrl-UZ"/>
        </w:rPr>
        <w:t>h</w:t>
      </w:r>
      <w:r w:rsidRPr="00F279D0">
        <w:rPr>
          <w:szCs w:val="28"/>
          <w:lang w:val="uz-Cyrl-UZ"/>
        </w:rPr>
        <w:t xml:space="preserve">batdan </w:t>
      </w:r>
      <w:r w:rsidR="00E92EE5">
        <w:rPr>
          <w:szCs w:val="28"/>
          <w:lang w:val="uz-Cyrl-UZ"/>
        </w:rPr>
        <w:t>o‘</w:t>
      </w:r>
      <w:r w:rsidRPr="00F279D0">
        <w:rPr>
          <w:szCs w:val="28"/>
          <w:lang w:val="uz-Cyrl-UZ"/>
        </w:rPr>
        <w:t xml:space="preserve">tgan </w:t>
      </w:r>
      <w:r>
        <w:rPr>
          <w:szCs w:val="28"/>
          <w:lang w:val="uz-Cyrl-UZ"/>
        </w:rPr>
        <w:t xml:space="preserve">14 nafar </w:t>
      </w:r>
      <w:r w:rsidRPr="00F279D0">
        <w:rPr>
          <w:szCs w:val="28"/>
          <w:lang w:val="uz-Cyrl-UZ"/>
        </w:rPr>
        <w:t xml:space="preserve">talabalar </w:t>
      </w:r>
      <w:r w:rsidR="002F4879">
        <w:rPr>
          <w:szCs w:val="28"/>
          <w:lang w:val="en-US"/>
        </w:rPr>
        <w:t>“</w:t>
      </w:r>
      <w:r w:rsidRPr="00F279D0">
        <w:rPr>
          <w:szCs w:val="28"/>
          <w:lang w:val="uz-Cyrl-UZ"/>
        </w:rPr>
        <w:t>HAMKORBANK</w:t>
      </w:r>
      <w:r w:rsidR="002F4879">
        <w:rPr>
          <w:szCs w:val="28"/>
          <w:lang w:val="en-US"/>
        </w:rPr>
        <w:t>”</w:t>
      </w:r>
      <w:r w:rsidRPr="00F279D0">
        <w:rPr>
          <w:szCs w:val="28"/>
          <w:lang w:val="uz-Cyrl-UZ"/>
        </w:rPr>
        <w:t xml:space="preserve"> AT da amaliyot </w:t>
      </w:r>
      <w:r w:rsidR="00E92EE5">
        <w:rPr>
          <w:szCs w:val="28"/>
          <w:lang w:val="uz-Cyrl-UZ"/>
        </w:rPr>
        <w:t>o‘</w:t>
      </w:r>
      <w:r w:rsidRPr="00F279D0">
        <w:rPr>
          <w:szCs w:val="28"/>
          <w:lang w:val="uz-Cyrl-UZ"/>
        </w:rPr>
        <w:t>tash</w:t>
      </w:r>
      <w:r>
        <w:rPr>
          <w:szCs w:val="28"/>
          <w:lang w:val="uz-Cyrl-UZ"/>
        </w:rPr>
        <w:t>ga ruhsat berildi</w:t>
      </w:r>
      <w:r w:rsidRPr="00F279D0">
        <w:rPr>
          <w:szCs w:val="28"/>
          <w:lang w:val="uz-Cyrl-UZ"/>
        </w:rPr>
        <w:t xml:space="preserve">. </w:t>
      </w:r>
    </w:p>
    <w:p w14:paraId="4CE4248C" w14:textId="24D1DACC" w:rsidR="00CE3420" w:rsidRDefault="006F3215" w:rsidP="005F54D2">
      <w:pPr>
        <w:ind w:firstLine="708"/>
        <w:jc w:val="both"/>
        <w:rPr>
          <w:szCs w:val="28"/>
          <w:lang w:val="uz-Cyrl-UZ"/>
        </w:rPr>
      </w:pPr>
      <w:r>
        <w:rPr>
          <w:szCs w:val="28"/>
          <w:lang w:val="uz-Cyrl-UZ"/>
        </w:rPr>
        <w:t>2023-yil</w:t>
      </w:r>
      <w:r w:rsidR="00CE3420" w:rsidRPr="00E14D54">
        <w:rPr>
          <w:szCs w:val="28"/>
          <w:lang w:val="uz-Cyrl-UZ"/>
        </w:rPr>
        <w:t>ning 7</w:t>
      </w:r>
      <w:r w:rsidR="00AF689E" w:rsidRPr="00AF689E">
        <w:rPr>
          <w:szCs w:val="28"/>
          <w:lang w:val="uz-Cyrl-UZ"/>
        </w:rPr>
        <w:t>-</w:t>
      </w:r>
      <w:r w:rsidR="00CE3420">
        <w:rPr>
          <w:szCs w:val="28"/>
          <w:lang w:val="uz-Cyrl-UZ"/>
        </w:rPr>
        <w:t>f</w:t>
      </w:r>
      <w:r w:rsidR="00CE3420" w:rsidRPr="00E14D54">
        <w:rPr>
          <w:szCs w:val="28"/>
          <w:lang w:val="uz-Cyrl-UZ"/>
        </w:rPr>
        <w:t xml:space="preserve">evral kuni IT Park Farg‘ona filiali </w:t>
      </w:r>
      <w:r w:rsidR="00CE3420">
        <w:rPr>
          <w:szCs w:val="28"/>
          <w:lang w:val="uz-Cyrl-UZ"/>
        </w:rPr>
        <w:t xml:space="preserve">bilan </w:t>
      </w:r>
      <w:r w:rsidR="00CE3420" w:rsidRPr="00E14D54">
        <w:rPr>
          <w:szCs w:val="28"/>
          <w:lang w:val="uz-Cyrl-UZ"/>
        </w:rPr>
        <w:t xml:space="preserve">birgalikda IT Park rezidentlari ishtirokida </w:t>
      </w:r>
      <w:r w:rsidR="00E92EE5">
        <w:rPr>
          <w:szCs w:val="28"/>
          <w:lang w:val="uz-Cyrl-UZ"/>
        </w:rPr>
        <w:t>o‘</w:t>
      </w:r>
      <w:r w:rsidR="00CE3420" w:rsidRPr="00E14D54">
        <w:rPr>
          <w:szCs w:val="28"/>
          <w:lang w:val="uz-Cyrl-UZ"/>
        </w:rPr>
        <w:t>zaro hamkorlikni yangi bosqichga olib chiqish hamda sharoitlar va imkoniyatlar</w:t>
      </w:r>
      <w:r w:rsidR="00CE3420">
        <w:rPr>
          <w:szCs w:val="28"/>
          <w:lang w:val="uz-Cyrl-UZ"/>
        </w:rPr>
        <w:t xml:space="preserve">ni </w:t>
      </w:r>
      <w:r w:rsidR="00E92EE5">
        <w:rPr>
          <w:szCs w:val="28"/>
          <w:lang w:val="uz-Cyrl-UZ"/>
        </w:rPr>
        <w:t>o‘</w:t>
      </w:r>
      <w:r w:rsidR="00CE3420">
        <w:rPr>
          <w:szCs w:val="28"/>
          <w:lang w:val="uz-Cyrl-UZ"/>
        </w:rPr>
        <w:t>rganish</w:t>
      </w:r>
      <w:r w:rsidR="00CE3420" w:rsidRPr="00E14D54">
        <w:rPr>
          <w:szCs w:val="28"/>
          <w:lang w:val="uz-Cyrl-UZ"/>
        </w:rPr>
        <w:t xml:space="preserve"> b</w:t>
      </w:r>
      <w:r w:rsidR="00E92EE5">
        <w:rPr>
          <w:szCs w:val="28"/>
          <w:lang w:val="uz-Cyrl-UZ"/>
        </w:rPr>
        <w:t>o‘</w:t>
      </w:r>
      <w:r w:rsidR="00CE3420" w:rsidRPr="00E14D54">
        <w:rPr>
          <w:szCs w:val="28"/>
          <w:lang w:val="uz-Cyrl-UZ"/>
        </w:rPr>
        <w:t>yicha bir qator tashriflar amalga oshirildi. Tashrif doirasida Ali Dizayn va Hashtag akademiyalari</w:t>
      </w:r>
      <w:r w:rsidR="00CE3420">
        <w:rPr>
          <w:szCs w:val="28"/>
          <w:lang w:val="uz-Cyrl-UZ"/>
        </w:rPr>
        <w:t xml:space="preserve"> faoliyati bilan tanishildi,</w:t>
      </w:r>
      <w:r w:rsidR="00CE3420" w:rsidRPr="00E14D54">
        <w:rPr>
          <w:szCs w:val="28"/>
          <w:lang w:val="uz-Cyrl-UZ"/>
        </w:rPr>
        <w:t xml:space="preserve"> </w:t>
      </w:r>
      <w:r w:rsidR="00E92EE5">
        <w:rPr>
          <w:szCs w:val="28"/>
          <w:lang w:val="uz-Cyrl-UZ"/>
        </w:rPr>
        <w:t>o‘</w:t>
      </w:r>
      <w:r w:rsidR="00CE3420" w:rsidRPr="00E14D54">
        <w:rPr>
          <w:szCs w:val="28"/>
          <w:lang w:val="uz-Cyrl-UZ"/>
        </w:rPr>
        <w:t xml:space="preserve">zaro yaqindan hamkorlik qilish, talabalarning amaliyotlari hamda ish bilan taʼminlanishi </w:t>
      </w:r>
      <w:r w:rsidR="00CE3420">
        <w:rPr>
          <w:szCs w:val="28"/>
          <w:lang w:val="uz-Cyrl-UZ"/>
        </w:rPr>
        <w:t>b</w:t>
      </w:r>
      <w:r w:rsidR="00E92EE5">
        <w:rPr>
          <w:szCs w:val="28"/>
          <w:lang w:val="uz-Cyrl-UZ"/>
        </w:rPr>
        <w:t>o‘</w:t>
      </w:r>
      <w:r w:rsidR="00CE3420">
        <w:rPr>
          <w:szCs w:val="28"/>
          <w:lang w:val="uz-Cyrl-UZ"/>
        </w:rPr>
        <w:t xml:space="preserve">yicha </w:t>
      </w:r>
      <w:r w:rsidR="00CE3420" w:rsidRPr="00E14D54">
        <w:rPr>
          <w:szCs w:val="28"/>
          <w:lang w:val="uz-Cyrl-UZ"/>
        </w:rPr>
        <w:t>kelishuvlarga erishildi.</w:t>
      </w:r>
    </w:p>
    <w:p w14:paraId="675AE88C" w14:textId="35D51865" w:rsidR="00CE3420" w:rsidRDefault="006F3215" w:rsidP="005F54D2">
      <w:pPr>
        <w:ind w:firstLine="708"/>
        <w:jc w:val="both"/>
        <w:rPr>
          <w:szCs w:val="28"/>
          <w:lang w:val="uz-Cyrl-UZ"/>
        </w:rPr>
      </w:pPr>
      <w:r>
        <w:rPr>
          <w:szCs w:val="28"/>
          <w:lang w:val="uz-Cyrl-UZ"/>
        </w:rPr>
        <w:t>2023-yil</w:t>
      </w:r>
      <w:r w:rsidR="00CE3420" w:rsidRPr="00897BA9">
        <w:rPr>
          <w:szCs w:val="28"/>
          <w:lang w:val="uz-Cyrl-UZ"/>
        </w:rPr>
        <w:t xml:space="preserve">ning </w:t>
      </w:r>
      <w:r w:rsidR="00CE3420">
        <w:rPr>
          <w:szCs w:val="28"/>
          <w:lang w:val="uz-Cyrl-UZ"/>
        </w:rPr>
        <w:t xml:space="preserve">fevral oyida </w:t>
      </w:r>
      <w:r w:rsidR="00CE3420" w:rsidRPr="00897BA9">
        <w:rPr>
          <w:szCs w:val="28"/>
          <w:lang w:val="uz-Cyrl-UZ"/>
        </w:rPr>
        <w:t>Fargʻona viloyati IIB</w:t>
      </w:r>
      <w:r w:rsidR="00CE3420">
        <w:rPr>
          <w:szCs w:val="28"/>
          <w:lang w:val="uz-Cyrl-UZ"/>
        </w:rPr>
        <w:t xml:space="preserve"> tomonidan e’lon qilingan </w:t>
      </w:r>
      <w:r w:rsidR="00AF689E" w:rsidRPr="00AF689E">
        <w:rPr>
          <w:szCs w:val="28"/>
          <w:lang w:val="uz-Cyrl-UZ"/>
        </w:rPr>
        <w:t>k</w:t>
      </w:r>
      <w:r w:rsidR="00CE3420" w:rsidRPr="00897BA9">
        <w:rPr>
          <w:szCs w:val="28"/>
          <w:lang w:val="uz-Cyrl-UZ"/>
        </w:rPr>
        <w:t>iberxavfsizlik</w:t>
      </w:r>
      <w:r w:rsidR="00CE3420">
        <w:rPr>
          <w:szCs w:val="28"/>
          <w:lang w:val="uz-Cyrl-UZ"/>
        </w:rPr>
        <w:t xml:space="preserve"> b</w:t>
      </w:r>
      <w:r w:rsidR="00E92EE5">
        <w:rPr>
          <w:szCs w:val="28"/>
          <w:lang w:val="uz-Cyrl-UZ"/>
        </w:rPr>
        <w:t>o‘</w:t>
      </w:r>
      <w:r w:rsidR="00CE3420">
        <w:rPr>
          <w:szCs w:val="28"/>
          <w:lang w:val="uz-Cyrl-UZ"/>
        </w:rPr>
        <w:t>yicha</w:t>
      </w:r>
      <w:r w:rsidR="00CE3420" w:rsidRPr="00897BA9">
        <w:rPr>
          <w:szCs w:val="28"/>
          <w:lang w:val="uz-Cyrl-UZ"/>
        </w:rPr>
        <w:t xml:space="preserve"> intellektual tanlovi</w:t>
      </w:r>
      <w:r w:rsidR="00CE3420">
        <w:rPr>
          <w:szCs w:val="28"/>
          <w:lang w:val="uz-Cyrl-UZ"/>
        </w:rPr>
        <w:t xml:space="preserve">da ham filial talabalari faol ishtirok etishdi. Joriy yilning </w:t>
      </w:r>
      <w:r w:rsidR="00CE3420" w:rsidRPr="00897BA9">
        <w:rPr>
          <w:szCs w:val="28"/>
          <w:lang w:val="uz-Cyrl-UZ"/>
        </w:rPr>
        <w:t xml:space="preserve">18-fevral sanasida </w:t>
      </w:r>
      <w:r w:rsidR="004A3905" w:rsidRPr="004A3905">
        <w:rPr>
          <w:szCs w:val="28"/>
          <w:lang w:val="uz-Cyrl-UZ"/>
        </w:rPr>
        <w:t>“</w:t>
      </w:r>
      <w:r w:rsidR="00CE3420" w:rsidRPr="00897BA9">
        <w:rPr>
          <w:szCs w:val="28"/>
          <w:lang w:val="uz-Cyrl-UZ"/>
        </w:rPr>
        <w:t>Kiberxavfsizlik</w:t>
      </w:r>
      <w:r w:rsidR="004A3905" w:rsidRPr="004A3905">
        <w:rPr>
          <w:szCs w:val="28"/>
          <w:lang w:val="uz-Cyrl-UZ"/>
        </w:rPr>
        <w:t>”</w:t>
      </w:r>
      <w:r w:rsidR="00CE3420" w:rsidRPr="00897BA9">
        <w:rPr>
          <w:szCs w:val="28"/>
          <w:lang w:val="uz-Cyrl-UZ"/>
        </w:rPr>
        <w:t xml:space="preserve"> intellektual tanlovining </w:t>
      </w:r>
      <w:r w:rsidR="007672EE" w:rsidRPr="007672EE">
        <w:rPr>
          <w:szCs w:val="28"/>
          <w:lang w:val="uz-Cyrl-UZ"/>
        </w:rPr>
        <w:t>f</w:t>
      </w:r>
      <w:r w:rsidR="00CE3420" w:rsidRPr="00897BA9">
        <w:rPr>
          <w:szCs w:val="28"/>
          <w:lang w:val="uz-Cyrl-UZ"/>
        </w:rPr>
        <w:t>inal bosqichi</w:t>
      </w:r>
      <w:r w:rsidR="00CE3420">
        <w:rPr>
          <w:szCs w:val="28"/>
          <w:lang w:val="uz-Cyrl-UZ"/>
        </w:rPr>
        <w:t xml:space="preserve"> b</w:t>
      </w:r>
      <w:r w:rsidR="00E92EE5">
        <w:rPr>
          <w:szCs w:val="28"/>
          <w:lang w:val="uz-Cyrl-UZ"/>
        </w:rPr>
        <w:t>o‘</w:t>
      </w:r>
      <w:r w:rsidR="00CE3420">
        <w:rPr>
          <w:szCs w:val="28"/>
          <w:lang w:val="uz-Cyrl-UZ"/>
        </w:rPr>
        <w:t xml:space="preserve">lib </w:t>
      </w:r>
      <w:r w:rsidR="00E92EE5">
        <w:rPr>
          <w:szCs w:val="28"/>
          <w:lang w:val="uz-Cyrl-UZ"/>
        </w:rPr>
        <w:t>o‘</w:t>
      </w:r>
      <w:r w:rsidR="00CE3420">
        <w:rPr>
          <w:szCs w:val="28"/>
          <w:lang w:val="uz-Cyrl-UZ"/>
        </w:rPr>
        <w:t>tdi, tadbir</w:t>
      </w:r>
      <w:r w:rsidR="00CE3420" w:rsidRPr="00897BA9">
        <w:rPr>
          <w:szCs w:val="28"/>
          <w:lang w:val="uz-Cyrl-UZ"/>
        </w:rPr>
        <w:t xml:space="preserve"> soʻngida Fargʻona viloyati IIB Kiberxavfsizlik </w:t>
      </w:r>
      <w:r w:rsidR="00CE3420" w:rsidRPr="00897BA9">
        <w:rPr>
          <w:szCs w:val="28"/>
          <w:lang w:val="uz-Cyrl-UZ"/>
        </w:rPr>
        <w:lastRenderedPageBreak/>
        <w:t>marka</w:t>
      </w:r>
      <w:r w:rsidR="00CE3420">
        <w:rPr>
          <w:szCs w:val="28"/>
          <w:lang w:val="uz-Cyrl-UZ"/>
        </w:rPr>
        <w:t>z</w:t>
      </w:r>
      <w:r w:rsidR="00CE3420" w:rsidRPr="00897BA9">
        <w:rPr>
          <w:szCs w:val="28"/>
          <w:lang w:val="uz-Cyrl-UZ"/>
        </w:rPr>
        <w:t>i</w:t>
      </w:r>
      <w:r w:rsidR="00CE3420">
        <w:rPr>
          <w:szCs w:val="28"/>
          <w:lang w:val="uz-Cyrl-UZ"/>
        </w:rPr>
        <w:t>,</w:t>
      </w:r>
      <w:r w:rsidR="00CE3420" w:rsidRPr="00897BA9">
        <w:rPr>
          <w:szCs w:val="28"/>
          <w:lang w:val="uz-Cyrl-UZ"/>
        </w:rPr>
        <w:t xml:space="preserve"> TATU Fargʻona filiali hamda IT Park oʻrtasida hamkorlik </w:t>
      </w:r>
      <w:r w:rsidR="007672EE" w:rsidRPr="007672EE">
        <w:rPr>
          <w:szCs w:val="28"/>
          <w:lang w:val="uz-Cyrl-UZ"/>
        </w:rPr>
        <w:t>m</w:t>
      </w:r>
      <w:r w:rsidR="00CE3420" w:rsidRPr="00897BA9">
        <w:rPr>
          <w:szCs w:val="28"/>
          <w:lang w:val="uz-Cyrl-UZ"/>
        </w:rPr>
        <w:t>emorandumi imzolandi.</w:t>
      </w:r>
    </w:p>
    <w:p w14:paraId="25982CF6" w14:textId="348D0C49" w:rsidR="00CE3420" w:rsidRPr="00D52C08" w:rsidRDefault="00CE3420" w:rsidP="005F54D2">
      <w:pPr>
        <w:ind w:firstLine="708"/>
        <w:jc w:val="both"/>
        <w:rPr>
          <w:szCs w:val="28"/>
          <w:lang w:val="uz-Cyrl-UZ"/>
        </w:rPr>
      </w:pPr>
      <w:r w:rsidRPr="00D52C08">
        <w:rPr>
          <w:szCs w:val="28"/>
          <w:lang w:val="uz-Cyrl-UZ"/>
        </w:rPr>
        <w:t>Filialda IT Park Farg'ona filiali hamda rezident kompaniya</w:t>
      </w:r>
      <w:r>
        <w:rPr>
          <w:szCs w:val="28"/>
          <w:lang w:val="uz-Cyrl-UZ"/>
        </w:rPr>
        <w:t>lar</w:t>
      </w:r>
      <w:r w:rsidRPr="00D52C08">
        <w:rPr>
          <w:szCs w:val="28"/>
          <w:lang w:val="uz-Cyrl-UZ"/>
        </w:rPr>
        <w:t xml:space="preserve"> </w:t>
      </w:r>
      <w:r>
        <w:rPr>
          <w:szCs w:val="28"/>
          <w:lang w:val="uz-Cyrl-UZ"/>
        </w:rPr>
        <w:t>ishtirokida</w:t>
      </w:r>
      <w:r w:rsidRPr="00D52C08">
        <w:rPr>
          <w:szCs w:val="28"/>
          <w:lang w:val="uz-Cyrl-UZ"/>
        </w:rPr>
        <w:t xml:space="preserve">  talabalar  bilan uchrashuv b</w:t>
      </w:r>
      <w:r w:rsidR="00E92EE5">
        <w:rPr>
          <w:szCs w:val="28"/>
          <w:lang w:val="uz-Cyrl-UZ"/>
        </w:rPr>
        <w:t>o‘</w:t>
      </w:r>
      <w:r w:rsidRPr="00D52C08">
        <w:rPr>
          <w:szCs w:val="28"/>
          <w:lang w:val="uz-Cyrl-UZ"/>
        </w:rPr>
        <w:t xml:space="preserve">lib </w:t>
      </w:r>
      <w:r w:rsidR="00E92EE5">
        <w:rPr>
          <w:szCs w:val="28"/>
          <w:lang w:val="uz-Cyrl-UZ"/>
        </w:rPr>
        <w:t>o‘</w:t>
      </w:r>
      <w:r w:rsidRPr="00D52C08">
        <w:rPr>
          <w:szCs w:val="28"/>
          <w:lang w:val="uz-Cyrl-UZ"/>
        </w:rPr>
        <w:t xml:space="preserve">tdi. </w:t>
      </w:r>
      <w:r>
        <w:rPr>
          <w:szCs w:val="28"/>
          <w:lang w:val="uz-Cyrl-UZ"/>
        </w:rPr>
        <w:t xml:space="preserve">Uchrashuvda </w:t>
      </w:r>
      <w:r w:rsidR="0067224C" w:rsidRPr="00D52C08">
        <w:rPr>
          <w:szCs w:val="28"/>
          <w:lang w:val="uz-Cyrl-UZ"/>
        </w:rPr>
        <w:t>grafik dizaynerlik</w:t>
      </w:r>
      <w:r w:rsidRPr="00D52C08">
        <w:rPr>
          <w:szCs w:val="28"/>
          <w:lang w:val="uz-Cyrl-UZ"/>
        </w:rPr>
        <w:t>, SMM marketing sohasida erishilayotgan yutuqlar, yangiliklar haqida ma</w:t>
      </w:r>
      <w:r w:rsidR="00033CF2">
        <w:rPr>
          <w:szCs w:val="28"/>
          <w:lang w:val="en-US"/>
        </w:rPr>
        <w:t>’</w:t>
      </w:r>
      <w:r w:rsidRPr="00D52C08">
        <w:rPr>
          <w:szCs w:val="28"/>
          <w:lang w:val="uz-Cyrl-UZ"/>
        </w:rPr>
        <w:t xml:space="preserve">lumotlar berildi. Ali Dizayn brendi </w:t>
      </w:r>
      <w:r w:rsidR="00732C08" w:rsidRPr="00732C08">
        <w:rPr>
          <w:szCs w:val="28"/>
          <w:lang w:val="uz-Cyrl-UZ"/>
        </w:rPr>
        <w:t>a</w:t>
      </w:r>
      <w:r w:rsidRPr="00D52C08">
        <w:rPr>
          <w:szCs w:val="28"/>
          <w:lang w:val="uz-Cyrl-UZ"/>
        </w:rPr>
        <w:t>soschisi Muhammadali Shamsutdinov tomonidan esa grafik Dizayn hamda SMM sohasida frilanserlik qilish b</w:t>
      </w:r>
      <w:r w:rsidR="00E92EE5">
        <w:rPr>
          <w:szCs w:val="28"/>
          <w:lang w:val="uz-Cyrl-UZ"/>
        </w:rPr>
        <w:t>o‘</w:t>
      </w:r>
      <w:r w:rsidRPr="00D52C08">
        <w:rPr>
          <w:szCs w:val="28"/>
          <w:lang w:val="uz-Cyrl-UZ"/>
        </w:rPr>
        <w:t xml:space="preserve">yicha kerakli ma'lumotlar berildi. Talabalar </w:t>
      </w:r>
      <w:r w:rsidR="00E92EE5">
        <w:rPr>
          <w:szCs w:val="28"/>
          <w:lang w:val="uz-Cyrl-UZ"/>
        </w:rPr>
        <w:t>o‘</w:t>
      </w:r>
      <w:r w:rsidRPr="00D52C08">
        <w:rPr>
          <w:szCs w:val="28"/>
          <w:lang w:val="uz-Cyrl-UZ"/>
        </w:rPr>
        <w:t>zlarini qiziqtirgan savollarga javob oldilar. Uchrashuvda filial direktori F</w:t>
      </w:r>
      <w:r>
        <w:rPr>
          <w:szCs w:val="28"/>
          <w:lang w:val="uz-Cyrl-UZ"/>
        </w:rPr>
        <w:t>.</w:t>
      </w:r>
      <w:r w:rsidRPr="00D52C08">
        <w:rPr>
          <w:szCs w:val="28"/>
          <w:lang w:val="uz-Cyrl-UZ"/>
        </w:rPr>
        <w:t xml:space="preserve">Muxtarov tashabbusi bilan </w:t>
      </w:r>
      <w:r w:rsidR="00815283" w:rsidRPr="00815283">
        <w:rPr>
          <w:szCs w:val="28"/>
          <w:lang w:val="uz-Cyrl-UZ"/>
        </w:rPr>
        <w:t>“</w:t>
      </w:r>
      <w:r w:rsidRPr="00D52C08">
        <w:rPr>
          <w:szCs w:val="28"/>
          <w:lang w:val="uz-Cyrl-UZ"/>
        </w:rPr>
        <w:t>Ali Dizayn</w:t>
      </w:r>
      <w:r w:rsidR="00815283" w:rsidRPr="00431929">
        <w:rPr>
          <w:szCs w:val="28"/>
          <w:lang w:val="uz-Cyrl-UZ"/>
        </w:rPr>
        <w:t>”</w:t>
      </w:r>
      <w:r w:rsidRPr="00D52C08">
        <w:rPr>
          <w:szCs w:val="28"/>
          <w:lang w:val="uz-Cyrl-UZ"/>
        </w:rPr>
        <w:t xml:space="preserve"> </w:t>
      </w:r>
      <w:r w:rsidR="00E92EE5">
        <w:rPr>
          <w:szCs w:val="28"/>
          <w:lang w:val="uz-Cyrl-UZ"/>
        </w:rPr>
        <w:t>o‘</w:t>
      </w:r>
      <w:r w:rsidRPr="00D52C08">
        <w:rPr>
          <w:szCs w:val="28"/>
          <w:lang w:val="uz-Cyrl-UZ"/>
        </w:rPr>
        <w:t>quv markazida Grafik Dizayn sohasi b</w:t>
      </w:r>
      <w:r w:rsidR="00E92EE5">
        <w:rPr>
          <w:szCs w:val="28"/>
          <w:lang w:val="uz-Cyrl-UZ"/>
        </w:rPr>
        <w:t>o‘</w:t>
      </w:r>
      <w:r w:rsidRPr="00D52C08">
        <w:rPr>
          <w:szCs w:val="28"/>
          <w:lang w:val="uz-Cyrl-UZ"/>
        </w:rPr>
        <w:t xml:space="preserve">yicha bepul </w:t>
      </w:r>
      <w:r w:rsidR="00E92EE5">
        <w:rPr>
          <w:szCs w:val="28"/>
          <w:lang w:val="uz-Cyrl-UZ"/>
        </w:rPr>
        <w:t>o‘</w:t>
      </w:r>
      <w:r w:rsidRPr="00D52C08">
        <w:rPr>
          <w:szCs w:val="28"/>
          <w:lang w:val="uz-Cyrl-UZ"/>
        </w:rPr>
        <w:t>qish uchun 10 nafar talabalar</w:t>
      </w:r>
      <w:r>
        <w:rPr>
          <w:szCs w:val="28"/>
          <w:lang w:val="uz-Cyrl-UZ"/>
        </w:rPr>
        <w:t>ga</w:t>
      </w:r>
      <w:r w:rsidRPr="00D52C08">
        <w:rPr>
          <w:szCs w:val="28"/>
          <w:lang w:val="uz-Cyrl-UZ"/>
        </w:rPr>
        <w:t xml:space="preserve"> Direktor GRANTI e'lon qilindi. </w:t>
      </w:r>
      <w:r>
        <w:rPr>
          <w:szCs w:val="28"/>
          <w:lang w:val="uz-Cyrl-UZ"/>
        </w:rPr>
        <w:t xml:space="preserve">Shuningdek, </w:t>
      </w:r>
      <w:r w:rsidR="006F3215">
        <w:rPr>
          <w:szCs w:val="28"/>
          <w:lang w:val="uz-Cyrl-UZ"/>
        </w:rPr>
        <w:t>2023-yil</w:t>
      </w:r>
      <w:r>
        <w:rPr>
          <w:szCs w:val="28"/>
          <w:lang w:val="uz-Cyrl-UZ"/>
        </w:rPr>
        <w:t xml:space="preserve">ning </w:t>
      </w:r>
      <w:r w:rsidRPr="00D52C08">
        <w:rPr>
          <w:szCs w:val="28"/>
          <w:lang w:val="uz-Cyrl-UZ"/>
        </w:rPr>
        <w:t>28</w:t>
      </w:r>
      <w:r>
        <w:rPr>
          <w:szCs w:val="28"/>
          <w:lang w:val="uz-Cyrl-UZ"/>
        </w:rPr>
        <w:t xml:space="preserve"> </w:t>
      </w:r>
      <w:r w:rsidRPr="00D52C08">
        <w:rPr>
          <w:szCs w:val="28"/>
          <w:lang w:val="uz-Cyrl-UZ"/>
        </w:rPr>
        <w:t xml:space="preserve">mart </w:t>
      </w:r>
      <w:r>
        <w:rPr>
          <w:szCs w:val="28"/>
          <w:lang w:val="uz-Cyrl-UZ"/>
        </w:rPr>
        <w:t>kuni</w:t>
      </w:r>
      <w:r w:rsidRPr="00D52C08">
        <w:rPr>
          <w:szCs w:val="28"/>
          <w:lang w:val="uz-Cyrl-UZ"/>
        </w:rPr>
        <w:t xml:space="preserve"> TATU Fargʻona filiali hamda IT Park Farg'ona filiali bilan hamkorlikda filialdagi bitiruvchi yoshlarni IT hizmatlarini eksport qiluvchi korxonlarga ishga kirish, xalqaro sertifikatlar, Bilgi.uz platformalari b</w:t>
      </w:r>
      <w:r w:rsidR="00E92EE5">
        <w:rPr>
          <w:szCs w:val="28"/>
          <w:lang w:val="uz-Cyrl-UZ"/>
        </w:rPr>
        <w:t>o‘</w:t>
      </w:r>
      <w:r w:rsidRPr="00D52C08">
        <w:rPr>
          <w:szCs w:val="28"/>
          <w:lang w:val="uz-Cyrl-UZ"/>
        </w:rPr>
        <w:t>yicha kerakli maslahat va k</w:t>
      </w:r>
      <w:r w:rsidR="00E92EE5">
        <w:rPr>
          <w:szCs w:val="28"/>
          <w:lang w:val="uz-Cyrl-UZ"/>
        </w:rPr>
        <w:t>o‘</w:t>
      </w:r>
      <w:r w:rsidRPr="00D52C08">
        <w:rPr>
          <w:szCs w:val="28"/>
          <w:lang w:val="uz-Cyrl-UZ"/>
        </w:rPr>
        <w:t>nikmalar beri</w:t>
      </w:r>
      <w:r>
        <w:rPr>
          <w:szCs w:val="28"/>
          <w:lang w:val="uz-Cyrl-UZ"/>
        </w:rPr>
        <w:t xml:space="preserve">sh, </w:t>
      </w:r>
      <w:r w:rsidRPr="00D52C08">
        <w:rPr>
          <w:szCs w:val="28"/>
          <w:lang w:val="uz-Cyrl-UZ"/>
        </w:rPr>
        <w:t xml:space="preserve">bitiruvchilar orasida eksportyor korxonalarida </w:t>
      </w:r>
      <w:r w:rsidR="00E92EE5">
        <w:rPr>
          <w:szCs w:val="28"/>
          <w:lang w:val="uz-Cyrl-UZ"/>
        </w:rPr>
        <w:t>o‘</w:t>
      </w:r>
      <w:r w:rsidRPr="00D52C08">
        <w:rPr>
          <w:szCs w:val="28"/>
          <w:lang w:val="uz-Cyrl-UZ"/>
        </w:rPr>
        <w:t>z faoliyatini boshlamoqchi b</w:t>
      </w:r>
      <w:r w:rsidR="00E92EE5">
        <w:rPr>
          <w:szCs w:val="28"/>
          <w:lang w:val="uz-Cyrl-UZ"/>
        </w:rPr>
        <w:t>o‘</w:t>
      </w:r>
      <w:r w:rsidRPr="00D52C08">
        <w:rPr>
          <w:szCs w:val="28"/>
          <w:lang w:val="uz-Cyrl-UZ"/>
        </w:rPr>
        <w:t>lgan talabalarga amaliy yordam va kerakli tavsiyalarni berish</w:t>
      </w:r>
      <w:r>
        <w:rPr>
          <w:szCs w:val="28"/>
          <w:lang w:val="uz-Cyrl-UZ"/>
        </w:rPr>
        <w:t xml:space="preserve"> maqsadida</w:t>
      </w:r>
      <w:r w:rsidRPr="00D52C08">
        <w:rPr>
          <w:szCs w:val="28"/>
          <w:lang w:val="uz-Cyrl-UZ"/>
        </w:rPr>
        <w:t xml:space="preserve"> davra suhbati b</w:t>
      </w:r>
      <w:r w:rsidR="00E92EE5">
        <w:rPr>
          <w:szCs w:val="28"/>
          <w:lang w:val="uz-Cyrl-UZ"/>
        </w:rPr>
        <w:t>o‘</w:t>
      </w:r>
      <w:r w:rsidRPr="00D52C08">
        <w:rPr>
          <w:szCs w:val="28"/>
          <w:lang w:val="uz-Cyrl-UZ"/>
        </w:rPr>
        <w:t xml:space="preserve">lib </w:t>
      </w:r>
      <w:r w:rsidR="00E92EE5">
        <w:rPr>
          <w:szCs w:val="28"/>
          <w:lang w:val="uz-Cyrl-UZ"/>
        </w:rPr>
        <w:t>o‘</w:t>
      </w:r>
      <w:r w:rsidRPr="00D52C08">
        <w:rPr>
          <w:szCs w:val="28"/>
          <w:lang w:val="uz-Cyrl-UZ"/>
        </w:rPr>
        <w:t xml:space="preserve">tdi. </w:t>
      </w:r>
    </w:p>
    <w:p w14:paraId="5A0194A2" w14:textId="5B978701" w:rsidR="00CE3420" w:rsidRDefault="00CE3420" w:rsidP="005F54D2">
      <w:pPr>
        <w:ind w:firstLine="708"/>
        <w:jc w:val="both"/>
        <w:rPr>
          <w:szCs w:val="28"/>
          <w:lang w:val="uz-Cyrl-UZ"/>
        </w:rPr>
      </w:pPr>
      <w:r>
        <w:rPr>
          <w:szCs w:val="28"/>
          <w:lang w:val="uz-Cyrl-UZ"/>
        </w:rPr>
        <w:t xml:space="preserve">Filialda </w:t>
      </w:r>
      <w:r w:rsidRPr="00F279D0">
        <w:rPr>
          <w:szCs w:val="28"/>
          <w:lang w:val="uz-Cyrl-UZ"/>
        </w:rPr>
        <w:t>ta’lim olayotgan talabalarning ma’muriy islohotlar jarayonida raqamli k</w:t>
      </w:r>
      <w:r w:rsidR="00E92EE5">
        <w:rPr>
          <w:szCs w:val="28"/>
          <w:lang w:val="uz-Cyrl-UZ"/>
        </w:rPr>
        <w:t>o‘</w:t>
      </w:r>
      <w:r w:rsidRPr="00F279D0">
        <w:rPr>
          <w:szCs w:val="28"/>
          <w:lang w:val="uz-Cyrl-UZ"/>
        </w:rPr>
        <w:t>nikmalarini rivojlantirish orqali ularni ish bilan ta’minlashga zarur imkoniyatlarni yaratish</w:t>
      </w:r>
      <w:r>
        <w:rPr>
          <w:szCs w:val="28"/>
          <w:lang w:val="uz-Cyrl-UZ"/>
        </w:rPr>
        <w:t xml:space="preserve"> maqsadida </w:t>
      </w:r>
      <w:r w:rsidRPr="00F279D0">
        <w:rPr>
          <w:szCs w:val="28"/>
          <w:lang w:val="uz-Cyrl-UZ"/>
        </w:rPr>
        <w:t>2023-yilning 10</w:t>
      </w:r>
      <w:r>
        <w:rPr>
          <w:szCs w:val="28"/>
          <w:lang w:val="uz-Cyrl-UZ"/>
        </w:rPr>
        <w:t>-</w:t>
      </w:r>
      <w:r w:rsidRPr="00F279D0">
        <w:rPr>
          <w:szCs w:val="28"/>
          <w:lang w:val="uz-Cyrl-UZ"/>
        </w:rPr>
        <w:t>13</w:t>
      </w:r>
      <w:r w:rsidR="00431929" w:rsidRPr="00431929">
        <w:rPr>
          <w:szCs w:val="28"/>
          <w:lang w:val="uz-Cyrl-UZ"/>
        </w:rPr>
        <w:t>-</w:t>
      </w:r>
      <w:r w:rsidRPr="00F279D0">
        <w:rPr>
          <w:szCs w:val="28"/>
          <w:lang w:val="uz-Cyrl-UZ"/>
        </w:rPr>
        <w:t>may</w:t>
      </w:r>
      <w:r>
        <w:rPr>
          <w:szCs w:val="28"/>
          <w:lang w:val="uz-Cyrl-UZ"/>
        </w:rPr>
        <w:t xml:space="preserve"> </w:t>
      </w:r>
      <w:r w:rsidRPr="00F279D0">
        <w:rPr>
          <w:szCs w:val="28"/>
          <w:lang w:val="uz-Cyrl-UZ"/>
        </w:rPr>
        <w:t>kunlari</w:t>
      </w:r>
      <w:r>
        <w:rPr>
          <w:szCs w:val="28"/>
          <w:lang w:val="uz-Cyrl-UZ"/>
        </w:rPr>
        <w:t xml:space="preserve">  </w:t>
      </w:r>
      <w:r w:rsidRPr="00F279D0">
        <w:rPr>
          <w:szCs w:val="28"/>
          <w:lang w:val="uz-Cyrl-UZ"/>
        </w:rPr>
        <w:t>“Raqamli texnologiyalar sohasida yoshlarga yaratilgan imkoniyatlar hamda kelajakda munosib kasbga ega b</w:t>
      </w:r>
      <w:r w:rsidR="00E92EE5">
        <w:rPr>
          <w:szCs w:val="28"/>
          <w:lang w:val="uz-Cyrl-UZ"/>
        </w:rPr>
        <w:t>o‘</w:t>
      </w:r>
      <w:r w:rsidRPr="00F279D0">
        <w:rPr>
          <w:szCs w:val="28"/>
          <w:lang w:val="uz-Cyrl-UZ"/>
        </w:rPr>
        <w:t xml:space="preserve">lish yuzasidan tavsiyalar” mavzusida amaliy seminar-trening </w:t>
      </w:r>
      <w:r>
        <w:rPr>
          <w:szCs w:val="28"/>
          <w:lang w:val="uz-Cyrl-UZ"/>
        </w:rPr>
        <w:t xml:space="preserve">hamda </w:t>
      </w:r>
      <w:r w:rsidRPr="00F279D0">
        <w:rPr>
          <w:szCs w:val="28"/>
          <w:lang w:val="uz-Cyrl-UZ"/>
        </w:rPr>
        <w:t>“Karyera kuni” b</w:t>
      </w:r>
      <w:r w:rsidR="00E92EE5">
        <w:rPr>
          <w:szCs w:val="28"/>
          <w:lang w:val="uz-Cyrl-UZ"/>
        </w:rPr>
        <w:t>o‘</w:t>
      </w:r>
      <w:r w:rsidRPr="00F279D0">
        <w:rPr>
          <w:szCs w:val="28"/>
          <w:lang w:val="uz-Cyrl-UZ"/>
        </w:rPr>
        <w:t xml:space="preserve">sh ish </w:t>
      </w:r>
      <w:r w:rsidR="00E92EE5">
        <w:rPr>
          <w:szCs w:val="28"/>
          <w:lang w:val="uz-Cyrl-UZ"/>
        </w:rPr>
        <w:t>o‘</w:t>
      </w:r>
      <w:r w:rsidRPr="00F279D0">
        <w:rPr>
          <w:szCs w:val="28"/>
          <w:lang w:val="uz-Cyrl-UZ"/>
        </w:rPr>
        <w:t>rinlari k</w:t>
      </w:r>
      <w:r w:rsidR="00E92EE5">
        <w:rPr>
          <w:szCs w:val="28"/>
          <w:lang w:val="uz-Cyrl-UZ"/>
        </w:rPr>
        <w:t>o‘</w:t>
      </w:r>
      <w:r w:rsidRPr="00F279D0">
        <w:rPr>
          <w:szCs w:val="28"/>
          <w:lang w:val="uz-Cyrl-UZ"/>
        </w:rPr>
        <w:t xml:space="preserve">rgazmalari </w:t>
      </w:r>
      <w:r w:rsidR="00E92EE5">
        <w:rPr>
          <w:szCs w:val="28"/>
          <w:lang w:val="uz-Cyrl-UZ"/>
        </w:rPr>
        <w:t>o‘</w:t>
      </w:r>
      <w:r w:rsidRPr="00F279D0">
        <w:rPr>
          <w:szCs w:val="28"/>
          <w:lang w:val="uz-Cyrl-UZ"/>
        </w:rPr>
        <w:t>tkazildi.</w:t>
      </w:r>
      <w:r>
        <w:rPr>
          <w:szCs w:val="28"/>
          <w:lang w:val="uz-Cyrl-UZ"/>
        </w:rPr>
        <w:t xml:space="preserve"> </w:t>
      </w:r>
      <w:r w:rsidRPr="00F279D0">
        <w:rPr>
          <w:szCs w:val="28"/>
          <w:lang w:val="uz-Cyrl-UZ"/>
        </w:rPr>
        <w:t xml:space="preserve">Tadbirda </w:t>
      </w:r>
      <w:r>
        <w:rPr>
          <w:szCs w:val="28"/>
          <w:lang w:val="uz-Cyrl-UZ"/>
        </w:rPr>
        <w:t xml:space="preserve">viloyatdagi </w:t>
      </w:r>
      <w:r w:rsidRPr="00F279D0">
        <w:rPr>
          <w:szCs w:val="28"/>
          <w:lang w:val="uz-Cyrl-UZ"/>
        </w:rPr>
        <w:t>16 ta</w:t>
      </w:r>
      <w:r>
        <w:rPr>
          <w:szCs w:val="28"/>
          <w:lang w:val="uz-Cyrl-UZ"/>
        </w:rPr>
        <w:t xml:space="preserve"> buyurtmachi soha</w:t>
      </w:r>
      <w:r w:rsidR="006A7480" w:rsidRPr="00380B7D">
        <w:rPr>
          <w:szCs w:val="28"/>
          <w:lang w:val="uz-Cyrl-UZ"/>
        </w:rPr>
        <w:t xml:space="preserve"> </w:t>
      </w:r>
      <w:r w:rsidRPr="00F279D0">
        <w:rPr>
          <w:szCs w:val="28"/>
          <w:lang w:val="uz-Cyrl-UZ"/>
        </w:rPr>
        <w:t>korxonalar</w:t>
      </w:r>
      <w:r w:rsidR="006A7480" w:rsidRPr="00380B7D">
        <w:rPr>
          <w:szCs w:val="28"/>
          <w:lang w:val="uz-Cyrl-UZ"/>
        </w:rPr>
        <w:t>i</w:t>
      </w:r>
      <w:r w:rsidRPr="00F279D0">
        <w:rPr>
          <w:szCs w:val="28"/>
          <w:lang w:val="uz-Cyrl-UZ"/>
        </w:rPr>
        <w:t xml:space="preserve"> ishtirok etdi. “KARYERA KUNI”</w:t>
      </w:r>
      <w:r>
        <w:rPr>
          <w:szCs w:val="28"/>
          <w:lang w:val="uz-Cyrl-UZ"/>
        </w:rPr>
        <w:t xml:space="preserve"> tadbiri doirasida </w:t>
      </w:r>
      <w:r w:rsidRPr="00F279D0">
        <w:rPr>
          <w:szCs w:val="28"/>
          <w:lang w:val="uz-Cyrl-UZ"/>
        </w:rPr>
        <w:t>soha-korxona</w:t>
      </w:r>
      <w:r>
        <w:rPr>
          <w:szCs w:val="28"/>
          <w:lang w:val="uz-Cyrl-UZ"/>
        </w:rPr>
        <w:t>lar</w:t>
      </w:r>
      <w:r w:rsidRPr="00F279D0">
        <w:rPr>
          <w:szCs w:val="28"/>
          <w:lang w:val="uz-Cyrl-UZ"/>
        </w:rPr>
        <w:t xml:space="preserve"> bilan </w:t>
      </w:r>
      <w:r>
        <w:rPr>
          <w:szCs w:val="28"/>
          <w:lang w:val="uz-Cyrl-UZ"/>
        </w:rPr>
        <w:t>talabalar amaliyotini tashkil etish va kelgusida bosqichma-bosqich ularning bandligini ta’minlash b</w:t>
      </w:r>
      <w:r w:rsidR="00E92EE5">
        <w:rPr>
          <w:szCs w:val="28"/>
          <w:lang w:val="uz-Cyrl-UZ"/>
        </w:rPr>
        <w:t>o‘</w:t>
      </w:r>
      <w:r>
        <w:rPr>
          <w:szCs w:val="28"/>
          <w:lang w:val="uz-Cyrl-UZ"/>
        </w:rPr>
        <w:t xml:space="preserve">yicha </w:t>
      </w:r>
      <w:r w:rsidRPr="00F279D0">
        <w:rPr>
          <w:szCs w:val="28"/>
          <w:lang w:val="uz-Cyrl-UZ"/>
        </w:rPr>
        <w:t>memorandum imzolandi</w:t>
      </w:r>
      <w:r>
        <w:rPr>
          <w:szCs w:val="28"/>
          <w:lang w:val="uz-Cyrl-UZ"/>
        </w:rPr>
        <w:t>.</w:t>
      </w:r>
    </w:p>
    <w:p w14:paraId="09AFFEB2" w14:textId="2E4B75A5" w:rsidR="00CE3420" w:rsidRPr="00F279D0" w:rsidRDefault="00CE3420" w:rsidP="005F54D2">
      <w:pPr>
        <w:ind w:firstLine="708"/>
        <w:jc w:val="both"/>
        <w:rPr>
          <w:szCs w:val="28"/>
          <w:lang w:val="uz-Cyrl-UZ"/>
        </w:rPr>
      </w:pPr>
      <w:r>
        <w:rPr>
          <w:szCs w:val="28"/>
          <w:lang w:val="uz-Cyrl-UZ"/>
        </w:rPr>
        <w:t>Filialning sirtqi b</w:t>
      </w:r>
      <w:r w:rsidR="00E92EE5">
        <w:rPr>
          <w:szCs w:val="28"/>
          <w:lang w:val="uz-Cyrl-UZ"/>
        </w:rPr>
        <w:t>o‘</w:t>
      </w:r>
      <w:r>
        <w:rPr>
          <w:szCs w:val="28"/>
          <w:lang w:val="uz-Cyrl-UZ"/>
        </w:rPr>
        <w:t>lim bitiruvchilari uchun Farg‘ona va Andijon viloyatidagi buyurtmachi soha</w:t>
      </w:r>
      <w:r w:rsidR="00431929" w:rsidRPr="00431929">
        <w:rPr>
          <w:szCs w:val="28"/>
          <w:lang w:val="uz-Cyrl-UZ"/>
        </w:rPr>
        <w:t xml:space="preserve"> </w:t>
      </w:r>
      <w:r>
        <w:rPr>
          <w:szCs w:val="28"/>
          <w:lang w:val="uz-Cyrl-UZ"/>
        </w:rPr>
        <w:t>korxona</w:t>
      </w:r>
      <w:r w:rsidR="00431929" w:rsidRPr="00431929">
        <w:rPr>
          <w:szCs w:val="28"/>
          <w:lang w:val="uz-Cyrl-UZ"/>
        </w:rPr>
        <w:t>lari</w:t>
      </w:r>
      <w:r>
        <w:rPr>
          <w:szCs w:val="28"/>
          <w:lang w:val="uz-Cyrl-UZ"/>
        </w:rPr>
        <w:t xml:space="preserve"> vakillari bilan uchrashuv </w:t>
      </w:r>
      <w:r w:rsidR="00E92EE5">
        <w:rPr>
          <w:szCs w:val="28"/>
          <w:lang w:val="uz-Cyrl-UZ"/>
        </w:rPr>
        <w:t>o‘</w:t>
      </w:r>
      <w:r>
        <w:rPr>
          <w:szCs w:val="28"/>
          <w:lang w:val="uz-Cyrl-UZ"/>
        </w:rPr>
        <w:t xml:space="preserve">tkazildi. Uchrashuvda soha-korxonalar </w:t>
      </w:r>
      <w:r w:rsidR="00E92EE5">
        <w:rPr>
          <w:szCs w:val="28"/>
          <w:lang w:val="uz-Cyrl-UZ"/>
        </w:rPr>
        <w:t>o‘</w:t>
      </w:r>
      <w:r>
        <w:rPr>
          <w:szCs w:val="28"/>
          <w:lang w:val="uz-Cyrl-UZ"/>
        </w:rPr>
        <w:t>zlarining 30 dan ziyod b</w:t>
      </w:r>
      <w:r w:rsidR="00E92EE5">
        <w:rPr>
          <w:szCs w:val="28"/>
          <w:lang w:val="uz-Cyrl-UZ"/>
        </w:rPr>
        <w:t>o‘</w:t>
      </w:r>
      <w:r>
        <w:rPr>
          <w:szCs w:val="28"/>
          <w:lang w:val="uz-Cyrl-UZ"/>
        </w:rPr>
        <w:t xml:space="preserve">sh ish </w:t>
      </w:r>
      <w:r w:rsidR="00E92EE5">
        <w:rPr>
          <w:szCs w:val="28"/>
          <w:lang w:val="uz-Cyrl-UZ"/>
        </w:rPr>
        <w:t>o‘</w:t>
      </w:r>
      <w:r>
        <w:rPr>
          <w:szCs w:val="28"/>
          <w:lang w:val="uz-Cyrl-UZ"/>
        </w:rPr>
        <w:t xml:space="preserve">rinlari bilan ishtirok etishdi. Talabalar </w:t>
      </w:r>
      <w:r w:rsidR="00E92EE5">
        <w:rPr>
          <w:szCs w:val="28"/>
          <w:lang w:val="uz-Cyrl-UZ"/>
        </w:rPr>
        <w:t>o‘</w:t>
      </w:r>
      <w:r>
        <w:rPr>
          <w:szCs w:val="28"/>
          <w:lang w:val="uz-Cyrl-UZ"/>
        </w:rPr>
        <w:t>zlarini qiziqtirgan savollarga uchrashuv ishtirokchilaridan javob oldilar.</w:t>
      </w:r>
    </w:p>
    <w:p w14:paraId="3FCA9F19" w14:textId="719F7FA4" w:rsidR="00CE3420" w:rsidRPr="00FD2C17" w:rsidRDefault="00CE3420" w:rsidP="005F54D2">
      <w:pPr>
        <w:ind w:firstLine="708"/>
        <w:jc w:val="both"/>
        <w:rPr>
          <w:szCs w:val="28"/>
          <w:lang w:val="uz-Cyrl-UZ"/>
        </w:rPr>
      </w:pPr>
      <w:r w:rsidRPr="00FD2C17">
        <w:rPr>
          <w:szCs w:val="28"/>
          <w:lang w:val="uz-Cyrl-UZ"/>
        </w:rPr>
        <w:t xml:space="preserve">Filialda </w:t>
      </w:r>
      <w:r w:rsidR="004B3FEC" w:rsidRPr="00FD2C17">
        <w:rPr>
          <w:szCs w:val="28"/>
          <w:lang w:val="uz-Cyrl-UZ"/>
        </w:rPr>
        <w:t>2022/2023-</w:t>
      </w:r>
      <w:r w:rsidR="00E92EE5">
        <w:rPr>
          <w:szCs w:val="28"/>
          <w:lang w:val="uz-Cyrl-UZ"/>
        </w:rPr>
        <w:t>o‘</w:t>
      </w:r>
      <w:r w:rsidR="004B3FEC" w:rsidRPr="00FD2C17">
        <w:rPr>
          <w:szCs w:val="28"/>
          <w:lang w:val="uz-Cyrl-UZ"/>
        </w:rPr>
        <w:t>quv</w:t>
      </w:r>
      <w:r w:rsidRPr="00FD2C17">
        <w:rPr>
          <w:szCs w:val="28"/>
          <w:lang w:val="uz-Cyrl-UZ"/>
        </w:rPr>
        <w:t xml:space="preserve"> yilida bakalavriat b</w:t>
      </w:r>
      <w:r w:rsidR="00E92EE5">
        <w:rPr>
          <w:szCs w:val="28"/>
          <w:lang w:val="uz-Cyrl-UZ"/>
        </w:rPr>
        <w:t>o‘</w:t>
      </w:r>
      <w:r w:rsidRPr="00FD2C17">
        <w:rPr>
          <w:szCs w:val="28"/>
          <w:lang w:val="uz-Cyrl-UZ"/>
        </w:rPr>
        <w:t>yicha kunduzgi b</w:t>
      </w:r>
      <w:r w:rsidR="00E92EE5">
        <w:rPr>
          <w:szCs w:val="28"/>
          <w:lang w:val="uz-Cyrl-UZ"/>
        </w:rPr>
        <w:t>o‘</w:t>
      </w:r>
      <w:r w:rsidRPr="00FD2C17">
        <w:rPr>
          <w:szCs w:val="28"/>
          <w:lang w:val="uz-Cyrl-UZ"/>
        </w:rPr>
        <w:t>limda 375 nafar, sirtqi b</w:t>
      </w:r>
      <w:r w:rsidR="00E92EE5">
        <w:rPr>
          <w:szCs w:val="28"/>
          <w:lang w:val="uz-Cyrl-UZ"/>
        </w:rPr>
        <w:t>o‘</w:t>
      </w:r>
      <w:r w:rsidRPr="00FD2C17">
        <w:rPr>
          <w:szCs w:val="28"/>
          <w:lang w:val="uz-Cyrl-UZ"/>
        </w:rPr>
        <w:t>limda 121 nafar, magistratura b</w:t>
      </w:r>
      <w:r w:rsidR="00E92EE5">
        <w:rPr>
          <w:szCs w:val="28"/>
          <w:lang w:val="uz-Cyrl-UZ"/>
        </w:rPr>
        <w:t>o‘</w:t>
      </w:r>
      <w:r w:rsidRPr="00FD2C17">
        <w:rPr>
          <w:szCs w:val="28"/>
          <w:lang w:val="uz-Cyrl-UZ"/>
        </w:rPr>
        <w:t>yicha 64 nafar, umumiy jami 560 nafar bitiruvchi mavjud b</w:t>
      </w:r>
      <w:r w:rsidR="00E92EE5">
        <w:rPr>
          <w:szCs w:val="28"/>
          <w:lang w:val="uz-Cyrl-UZ"/>
        </w:rPr>
        <w:t>o‘</w:t>
      </w:r>
      <w:r w:rsidRPr="00FD2C17">
        <w:rPr>
          <w:szCs w:val="28"/>
          <w:lang w:val="uz-Cyrl-UZ"/>
        </w:rPr>
        <w:t>lib, ulardan davlat granti asosida bakalavrning 86 nafar, magistraturaning 12 nafar, t</w:t>
      </w:r>
      <w:r w:rsidR="00E92EE5">
        <w:rPr>
          <w:szCs w:val="28"/>
          <w:lang w:val="uz-Cyrl-UZ"/>
        </w:rPr>
        <w:t>o‘</w:t>
      </w:r>
      <w:r w:rsidRPr="00FD2C17">
        <w:rPr>
          <w:szCs w:val="28"/>
          <w:lang w:val="uz-Cyrl-UZ"/>
        </w:rPr>
        <w:t>lov-kontrakt asosida bakalavrning 276 nafar (175 nafar kunduzgi, 101 nafar sirtqi) magistraturaning 36 nafari IT b</w:t>
      </w:r>
      <w:r w:rsidR="00E92EE5">
        <w:rPr>
          <w:szCs w:val="28"/>
          <w:lang w:val="uz-Cyrl-UZ"/>
        </w:rPr>
        <w:t>o‘</w:t>
      </w:r>
      <w:r w:rsidRPr="00FD2C17">
        <w:rPr>
          <w:szCs w:val="28"/>
          <w:lang w:val="uz-Cyrl-UZ"/>
        </w:rPr>
        <w:t>yicha xizmat k</w:t>
      </w:r>
      <w:r w:rsidR="00E92EE5">
        <w:rPr>
          <w:szCs w:val="28"/>
          <w:lang w:val="uz-Cyrl-UZ"/>
        </w:rPr>
        <w:t>o‘</w:t>
      </w:r>
      <w:r w:rsidRPr="00FD2C17">
        <w:rPr>
          <w:szCs w:val="28"/>
          <w:lang w:val="uz-Cyrl-UZ"/>
        </w:rPr>
        <w:t xml:space="preserve">rsatish sohalarida, ta’lim sohasida, davlat boshqaruvi organlarida, bank, moliya va soliq organlarida, telekommunikatsiya va aloqa </w:t>
      </w:r>
      <w:r w:rsidR="00402EA2">
        <w:rPr>
          <w:szCs w:val="28"/>
          <w:lang w:val="uz-Cyrl-UZ"/>
        </w:rPr>
        <w:t>soha</w:t>
      </w:r>
      <w:r w:rsidRPr="00FD2C17">
        <w:rPr>
          <w:szCs w:val="28"/>
          <w:lang w:val="uz-Cyrl-UZ"/>
        </w:rPr>
        <w:t xml:space="preserve">larida, sanoat va ishlab chiqarish </w:t>
      </w:r>
      <w:r w:rsidR="00A42D73" w:rsidRPr="00402EA2">
        <w:rPr>
          <w:szCs w:val="28"/>
          <w:lang w:val="uz-Cyrl-UZ"/>
        </w:rPr>
        <w:t>h</w:t>
      </w:r>
      <w:r w:rsidRPr="00FD2C17">
        <w:rPr>
          <w:szCs w:val="28"/>
          <w:lang w:val="uz-Cyrl-UZ"/>
        </w:rPr>
        <w:t>amda xizmat k</w:t>
      </w:r>
      <w:r w:rsidR="00E92EE5">
        <w:rPr>
          <w:szCs w:val="28"/>
          <w:lang w:val="uz-Cyrl-UZ"/>
        </w:rPr>
        <w:t>o‘</w:t>
      </w:r>
      <w:r w:rsidRPr="00FD2C17">
        <w:rPr>
          <w:szCs w:val="28"/>
          <w:lang w:val="uz-Cyrl-UZ"/>
        </w:rPr>
        <w:t xml:space="preserve">rsatish </w:t>
      </w:r>
      <w:r w:rsidR="00402EA2">
        <w:rPr>
          <w:szCs w:val="28"/>
          <w:lang w:val="uz-Cyrl-UZ"/>
        </w:rPr>
        <w:t>soha</w:t>
      </w:r>
      <w:r w:rsidRPr="00FD2C17">
        <w:rPr>
          <w:szCs w:val="28"/>
          <w:lang w:val="uz-Cyrl-UZ"/>
        </w:rPr>
        <w:t xml:space="preserve">larida bandligi ta’minlangan. Qolgan bitiruvchilarning ham </w:t>
      </w:r>
      <w:r w:rsidR="00E92EE5">
        <w:rPr>
          <w:szCs w:val="28"/>
          <w:lang w:val="uz-Cyrl-UZ"/>
        </w:rPr>
        <w:t>o‘</w:t>
      </w:r>
      <w:r w:rsidRPr="00FD2C17">
        <w:rPr>
          <w:szCs w:val="28"/>
          <w:lang w:val="uz-Cyrl-UZ"/>
        </w:rPr>
        <w:t>z sohalari b</w:t>
      </w:r>
      <w:r w:rsidR="00E92EE5">
        <w:rPr>
          <w:szCs w:val="28"/>
          <w:lang w:val="uz-Cyrl-UZ"/>
        </w:rPr>
        <w:t>o‘</w:t>
      </w:r>
      <w:r w:rsidRPr="00FD2C17">
        <w:rPr>
          <w:szCs w:val="28"/>
          <w:lang w:val="uz-Cyrl-UZ"/>
        </w:rPr>
        <w:t>yicha bandligini ta’minlash choralari k</w:t>
      </w:r>
      <w:r w:rsidR="00E92EE5">
        <w:rPr>
          <w:szCs w:val="28"/>
          <w:lang w:val="uz-Cyrl-UZ"/>
        </w:rPr>
        <w:t>o‘</w:t>
      </w:r>
      <w:r w:rsidRPr="00FD2C17">
        <w:rPr>
          <w:szCs w:val="28"/>
          <w:lang w:val="uz-Cyrl-UZ"/>
        </w:rPr>
        <w:t xml:space="preserve">rilmoqda. </w:t>
      </w:r>
    </w:p>
    <w:p w14:paraId="23504519" w14:textId="43B7E75E" w:rsidR="00E74715" w:rsidRPr="00334AD9" w:rsidRDefault="00FC7097" w:rsidP="005F54D2">
      <w:pPr>
        <w:ind w:firstLine="567"/>
        <w:jc w:val="both"/>
        <w:rPr>
          <w:color w:val="0000FF"/>
          <w:lang w:val="uz-Cyrl-UZ"/>
        </w:rPr>
      </w:pPr>
      <w:r w:rsidRPr="00334AD9">
        <w:rPr>
          <w:color w:val="0000FF"/>
          <w:lang w:val="uz-Cyrl-UZ"/>
        </w:rPr>
        <w:t xml:space="preserve">Ushbu masala yuzasidan filial direktori F.Muxtarov, </w:t>
      </w:r>
      <w:r w:rsidR="00334AD9" w:rsidRPr="00334AD9">
        <w:rPr>
          <w:color w:val="0000FF"/>
          <w:lang w:val="uz-Cyrl-UZ"/>
        </w:rPr>
        <w:t>fakultet dekani N.Ibroximov</w:t>
      </w:r>
      <w:r w:rsidRPr="00334AD9">
        <w:rPr>
          <w:color w:val="0000FF"/>
          <w:lang w:val="uz-Cyrl-UZ"/>
        </w:rPr>
        <w:t xml:space="preserve">, </w:t>
      </w:r>
      <w:r w:rsidR="00334AD9" w:rsidRPr="00334AD9">
        <w:rPr>
          <w:color w:val="0000FF"/>
          <w:lang w:val="uz-Cyrl-UZ"/>
        </w:rPr>
        <w:t>Sirtqi b</w:t>
      </w:r>
      <w:r w:rsidR="00E92EE5">
        <w:rPr>
          <w:color w:val="0000FF"/>
          <w:lang w:val="uz-Cyrl-UZ"/>
        </w:rPr>
        <w:t>o‘</w:t>
      </w:r>
      <w:r w:rsidR="00334AD9" w:rsidRPr="00334AD9">
        <w:rPr>
          <w:color w:val="0000FF"/>
          <w:lang w:val="uz-Cyrl-UZ"/>
        </w:rPr>
        <w:t>lim boshlig</w:t>
      </w:r>
      <w:r w:rsidR="00334AD9" w:rsidRPr="00FA6820">
        <w:rPr>
          <w:color w:val="0000FF"/>
          <w:lang w:val="uz-Cyrl-UZ"/>
        </w:rPr>
        <w:t>‘</w:t>
      </w:r>
      <w:r w:rsidR="00334AD9" w:rsidRPr="00334AD9">
        <w:rPr>
          <w:color w:val="0000FF"/>
          <w:lang w:val="uz-Cyrl-UZ"/>
        </w:rPr>
        <w:t xml:space="preserve">i M.Norinov va </w:t>
      </w:r>
      <w:r w:rsidRPr="00334AD9">
        <w:rPr>
          <w:color w:val="0000FF"/>
          <w:lang w:val="uz-Cyrl-UZ"/>
        </w:rPr>
        <w:t xml:space="preserve">kafedra mudiri </w:t>
      </w:r>
      <w:r w:rsidR="00940FA5" w:rsidRPr="00334AD9">
        <w:rPr>
          <w:color w:val="0000FF"/>
          <w:lang w:val="uz-Cyrl-UZ"/>
        </w:rPr>
        <w:t>D</w:t>
      </w:r>
      <w:r w:rsidRPr="00334AD9">
        <w:rPr>
          <w:color w:val="0000FF"/>
          <w:lang w:val="uz-Cyrl-UZ"/>
        </w:rPr>
        <w:t>.</w:t>
      </w:r>
      <w:r w:rsidR="00940FA5" w:rsidRPr="00334AD9">
        <w:rPr>
          <w:color w:val="0000FF"/>
          <w:lang w:val="uz-Cyrl-UZ"/>
        </w:rPr>
        <w:t>Tuxtasinov</w:t>
      </w:r>
      <w:r w:rsidRPr="00334AD9">
        <w:rPr>
          <w:color w:val="0000FF"/>
          <w:lang w:val="uz-Cyrl-UZ"/>
        </w:rPr>
        <w:t>lar fikr-mulohaza bildirdilar.</w:t>
      </w:r>
    </w:p>
    <w:p w14:paraId="59779C82" w14:textId="77777777" w:rsidR="00E74715" w:rsidRPr="006D2658" w:rsidRDefault="00E74715" w:rsidP="00E943D0">
      <w:pPr>
        <w:ind w:firstLineChars="200" w:firstLine="560"/>
        <w:jc w:val="both"/>
        <w:rPr>
          <w:lang w:val="uz-Cyrl-UZ"/>
        </w:rPr>
      </w:pPr>
    </w:p>
    <w:p w14:paraId="5CBC0B8E" w14:textId="03BE54A0" w:rsidR="005E2ED9" w:rsidRPr="009B135C" w:rsidRDefault="00FA1900" w:rsidP="00700B26">
      <w:pPr>
        <w:ind w:firstLineChars="200" w:firstLine="562"/>
        <w:jc w:val="both"/>
        <w:rPr>
          <w:lang w:val="uz-Cyrl-UZ"/>
        </w:rPr>
      </w:pPr>
      <w:r w:rsidRPr="009B135C">
        <w:rPr>
          <w:b/>
          <w:bCs/>
          <w:color w:val="FF0000"/>
          <w:lang w:val="uz-Cyrl-UZ"/>
        </w:rPr>
        <w:lastRenderedPageBreak/>
        <w:t>Yettinchi masala b</w:t>
      </w:r>
      <w:r w:rsidR="00E92EE5">
        <w:rPr>
          <w:b/>
          <w:bCs/>
          <w:color w:val="FF0000"/>
          <w:lang w:val="uz-Cyrl-UZ"/>
        </w:rPr>
        <w:t>o‘</w:t>
      </w:r>
      <w:r w:rsidRPr="009B135C">
        <w:rPr>
          <w:b/>
          <w:bCs/>
          <w:color w:val="FF0000"/>
          <w:lang w:val="uz-Cyrl-UZ"/>
        </w:rPr>
        <w:t xml:space="preserve">lgan </w:t>
      </w:r>
      <w:r w:rsidR="009B135C" w:rsidRPr="009B135C">
        <w:rPr>
          <w:b/>
          <w:bCs/>
          <w:color w:val="FF0000"/>
          <w:lang w:val="uz-Cyrl-UZ"/>
        </w:rPr>
        <w:t>filial K</w:t>
      </w:r>
      <w:r w:rsidR="00DE1D32">
        <w:rPr>
          <w:b/>
          <w:bCs/>
          <w:color w:val="FF0000"/>
          <w:lang w:val="uz-Cyrl-UZ"/>
        </w:rPr>
        <w:t>e</w:t>
      </w:r>
      <w:r w:rsidR="009B135C" w:rsidRPr="009B135C">
        <w:rPr>
          <w:b/>
          <w:bCs/>
          <w:color w:val="FF0000"/>
          <w:lang w:val="uz-Cyrl-UZ"/>
        </w:rPr>
        <w:t>ngashining 2022/2023-</w:t>
      </w:r>
      <w:r w:rsidR="00E92EE5">
        <w:rPr>
          <w:b/>
          <w:bCs/>
          <w:color w:val="FF0000"/>
          <w:lang w:val="uz-Cyrl-UZ"/>
        </w:rPr>
        <w:t>o‘</w:t>
      </w:r>
      <w:r w:rsidR="009B135C" w:rsidRPr="009B135C">
        <w:rPr>
          <w:b/>
          <w:bCs/>
          <w:color w:val="FF0000"/>
          <w:lang w:val="uz-Cyrl-UZ"/>
        </w:rPr>
        <w:t xml:space="preserve">quv yilidagi faoliyati hisoboti </w:t>
      </w:r>
      <w:r w:rsidRPr="009B135C">
        <w:rPr>
          <w:lang w:val="uz-Cyrl-UZ"/>
        </w:rPr>
        <w:t>t</w:t>
      </w:r>
      <w:r w:rsidR="00E92EE5">
        <w:rPr>
          <w:lang w:val="uz-Cyrl-UZ"/>
        </w:rPr>
        <w:t>o‘</w:t>
      </w:r>
      <w:r w:rsidRPr="009B135C">
        <w:rPr>
          <w:lang w:val="uz-Cyrl-UZ"/>
        </w:rPr>
        <w:t xml:space="preserve">g‘risida </w:t>
      </w:r>
      <w:r w:rsidR="009B135C" w:rsidRPr="009B135C">
        <w:rPr>
          <w:lang w:val="uz-Cyrl-UZ"/>
        </w:rPr>
        <w:t xml:space="preserve">Kengash raisi </w:t>
      </w:r>
      <w:r w:rsidR="009B135C" w:rsidRPr="009B135C">
        <w:rPr>
          <w:rFonts w:eastAsia="Times New Roman" w:cs="Times New Roman"/>
          <w:color w:val="000000"/>
          <w:szCs w:val="28"/>
          <w:lang w:val="uz-Cyrl-UZ" w:eastAsia="ru-RU"/>
        </w:rPr>
        <w:t>F. Muxtarov va Kengash kotibi N.Qurbonov</w:t>
      </w:r>
      <w:r w:rsidR="009B135C" w:rsidRPr="009B135C">
        <w:rPr>
          <w:lang w:val="uz-Cyrl-UZ"/>
        </w:rPr>
        <w:t xml:space="preserve"> </w:t>
      </w:r>
      <w:r w:rsidRPr="009B135C">
        <w:rPr>
          <w:lang w:val="uz-Cyrl-UZ"/>
        </w:rPr>
        <w:t>axborot berdi</w:t>
      </w:r>
      <w:r w:rsidR="009B135C" w:rsidRPr="0007708E">
        <w:rPr>
          <w:lang w:val="uz-Cyrl-UZ"/>
        </w:rPr>
        <w:t>lar</w:t>
      </w:r>
      <w:r w:rsidRPr="009B135C">
        <w:rPr>
          <w:lang w:val="uz-Cyrl-UZ"/>
        </w:rPr>
        <w:t>.</w:t>
      </w:r>
    </w:p>
    <w:p w14:paraId="0E6B8FA4" w14:textId="1697096F" w:rsidR="009E7CEF" w:rsidRPr="000D6B99" w:rsidRDefault="00DE1D32" w:rsidP="009E7CEF">
      <w:pPr>
        <w:ind w:firstLine="567"/>
        <w:jc w:val="both"/>
        <w:rPr>
          <w:lang w:val="uz-Cyrl-UZ"/>
        </w:rPr>
      </w:pPr>
      <w:r>
        <w:rPr>
          <w:lang w:val="uz-Cyrl-UZ"/>
        </w:rPr>
        <w:t>Filial</w:t>
      </w:r>
      <w:r w:rsidR="009E7CEF" w:rsidRPr="000D6B99">
        <w:rPr>
          <w:lang w:val="uz-Cyrl-UZ"/>
        </w:rPr>
        <w:t xml:space="preserve"> </w:t>
      </w:r>
      <w:r>
        <w:rPr>
          <w:lang w:val="uz-Cyrl-UZ"/>
        </w:rPr>
        <w:t>Kengashi</w:t>
      </w:r>
      <w:r w:rsidR="009E7CEF" w:rsidRPr="000D6B99">
        <w:rPr>
          <w:lang w:val="uz-Cyrl-UZ"/>
        </w:rPr>
        <w:t xml:space="preserve"> </w:t>
      </w:r>
      <w:r w:rsidR="00E92EE5">
        <w:rPr>
          <w:lang w:val="uz-Cyrl-UZ"/>
        </w:rPr>
        <w:t>o‘</w:t>
      </w:r>
      <w:r>
        <w:rPr>
          <w:lang w:val="uz-Cyrl-UZ"/>
        </w:rPr>
        <w:t>z</w:t>
      </w:r>
      <w:r w:rsidR="009E7CEF" w:rsidRPr="000D6B99">
        <w:rPr>
          <w:lang w:val="uz-Cyrl-UZ"/>
        </w:rPr>
        <w:t xml:space="preserve"> </w:t>
      </w:r>
      <w:r>
        <w:rPr>
          <w:lang w:val="uz-Cyrl-UZ"/>
        </w:rPr>
        <w:t>reglamenti</w:t>
      </w:r>
      <w:r w:rsidR="009E7CEF" w:rsidRPr="000D6B99">
        <w:rPr>
          <w:lang w:val="uz-Cyrl-UZ"/>
        </w:rPr>
        <w:t xml:space="preserve">, </w:t>
      </w:r>
      <w:r>
        <w:rPr>
          <w:lang w:val="uz-Cyrl-UZ"/>
        </w:rPr>
        <w:t>Nizomi</w:t>
      </w:r>
      <w:r w:rsidR="009E7CEF" w:rsidRPr="000D6B99">
        <w:rPr>
          <w:lang w:val="uz-Cyrl-UZ"/>
        </w:rPr>
        <w:t xml:space="preserve"> </w:t>
      </w:r>
      <w:r>
        <w:rPr>
          <w:lang w:val="uz-Cyrl-UZ"/>
        </w:rPr>
        <w:t>hamda</w:t>
      </w:r>
      <w:r w:rsidR="009E7CEF" w:rsidRPr="000D6B99">
        <w:rPr>
          <w:lang w:val="uz-Cyrl-UZ"/>
        </w:rPr>
        <w:t xml:space="preserve"> </w:t>
      </w:r>
      <w:r>
        <w:rPr>
          <w:lang w:val="uz-Cyrl-UZ"/>
        </w:rPr>
        <w:t>tarkibiga</w:t>
      </w:r>
      <w:r w:rsidR="009E7CEF" w:rsidRPr="000D6B99">
        <w:rPr>
          <w:lang w:val="uz-Cyrl-UZ"/>
        </w:rPr>
        <w:t xml:space="preserve"> </w:t>
      </w:r>
      <w:r>
        <w:rPr>
          <w:lang w:val="uz-Cyrl-UZ"/>
        </w:rPr>
        <w:t>ega</w:t>
      </w:r>
      <w:r w:rsidR="009E7CEF" w:rsidRPr="000D6B99">
        <w:rPr>
          <w:lang w:val="uz-Cyrl-UZ"/>
        </w:rPr>
        <w:t xml:space="preserve"> </w:t>
      </w:r>
      <w:r>
        <w:rPr>
          <w:lang w:val="uz-Cyrl-UZ"/>
        </w:rPr>
        <w:t>b</w:t>
      </w:r>
      <w:r w:rsidR="00E92EE5">
        <w:rPr>
          <w:lang w:val="uz-Cyrl-UZ"/>
        </w:rPr>
        <w:t>o‘</w:t>
      </w:r>
      <w:r>
        <w:rPr>
          <w:lang w:val="uz-Cyrl-UZ"/>
        </w:rPr>
        <w:t>lib</w:t>
      </w:r>
      <w:r w:rsidR="009E7CEF" w:rsidRPr="000D6B99">
        <w:rPr>
          <w:lang w:val="uz-Cyrl-UZ"/>
        </w:rPr>
        <w:t xml:space="preserve">, </w:t>
      </w:r>
      <w:r>
        <w:rPr>
          <w:lang w:val="uz-Cyrl-UZ"/>
        </w:rPr>
        <w:t>har</w:t>
      </w:r>
      <w:r w:rsidR="009E7CEF" w:rsidRPr="000D6B99">
        <w:rPr>
          <w:lang w:val="uz-Cyrl-UZ"/>
        </w:rPr>
        <w:t xml:space="preserve"> </w:t>
      </w:r>
      <w:r>
        <w:rPr>
          <w:lang w:val="uz-Cyrl-UZ"/>
        </w:rPr>
        <w:t>yili</w:t>
      </w:r>
      <w:r w:rsidR="009E7CEF" w:rsidRPr="000D6B99">
        <w:rPr>
          <w:lang w:val="uz-Cyrl-UZ"/>
        </w:rPr>
        <w:t xml:space="preserve"> </w:t>
      </w:r>
      <w:r>
        <w:rPr>
          <w:lang w:val="uz-Cyrl-UZ"/>
        </w:rPr>
        <w:t>avgust</w:t>
      </w:r>
      <w:r w:rsidR="009E7CEF" w:rsidRPr="000D6B99">
        <w:rPr>
          <w:lang w:val="uz-Cyrl-UZ"/>
        </w:rPr>
        <w:t xml:space="preserve"> </w:t>
      </w:r>
      <w:r>
        <w:rPr>
          <w:lang w:val="uz-Cyrl-UZ"/>
        </w:rPr>
        <w:t>oyidagi</w:t>
      </w:r>
      <w:r w:rsidR="009E7CEF" w:rsidRPr="000D6B99">
        <w:rPr>
          <w:lang w:val="uz-Cyrl-UZ"/>
        </w:rPr>
        <w:t xml:space="preserve"> </w:t>
      </w:r>
      <w:r>
        <w:rPr>
          <w:lang w:val="uz-Cyrl-UZ"/>
        </w:rPr>
        <w:t>yig‘ilishda</w:t>
      </w:r>
      <w:r w:rsidR="009E7CEF" w:rsidRPr="000D6B99">
        <w:rPr>
          <w:lang w:val="uz-Cyrl-UZ"/>
        </w:rPr>
        <w:t xml:space="preserve"> </w:t>
      </w:r>
      <w:r>
        <w:rPr>
          <w:lang w:val="uz-Cyrl-UZ"/>
        </w:rPr>
        <w:t>ushbu</w:t>
      </w:r>
      <w:r w:rsidR="009E7CEF" w:rsidRPr="000D6B99">
        <w:rPr>
          <w:lang w:val="uz-Cyrl-UZ"/>
        </w:rPr>
        <w:t xml:space="preserve"> </w:t>
      </w:r>
      <w:r>
        <w:rPr>
          <w:lang w:val="uz-Cyrl-UZ"/>
        </w:rPr>
        <w:t>normalar</w:t>
      </w:r>
      <w:r w:rsidR="009E7CEF" w:rsidRPr="000D6B99">
        <w:rPr>
          <w:lang w:val="uz-Cyrl-UZ"/>
        </w:rPr>
        <w:t xml:space="preserve"> </w:t>
      </w:r>
      <w:r>
        <w:rPr>
          <w:lang w:val="uz-Cyrl-UZ"/>
        </w:rPr>
        <w:t>k</w:t>
      </w:r>
      <w:r w:rsidR="00E92EE5">
        <w:rPr>
          <w:lang w:val="uz-Cyrl-UZ"/>
        </w:rPr>
        <w:t>o‘</w:t>
      </w:r>
      <w:r>
        <w:rPr>
          <w:lang w:val="uz-Cyrl-UZ"/>
        </w:rPr>
        <w:t>rib</w:t>
      </w:r>
      <w:r w:rsidR="009E7CEF" w:rsidRPr="000D6B99">
        <w:rPr>
          <w:lang w:val="uz-Cyrl-UZ"/>
        </w:rPr>
        <w:t xml:space="preserve"> </w:t>
      </w:r>
      <w:r>
        <w:rPr>
          <w:lang w:val="uz-Cyrl-UZ"/>
        </w:rPr>
        <w:t>chiqilgan</w:t>
      </w:r>
      <w:r w:rsidR="009E7CEF" w:rsidRPr="000D6B99">
        <w:rPr>
          <w:lang w:val="uz-Cyrl-UZ"/>
        </w:rPr>
        <w:t xml:space="preserve">, </w:t>
      </w:r>
      <w:r>
        <w:rPr>
          <w:lang w:val="uz-Cyrl-UZ"/>
        </w:rPr>
        <w:t>mazmunan</w:t>
      </w:r>
      <w:r w:rsidR="009E7CEF" w:rsidRPr="000D6B99">
        <w:rPr>
          <w:lang w:val="uz-Cyrl-UZ"/>
        </w:rPr>
        <w:t xml:space="preserve"> </w:t>
      </w:r>
      <w:r>
        <w:rPr>
          <w:lang w:val="uz-Cyrl-UZ"/>
        </w:rPr>
        <w:t>yangilangan</w:t>
      </w:r>
      <w:r w:rsidR="009E7CEF" w:rsidRPr="000D6B99">
        <w:rPr>
          <w:lang w:val="uz-Cyrl-UZ"/>
        </w:rPr>
        <w:t xml:space="preserve"> </w:t>
      </w:r>
      <w:r>
        <w:rPr>
          <w:lang w:val="uz-Cyrl-UZ"/>
        </w:rPr>
        <w:t>hamda</w:t>
      </w:r>
      <w:r w:rsidR="009E7CEF" w:rsidRPr="000D6B99">
        <w:rPr>
          <w:lang w:val="uz-Cyrl-UZ"/>
        </w:rPr>
        <w:t xml:space="preserve"> </w:t>
      </w:r>
      <w:r>
        <w:rPr>
          <w:lang w:val="uz-Cyrl-UZ"/>
        </w:rPr>
        <w:t>Kengashning</w:t>
      </w:r>
      <w:r w:rsidR="009E7CEF">
        <w:rPr>
          <w:lang w:val="uz-Cyrl-UZ"/>
        </w:rPr>
        <w:t xml:space="preserve"> 1-</w:t>
      </w:r>
      <w:r>
        <w:rPr>
          <w:lang w:val="uz-Cyrl-UZ"/>
        </w:rPr>
        <w:t>son</w:t>
      </w:r>
      <w:r w:rsidR="009E7CEF">
        <w:rPr>
          <w:lang w:val="uz-Cyrl-UZ"/>
        </w:rPr>
        <w:t xml:space="preserve"> </w:t>
      </w:r>
      <w:r>
        <w:rPr>
          <w:lang w:val="uz-Cyrl-UZ"/>
        </w:rPr>
        <w:t>yig‘ilishida</w:t>
      </w:r>
      <w:r w:rsidR="009E7CEF">
        <w:rPr>
          <w:lang w:val="uz-Cyrl-UZ"/>
        </w:rPr>
        <w:t xml:space="preserve"> </w:t>
      </w:r>
      <w:r>
        <w:rPr>
          <w:lang w:val="uz-Cyrl-UZ"/>
        </w:rPr>
        <w:t>tasdiqlangan</w:t>
      </w:r>
      <w:r w:rsidR="009E7CEF" w:rsidRPr="000D6B99">
        <w:rPr>
          <w:lang w:val="uz-Cyrl-UZ"/>
        </w:rPr>
        <w:t>.</w:t>
      </w:r>
    </w:p>
    <w:p w14:paraId="4F7240F2" w14:textId="2E991819" w:rsidR="009E7CEF" w:rsidRPr="000D6B99" w:rsidRDefault="00DE1D32" w:rsidP="009E7CEF">
      <w:pPr>
        <w:ind w:firstLine="567"/>
        <w:jc w:val="both"/>
        <w:rPr>
          <w:lang w:val="uz-Cyrl-UZ"/>
        </w:rPr>
      </w:pPr>
      <w:r>
        <w:rPr>
          <w:lang w:val="uz-Cyrl-UZ"/>
        </w:rPr>
        <w:t>Kengash</w:t>
      </w:r>
      <w:r w:rsidR="009E7CEF" w:rsidRPr="000D6B99">
        <w:rPr>
          <w:lang w:val="uz-Cyrl-UZ"/>
        </w:rPr>
        <w:t xml:space="preserve"> </w:t>
      </w:r>
      <w:r>
        <w:rPr>
          <w:lang w:val="uz-Cyrl-UZ"/>
        </w:rPr>
        <w:t>a’zolari</w:t>
      </w:r>
      <w:r w:rsidR="009E7CEF" w:rsidRPr="000D6B99">
        <w:rPr>
          <w:lang w:val="uz-Cyrl-UZ"/>
        </w:rPr>
        <w:t xml:space="preserve"> 3</w:t>
      </w:r>
      <w:r w:rsidR="009E7CEF">
        <w:rPr>
          <w:lang w:val="uz-Cyrl-UZ"/>
        </w:rPr>
        <w:t>2</w:t>
      </w:r>
      <w:r w:rsidR="009E7CEF" w:rsidRPr="000D6B99">
        <w:rPr>
          <w:lang w:val="uz-Cyrl-UZ"/>
        </w:rPr>
        <w:t xml:space="preserve"> </w:t>
      </w:r>
      <w:r>
        <w:rPr>
          <w:lang w:val="uz-Cyrl-UZ"/>
        </w:rPr>
        <w:t>nafar</w:t>
      </w:r>
      <w:r w:rsidR="009E7CEF" w:rsidRPr="000D6B99">
        <w:rPr>
          <w:lang w:val="uz-Cyrl-UZ"/>
        </w:rPr>
        <w:t xml:space="preserve"> </w:t>
      </w:r>
      <w:r>
        <w:rPr>
          <w:lang w:val="uz-Cyrl-UZ"/>
        </w:rPr>
        <w:t>b</w:t>
      </w:r>
      <w:r w:rsidR="00E92EE5">
        <w:rPr>
          <w:lang w:val="uz-Cyrl-UZ"/>
        </w:rPr>
        <w:t>o‘</w:t>
      </w:r>
      <w:r>
        <w:rPr>
          <w:lang w:val="uz-Cyrl-UZ"/>
        </w:rPr>
        <w:t>lib</w:t>
      </w:r>
      <w:r w:rsidR="009E7CEF" w:rsidRPr="000D6B99">
        <w:rPr>
          <w:lang w:val="uz-Cyrl-UZ"/>
        </w:rPr>
        <w:t xml:space="preserve">, </w:t>
      </w:r>
      <w:r>
        <w:rPr>
          <w:lang w:val="uz-Cyrl-UZ"/>
        </w:rPr>
        <w:t>r</w:t>
      </w:r>
      <w:r w:rsidR="00E92EE5">
        <w:rPr>
          <w:lang w:val="uz-Cyrl-UZ"/>
        </w:rPr>
        <w:t>o‘</w:t>
      </w:r>
      <w:r>
        <w:rPr>
          <w:lang w:val="uz-Cyrl-UZ"/>
        </w:rPr>
        <w:t>yxatdan</w:t>
      </w:r>
      <w:r w:rsidR="009E7CEF" w:rsidRPr="000D6B99">
        <w:rPr>
          <w:lang w:val="uz-Cyrl-UZ"/>
        </w:rPr>
        <w:t xml:space="preserve"> </w:t>
      </w:r>
      <w:r>
        <w:rPr>
          <w:lang w:val="uz-Cyrl-UZ"/>
        </w:rPr>
        <w:t>boshqaruv</w:t>
      </w:r>
      <w:r w:rsidR="009E7CEF" w:rsidRPr="000D6B99">
        <w:rPr>
          <w:lang w:val="uz-Cyrl-UZ"/>
        </w:rPr>
        <w:t xml:space="preserve"> </w:t>
      </w:r>
      <w:r>
        <w:rPr>
          <w:lang w:val="uz-Cyrl-UZ"/>
        </w:rPr>
        <w:t>ma’muriyati</w:t>
      </w:r>
      <w:r w:rsidR="009E7CEF" w:rsidRPr="000D6B99">
        <w:rPr>
          <w:lang w:val="uz-Cyrl-UZ"/>
        </w:rPr>
        <w:t xml:space="preserve"> </w:t>
      </w:r>
      <w:r>
        <w:rPr>
          <w:lang w:val="uz-Cyrl-UZ"/>
        </w:rPr>
        <w:t>rahbarlari</w:t>
      </w:r>
      <w:r w:rsidR="009E7CEF" w:rsidRPr="000D6B99">
        <w:rPr>
          <w:lang w:val="uz-Cyrl-UZ"/>
        </w:rPr>
        <w:t xml:space="preserve">, </w:t>
      </w:r>
      <w:r>
        <w:rPr>
          <w:lang w:val="uz-Cyrl-UZ"/>
        </w:rPr>
        <w:t>kafedra</w:t>
      </w:r>
      <w:r w:rsidR="009E7CEF" w:rsidRPr="000D6B99">
        <w:rPr>
          <w:lang w:val="uz-Cyrl-UZ"/>
        </w:rPr>
        <w:t xml:space="preserve"> </w:t>
      </w:r>
      <w:r>
        <w:rPr>
          <w:lang w:val="uz-Cyrl-UZ"/>
        </w:rPr>
        <w:t>mudirlari</w:t>
      </w:r>
      <w:r w:rsidR="009E7CEF" w:rsidRPr="000D6B99">
        <w:rPr>
          <w:lang w:val="uz-Cyrl-UZ"/>
        </w:rPr>
        <w:t xml:space="preserve">, </w:t>
      </w:r>
      <w:r>
        <w:rPr>
          <w:lang w:val="uz-Cyrl-UZ"/>
        </w:rPr>
        <w:t>boshlang‘ich</w:t>
      </w:r>
      <w:r w:rsidR="009E7CEF" w:rsidRPr="000D6B99">
        <w:rPr>
          <w:lang w:val="uz-Cyrl-UZ"/>
        </w:rPr>
        <w:t xml:space="preserve"> </w:t>
      </w:r>
      <w:r>
        <w:rPr>
          <w:lang w:val="uz-Cyrl-UZ"/>
        </w:rPr>
        <w:t>uyushma</w:t>
      </w:r>
      <w:r w:rsidR="009E7CEF" w:rsidRPr="000D6B99">
        <w:rPr>
          <w:lang w:val="uz-Cyrl-UZ"/>
        </w:rPr>
        <w:t xml:space="preserve"> (</w:t>
      </w:r>
      <w:r>
        <w:rPr>
          <w:lang w:val="uz-Cyrl-UZ"/>
        </w:rPr>
        <w:t>q</w:t>
      </w:r>
      <w:r w:rsidR="00E92EE5">
        <w:rPr>
          <w:lang w:val="uz-Cyrl-UZ"/>
        </w:rPr>
        <w:t>o‘</w:t>
      </w:r>
      <w:r>
        <w:rPr>
          <w:lang w:val="uz-Cyrl-UZ"/>
        </w:rPr>
        <w:t>mitalar</w:t>
      </w:r>
      <w:r w:rsidR="009E7CEF" w:rsidRPr="000D6B99">
        <w:rPr>
          <w:lang w:val="uz-Cyrl-UZ"/>
        </w:rPr>
        <w:t xml:space="preserve">) </w:t>
      </w:r>
      <w:r>
        <w:rPr>
          <w:lang w:val="uz-Cyrl-UZ"/>
        </w:rPr>
        <w:t>raislari</w:t>
      </w:r>
      <w:r w:rsidR="009E7CEF" w:rsidRPr="000D6B99">
        <w:rPr>
          <w:lang w:val="uz-Cyrl-UZ"/>
        </w:rPr>
        <w:t xml:space="preserve">, </w:t>
      </w:r>
      <w:r>
        <w:rPr>
          <w:lang w:val="uz-Cyrl-UZ"/>
        </w:rPr>
        <w:t>Andijon</w:t>
      </w:r>
      <w:r w:rsidR="009E7CEF" w:rsidRPr="000D6B99">
        <w:rPr>
          <w:lang w:val="uz-Cyrl-UZ"/>
        </w:rPr>
        <w:t xml:space="preserve">, </w:t>
      </w:r>
      <w:r>
        <w:rPr>
          <w:lang w:val="uz-Cyrl-UZ"/>
        </w:rPr>
        <w:t>Farg‘ona</w:t>
      </w:r>
      <w:r w:rsidR="009E7CEF" w:rsidRPr="000D6B99">
        <w:rPr>
          <w:lang w:val="uz-Cyrl-UZ"/>
        </w:rPr>
        <w:t xml:space="preserve"> </w:t>
      </w:r>
      <w:r>
        <w:rPr>
          <w:lang w:val="uz-Cyrl-UZ"/>
        </w:rPr>
        <w:t>va</w:t>
      </w:r>
      <w:r w:rsidR="009E7CEF" w:rsidRPr="000D6B99">
        <w:rPr>
          <w:lang w:val="uz-Cyrl-UZ"/>
        </w:rPr>
        <w:t xml:space="preserve"> </w:t>
      </w:r>
      <w:r>
        <w:rPr>
          <w:lang w:val="uz-Cyrl-UZ"/>
        </w:rPr>
        <w:t>Namangan</w:t>
      </w:r>
      <w:r w:rsidR="009E7CEF" w:rsidRPr="000D6B99">
        <w:rPr>
          <w:lang w:val="uz-Cyrl-UZ"/>
        </w:rPr>
        <w:t xml:space="preserve"> </w:t>
      </w:r>
      <w:r>
        <w:rPr>
          <w:lang w:val="uz-Cyrl-UZ"/>
        </w:rPr>
        <w:t>axborot</w:t>
      </w:r>
      <w:r w:rsidR="009E7CEF">
        <w:rPr>
          <w:lang w:val="uz-Cyrl-UZ"/>
        </w:rPr>
        <w:t xml:space="preserve"> </w:t>
      </w:r>
      <w:r>
        <w:rPr>
          <w:lang w:val="uz-Cyrl-UZ"/>
        </w:rPr>
        <w:t>texnologiyalari</w:t>
      </w:r>
      <w:r w:rsidR="009E7CEF" w:rsidRPr="000D6B99">
        <w:rPr>
          <w:lang w:val="uz-Cyrl-UZ"/>
        </w:rPr>
        <w:t xml:space="preserve"> </w:t>
      </w:r>
      <w:r>
        <w:rPr>
          <w:lang w:val="uz-Cyrl-UZ"/>
        </w:rPr>
        <w:t>texnikumi</w:t>
      </w:r>
      <w:r w:rsidR="009E7CEF" w:rsidRPr="000D6B99">
        <w:rPr>
          <w:lang w:val="uz-Cyrl-UZ"/>
        </w:rPr>
        <w:t xml:space="preserve"> </w:t>
      </w:r>
      <w:r>
        <w:rPr>
          <w:lang w:val="uz-Cyrl-UZ"/>
        </w:rPr>
        <w:t>rahbarlari</w:t>
      </w:r>
      <w:r w:rsidR="009E7CEF" w:rsidRPr="000D6B99">
        <w:rPr>
          <w:lang w:val="uz-Cyrl-UZ"/>
        </w:rPr>
        <w:t xml:space="preserve"> </w:t>
      </w:r>
      <w:r>
        <w:rPr>
          <w:lang w:val="uz-Cyrl-UZ"/>
        </w:rPr>
        <w:t>hamda</w:t>
      </w:r>
      <w:r w:rsidR="009E7CEF" w:rsidRPr="000D6B99">
        <w:rPr>
          <w:lang w:val="uz-Cyrl-UZ"/>
        </w:rPr>
        <w:t xml:space="preserve"> </w:t>
      </w:r>
      <w:r>
        <w:rPr>
          <w:lang w:val="uz-Cyrl-UZ"/>
        </w:rPr>
        <w:t>talabalar</w:t>
      </w:r>
      <w:r w:rsidR="009E7CEF" w:rsidRPr="000D6B99">
        <w:rPr>
          <w:lang w:val="uz-Cyrl-UZ"/>
        </w:rPr>
        <w:t xml:space="preserve"> </w:t>
      </w:r>
      <w:r>
        <w:rPr>
          <w:lang w:val="uz-Cyrl-UZ"/>
        </w:rPr>
        <w:t>boshqaruvi</w:t>
      </w:r>
      <w:r w:rsidR="009E7CEF" w:rsidRPr="000D6B99">
        <w:rPr>
          <w:lang w:val="uz-Cyrl-UZ"/>
        </w:rPr>
        <w:t xml:space="preserve"> </w:t>
      </w:r>
      <w:r>
        <w:rPr>
          <w:lang w:val="uz-Cyrl-UZ"/>
        </w:rPr>
        <w:t>vakili</w:t>
      </w:r>
      <w:r w:rsidR="009E7CEF" w:rsidRPr="000D6B99">
        <w:rPr>
          <w:lang w:val="uz-Cyrl-UZ"/>
        </w:rPr>
        <w:t xml:space="preserve"> </w:t>
      </w:r>
      <w:r>
        <w:rPr>
          <w:lang w:val="uz-Cyrl-UZ"/>
        </w:rPr>
        <w:t>joy</w:t>
      </w:r>
      <w:r w:rsidR="009E7CEF" w:rsidRPr="000D6B99">
        <w:rPr>
          <w:lang w:val="uz-Cyrl-UZ"/>
        </w:rPr>
        <w:t xml:space="preserve"> </w:t>
      </w:r>
      <w:r>
        <w:rPr>
          <w:lang w:val="uz-Cyrl-UZ"/>
        </w:rPr>
        <w:t>olgan</w:t>
      </w:r>
      <w:r w:rsidR="009E7CEF" w:rsidRPr="000D6B99">
        <w:rPr>
          <w:lang w:val="uz-Cyrl-UZ"/>
        </w:rPr>
        <w:t xml:space="preserve"> </w:t>
      </w:r>
      <w:r>
        <w:rPr>
          <w:lang w:val="uz-Cyrl-UZ"/>
        </w:rPr>
        <w:t>b</w:t>
      </w:r>
      <w:r w:rsidR="00E92EE5">
        <w:rPr>
          <w:lang w:val="uz-Cyrl-UZ"/>
        </w:rPr>
        <w:t>o‘</w:t>
      </w:r>
      <w:r>
        <w:rPr>
          <w:lang w:val="uz-Cyrl-UZ"/>
        </w:rPr>
        <w:t>lib</w:t>
      </w:r>
      <w:r w:rsidR="009E7CEF" w:rsidRPr="000D6B99">
        <w:rPr>
          <w:lang w:val="uz-Cyrl-UZ"/>
        </w:rPr>
        <w:t xml:space="preserve">, </w:t>
      </w:r>
      <w:r>
        <w:rPr>
          <w:lang w:val="uz-Cyrl-UZ"/>
        </w:rPr>
        <w:t>lavozim</w:t>
      </w:r>
      <w:r w:rsidR="009E7CEF" w:rsidRPr="000D6B99">
        <w:rPr>
          <w:lang w:val="uz-Cyrl-UZ"/>
        </w:rPr>
        <w:t xml:space="preserve"> </w:t>
      </w:r>
      <w:r>
        <w:rPr>
          <w:lang w:val="uz-Cyrl-UZ"/>
        </w:rPr>
        <w:t>tayinlovlari</w:t>
      </w:r>
      <w:r w:rsidR="009E7CEF" w:rsidRPr="000D6B99">
        <w:rPr>
          <w:lang w:val="uz-Cyrl-UZ"/>
        </w:rPr>
        <w:t xml:space="preserve"> </w:t>
      </w:r>
      <w:r>
        <w:rPr>
          <w:lang w:val="uz-Cyrl-UZ"/>
        </w:rPr>
        <w:t>asosida</w:t>
      </w:r>
      <w:r w:rsidR="009E7CEF" w:rsidRPr="000D6B99">
        <w:rPr>
          <w:lang w:val="uz-Cyrl-UZ"/>
        </w:rPr>
        <w:t xml:space="preserve">, </w:t>
      </w:r>
      <w:r>
        <w:rPr>
          <w:lang w:val="uz-Cyrl-UZ"/>
        </w:rPr>
        <w:t>Kengash</w:t>
      </w:r>
      <w:r w:rsidR="009E7CEF" w:rsidRPr="000D6B99">
        <w:rPr>
          <w:lang w:val="uz-Cyrl-UZ"/>
        </w:rPr>
        <w:t xml:space="preserve"> </w:t>
      </w:r>
      <w:r>
        <w:rPr>
          <w:lang w:val="uz-Cyrl-UZ"/>
        </w:rPr>
        <w:t>a’zolarining</w:t>
      </w:r>
      <w:r w:rsidR="009E7CEF" w:rsidRPr="000D6B99">
        <w:rPr>
          <w:lang w:val="uz-Cyrl-UZ"/>
        </w:rPr>
        <w:t xml:space="preserve"> </w:t>
      </w:r>
      <w:r>
        <w:rPr>
          <w:lang w:val="uz-Cyrl-UZ"/>
        </w:rPr>
        <w:t>ovoz</w:t>
      </w:r>
      <w:r w:rsidR="009E7CEF" w:rsidRPr="000D6B99">
        <w:rPr>
          <w:lang w:val="uz-Cyrl-UZ"/>
        </w:rPr>
        <w:t xml:space="preserve"> </w:t>
      </w:r>
      <w:r>
        <w:rPr>
          <w:lang w:val="uz-Cyrl-UZ"/>
        </w:rPr>
        <w:t>berishi</w:t>
      </w:r>
      <w:r w:rsidR="009E7CEF" w:rsidRPr="000D6B99">
        <w:rPr>
          <w:lang w:val="uz-Cyrl-UZ"/>
        </w:rPr>
        <w:t xml:space="preserve"> </w:t>
      </w:r>
      <w:r>
        <w:rPr>
          <w:lang w:val="uz-Cyrl-UZ"/>
        </w:rPr>
        <w:t>orqali</w:t>
      </w:r>
      <w:r w:rsidR="009E7CEF" w:rsidRPr="000D6B99">
        <w:rPr>
          <w:lang w:val="uz-Cyrl-UZ"/>
        </w:rPr>
        <w:t xml:space="preserve"> </w:t>
      </w:r>
      <w:r>
        <w:rPr>
          <w:lang w:val="uz-Cyrl-UZ"/>
        </w:rPr>
        <w:t>tarkiban</w:t>
      </w:r>
      <w:r w:rsidR="009E7CEF" w:rsidRPr="000D6B99">
        <w:rPr>
          <w:lang w:val="uz-Cyrl-UZ"/>
        </w:rPr>
        <w:t xml:space="preserve"> </w:t>
      </w:r>
      <w:r w:rsidR="00E92EE5">
        <w:rPr>
          <w:lang w:val="uz-Cyrl-UZ"/>
        </w:rPr>
        <w:t>o‘</w:t>
      </w:r>
      <w:r>
        <w:rPr>
          <w:lang w:val="uz-Cyrl-UZ"/>
        </w:rPr>
        <w:t>zgartirilib</w:t>
      </w:r>
      <w:r w:rsidR="009E7CEF" w:rsidRPr="000D6B99">
        <w:rPr>
          <w:lang w:val="uz-Cyrl-UZ"/>
        </w:rPr>
        <w:t xml:space="preserve"> </w:t>
      </w:r>
      <w:r>
        <w:rPr>
          <w:lang w:val="uz-Cyrl-UZ"/>
        </w:rPr>
        <w:t>borildi</w:t>
      </w:r>
      <w:r w:rsidR="009E7CEF" w:rsidRPr="000D6B99">
        <w:rPr>
          <w:lang w:val="uz-Cyrl-UZ"/>
        </w:rPr>
        <w:t>.</w:t>
      </w:r>
    </w:p>
    <w:p w14:paraId="6D3270DB" w14:textId="7F0D8868" w:rsidR="009E7CEF" w:rsidRPr="000D6B99" w:rsidRDefault="00DE1D32" w:rsidP="009E7CEF">
      <w:pPr>
        <w:ind w:firstLine="567"/>
        <w:jc w:val="both"/>
        <w:rPr>
          <w:lang w:val="uz-Cyrl-UZ"/>
        </w:rPr>
      </w:pPr>
      <w:r>
        <w:rPr>
          <w:lang w:val="uz-Cyrl-UZ"/>
        </w:rPr>
        <w:t>Filial</w:t>
      </w:r>
      <w:r w:rsidR="009E7CEF" w:rsidRPr="000D6B99">
        <w:rPr>
          <w:lang w:val="uz-Cyrl-UZ"/>
        </w:rPr>
        <w:t xml:space="preserve"> </w:t>
      </w:r>
      <w:r>
        <w:rPr>
          <w:lang w:val="uz-Cyrl-UZ"/>
        </w:rPr>
        <w:t>Kengashining</w:t>
      </w:r>
      <w:r w:rsidR="009E7CEF" w:rsidRPr="000D6B99">
        <w:rPr>
          <w:lang w:val="uz-Cyrl-UZ"/>
        </w:rPr>
        <w:t xml:space="preserve"> </w:t>
      </w:r>
      <w:r>
        <w:rPr>
          <w:lang w:val="uz-Cyrl-UZ"/>
        </w:rPr>
        <w:t>yillik</w:t>
      </w:r>
      <w:r w:rsidR="009E7CEF" w:rsidRPr="000D6B99">
        <w:rPr>
          <w:lang w:val="uz-Cyrl-UZ"/>
        </w:rPr>
        <w:t xml:space="preserve"> </w:t>
      </w:r>
      <w:r>
        <w:rPr>
          <w:lang w:val="uz-Cyrl-UZ"/>
        </w:rPr>
        <w:t>ish</w:t>
      </w:r>
      <w:r w:rsidR="009E7CEF" w:rsidRPr="000D6B99">
        <w:rPr>
          <w:lang w:val="uz-Cyrl-UZ"/>
        </w:rPr>
        <w:t xml:space="preserve"> </w:t>
      </w:r>
      <w:r>
        <w:rPr>
          <w:lang w:val="uz-Cyrl-UZ"/>
        </w:rPr>
        <w:t>rejasi</w:t>
      </w:r>
      <w:r w:rsidR="009E7CEF" w:rsidRPr="000D6B99">
        <w:rPr>
          <w:lang w:val="uz-Cyrl-UZ"/>
        </w:rPr>
        <w:t xml:space="preserve"> </w:t>
      </w:r>
      <w:r>
        <w:rPr>
          <w:lang w:val="uz-Cyrl-UZ"/>
        </w:rPr>
        <w:t>Toshkent</w:t>
      </w:r>
      <w:r w:rsidR="009E7CEF" w:rsidRPr="000D6B99">
        <w:rPr>
          <w:lang w:val="uz-Cyrl-UZ"/>
        </w:rPr>
        <w:t xml:space="preserve"> </w:t>
      </w:r>
      <w:r>
        <w:rPr>
          <w:lang w:val="uz-Cyrl-UZ"/>
        </w:rPr>
        <w:t>axborot</w:t>
      </w:r>
      <w:r w:rsidR="009E7CEF" w:rsidRPr="000D6B99">
        <w:rPr>
          <w:lang w:val="uz-Cyrl-UZ"/>
        </w:rPr>
        <w:t xml:space="preserve"> </w:t>
      </w:r>
      <w:r>
        <w:rPr>
          <w:lang w:val="uz-Cyrl-UZ"/>
        </w:rPr>
        <w:t>texnologiyalari</w:t>
      </w:r>
      <w:r w:rsidR="009E7CEF" w:rsidRPr="000D6B99">
        <w:rPr>
          <w:lang w:val="uz-Cyrl-UZ"/>
        </w:rPr>
        <w:t xml:space="preserve"> </w:t>
      </w:r>
      <w:r>
        <w:rPr>
          <w:lang w:val="uz-Cyrl-UZ"/>
        </w:rPr>
        <w:t>universiteti</w:t>
      </w:r>
      <w:r w:rsidR="009E7CEF" w:rsidRPr="000D6B99">
        <w:rPr>
          <w:lang w:val="uz-Cyrl-UZ"/>
        </w:rPr>
        <w:t xml:space="preserve"> </w:t>
      </w:r>
      <w:r>
        <w:rPr>
          <w:lang w:val="uz-Cyrl-UZ"/>
        </w:rPr>
        <w:t>yillik</w:t>
      </w:r>
      <w:r w:rsidR="009E7CEF" w:rsidRPr="000D6B99">
        <w:rPr>
          <w:lang w:val="uz-Cyrl-UZ"/>
        </w:rPr>
        <w:t xml:space="preserve"> </w:t>
      </w:r>
      <w:r>
        <w:rPr>
          <w:lang w:val="uz-Cyrl-UZ"/>
        </w:rPr>
        <w:t>ish</w:t>
      </w:r>
      <w:r w:rsidR="009E7CEF" w:rsidRPr="000D6B99">
        <w:rPr>
          <w:lang w:val="uz-Cyrl-UZ"/>
        </w:rPr>
        <w:t xml:space="preserve"> </w:t>
      </w:r>
      <w:r>
        <w:rPr>
          <w:lang w:val="uz-Cyrl-UZ"/>
        </w:rPr>
        <w:t>rejasiga</w:t>
      </w:r>
      <w:r w:rsidR="009E7CEF" w:rsidRPr="000D6B99">
        <w:rPr>
          <w:lang w:val="uz-Cyrl-UZ"/>
        </w:rPr>
        <w:t xml:space="preserve"> </w:t>
      </w:r>
      <w:r>
        <w:rPr>
          <w:lang w:val="uz-Cyrl-UZ"/>
        </w:rPr>
        <w:t>asosan</w:t>
      </w:r>
      <w:r w:rsidR="009E7CEF" w:rsidRPr="000D6B99">
        <w:rPr>
          <w:lang w:val="uz-Cyrl-UZ"/>
        </w:rPr>
        <w:t xml:space="preserve"> </w:t>
      </w:r>
      <w:r>
        <w:rPr>
          <w:lang w:val="uz-Cyrl-UZ"/>
        </w:rPr>
        <w:t>muqobil</w:t>
      </w:r>
      <w:r w:rsidR="009E7CEF" w:rsidRPr="000D6B99">
        <w:rPr>
          <w:lang w:val="uz-Cyrl-UZ"/>
        </w:rPr>
        <w:t xml:space="preserve"> </w:t>
      </w:r>
      <w:r>
        <w:rPr>
          <w:lang w:val="uz-Cyrl-UZ"/>
        </w:rPr>
        <w:t>variantda</w:t>
      </w:r>
      <w:r w:rsidR="009E7CEF" w:rsidRPr="000D6B99">
        <w:rPr>
          <w:lang w:val="uz-Cyrl-UZ"/>
        </w:rPr>
        <w:t xml:space="preserve"> </w:t>
      </w:r>
      <w:r>
        <w:rPr>
          <w:lang w:val="uz-Cyrl-UZ"/>
        </w:rPr>
        <w:t>tuzildi</w:t>
      </w:r>
      <w:r w:rsidR="009E7CEF" w:rsidRPr="000D6B99">
        <w:rPr>
          <w:lang w:val="uz-Cyrl-UZ"/>
        </w:rPr>
        <w:t xml:space="preserve">, </w:t>
      </w:r>
      <w:r>
        <w:rPr>
          <w:lang w:val="uz-Cyrl-UZ"/>
        </w:rPr>
        <w:t>filialning</w:t>
      </w:r>
      <w:r w:rsidR="009E7CEF" w:rsidRPr="000D6B99">
        <w:rPr>
          <w:lang w:val="uz-Cyrl-UZ"/>
        </w:rPr>
        <w:t xml:space="preserve"> </w:t>
      </w:r>
      <w:r>
        <w:rPr>
          <w:lang w:val="uz-Cyrl-UZ"/>
        </w:rPr>
        <w:t>ijtimoiy</w:t>
      </w:r>
      <w:r w:rsidR="009E7CEF" w:rsidRPr="000D6B99">
        <w:rPr>
          <w:lang w:val="uz-Cyrl-UZ"/>
        </w:rPr>
        <w:t>-</w:t>
      </w:r>
      <w:r>
        <w:rPr>
          <w:lang w:val="uz-Cyrl-UZ"/>
        </w:rPr>
        <w:t>iqtisodiy</w:t>
      </w:r>
      <w:r w:rsidR="009E7CEF" w:rsidRPr="000D6B99">
        <w:rPr>
          <w:lang w:val="uz-Cyrl-UZ"/>
        </w:rPr>
        <w:t xml:space="preserve">, </w:t>
      </w:r>
      <w:r>
        <w:rPr>
          <w:lang w:val="uz-Cyrl-UZ"/>
        </w:rPr>
        <w:t>ilmiy</w:t>
      </w:r>
      <w:r w:rsidR="009E7CEF" w:rsidRPr="000D6B99">
        <w:rPr>
          <w:lang w:val="uz-Cyrl-UZ"/>
        </w:rPr>
        <w:t xml:space="preserve"> </w:t>
      </w:r>
      <w:r>
        <w:rPr>
          <w:lang w:val="uz-Cyrl-UZ"/>
        </w:rPr>
        <w:t>va</w:t>
      </w:r>
      <w:r w:rsidR="009E7CEF" w:rsidRPr="000D6B99">
        <w:rPr>
          <w:lang w:val="uz-Cyrl-UZ"/>
        </w:rPr>
        <w:t xml:space="preserve"> </w:t>
      </w:r>
      <w:r w:rsidR="00E92EE5">
        <w:rPr>
          <w:lang w:val="uz-Cyrl-UZ"/>
        </w:rPr>
        <w:t>o‘</w:t>
      </w:r>
      <w:r>
        <w:rPr>
          <w:lang w:val="uz-Cyrl-UZ"/>
        </w:rPr>
        <w:t>quv</w:t>
      </w:r>
      <w:r w:rsidR="009E7CEF" w:rsidRPr="000D6B99">
        <w:rPr>
          <w:lang w:val="uz-Cyrl-UZ"/>
        </w:rPr>
        <w:t xml:space="preserve"> </w:t>
      </w:r>
      <w:r>
        <w:rPr>
          <w:lang w:val="uz-Cyrl-UZ"/>
        </w:rPr>
        <w:t>hamda</w:t>
      </w:r>
      <w:r w:rsidR="009E7CEF" w:rsidRPr="000D6B99">
        <w:rPr>
          <w:lang w:val="uz-Cyrl-UZ"/>
        </w:rPr>
        <w:t xml:space="preserve"> </w:t>
      </w:r>
      <w:r>
        <w:rPr>
          <w:lang w:val="uz-Cyrl-UZ"/>
        </w:rPr>
        <w:t>ma’naviy</w:t>
      </w:r>
      <w:r w:rsidR="009E7CEF" w:rsidRPr="000D6B99">
        <w:rPr>
          <w:lang w:val="uz-Cyrl-UZ"/>
        </w:rPr>
        <w:t>-</w:t>
      </w:r>
      <w:r>
        <w:rPr>
          <w:lang w:val="uz-Cyrl-UZ"/>
        </w:rPr>
        <w:t>ma’rifiy</w:t>
      </w:r>
      <w:r w:rsidR="009E7CEF" w:rsidRPr="000D6B99">
        <w:rPr>
          <w:lang w:val="uz-Cyrl-UZ"/>
        </w:rPr>
        <w:t xml:space="preserve"> </w:t>
      </w:r>
      <w:r>
        <w:rPr>
          <w:lang w:val="uz-Cyrl-UZ"/>
        </w:rPr>
        <w:t>faoliyati</w:t>
      </w:r>
      <w:r w:rsidR="009E7CEF" w:rsidRPr="000D6B99">
        <w:rPr>
          <w:lang w:val="uz-Cyrl-UZ"/>
        </w:rPr>
        <w:t xml:space="preserve"> </w:t>
      </w:r>
      <w:r>
        <w:rPr>
          <w:lang w:val="uz-Cyrl-UZ"/>
        </w:rPr>
        <w:t>mazmuni</w:t>
      </w:r>
      <w:r w:rsidR="009E7CEF" w:rsidRPr="000D6B99">
        <w:rPr>
          <w:lang w:val="uz-Cyrl-UZ"/>
        </w:rPr>
        <w:t xml:space="preserve"> </w:t>
      </w:r>
      <w:r>
        <w:rPr>
          <w:lang w:val="uz-Cyrl-UZ"/>
        </w:rPr>
        <w:t>bilan</w:t>
      </w:r>
      <w:r w:rsidR="009E7CEF" w:rsidRPr="000D6B99">
        <w:rPr>
          <w:lang w:val="uz-Cyrl-UZ"/>
        </w:rPr>
        <w:t xml:space="preserve"> </w:t>
      </w:r>
      <w:r>
        <w:rPr>
          <w:lang w:val="uz-Cyrl-UZ"/>
        </w:rPr>
        <w:t>t</w:t>
      </w:r>
      <w:r w:rsidR="00E92EE5">
        <w:rPr>
          <w:lang w:val="uz-Cyrl-UZ"/>
        </w:rPr>
        <w:t>o‘</w:t>
      </w:r>
      <w:r>
        <w:rPr>
          <w:lang w:val="uz-Cyrl-UZ"/>
        </w:rPr>
        <w:t>ldirilib</w:t>
      </w:r>
      <w:r w:rsidR="009E7CEF" w:rsidRPr="000D6B99">
        <w:rPr>
          <w:lang w:val="uz-Cyrl-UZ"/>
        </w:rPr>
        <w:t xml:space="preserve">, </w:t>
      </w:r>
      <w:r>
        <w:rPr>
          <w:lang w:val="uz-Cyrl-UZ"/>
        </w:rPr>
        <w:t>Kengash</w:t>
      </w:r>
      <w:r w:rsidR="009E7CEF" w:rsidRPr="000D6B99">
        <w:rPr>
          <w:lang w:val="uz-Cyrl-UZ"/>
        </w:rPr>
        <w:t xml:space="preserve"> </w:t>
      </w:r>
      <w:r>
        <w:rPr>
          <w:lang w:val="uz-Cyrl-UZ"/>
        </w:rPr>
        <w:t>a’zolari</w:t>
      </w:r>
      <w:r w:rsidR="009E7CEF" w:rsidRPr="000D6B99">
        <w:rPr>
          <w:lang w:val="uz-Cyrl-UZ"/>
        </w:rPr>
        <w:t xml:space="preserve"> </w:t>
      </w:r>
      <w:r>
        <w:rPr>
          <w:lang w:val="uz-Cyrl-UZ"/>
        </w:rPr>
        <w:t>fikr</w:t>
      </w:r>
      <w:r w:rsidR="009E7CEF" w:rsidRPr="000D6B99">
        <w:rPr>
          <w:lang w:val="uz-Cyrl-UZ"/>
        </w:rPr>
        <w:t>-</w:t>
      </w:r>
      <w:r>
        <w:rPr>
          <w:lang w:val="uz-Cyrl-UZ"/>
        </w:rPr>
        <w:t>mulohazalari</w:t>
      </w:r>
      <w:r w:rsidR="009E7CEF" w:rsidRPr="000D6B99">
        <w:rPr>
          <w:lang w:val="uz-Cyrl-UZ"/>
        </w:rPr>
        <w:t xml:space="preserve"> </w:t>
      </w:r>
      <w:r>
        <w:rPr>
          <w:lang w:val="uz-Cyrl-UZ"/>
        </w:rPr>
        <w:t>asosida</w:t>
      </w:r>
      <w:r w:rsidR="009E7CEF" w:rsidRPr="000D6B99">
        <w:rPr>
          <w:lang w:val="uz-Cyrl-UZ"/>
        </w:rPr>
        <w:t xml:space="preserve"> </w:t>
      </w:r>
      <w:r>
        <w:rPr>
          <w:lang w:val="uz-Cyrl-UZ"/>
        </w:rPr>
        <w:t>tasdiqlandi</w:t>
      </w:r>
      <w:r w:rsidR="009E7CEF" w:rsidRPr="000D6B99">
        <w:rPr>
          <w:lang w:val="uz-Cyrl-UZ"/>
        </w:rPr>
        <w:t xml:space="preserve">, </w:t>
      </w:r>
      <w:r>
        <w:rPr>
          <w:lang w:val="uz-Cyrl-UZ"/>
        </w:rPr>
        <w:t>elektron</w:t>
      </w:r>
      <w:r w:rsidR="009E7CEF" w:rsidRPr="000D6B99">
        <w:rPr>
          <w:lang w:val="uz-Cyrl-UZ"/>
        </w:rPr>
        <w:t xml:space="preserve"> </w:t>
      </w:r>
      <w:r>
        <w:rPr>
          <w:lang w:val="uz-Cyrl-UZ"/>
        </w:rPr>
        <w:t>shaklda</w:t>
      </w:r>
      <w:r w:rsidR="009E7CEF" w:rsidRPr="000D6B99">
        <w:rPr>
          <w:lang w:val="uz-Cyrl-UZ"/>
        </w:rPr>
        <w:t xml:space="preserve"> </w:t>
      </w:r>
      <w:r>
        <w:rPr>
          <w:lang w:val="uz-Cyrl-UZ"/>
        </w:rPr>
        <w:t>filial</w:t>
      </w:r>
      <w:r w:rsidR="009E7CEF" w:rsidRPr="000D6B99">
        <w:rPr>
          <w:lang w:val="uz-Cyrl-UZ"/>
        </w:rPr>
        <w:t xml:space="preserve"> </w:t>
      </w:r>
      <w:r>
        <w:rPr>
          <w:lang w:val="uz-Cyrl-UZ"/>
        </w:rPr>
        <w:t>saytiga</w:t>
      </w:r>
      <w:r w:rsidR="009E7CEF" w:rsidRPr="000D6B99">
        <w:rPr>
          <w:lang w:val="uz-Cyrl-UZ"/>
        </w:rPr>
        <w:t xml:space="preserve"> </w:t>
      </w:r>
      <w:r>
        <w:rPr>
          <w:lang w:val="uz-Cyrl-UZ"/>
        </w:rPr>
        <w:t>joylandi</w:t>
      </w:r>
      <w:r w:rsidR="009E7CEF" w:rsidRPr="000D6B99">
        <w:rPr>
          <w:lang w:val="uz-Cyrl-UZ"/>
        </w:rPr>
        <w:t>.</w:t>
      </w:r>
    </w:p>
    <w:p w14:paraId="432085CF" w14:textId="2D0EFCFE" w:rsidR="009E7CEF" w:rsidRPr="000D6B99" w:rsidRDefault="00E92EE5" w:rsidP="009E7CEF">
      <w:pPr>
        <w:ind w:firstLine="567"/>
        <w:jc w:val="both"/>
        <w:rPr>
          <w:lang w:val="uz-Cyrl-UZ"/>
        </w:rPr>
      </w:pPr>
      <w:r>
        <w:rPr>
          <w:lang w:val="uz-Cyrl-UZ"/>
        </w:rPr>
        <w:t>O‘</w:t>
      </w:r>
      <w:r w:rsidR="00DE1D32">
        <w:rPr>
          <w:lang w:val="uz-Cyrl-UZ"/>
        </w:rPr>
        <w:t>quv</w:t>
      </w:r>
      <w:r w:rsidR="009E7CEF" w:rsidRPr="000D6B99">
        <w:rPr>
          <w:lang w:val="uz-Cyrl-UZ"/>
        </w:rPr>
        <w:t xml:space="preserve"> </w:t>
      </w:r>
      <w:r w:rsidR="00DE1D32">
        <w:rPr>
          <w:lang w:val="uz-Cyrl-UZ"/>
        </w:rPr>
        <w:t>yili</w:t>
      </w:r>
      <w:r w:rsidR="009E7CEF" w:rsidRPr="000D6B99">
        <w:rPr>
          <w:lang w:val="uz-Cyrl-UZ"/>
        </w:rPr>
        <w:t xml:space="preserve"> </w:t>
      </w:r>
      <w:r w:rsidR="00DE1D32">
        <w:rPr>
          <w:lang w:val="uz-Cyrl-UZ"/>
        </w:rPr>
        <w:t>davomida</w:t>
      </w:r>
      <w:r w:rsidR="009E7CEF" w:rsidRPr="000D6B99">
        <w:rPr>
          <w:lang w:val="uz-Cyrl-UZ"/>
        </w:rPr>
        <w:t xml:space="preserve"> </w:t>
      </w:r>
      <w:r w:rsidR="00DE1D32">
        <w:rPr>
          <w:lang w:val="uz-Cyrl-UZ"/>
        </w:rPr>
        <w:t>Kengashning</w:t>
      </w:r>
      <w:r w:rsidR="009E7CEF" w:rsidRPr="000D6B99">
        <w:rPr>
          <w:lang w:val="uz-Cyrl-UZ"/>
        </w:rPr>
        <w:t xml:space="preserve"> 1</w:t>
      </w:r>
      <w:r w:rsidR="009E7CEF">
        <w:rPr>
          <w:lang w:val="uz-Cyrl-UZ"/>
        </w:rPr>
        <w:t>4</w:t>
      </w:r>
      <w:r w:rsidR="009E7CEF" w:rsidRPr="000D6B99">
        <w:rPr>
          <w:lang w:val="uz-Cyrl-UZ"/>
        </w:rPr>
        <w:t xml:space="preserve"> </w:t>
      </w:r>
      <w:r w:rsidR="00DE1D32">
        <w:rPr>
          <w:lang w:val="uz-Cyrl-UZ"/>
        </w:rPr>
        <w:t>ta</w:t>
      </w:r>
      <w:r w:rsidR="009E7CEF" w:rsidRPr="000D6B99">
        <w:rPr>
          <w:lang w:val="uz-Cyrl-UZ"/>
        </w:rPr>
        <w:t xml:space="preserve"> </w:t>
      </w:r>
      <w:r w:rsidR="00DE1D32">
        <w:rPr>
          <w:lang w:val="uz-Cyrl-UZ"/>
        </w:rPr>
        <w:t>yig‘ilishi</w:t>
      </w:r>
      <w:r w:rsidR="009E7CEF" w:rsidRPr="000D6B99">
        <w:rPr>
          <w:lang w:val="uz-Cyrl-UZ"/>
        </w:rPr>
        <w:t xml:space="preserve"> </w:t>
      </w:r>
      <w:r>
        <w:rPr>
          <w:lang w:val="uz-Cyrl-UZ"/>
        </w:rPr>
        <w:t>o‘</w:t>
      </w:r>
      <w:r w:rsidR="00DE1D32">
        <w:rPr>
          <w:lang w:val="uz-Cyrl-UZ"/>
        </w:rPr>
        <w:t>tkazildi</w:t>
      </w:r>
      <w:r w:rsidR="009E7CEF" w:rsidRPr="000D6B99">
        <w:rPr>
          <w:lang w:val="uz-Cyrl-UZ"/>
        </w:rPr>
        <w:t xml:space="preserve"> (</w:t>
      </w:r>
      <w:r w:rsidR="00DE1D32">
        <w:rPr>
          <w:lang w:val="uz-Cyrl-UZ"/>
        </w:rPr>
        <w:t>shulardan</w:t>
      </w:r>
      <w:r w:rsidR="009E7CEF" w:rsidRPr="000D6B99">
        <w:rPr>
          <w:lang w:val="uz-Cyrl-UZ"/>
        </w:rPr>
        <w:t xml:space="preserve"> </w:t>
      </w:r>
      <w:r w:rsidR="009E7CEF">
        <w:rPr>
          <w:lang w:val="uz-Cyrl-UZ"/>
        </w:rPr>
        <w:t>3</w:t>
      </w:r>
      <w:r w:rsidR="009E7CEF" w:rsidRPr="000D6B99">
        <w:rPr>
          <w:lang w:val="uz-Cyrl-UZ"/>
        </w:rPr>
        <w:t xml:space="preserve"> </w:t>
      </w:r>
      <w:r w:rsidR="00DE1D32">
        <w:rPr>
          <w:lang w:val="uz-Cyrl-UZ"/>
        </w:rPr>
        <w:t>tasi</w:t>
      </w:r>
      <w:r w:rsidR="009E7CEF" w:rsidRPr="000D6B99">
        <w:rPr>
          <w:lang w:val="uz-Cyrl-UZ"/>
        </w:rPr>
        <w:t xml:space="preserve"> </w:t>
      </w:r>
      <w:r w:rsidR="00DE1D32">
        <w:rPr>
          <w:lang w:val="uz-Cyrl-UZ"/>
        </w:rPr>
        <w:t>Kengashning</w:t>
      </w:r>
      <w:r w:rsidR="009E7CEF" w:rsidRPr="000D6B99">
        <w:rPr>
          <w:lang w:val="uz-Cyrl-UZ"/>
        </w:rPr>
        <w:t xml:space="preserve"> </w:t>
      </w:r>
      <w:r w:rsidR="00DE1D32">
        <w:rPr>
          <w:lang w:val="uz-Cyrl-UZ"/>
        </w:rPr>
        <w:t>navbatdan</w:t>
      </w:r>
      <w:r w:rsidR="009E7CEF" w:rsidRPr="000D6B99">
        <w:rPr>
          <w:lang w:val="uz-Cyrl-UZ"/>
        </w:rPr>
        <w:t xml:space="preserve"> </w:t>
      </w:r>
      <w:r w:rsidR="00DE1D32">
        <w:rPr>
          <w:lang w:val="uz-Cyrl-UZ"/>
        </w:rPr>
        <w:t>tashqari</w:t>
      </w:r>
      <w:r w:rsidR="009E7CEF" w:rsidRPr="000D6B99">
        <w:rPr>
          <w:lang w:val="uz-Cyrl-UZ"/>
        </w:rPr>
        <w:t xml:space="preserve"> </w:t>
      </w:r>
      <w:r w:rsidR="00DE1D32">
        <w:rPr>
          <w:lang w:val="uz-Cyrl-UZ"/>
        </w:rPr>
        <w:t>yig‘ilish</w:t>
      </w:r>
      <w:r w:rsidR="009E7CEF" w:rsidRPr="000D6B99">
        <w:rPr>
          <w:lang w:val="uz-Cyrl-UZ"/>
        </w:rPr>
        <w:t>).</w:t>
      </w:r>
    </w:p>
    <w:p w14:paraId="51BA209A" w14:textId="5B219A45" w:rsidR="009E7CEF" w:rsidRDefault="00DE1D32" w:rsidP="009E7CEF">
      <w:pPr>
        <w:ind w:firstLine="567"/>
        <w:jc w:val="both"/>
        <w:rPr>
          <w:lang w:val="uz-Cyrl-UZ"/>
        </w:rPr>
      </w:pPr>
      <w:r>
        <w:rPr>
          <w:lang w:val="uz-Cyrl-UZ"/>
        </w:rPr>
        <w:t>Kengashning</w:t>
      </w:r>
      <w:r w:rsidR="009E7CEF" w:rsidRPr="000D6B99">
        <w:rPr>
          <w:lang w:val="uz-Cyrl-UZ"/>
        </w:rPr>
        <w:t xml:space="preserve"> </w:t>
      </w:r>
      <w:r>
        <w:rPr>
          <w:lang w:val="uz-Cyrl-UZ"/>
        </w:rPr>
        <w:t>filial</w:t>
      </w:r>
      <w:r w:rsidR="009E7CEF" w:rsidRPr="000D6B99">
        <w:rPr>
          <w:lang w:val="uz-Cyrl-UZ"/>
        </w:rPr>
        <w:t xml:space="preserve"> </w:t>
      </w:r>
      <w:r>
        <w:rPr>
          <w:lang w:val="uz-Cyrl-UZ"/>
        </w:rPr>
        <w:t>veb</w:t>
      </w:r>
      <w:r w:rsidR="009E7CEF" w:rsidRPr="000D6B99">
        <w:rPr>
          <w:lang w:val="uz-Cyrl-UZ"/>
        </w:rPr>
        <w:t xml:space="preserve"> </w:t>
      </w:r>
      <w:r>
        <w:rPr>
          <w:lang w:val="uz-Cyrl-UZ"/>
        </w:rPr>
        <w:t>saytida</w:t>
      </w:r>
      <w:r w:rsidR="009E7CEF" w:rsidRPr="000D6B99">
        <w:rPr>
          <w:lang w:val="uz-Cyrl-UZ"/>
        </w:rPr>
        <w:t xml:space="preserve"> </w:t>
      </w:r>
      <w:r w:rsidR="00E92EE5">
        <w:rPr>
          <w:lang w:val="uz-Cyrl-UZ"/>
        </w:rPr>
        <w:t>o‘</w:t>
      </w:r>
      <w:r>
        <w:rPr>
          <w:lang w:val="uz-Cyrl-UZ"/>
        </w:rPr>
        <w:t>z</w:t>
      </w:r>
      <w:r w:rsidR="009E7CEF" w:rsidRPr="000D6B99">
        <w:rPr>
          <w:lang w:val="uz-Cyrl-UZ"/>
        </w:rPr>
        <w:t xml:space="preserve"> </w:t>
      </w:r>
      <w:r>
        <w:rPr>
          <w:lang w:val="uz-Cyrl-UZ"/>
        </w:rPr>
        <w:t>sahifasi</w:t>
      </w:r>
      <w:r w:rsidR="009E7CEF" w:rsidRPr="000D6B99">
        <w:rPr>
          <w:lang w:val="uz-Cyrl-UZ"/>
        </w:rPr>
        <w:t xml:space="preserve"> </w:t>
      </w:r>
      <w:r>
        <w:rPr>
          <w:lang w:val="uz-Cyrl-UZ"/>
        </w:rPr>
        <w:t>b</w:t>
      </w:r>
      <w:r w:rsidR="00E92EE5">
        <w:rPr>
          <w:lang w:val="uz-Cyrl-UZ"/>
        </w:rPr>
        <w:t>o‘</w:t>
      </w:r>
      <w:r>
        <w:rPr>
          <w:lang w:val="uz-Cyrl-UZ"/>
        </w:rPr>
        <w:t>lib</w:t>
      </w:r>
      <w:r w:rsidR="009E7CEF" w:rsidRPr="000D6B99">
        <w:rPr>
          <w:lang w:val="uz-Cyrl-UZ"/>
        </w:rPr>
        <w:t xml:space="preserve">, </w:t>
      </w:r>
      <w:r>
        <w:rPr>
          <w:lang w:val="uz-Cyrl-UZ"/>
        </w:rPr>
        <w:t>yig‘ilish</w:t>
      </w:r>
      <w:r w:rsidR="009E7CEF" w:rsidRPr="000D6B99">
        <w:rPr>
          <w:lang w:val="uz-Cyrl-UZ"/>
        </w:rPr>
        <w:t xml:space="preserve"> </w:t>
      </w:r>
      <w:r>
        <w:rPr>
          <w:lang w:val="uz-Cyrl-UZ"/>
        </w:rPr>
        <w:t>bayonnomalari</w:t>
      </w:r>
      <w:r w:rsidR="009E7CEF" w:rsidRPr="000D6B99">
        <w:rPr>
          <w:lang w:val="uz-Cyrl-UZ"/>
        </w:rPr>
        <w:t xml:space="preserve"> </w:t>
      </w:r>
      <w:r>
        <w:rPr>
          <w:lang w:val="uz-Cyrl-UZ"/>
        </w:rPr>
        <w:t>muntazam</w:t>
      </w:r>
      <w:r w:rsidR="009E7CEF" w:rsidRPr="000D6B99">
        <w:rPr>
          <w:lang w:val="uz-Cyrl-UZ"/>
        </w:rPr>
        <w:t xml:space="preserve"> </w:t>
      </w:r>
      <w:r>
        <w:rPr>
          <w:lang w:val="uz-Cyrl-UZ"/>
        </w:rPr>
        <w:t>tarzda</w:t>
      </w:r>
      <w:r w:rsidR="009E7CEF" w:rsidRPr="000D6B99">
        <w:rPr>
          <w:lang w:val="uz-Cyrl-UZ"/>
        </w:rPr>
        <w:t xml:space="preserve"> </w:t>
      </w:r>
      <w:r>
        <w:rPr>
          <w:lang w:val="uz-Cyrl-UZ"/>
        </w:rPr>
        <w:t>joylashtirib</w:t>
      </w:r>
      <w:r w:rsidR="009E7CEF" w:rsidRPr="000D6B99">
        <w:rPr>
          <w:lang w:val="uz-Cyrl-UZ"/>
        </w:rPr>
        <w:t xml:space="preserve"> </w:t>
      </w:r>
      <w:r>
        <w:rPr>
          <w:lang w:val="uz-Cyrl-UZ"/>
        </w:rPr>
        <w:t>borildi</w:t>
      </w:r>
      <w:r w:rsidR="009E7CEF" w:rsidRPr="000D6B99">
        <w:rPr>
          <w:lang w:val="uz-Cyrl-UZ"/>
        </w:rPr>
        <w:t xml:space="preserve">, </w:t>
      </w:r>
      <w:r>
        <w:rPr>
          <w:lang w:val="uz-Cyrl-UZ"/>
        </w:rPr>
        <w:t>b</w:t>
      </w:r>
      <w:r w:rsidR="00E92EE5">
        <w:rPr>
          <w:lang w:val="uz-Cyrl-UZ"/>
        </w:rPr>
        <w:t>o‘</w:t>
      </w:r>
      <w:r>
        <w:rPr>
          <w:lang w:val="uz-Cyrl-UZ"/>
        </w:rPr>
        <w:t>shab</w:t>
      </w:r>
      <w:r w:rsidR="009E7CEF" w:rsidRPr="000D6B99">
        <w:rPr>
          <w:lang w:val="uz-Cyrl-UZ"/>
        </w:rPr>
        <w:t xml:space="preserve"> </w:t>
      </w:r>
      <w:r>
        <w:rPr>
          <w:lang w:val="uz-Cyrl-UZ"/>
        </w:rPr>
        <w:t>qolgan</w:t>
      </w:r>
      <w:r w:rsidR="009E7CEF" w:rsidRPr="000D6B99">
        <w:rPr>
          <w:lang w:val="uz-Cyrl-UZ"/>
        </w:rPr>
        <w:t xml:space="preserve"> </w:t>
      </w:r>
      <w:r>
        <w:rPr>
          <w:lang w:val="uz-Cyrl-UZ"/>
        </w:rPr>
        <w:t>lavozim</w:t>
      </w:r>
      <w:r w:rsidR="009E7CEF" w:rsidRPr="000D6B99">
        <w:rPr>
          <w:lang w:val="uz-Cyrl-UZ"/>
        </w:rPr>
        <w:t xml:space="preserve"> </w:t>
      </w:r>
      <w:r w:rsidR="00E92EE5">
        <w:rPr>
          <w:lang w:val="uz-Cyrl-UZ"/>
        </w:rPr>
        <w:t>o‘</w:t>
      </w:r>
      <w:r>
        <w:rPr>
          <w:lang w:val="uz-Cyrl-UZ"/>
        </w:rPr>
        <w:t>rinlariga</w:t>
      </w:r>
      <w:r w:rsidR="009E7CEF" w:rsidRPr="000D6B99">
        <w:rPr>
          <w:lang w:val="uz-Cyrl-UZ"/>
        </w:rPr>
        <w:t xml:space="preserve"> </w:t>
      </w:r>
      <w:r>
        <w:rPr>
          <w:lang w:val="uz-Cyrl-UZ"/>
        </w:rPr>
        <w:t>tanlov</w:t>
      </w:r>
      <w:r w:rsidR="009E7CEF" w:rsidRPr="000D6B99">
        <w:rPr>
          <w:lang w:val="uz-Cyrl-UZ"/>
        </w:rPr>
        <w:t xml:space="preserve"> </w:t>
      </w:r>
      <w:r>
        <w:rPr>
          <w:lang w:val="uz-Cyrl-UZ"/>
        </w:rPr>
        <w:t>e’lonlari</w:t>
      </w:r>
      <w:r w:rsidR="009E7CEF" w:rsidRPr="0022308D">
        <w:rPr>
          <w:lang w:val="uz-Cyrl-UZ"/>
        </w:rPr>
        <w:t xml:space="preserve"> </w:t>
      </w:r>
      <w:r w:rsidR="009E7CEF">
        <w:rPr>
          <w:lang w:val="uz-Cyrl-UZ"/>
        </w:rPr>
        <w:t>“</w:t>
      </w:r>
      <w:r>
        <w:rPr>
          <w:lang w:val="uz-Cyrl-UZ"/>
        </w:rPr>
        <w:t>Farg‘ona</w:t>
      </w:r>
      <w:r w:rsidR="009E7CEF">
        <w:rPr>
          <w:lang w:val="uz-Cyrl-UZ"/>
        </w:rPr>
        <w:t xml:space="preserve"> </w:t>
      </w:r>
      <w:r>
        <w:rPr>
          <w:lang w:val="uz-Cyrl-UZ"/>
        </w:rPr>
        <w:t>haqiqati</w:t>
      </w:r>
      <w:r w:rsidR="009E7CEF">
        <w:rPr>
          <w:lang w:val="uz-Cyrl-UZ"/>
        </w:rPr>
        <w:t xml:space="preserve">” </w:t>
      </w:r>
      <w:r>
        <w:rPr>
          <w:lang w:val="uz-Cyrl-UZ"/>
        </w:rPr>
        <w:t>gazetasi</w:t>
      </w:r>
      <w:r w:rsidR="009E7CEF">
        <w:rPr>
          <w:lang w:val="uz-Cyrl-UZ"/>
        </w:rPr>
        <w:t xml:space="preserve"> </w:t>
      </w:r>
      <w:r>
        <w:rPr>
          <w:lang w:val="uz-Cyrl-UZ"/>
        </w:rPr>
        <w:t>va</w:t>
      </w:r>
      <w:r w:rsidR="009E7CEF">
        <w:rPr>
          <w:lang w:val="uz-Cyrl-UZ"/>
        </w:rPr>
        <w:t xml:space="preserve"> </w:t>
      </w:r>
      <w:r>
        <w:rPr>
          <w:lang w:val="uz-Cyrl-UZ"/>
        </w:rPr>
        <w:t>filial</w:t>
      </w:r>
      <w:r w:rsidR="009E7CEF">
        <w:rPr>
          <w:lang w:val="uz-Cyrl-UZ"/>
        </w:rPr>
        <w:t xml:space="preserve"> </w:t>
      </w:r>
      <w:r>
        <w:rPr>
          <w:lang w:val="uz-Cyrl-UZ"/>
        </w:rPr>
        <w:t>vebsaytining</w:t>
      </w:r>
      <w:r w:rsidR="009E7CEF" w:rsidRPr="005362F2">
        <w:rPr>
          <w:lang w:val="uz-Cyrl-UZ"/>
        </w:rPr>
        <w:t xml:space="preserve"> </w:t>
      </w:r>
      <w:hyperlink r:id="rId12" w:history="1">
        <w:r w:rsidR="009E7CEF" w:rsidRPr="00020F12">
          <w:rPr>
            <w:rStyle w:val="aa"/>
            <w:u w:val="none"/>
            <w:lang w:val="uz-Cyrl-UZ"/>
          </w:rPr>
          <w:t>https://tatuff.uz/songi-yangiliklar/</w:t>
        </w:r>
      </w:hyperlink>
      <w:r w:rsidR="009E7CEF" w:rsidRPr="00020F12">
        <w:rPr>
          <w:rStyle w:val="aa"/>
          <w:u w:val="none"/>
          <w:lang w:val="uz-Cyrl-UZ"/>
        </w:rPr>
        <w:t xml:space="preserve"> </w:t>
      </w:r>
      <w:r>
        <w:rPr>
          <w:lang w:val="uz-Cyrl-UZ"/>
        </w:rPr>
        <w:t>vebsahifasida</w:t>
      </w:r>
      <w:r w:rsidR="009E7CEF">
        <w:rPr>
          <w:lang w:val="uz-Cyrl-UZ"/>
        </w:rPr>
        <w:t xml:space="preserve"> </w:t>
      </w:r>
      <w:r>
        <w:rPr>
          <w:lang w:val="uz-Cyrl-UZ"/>
        </w:rPr>
        <w:t>berib</w:t>
      </w:r>
      <w:r w:rsidR="009E7CEF">
        <w:rPr>
          <w:lang w:val="uz-Cyrl-UZ"/>
        </w:rPr>
        <w:t xml:space="preserve"> </w:t>
      </w:r>
      <w:r>
        <w:rPr>
          <w:lang w:val="uz-Cyrl-UZ"/>
        </w:rPr>
        <w:t>borildi</w:t>
      </w:r>
      <w:r w:rsidR="009E7CEF">
        <w:rPr>
          <w:lang w:val="uz-Cyrl-UZ"/>
        </w:rPr>
        <w:t>.</w:t>
      </w:r>
    </w:p>
    <w:p w14:paraId="6C819BF2" w14:textId="7743137E" w:rsidR="009E7CEF" w:rsidRPr="000D6B99" w:rsidRDefault="00DE1D32" w:rsidP="009E7CEF">
      <w:pPr>
        <w:ind w:firstLine="567"/>
        <w:jc w:val="both"/>
        <w:rPr>
          <w:lang w:val="uz-Cyrl-UZ"/>
        </w:rPr>
      </w:pPr>
      <w:r>
        <w:rPr>
          <w:lang w:val="uz-Cyrl-UZ"/>
        </w:rPr>
        <w:t>Shu</w:t>
      </w:r>
      <w:r w:rsidR="009E7CEF">
        <w:rPr>
          <w:lang w:val="uz-Cyrl-UZ"/>
        </w:rPr>
        <w:t xml:space="preserve"> </w:t>
      </w:r>
      <w:r>
        <w:rPr>
          <w:lang w:val="uz-Cyrl-UZ"/>
        </w:rPr>
        <w:t>bilan</w:t>
      </w:r>
      <w:r w:rsidR="009E7CEF">
        <w:rPr>
          <w:lang w:val="uz-Cyrl-UZ"/>
        </w:rPr>
        <w:t xml:space="preserve"> </w:t>
      </w:r>
      <w:r>
        <w:rPr>
          <w:lang w:val="uz-Cyrl-UZ"/>
        </w:rPr>
        <w:t>birga</w:t>
      </w:r>
      <w:r w:rsidR="009E7CEF">
        <w:rPr>
          <w:lang w:val="uz-Cyrl-UZ"/>
        </w:rPr>
        <w:t xml:space="preserve"> </w:t>
      </w:r>
      <w:r>
        <w:rPr>
          <w:lang w:val="uz-Cyrl-UZ"/>
        </w:rPr>
        <w:t>ilmiy</w:t>
      </w:r>
      <w:r w:rsidR="009E7CEF" w:rsidRPr="000D6B99">
        <w:rPr>
          <w:lang w:val="uz-Cyrl-UZ"/>
        </w:rPr>
        <w:t xml:space="preserve"> </w:t>
      </w:r>
      <w:r>
        <w:rPr>
          <w:lang w:val="uz-Cyrl-UZ"/>
        </w:rPr>
        <w:t>unvonlar</w:t>
      </w:r>
      <w:r w:rsidR="009E7CEF" w:rsidRPr="000D6B99">
        <w:rPr>
          <w:lang w:val="uz-Cyrl-UZ"/>
        </w:rPr>
        <w:t xml:space="preserve"> </w:t>
      </w:r>
      <w:r>
        <w:rPr>
          <w:lang w:val="uz-Cyrl-UZ"/>
        </w:rPr>
        <w:t>olish</w:t>
      </w:r>
      <w:r w:rsidR="009E7CEF" w:rsidRPr="000D6B99">
        <w:rPr>
          <w:lang w:val="uz-Cyrl-UZ"/>
        </w:rPr>
        <w:t xml:space="preserve">, </w:t>
      </w:r>
      <w:r>
        <w:rPr>
          <w:lang w:val="uz-Cyrl-UZ"/>
        </w:rPr>
        <w:t>tanlovga</w:t>
      </w:r>
      <w:r w:rsidR="009E7CEF" w:rsidRPr="000D6B99">
        <w:rPr>
          <w:lang w:val="uz-Cyrl-UZ"/>
        </w:rPr>
        <w:t xml:space="preserve"> </w:t>
      </w:r>
      <w:r>
        <w:rPr>
          <w:lang w:val="uz-Cyrl-UZ"/>
        </w:rPr>
        <w:t>hujjatlar</w:t>
      </w:r>
      <w:r w:rsidR="009E7CEF" w:rsidRPr="000D6B99">
        <w:rPr>
          <w:lang w:val="uz-Cyrl-UZ"/>
        </w:rPr>
        <w:t xml:space="preserve"> </w:t>
      </w:r>
      <w:r>
        <w:rPr>
          <w:lang w:val="uz-Cyrl-UZ"/>
        </w:rPr>
        <w:t>tayyorlash</w:t>
      </w:r>
      <w:r w:rsidR="009E7CEF" w:rsidRPr="000D6B99">
        <w:rPr>
          <w:lang w:val="uz-Cyrl-UZ"/>
        </w:rPr>
        <w:t xml:space="preserve"> </w:t>
      </w:r>
      <w:r>
        <w:rPr>
          <w:lang w:val="uz-Cyrl-UZ"/>
        </w:rPr>
        <w:t>mazmunidagi</w:t>
      </w:r>
      <w:r w:rsidR="009E7CEF" w:rsidRPr="000D6B99">
        <w:rPr>
          <w:lang w:val="uz-Cyrl-UZ"/>
        </w:rPr>
        <w:t xml:space="preserve"> </w:t>
      </w:r>
      <w:r>
        <w:rPr>
          <w:lang w:val="uz-Cyrl-UZ"/>
        </w:rPr>
        <w:t>maslahatlar</w:t>
      </w:r>
      <w:r w:rsidR="009E7CEF" w:rsidRPr="000D6B99">
        <w:rPr>
          <w:lang w:val="uz-Cyrl-UZ"/>
        </w:rPr>
        <w:t xml:space="preserve"> </w:t>
      </w:r>
      <w:r>
        <w:rPr>
          <w:lang w:val="uz-Cyrl-UZ"/>
        </w:rPr>
        <w:t>Kengash</w:t>
      </w:r>
      <w:r w:rsidR="009E7CEF">
        <w:rPr>
          <w:lang w:val="uz-Cyrl-UZ"/>
        </w:rPr>
        <w:t xml:space="preserve"> </w:t>
      </w:r>
      <w:r>
        <w:rPr>
          <w:lang w:val="uz-Cyrl-UZ"/>
        </w:rPr>
        <w:t>raisi</w:t>
      </w:r>
      <w:r w:rsidR="009E7CEF">
        <w:rPr>
          <w:lang w:val="uz-Cyrl-UZ"/>
        </w:rPr>
        <w:t xml:space="preserve"> </w:t>
      </w:r>
      <w:r>
        <w:rPr>
          <w:lang w:val="uz-Cyrl-UZ"/>
        </w:rPr>
        <w:t>va</w:t>
      </w:r>
      <w:r w:rsidR="009E7CEF">
        <w:rPr>
          <w:lang w:val="uz-Cyrl-UZ"/>
        </w:rPr>
        <w:t xml:space="preserve"> </w:t>
      </w:r>
      <w:r>
        <w:rPr>
          <w:lang w:val="uz-Cyrl-UZ"/>
        </w:rPr>
        <w:t>kotibi</w:t>
      </w:r>
      <w:r w:rsidR="009E7CEF">
        <w:rPr>
          <w:lang w:val="uz-Cyrl-UZ"/>
        </w:rPr>
        <w:t xml:space="preserve"> </w:t>
      </w:r>
      <w:r>
        <w:rPr>
          <w:lang w:val="uz-Cyrl-UZ"/>
        </w:rPr>
        <w:t>tomonidan</w:t>
      </w:r>
      <w:r w:rsidR="009E7CEF">
        <w:rPr>
          <w:lang w:val="uz-Cyrl-UZ"/>
        </w:rPr>
        <w:t xml:space="preserve"> </w:t>
      </w:r>
      <w:r>
        <w:rPr>
          <w:lang w:val="uz-Cyrl-UZ"/>
        </w:rPr>
        <w:t>berib</w:t>
      </w:r>
      <w:r w:rsidR="009E7CEF" w:rsidRPr="000D6B99">
        <w:rPr>
          <w:lang w:val="uz-Cyrl-UZ"/>
        </w:rPr>
        <w:t xml:space="preserve"> </w:t>
      </w:r>
      <w:r>
        <w:rPr>
          <w:lang w:val="uz-Cyrl-UZ"/>
        </w:rPr>
        <w:t>borildi</w:t>
      </w:r>
      <w:r w:rsidR="009E7CEF" w:rsidRPr="000D6B99">
        <w:rPr>
          <w:lang w:val="uz-Cyrl-UZ"/>
        </w:rPr>
        <w:t>.</w:t>
      </w:r>
      <w:r w:rsidR="009E7CEF">
        <w:rPr>
          <w:lang w:val="uz-Cyrl-UZ"/>
        </w:rPr>
        <w:t xml:space="preserve"> </w:t>
      </w:r>
      <w:r>
        <w:rPr>
          <w:lang w:val="uz-Cyrl-UZ"/>
        </w:rPr>
        <w:t>Shu</w:t>
      </w:r>
      <w:r w:rsidR="009E7CEF">
        <w:rPr>
          <w:lang w:val="uz-Cyrl-UZ"/>
        </w:rPr>
        <w:t xml:space="preserve"> </w:t>
      </w:r>
      <w:r>
        <w:rPr>
          <w:lang w:val="uz-Cyrl-UZ"/>
        </w:rPr>
        <w:t>kunga</w:t>
      </w:r>
      <w:r w:rsidR="009E7CEF">
        <w:rPr>
          <w:lang w:val="uz-Cyrl-UZ"/>
        </w:rPr>
        <w:t xml:space="preserve"> </w:t>
      </w:r>
      <w:r>
        <w:rPr>
          <w:lang w:val="uz-Cyrl-UZ"/>
        </w:rPr>
        <w:t>qadar</w:t>
      </w:r>
      <w:r w:rsidR="009E7CEF">
        <w:rPr>
          <w:lang w:val="uz-Cyrl-UZ"/>
        </w:rPr>
        <w:t xml:space="preserve"> </w:t>
      </w:r>
      <w:r>
        <w:rPr>
          <w:lang w:val="uz-Cyrl-UZ"/>
        </w:rPr>
        <w:t>filialning</w:t>
      </w:r>
      <w:r w:rsidR="009E7CEF">
        <w:rPr>
          <w:lang w:val="uz-Cyrl-UZ"/>
        </w:rPr>
        <w:t xml:space="preserve"> 6 </w:t>
      </w:r>
      <w:r>
        <w:rPr>
          <w:lang w:val="uz-Cyrl-UZ"/>
        </w:rPr>
        <w:t>nafar</w:t>
      </w:r>
      <w:r w:rsidR="009E7CEF">
        <w:rPr>
          <w:lang w:val="uz-Cyrl-UZ"/>
        </w:rPr>
        <w:t xml:space="preserve"> </w:t>
      </w:r>
      <w:r>
        <w:rPr>
          <w:lang w:val="uz-Cyrl-UZ"/>
        </w:rPr>
        <w:t>professor</w:t>
      </w:r>
      <w:r w:rsidR="009E7CEF">
        <w:rPr>
          <w:lang w:val="uz-Cyrl-UZ"/>
        </w:rPr>
        <w:t>-</w:t>
      </w:r>
      <w:r w:rsidR="00E92EE5">
        <w:rPr>
          <w:lang w:val="uz-Cyrl-UZ"/>
        </w:rPr>
        <w:t>o‘</w:t>
      </w:r>
      <w:r>
        <w:rPr>
          <w:lang w:val="uz-Cyrl-UZ"/>
        </w:rPr>
        <w:t>qituvchilariga</w:t>
      </w:r>
      <w:r w:rsidR="009E7CEF">
        <w:rPr>
          <w:lang w:val="uz-Cyrl-UZ"/>
        </w:rPr>
        <w:t xml:space="preserve"> </w:t>
      </w:r>
      <w:r>
        <w:rPr>
          <w:lang w:val="uz-Cyrl-UZ"/>
        </w:rPr>
        <w:t>dotsent</w:t>
      </w:r>
      <w:r w:rsidR="009E7CEF">
        <w:rPr>
          <w:lang w:val="uz-Cyrl-UZ"/>
        </w:rPr>
        <w:t xml:space="preserve"> </w:t>
      </w:r>
      <w:r>
        <w:rPr>
          <w:lang w:val="uz-Cyrl-UZ"/>
        </w:rPr>
        <w:t>ilmiy</w:t>
      </w:r>
      <w:r w:rsidR="009E7CEF">
        <w:rPr>
          <w:lang w:val="uz-Cyrl-UZ"/>
        </w:rPr>
        <w:t xml:space="preserve"> </w:t>
      </w:r>
      <w:r>
        <w:rPr>
          <w:lang w:val="uz-Cyrl-UZ"/>
        </w:rPr>
        <w:t>unvonini</w:t>
      </w:r>
      <w:r w:rsidR="009E7CEF">
        <w:rPr>
          <w:lang w:val="uz-Cyrl-UZ"/>
        </w:rPr>
        <w:t xml:space="preserve"> </w:t>
      </w:r>
      <w:r>
        <w:rPr>
          <w:lang w:val="uz-Cyrl-UZ"/>
        </w:rPr>
        <w:t>olish</w:t>
      </w:r>
      <w:r w:rsidR="009E7CEF">
        <w:rPr>
          <w:lang w:val="uz-Cyrl-UZ"/>
        </w:rPr>
        <w:t xml:space="preserve"> </w:t>
      </w:r>
      <w:r>
        <w:rPr>
          <w:lang w:val="uz-Cyrl-UZ"/>
        </w:rPr>
        <w:t>uchun</w:t>
      </w:r>
      <w:r w:rsidR="009E7CEF">
        <w:rPr>
          <w:lang w:val="uz-Cyrl-UZ"/>
        </w:rPr>
        <w:t xml:space="preserve"> </w:t>
      </w:r>
      <w:r>
        <w:rPr>
          <w:lang w:val="uz-Cyrl-UZ"/>
        </w:rPr>
        <w:t>hujjatlar</w:t>
      </w:r>
      <w:r w:rsidR="009E7CEF">
        <w:rPr>
          <w:lang w:val="uz-Cyrl-UZ"/>
        </w:rPr>
        <w:t xml:space="preserve"> </w:t>
      </w:r>
      <w:r>
        <w:rPr>
          <w:lang w:val="uz-Cyrl-UZ"/>
        </w:rPr>
        <w:t>bevosita</w:t>
      </w:r>
      <w:r w:rsidR="009E7CEF">
        <w:rPr>
          <w:lang w:val="uz-Cyrl-UZ"/>
        </w:rPr>
        <w:t xml:space="preserve"> </w:t>
      </w:r>
      <w:r>
        <w:rPr>
          <w:lang w:val="uz-Cyrl-UZ"/>
        </w:rPr>
        <w:t>ilmiy</w:t>
      </w:r>
      <w:r w:rsidR="009E7CEF">
        <w:rPr>
          <w:lang w:val="uz-Cyrl-UZ"/>
        </w:rPr>
        <w:t xml:space="preserve"> </w:t>
      </w:r>
      <w:r>
        <w:rPr>
          <w:lang w:val="uz-Cyrl-UZ"/>
        </w:rPr>
        <w:t>kotib</w:t>
      </w:r>
      <w:r w:rsidR="009E7CEF">
        <w:rPr>
          <w:lang w:val="uz-Cyrl-UZ"/>
        </w:rPr>
        <w:t xml:space="preserve"> </w:t>
      </w:r>
      <w:r>
        <w:rPr>
          <w:lang w:val="uz-Cyrl-UZ"/>
        </w:rPr>
        <w:t>profili</w:t>
      </w:r>
      <w:r w:rsidR="009E7CEF">
        <w:rPr>
          <w:lang w:val="uz-Cyrl-UZ"/>
        </w:rPr>
        <w:t xml:space="preserve"> </w:t>
      </w:r>
      <w:r>
        <w:rPr>
          <w:lang w:val="uz-Cyrl-UZ"/>
        </w:rPr>
        <w:t>orqali</w:t>
      </w:r>
      <w:r w:rsidR="009E7CEF">
        <w:rPr>
          <w:lang w:val="uz-Cyrl-UZ"/>
        </w:rPr>
        <w:t xml:space="preserve"> </w:t>
      </w:r>
      <w:r>
        <w:rPr>
          <w:lang w:val="uz-Cyrl-UZ"/>
        </w:rPr>
        <w:t>hujjatlar</w:t>
      </w:r>
      <w:r w:rsidR="009E7CEF">
        <w:rPr>
          <w:lang w:val="uz-Cyrl-UZ"/>
        </w:rPr>
        <w:t xml:space="preserve"> </w:t>
      </w:r>
      <w:r>
        <w:rPr>
          <w:lang w:val="uz-Cyrl-UZ"/>
        </w:rPr>
        <w:t>OAKka</w:t>
      </w:r>
      <w:r w:rsidR="009E7CEF">
        <w:rPr>
          <w:lang w:val="uz-Cyrl-UZ"/>
        </w:rPr>
        <w:t xml:space="preserve"> </w:t>
      </w:r>
      <w:r>
        <w:rPr>
          <w:lang w:val="uz-Cyrl-UZ"/>
        </w:rPr>
        <w:t>taqdim</w:t>
      </w:r>
      <w:r w:rsidR="009E7CEF">
        <w:rPr>
          <w:lang w:val="uz-Cyrl-UZ"/>
        </w:rPr>
        <w:t xml:space="preserve"> </w:t>
      </w:r>
      <w:r>
        <w:rPr>
          <w:lang w:val="uz-Cyrl-UZ"/>
        </w:rPr>
        <w:t>qilindi</w:t>
      </w:r>
      <w:r w:rsidR="009E7CEF">
        <w:rPr>
          <w:lang w:val="uz-Cyrl-UZ"/>
        </w:rPr>
        <w:t xml:space="preserve"> </w:t>
      </w:r>
      <w:r>
        <w:rPr>
          <w:lang w:val="uz-Cyrl-UZ"/>
        </w:rPr>
        <w:t>va</w:t>
      </w:r>
      <w:r w:rsidR="009E7CEF">
        <w:rPr>
          <w:lang w:val="uz-Cyrl-UZ"/>
        </w:rPr>
        <w:t xml:space="preserve"> </w:t>
      </w:r>
      <w:r>
        <w:rPr>
          <w:lang w:val="uz-Cyrl-UZ"/>
        </w:rPr>
        <w:t>ulardan</w:t>
      </w:r>
      <w:r w:rsidR="009E7CEF">
        <w:rPr>
          <w:lang w:val="uz-Cyrl-UZ"/>
        </w:rPr>
        <w:t xml:space="preserve"> 4 </w:t>
      </w:r>
      <w:r>
        <w:rPr>
          <w:lang w:val="uz-Cyrl-UZ"/>
        </w:rPr>
        <w:t>nafarining</w:t>
      </w:r>
      <w:r w:rsidR="009E7CEF">
        <w:rPr>
          <w:lang w:val="uz-Cyrl-UZ"/>
        </w:rPr>
        <w:t xml:space="preserve"> </w:t>
      </w:r>
      <w:r>
        <w:rPr>
          <w:lang w:val="uz-Cyrl-UZ"/>
        </w:rPr>
        <w:t>hujjatlari</w:t>
      </w:r>
      <w:r w:rsidR="009E7CEF">
        <w:rPr>
          <w:lang w:val="uz-Cyrl-UZ"/>
        </w:rPr>
        <w:t xml:space="preserve"> </w:t>
      </w:r>
      <w:r>
        <w:rPr>
          <w:lang w:val="uz-Cyrl-UZ"/>
        </w:rPr>
        <w:t>filial</w:t>
      </w:r>
      <w:r w:rsidR="009E7CEF">
        <w:rPr>
          <w:lang w:val="uz-Cyrl-UZ"/>
        </w:rPr>
        <w:t xml:space="preserve"> </w:t>
      </w:r>
      <w:r>
        <w:rPr>
          <w:lang w:val="uz-Cyrl-UZ"/>
        </w:rPr>
        <w:t>kengashi</w:t>
      </w:r>
      <w:r w:rsidR="009E7CEF">
        <w:rPr>
          <w:lang w:val="uz-Cyrl-UZ"/>
        </w:rPr>
        <w:t xml:space="preserve"> </w:t>
      </w:r>
      <w:r>
        <w:rPr>
          <w:lang w:val="uz-Cyrl-UZ"/>
        </w:rPr>
        <w:t>tavsiyasiga</w:t>
      </w:r>
      <w:r w:rsidR="009E7CEF">
        <w:rPr>
          <w:lang w:val="uz-Cyrl-UZ"/>
        </w:rPr>
        <w:t xml:space="preserve"> </w:t>
      </w:r>
      <w:r>
        <w:rPr>
          <w:lang w:val="uz-Cyrl-UZ"/>
        </w:rPr>
        <w:t>k</w:t>
      </w:r>
      <w:r w:rsidR="00E92EE5">
        <w:rPr>
          <w:lang w:val="uz-Cyrl-UZ"/>
        </w:rPr>
        <w:t>o‘</w:t>
      </w:r>
      <w:r>
        <w:rPr>
          <w:lang w:val="uz-Cyrl-UZ"/>
        </w:rPr>
        <w:t>ra</w:t>
      </w:r>
      <w:r w:rsidR="009E7CEF">
        <w:rPr>
          <w:lang w:val="uz-Cyrl-UZ"/>
        </w:rPr>
        <w:t xml:space="preserve"> </w:t>
      </w:r>
      <w:r>
        <w:rPr>
          <w:lang w:val="uz-Cyrl-UZ"/>
        </w:rPr>
        <w:t>tasdiqlandi</w:t>
      </w:r>
      <w:r w:rsidR="009E7CEF">
        <w:rPr>
          <w:lang w:val="uz-Cyrl-UZ"/>
        </w:rPr>
        <w:t>.</w:t>
      </w:r>
    </w:p>
    <w:p w14:paraId="43487140" w14:textId="77777777" w:rsidR="009E7CEF" w:rsidRPr="000D6B99" w:rsidRDefault="009E7CEF" w:rsidP="00926D22">
      <w:pPr>
        <w:ind w:firstLine="567"/>
        <w:jc w:val="both"/>
        <w:rPr>
          <w:lang w:val="uz-Cyrl-UZ"/>
        </w:rPr>
      </w:pPr>
    </w:p>
    <w:p w14:paraId="4D2D721A" w14:textId="6D30E84F" w:rsidR="009E7CEF" w:rsidRPr="000D6B99" w:rsidRDefault="00E92EE5" w:rsidP="00150D53">
      <w:pPr>
        <w:spacing w:before="40" w:after="40"/>
        <w:ind w:firstLine="567"/>
        <w:jc w:val="both"/>
        <w:rPr>
          <w:lang w:val="uz-Cyrl-UZ"/>
        </w:rPr>
      </w:pPr>
      <w:r>
        <w:rPr>
          <w:lang w:val="uz-Cyrl-UZ"/>
        </w:rPr>
        <w:t>O‘</w:t>
      </w:r>
      <w:r w:rsidR="00DE1D32">
        <w:rPr>
          <w:lang w:val="uz-Cyrl-UZ"/>
        </w:rPr>
        <w:t>quv</w:t>
      </w:r>
      <w:r w:rsidR="009E7CEF" w:rsidRPr="000D6B99">
        <w:rPr>
          <w:lang w:val="uz-Cyrl-UZ"/>
        </w:rPr>
        <w:t xml:space="preserve"> </w:t>
      </w:r>
      <w:r w:rsidR="00DE1D32">
        <w:rPr>
          <w:lang w:val="uz-Cyrl-UZ"/>
        </w:rPr>
        <w:t>yili</w:t>
      </w:r>
      <w:r w:rsidR="009E7CEF" w:rsidRPr="000D6B99">
        <w:rPr>
          <w:lang w:val="uz-Cyrl-UZ"/>
        </w:rPr>
        <w:t xml:space="preserve"> </w:t>
      </w:r>
      <w:r w:rsidR="00DE1D32">
        <w:rPr>
          <w:lang w:val="uz-Cyrl-UZ"/>
        </w:rPr>
        <w:t>davomida</w:t>
      </w:r>
      <w:r w:rsidR="009E7CEF" w:rsidRPr="000D6B99">
        <w:rPr>
          <w:lang w:val="uz-Cyrl-UZ"/>
        </w:rPr>
        <w:t xml:space="preserve"> </w:t>
      </w:r>
      <w:r w:rsidR="00DE1D32">
        <w:rPr>
          <w:lang w:val="uz-Cyrl-UZ"/>
        </w:rPr>
        <w:t>quyidagi</w:t>
      </w:r>
      <w:r w:rsidR="009E7CEF" w:rsidRPr="000D6B99">
        <w:rPr>
          <w:lang w:val="uz-Cyrl-UZ"/>
        </w:rPr>
        <w:t xml:space="preserve"> </w:t>
      </w:r>
      <w:r w:rsidR="00DE1D32">
        <w:rPr>
          <w:lang w:val="uz-Cyrl-UZ"/>
        </w:rPr>
        <w:t>tematika</w:t>
      </w:r>
      <w:r w:rsidR="009E7CEF" w:rsidRPr="000D6B99">
        <w:rPr>
          <w:lang w:val="uz-Cyrl-UZ"/>
        </w:rPr>
        <w:t xml:space="preserve"> </w:t>
      </w:r>
      <w:r w:rsidR="00DE1D32">
        <w:rPr>
          <w:lang w:val="uz-Cyrl-UZ"/>
        </w:rPr>
        <w:t>asosida</w:t>
      </w:r>
      <w:r w:rsidR="009E7CEF" w:rsidRPr="000D6B99">
        <w:rPr>
          <w:lang w:val="uz-Cyrl-UZ"/>
        </w:rPr>
        <w:t xml:space="preserve"> </w:t>
      </w:r>
      <w:r w:rsidR="00DE1D32">
        <w:rPr>
          <w:lang w:val="uz-Cyrl-UZ"/>
        </w:rPr>
        <w:t>masalalar</w:t>
      </w:r>
      <w:r w:rsidR="009E7CEF" w:rsidRPr="000D6B99">
        <w:rPr>
          <w:lang w:val="uz-Cyrl-UZ"/>
        </w:rPr>
        <w:t xml:space="preserve"> </w:t>
      </w:r>
      <w:r w:rsidR="00DE1D32">
        <w:rPr>
          <w:lang w:val="uz-Cyrl-UZ"/>
        </w:rPr>
        <w:t>kun</w:t>
      </w:r>
      <w:r w:rsidR="009E7CEF" w:rsidRPr="000D6B99">
        <w:rPr>
          <w:lang w:val="uz-Cyrl-UZ"/>
        </w:rPr>
        <w:t xml:space="preserve"> </w:t>
      </w:r>
      <w:r w:rsidR="00DE1D32">
        <w:rPr>
          <w:lang w:val="uz-Cyrl-UZ"/>
        </w:rPr>
        <w:t>tartibiga</w:t>
      </w:r>
      <w:r w:rsidR="009E7CEF" w:rsidRPr="000D6B99">
        <w:rPr>
          <w:lang w:val="uz-Cyrl-UZ"/>
        </w:rPr>
        <w:t xml:space="preserve"> </w:t>
      </w:r>
      <w:r w:rsidR="00DE1D32">
        <w:rPr>
          <w:lang w:val="uz-Cyrl-UZ"/>
        </w:rPr>
        <w:t>q</w:t>
      </w:r>
      <w:r>
        <w:rPr>
          <w:lang w:val="uz-Cyrl-UZ"/>
        </w:rPr>
        <w:t>o‘</w:t>
      </w:r>
      <w:r w:rsidR="00DE1D32">
        <w:rPr>
          <w:lang w:val="uz-Cyrl-UZ"/>
        </w:rPr>
        <w:t>yildi</w:t>
      </w:r>
      <w:r w:rsidR="009E7CEF" w:rsidRPr="000D6B99">
        <w:rPr>
          <w:lang w:val="uz-Cyrl-UZ"/>
        </w:rPr>
        <w:t xml:space="preserve"> </w:t>
      </w:r>
      <w:r w:rsidR="00DE1D32">
        <w:rPr>
          <w:lang w:val="uz-Cyrl-UZ"/>
        </w:rPr>
        <w:t>va</w:t>
      </w:r>
      <w:r w:rsidR="009E7CEF" w:rsidRPr="000D6B99">
        <w:rPr>
          <w:lang w:val="uz-Cyrl-UZ"/>
        </w:rPr>
        <w:t xml:space="preserve"> </w:t>
      </w:r>
      <w:r w:rsidR="00DE1D32">
        <w:rPr>
          <w:lang w:val="uz-Cyrl-UZ"/>
        </w:rPr>
        <w:t>k</w:t>
      </w:r>
      <w:r>
        <w:rPr>
          <w:lang w:val="uz-Cyrl-UZ"/>
        </w:rPr>
        <w:t>o‘</w:t>
      </w:r>
      <w:r w:rsidR="00DE1D32">
        <w:rPr>
          <w:lang w:val="uz-Cyrl-UZ"/>
        </w:rPr>
        <w:t>rib</w:t>
      </w:r>
      <w:r w:rsidR="009E7CEF" w:rsidRPr="000D6B99">
        <w:rPr>
          <w:lang w:val="uz-Cyrl-UZ"/>
        </w:rPr>
        <w:t xml:space="preserve"> </w:t>
      </w:r>
      <w:r w:rsidR="00DE1D32">
        <w:rPr>
          <w:lang w:val="uz-Cyrl-UZ"/>
        </w:rPr>
        <w:t>chiqildi</w:t>
      </w:r>
      <w:r w:rsidR="009E7CEF" w:rsidRPr="000D6B99">
        <w:rPr>
          <w:lang w:val="uz-Cyrl-UZ"/>
        </w:rPr>
        <w:t>:</w:t>
      </w:r>
    </w:p>
    <w:p w14:paraId="637F1EB8" w14:textId="6E1B95FF" w:rsidR="009E7CEF" w:rsidRDefault="009E7CEF" w:rsidP="00150D53">
      <w:pPr>
        <w:spacing w:before="40" w:after="40"/>
        <w:ind w:firstLine="567"/>
        <w:jc w:val="both"/>
        <w:rPr>
          <w:rFonts w:eastAsia="Times New Roman" w:cs="Times New Roman"/>
          <w:szCs w:val="28"/>
          <w:lang w:val="uz-Cyrl-UZ" w:eastAsia="ru-RU"/>
        </w:rPr>
      </w:pPr>
      <w:r w:rsidRPr="000D6B99">
        <w:rPr>
          <w:rFonts w:eastAsia="Times New Roman" w:cs="Times New Roman"/>
          <w:szCs w:val="28"/>
          <w:lang w:val="uz-Cyrl-UZ" w:eastAsia="ru-RU"/>
        </w:rPr>
        <w:t xml:space="preserve">1. </w:t>
      </w:r>
      <w:r w:rsidR="00DE1D32">
        <w:rPr>
          <w:rFonts w:eastAsia="Times New Roman" w:cs="Times New Roman"/>
          <w:szCs w:val="28"/>
          <w:lang w:val="uz-Cyrl-UZ" w:eastAsia="ru-RU"/>
        </w:rPr>
        <w:t>Prezident</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qarorlari</w:t>
      </w:r>
      <w:r>
        <w:rPr>
          <w:rFonts w:eastAsia="Times New Roman" w:cs="Times New Roman"/>
          <w:szCs w:val="28"/>
          <w:lang w:val="uz-Cyrl-UZ" w:eastAsia="ru-RU"/>
        </w:rPr>
        <w:t xml:space="preserve"> </w:t>
      </w:r>
      <w:r w:rsidR="00DE1D32">
        <w:rPr>
          <w:rFonts w:eastAsia="Times New Roman" w:cs="Times New Roman"/>
          <w:szCs w:val="28"/>
          <w:lang w:val="uz-Cyrl-UZ" w:eastAsia="ru-RU"/>
        </w:rPr>
        <w:t>va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farmonlari</w:t>
      </w:r>
      <w:r>
        <w:rPr>
          <w:rFonts w:eastAsia="Times New Roman" w:cs="Times New Roman"/>
          <w:szCs w:val="28"/>
          <w:lang w:val="uz-Cyrl-UZ" w:eastAsia="ru-RU"/>
        </w:rPr>
        <w:t>,</w:t>
      </w:r>
      <w:r w:rsidRPr="000D6B99">
        <w:rPr>
          <w:rFonts w:eastAsia="Times New Roman" w:cs="Times New Roman"/>
          <w:szCs w:val="28"/>
          <w:lang w:val="uz-Cyrl-UZ" w:eastAsia="ru-RU"/>
        </w:rPr>
        <w:t xml:space="preserve"> </w:t>
      </w:r>
      <w:r w:rsidR="00E92EE5">
        <w:rPr>
          <w:rFonts w:eastAsia="Times New Roman" w:cs="Times New Roman"/>
          <w:szCs w:val="28"/>
          <w:lang w:val="uz-Cyrl-UZ" w:eastAsia="ru-RU"/>
        </w:rPr>
        <w:t>O‘</w:t>
      </w:r>
      <w:r w:rsidR="00DE1D32">
        <w:rPr>
          <w:rFonts w:eastAsia="Times New Roman" w:cs="Times New Roman"/>
          <w:szCs w:val="28"/>
          <w:lang w:val="uz-Cyrl-UZ" w:eastAsia="ru-RU"/>
        </w:rPr>
        <w:t>zbekiston</w:t>
      </w:r>
      <w:r w:rsidRPr="00A95A82">
        <w:rPr>
          <w:rFonts w:eastAsia="Times New Roman" w:cs="Times New Roman"/>
          <w:szCs w:val="28"/>
          <w:lang w:val="uz-Cyrl-UZ" w:eastAsia="ru-RU"/>
        </w:rPr>
        <w:t xml:space="preserve"> </w:t>
      </w:r>
      <w:r w:rsidR="00DE1D32">
        <w:rPr>
          <w:rFonts w:eastAsia="Times New Roman" w:cs="Times New Roman"/>
          <w:szCs w:val="28"/>
          <w:lang w:val="uz-Cyrl-UZ" w:eastAsia="ru-RU"/>
        </w:rPr>
        <w:t>Respublikasi</w:t>
      </w:r>
      <w:r w:rsidRPr="00A95A82">
        <w:rPr>
          <w:rFonts w:eastAsia="Times New Roman" w:cs="Times New Roman"/>
          <w:szCs w:val="28"/>
          <w:lang w:val="uz-Cyrl-UZ" w:eastAsia="ru-RU"/>
        </w:rPr>
        <w:t xml:space="preserve"> </w:t>
      </w:r>
      <w:r w:rsidR="00DE1D32">
        <w:rPr>
          <w:rFonts w:eastAsia="Times New Roman" w:cs="Times New Roman"/>
          <w:szCs w:val="28"/>
          <w:lang w:val="uz-Cyrl-UZ" w:eastAsia="ru-RU"/>
        </w:rPr>
        <w:t>Hukumati</w:t>
      </w:r>
      <w:r w:rsidRPr="00A95A82">
        <w:rPr>
          <w:rFonts w:eastAsia="Times New Roman" w:cs="Times New Roman"/>
          <w:szCs w:val="28"/>
          <w:lang w:val="uz-Cyrl-UZ" w:eastAsia="ru-RU"/>
        </w:rPr>
        <w:t xml:space="preserve"> </w:t>
      </w:r>
      <w:r w:rsidR="00DE1D32">
        <w:rPr>
          <w:rFonts w:eastAsia="Times New Roman" w:cs="Times New Roman"/>
          <w:szCs w:val="28"/>
          <w:lang w:val="uz-Cyrl-UZ" w:eastAsia="ru-RU"/>
        </w:rPr>
        <w:t>qarorlari</w:t>
      </w:r>
      <w:r w:rsidRPr="00A95A82">
        <w:rPr>
          <w:rFonts w:eastAsia="Times New Roman" w:cs="Times New Roman"/>
          <w:szCs w:val="28"/>
          <w:lang w:val="uz-Cyrl-UZ" w:eastAsia="ru-RU"/>
        </w:rPr>
        <w:t xml:space="preserve"> </w:t>
      </w:r>
      <w:r w:rsidR="00DE1D32">
        <w:rPr>
          <w:rFonts w:eastAsia="Times New Roman" w:cs="Times New Roman"/>
          <w:szCs w:val="28"/>
          <w:lang w:val="uz-Cyrl-UZ" w:eastAsia="ru-RU"/>
        </w:rPr>
        <w:t>va</w:t>
      </w:r>
      <w:r w:rsidRPr="00A95A82">
        <w:rPr>
          <w:rFonts w:eastAsia="Times New Roman" w:cs="Times New Roman"/>
          <w:szCs w:val="28"/>
          <w:lang w:val="uz-Cyrl-UZ" w:eastAsia="ru-RU"/>
        </w:rPr>
        <w:t xml:space="preserve"> </w:t>
      </w:r>
      <w:r w:rsidR="00DE1D32">
        <w:rPr>
          <w:rFonts w:eastAsia="Times New Roman" w:cs="Times New Roman"/>
          <w:szCs w:val="28"/>
          <w:lang w:val="uz-Cyrl-UZ" w:eastAsia="ru-RU"/>
        </w:rPr>
        <w:t>O</w:t>
      </w:r>
      <w:r w:rsidR="00E92EE5">
        <w:rPr>
          <w:rFonts w:eastAsia="Times New Roman" w:cs="Times New Roman"/>
          <w:szCs w:val="28"/>
          <w:lang w:val="uz-Cyrl-UZ" w:eastAsia="ru-RU"/>
        </w:rPr>
        <w:t>O‘</w:t>
      </w:r>
      <w:r w:rsidR="00DE1D32">
        <w:rPr>
          <w:rFonts w:eastAsia="Times New Roman" w:cs="Times New Roman"/>
          <w:szCs w:val="28"/>
          <w:lang w:val="uz-Cyrl-UZ" w:eastAsia="ru-RU"/>
        </w:rPr>
        <w:t>MTV</w:t>
      </w:r>
      <w:r w:rsidRPr="00A95A82">
        <w:rPr>
          <w:rFonts w:eastAsia="Times New Roman" w:cs="Times New Roman"/>
          <w:szCs w:val="28"/>
          <w:lang w:val="uz-Cyrl-UZ" w:eastAsia="ru-RU"/>
        </w:rPr>
        <w:t xml:space="preserve"> </w:t>
      </w:r>
      <w:r w:rsidR="00DE1D32">
        <w:rPr>
          <w:rFonts w:eastAsia="Times New Roman" w:cs="Times New Roman"/>
          <w:szCs w:val="28"/>
          <w:lang w:val="uz-Cyrl-UZ" w:eastAsia="ru-RU"/>
        </w:rPr>
        <w:t>Hay’ati</w:t>
      </w:r>
      <w:r w:rsidRPr="00A95A82">
        <w:rPr>
          <w:rFonts w:eastAsia="Times New Roman" w:cs="Times New Roman"/>
          <w:szCs w:val="28"/>
          <w:lang w:val="uz-Cyrl-UZ" w:eastAsia="ru-RU"/>
        </w:rPr>
        <w:t xml:space="preserve"> </w:t>
      </w:r>
      <w:r w:rsidR="00DE1D32">
        <w:rPr>
          <w:rFonts w:eastAsia="Times New Roman" w:cs="Times New Roman"/>
          <w:szCs w:val="28"/>
          <w:lang w:val="uz-Cyrl-UZ" w:eastAsia="ru-RU"/>
        </w:rPr>
        <w:t>qarorlarining</w:t>
      </w:r>
      <w:r w:rsidRPr="00A95A82">
        <w:rPr>
          <w:rFonts w:eastAsia="Times New Roman" w:cs="Times New Roman"/>
          <w:szCs w:val="28"/>
          <w:lang w:val="uz-Cyrl-UZ" w:eastAsia="ru-RU"/>
        </w:rPr>
        <w:t xml:space="preserve"> </w:t>
      </w:r>
      <w:r w:rsidR="00DE1D32">
        <w:rPr>
          <w:rFonts w:eastAsia="Times New Roman" w:cs="Times New Roman"/>
          <w:szCs w:val="28"/>
          <w:lang w:val="uz-Cyrl-UZ" w:eastAsia="ru-RU"/>
        </w:rPr>
        <w:t>bajarilishi</w:t>
      </w:r>
      <w:r w:rsidRPr="00A95A82">
        <w:rPr>
          <w:rFonts w:eastAsia="Times New Roman" w:cs="Times New Roman"/>
          <w:szCs w:val="28"/>
          <w:lang w:val="uz-Cyrl-UZ" w:eastAsia="ru-RU"/>
        </w:rPr>
        <w:t xml:space="preserve"> </w:t>
      </w:r>
      <w:r w:rsidR="00DE1D32">
        <w:rPr>
          <w:rFonts w:eastAsia="Times New Roman" w:cs="Times New Roman"/>
          <w:szCs w:val="28"/>
          <w:lang w:val="uz-Cyrl-UZ" w:eastAsia="ru-RU"/>
        </w:rPr>
        <w:t>t</w:t>
      </w:r>
      <w:r w:rsidR="00E92EE5">
        <w:rPr>
          <w:rFonts w:eastAsia="Times New Roman" w:cs="Times New Roman"/>
          <w:szCs w:val="28"/>
          <w:lang w:val="uz-Cyrl-UZ" w:eastAsia="ru-RU"/>
        </w:rPr>
        <w:t>o‘</w:t>
      </w:r>
      <w:r w:rsidR="00DE1D32">
        <w:rPr>
          <w:rFonts w:eastAsia="Times New Roman" w:cs="Times New Roman"/>
          <w:szCs w:val="28"/>
          <w:lang w:val="uz-Cyrl-UZ" w:eastAsia="ru-RU"/>
        </w:rPr>
        <w:t>g‘risida</w:t>
      </w:r>
      <w:r>
        <w:rPr>
          <w:rFonts w:eastAsia="Times New Roman" w:cs="Times New Roman"/>
          <w:szCs w:val="28"/>
          <w:lang w:val="uz-Cyrl-UZ" w:eastAsia="ru-RU"/>
        </w:rPr>
        <w:t xml:space="preserve"> – 11 </w:t>
      </w:r>
      <w:r w:rsidR="00DE1D32">
        <w:rPr>
          <w:rFonts w:eastAsia="Times New Roman" w:cs="Times New Roman"/>
          <w:szCs w:val="28"/>
          <w:lang w:val="uz-Cyrl-UZ" w:eastAsia="ru-RU"/>
        </w:rPr>
        <w:t>marta</w:t>
      </w:r>
      <w:r w:rsidRPr="00A95A82">
        <w:rPr>
          <w:rFonts w:eastAsia="Times New Roman" w:cs="Times New Roman"/>
          <w:szCs w:val="28"/>
          <w:lang w:val="uz-Cyrl-UZ" w:eastAsia="ru-RU"/>
        </w:rPr>
        <w:t>.</w:t>
      </w:r>
    </w:p>
    <w:p w14:paraId="1ECA596E" w14:textId="109A5A45" w:rsidR="009E7CEF" w:rsidRPr="000D6B99" w:rsidRDefault="009E7CEF" w:rsidP="00150D53">
      <w:pPr>
        <w:spacing w:before="40" w:after="40"/>
        <w:ind w:firstLine="567"/>
        <w:jc w:val="both"/>
        <w:rPr>
          <w:rFonts w:eastAsia="Times New Roman" w:cs="Times New Roman"/>
          <w:szCs w:val="28"/>
          <w:lang w:val="uz-Cyrl-UZ" w:eastAsia="ru-RU"/>
        </w:rPr>
      </w:pPr>
      <w:r>
        <w:rPr>
          <w:rFonts w:eastAsia="Times New Roman" w:cs="Times New Roman"/>
          <w:szCs w:val="28"/>
          <w:lang w:val="uz-Cyrl-UZ" w:eastAsia="ru-RU"/>
        </w:rPr>
        <w:t xml:space="preserve">2. </w:t>
      </w:r>
      <w:r w:rsidR="00DE1D32">
        <w:rPr>
          <w:rFonts w:eastAsia="Times New Roman" w:cs="Times New Roman"/>
          <w:szCs w:val="28"/>
          <w:lang w:val="uz-Cyrl-UZ" w:eastAsia="ru-RU"/>
        </w:rPr>
        <w:t>Filialda</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jismoniy</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va</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yuridik</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shaxslarning</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yozma</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va</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og‘zaki</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murojaatlari</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bilan</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ishlash</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hamda</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ijro</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nazorati</w:t>
      </w:r>
      <w:r w:rsidRPr="00FE7F58">
        <w:rPr>
          <w:rFonts w:eastAsia="Times New Roman" w:cs="Times New Roman"/>
          <w:szCs w:val="28"/>
          <w:lang w:val="uz-Cyrl-UZ" w:eastAsia="ru-RU"/>
        </w:rPr>
        <w:t xml:space="preserve"> </w:t>
      </w:r>
      <w:r w:rsidR="00DE1D32">
        <w:rPr>
          <w:rFonts w:eastAsia="Times New Roman" w:cs="Times New Roman"/>
          <w:szCs w:val="28"/>
          <w:lang w:val="uz-Cyrl-UZ" w:eastAsia="ru-RU"/>
        </w:rPr>
        <w:t>t</w:t>
      </w:r>
      <w:r w:rsidR="00E92EE5">
        <w:rPr>
          <w:rFonts w:eastAsia="Times New Roman" w:cs="Times New Roman"/>
          <w:szCs w:val="28"/>
          <w:lang w:val="uz-Cyrl-UZ" w:eastAsia="ru-RU"/>
        </w:rPr>
        <w:t>o‘</w:t>
      </w:r>
      <w:r w:rsidR="00DE1D32">
        <w:rPr>
          <w:rFonts w:eastAsia="Times New Roman" w:cs="Times New Roman"/>
          <w:szCs w:val="28"/>
          <w:lang w:val="uz-Cyrl-UZ" w:eastAsia="ru-RU"/>
        </w:rPr>
        <w:t>g‘risida</w:t>
      </w:r>
      <w:r>
        <w:rPr>
          <w:rFonts w:eastAsia="Times New Roman" w:cs="Times New Roman"/>
          <w:szCs w:val="28"/>
          <w:lang w:val="uz-Cyrl-UZ" w:eastAsia="ru-RU"/>
        </w:rPr>
        <w:t xml:space="preserve"> – 1 </w:t>
      </w:r>
      <w:r w:rsidR="00DE1D32">
        <w:rPr>
          <w:rFonts w:eastAsia="Times New Roman" w:cs="Times New Roman"/>
          <w:szCs w:val="28"/>
          <w:lang w:val="uz-Cyrl-UZ" w:eastAsia="ru-RU"/>
        </w:rPr>
        <w:t>marta</w:t>
      </w:r>
      <w:r>
        <w:rPr>
          <w:rFonts w:eastAsia="Times New Roman" w:cs="Times New Roman"/>
          <w:szCs w:val="28"/>
          <w:lang w:val="uz-Cyrl-UZ" w:eastAsia="ru-RU"/>
        </w:rPr>
        <w:t xml:space="preserve">; </w:t>
      </w:r>
    </w:p>
    <w:p w14:paraId="53D5899B" w14:textId="7B47BA39" w:rsidR="009E7CEF" w:rsidRPr="000D6B99" w:rsidRDefault="009E7CEF" w:rsidP="00150D53">
      <w:pPr>
        <w:spacing w:before="40" w:after="40"/>
        <w:ind w:firstLine="567"/>
        <w:jc w:val="both"/>
        <w:rPr>
          <w:rFonts w:eastAsia="Times New Roman" w:cs="Times New Roman"/>
          <w:szCs w:val="28"/>
          <w:lang w:val="uz-Cyrl-UZ" w:eastAsia="ru-RU"/>
        </w:rPr>
      </w:pPr>
      <w:r>
        <w:rPr>
          <w:rFonts w:eastAsia="Times New Roman" w:cs="Times New Roman"/>
          <w:szCs w:val="28"/>
          <w:lang w:val="uz-Cyrl-UZ" w:eastAsia="ru-RU"/>
        </w:rPr>
        <w:t>3</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Filialning</w:t>
      </w:r>
      <w:r w:rsidRPr="000D6B99">
        <w:rPr>
          <w:rFonts w:eastAsia="Times New Roman" w:cs="Times New Roman"/>
          <w:szCs w:val="28"/>
          <w:lang w:val="uz-Cyrl-UZ" w:eastAsia="ru-RU"/>
        </w:rPr>
        <w:t xml:space="preserve"> </w:t>
      </w:r>
      <w:r w:rsidR="00E92EE5">
        <w:rPr>
          <w:rFonts w:eastAsia="Times New Roman" w:cs="Times New Roman"/>
          <w:szCs w:val="28"/>
          <w:lang w:val="uz-Cyrl-UZ" w:eastAsia="ru-RU"/>
        </w:rPr>
        <w:t>o‘</w:t>
      </w:r>
      <w:r w:rsidR="00DE1D32">
        <w:rPr>
          <w:rFonts w:eastAsia="Times New Roman" w:cs="Times New Roman"/>
          <w:szCs w:val="28"/>
          <w:lang w:val="uz-Cyrl-UZ" w:eastAsia="ru-RU"/>
        </w:rPr>
        <w:t>quv</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va</w:t>
      </w:r>
      <w:r w:rsidRPr="000D6B99">
        <w:rPr>
          <w:rFonts w:eastAsia="Times New Roman" w:cs="Times New Roman"/>
          <w:szCs w:val="28"/>
          <w:lang w:val="uz-Cyrl-UZ" w:eastAsia="ru-RU"/>
        </w:rPr>
        <w:t xml:space="preserve"> </w:t>
      </w:r>
      <w:r w:rsidR="00E92EE5">
        <w:rPr>
          <w:rFonts w:eastAsia="Times New Roman" w:cs="Times New Roman"/>
          <w:szCs w:val="28"/>
          <w:lang w:val="uz-Cyrl-UZ" w:eastAsia="ru-RU"/>
        </w:rPr>
        <w:t>o‘</w:t>
      </w:r>
      <w:r w:rsidR="00DE1D32">
        <w:rPr>
          <w:rFonts w:eastAsia="Times New Roman" w:cs="Times New Roman"/>
          <w:szCs w:val="28"/>
          <w:lang w:val="uz-Cyrl-UZ" w:eastAsia="ru-RU"/>
        </w:rPr>
        <w:t>qitish</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ishlariga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doir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masalalar</w:t>
      </w:r>
      <w:r w:rsidRPr="000D6B99">
        <w:rPr>
          <w:rFonts w:eastAsia="Times New Roman" w:cs="Times New Roman"/>
          <w:szCs w:val="28"/>
          <w:lang w:val="uz-Cyrl-UZ" w:eastAsia="ru-RU"/>
        </w:rPr>
        <w:t xml:space="preserve"> – </w:t>
      </w:r>
      <w:r>
        <w:rPr>
          <w:rFonts w:eastAsia="Times New Roman" w:cs="Times New Roman"/>
          <w:szCs w:val="28"/>
          <w:lang w:val="uz-Cyrl-UZ" w:eastAsia="ru-RU"/>
        </w:rPr>
        <w:t>7</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420CE570" w14:textId="28223F6A" w:rsidR="009E7CEF" w:rsidRPr="000D6B99" w:rsidRDefault="009E7CEF" w:rsidP="00150D53">
      <w:pPr>
        <w:spacing w:before="40" w:after="40"/>
        <w:ind w:firstLine="567"/>
        <w:jc w:val="both"/>
        <w:rPr>
          <w:rFonts w:eastAsia="Times New Roman" w:cs="Times New Roman"/>
          <w:szCs w:val="28"/>
          <w:lang w:val="uz-Cyrl-UZ" w:eastAsia="ru-RU"/>
        </w:rPr>
      </w:pPr>
      <w:r>
        <w:rPr>
          <w:rFonts w:eastAsia="Times New Roman" w:cs="Times New Roman"/>
          <w:szCs w:val="28"/>
          <w:lang w:val="uz-Cyrl-UZ" w:eastAsia="ru-RU"/>
        </w:rPr>
        <w:t>4</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Filialda</w:t>
      </w:r>
      <w:r w:rsidRPr="00CF5A9E">
        <w:rPr>
          <w:rFonts w:eastAsia="Times New Roman" w:cs="Times New Roman"/>
          <w:szCs w:val="28"/>
          <w:lang w:val="uz-Cyrl-UZ" w:eastAsia="ru-RU"/>
        </w:rPr>
        <w:t xml:space="preserve"> </w:t>
      </w:r>
      <w:r w:rsidR="00DE1D32">
        <w:rPr>
          <w:rFonts w:eastAsia="Times New Roman" w:cs="Times New Roman"/>
          <w:szCs w:val="28"/>
          <w:lang w:val="uz-Cyrl-UZ" w:eastAsia="ru-RU"/>
        </w:rPr>
        <w:t>yosh</w:t>
      </w:r>
      <w:r w:rsidRPr="00CF5A9E">
        <w:rPr>
          <w:rFonts w:eastAsia="Times New Roman" w:cs="Times New Roman"/>
          <w:szCs w:val="28"/>
          <w:lang w:val="uz-Cyrl-UZ" w:eastAsia="ru-RU"/>
        </w:rPr>
        <w:t xml:space="preserve"> </w:t>
      </w:r>
      <w:r w:rsidR="00DE1D32">
        <w:rPr>
          <w:rFonts w:eastAsia="Times New Roman" w:cs="Times New Roman"/>
          <w:szCs w:val="28"/>
          <w:lang w:val="uz-Cyrl-UZ" w:eastAsia="ru-RU"/>
        </w:rPr>
        <w:t>olimlar</w:t>
      </w:r>
      <w:r w:rsidRPr="00CF5A9E">
        <w:rPr>
          <w:rFonts w:eastAsia="Times New Roman" w:cs="Times New Roman"/>
          <w:szCs w:val="28"/>
          <w:lang w:val="uz-Cyrl-UZ" w:eastAsia="ru-RU"/>
        </w:rPr>
        <w:t xml:space="preserve">, </w:t>
      </w:r>
      <w:r w:rsidR="00DE1D32">
        <w:rPr>
          <w:rFonts w:eastAsia="Times New Roman" w:cs="Times New Roman"/>
          <w:szCs w:val="28"/>
          <w:lang w:val="uz-Cyrl-UZ" w:eastAsia="ru-RU"/>
        </w:rPr>
        <w:t>dissertantlar</w:t>
      </w:r>
      <w:r w:rsidRPr="00CF5A9E">
        <w:rPr>
          <w:rFonts w:eastAsia="Times New Roman" w:cs="Times New Roman"/>
          <w:szCs w:val="28"/>
          <w:lang w:val="uz-Cyrl-UZ" w:eastAsia="ru-RU"/>
        </w:rPr>
        <w:t xml:space="preserve"> </w:t>
      </w:r>
      <w:r w:rsidR="00DE1D32">
        <w:rPr>
          <w:rFonts w:eastAsia="Times New Roman" w:cs="Times New Roman"/>
          <w:szCs w:val="28"/>
          <w:lang w:val="uz-Cyrl-UZ" w:eastAsia="ru-RU"/>
        </w:rPr>
        <w:t>hamda</w:t>
      </w:r>
      <w:r w:rsidRPr="00CF5A9E">
        <w:rPr>
          <w:rFonts w:eastAsia="Times New Roman" w:cs="Times New Roman"/>
          <w:szCs w:val="28"/>
          <w:lang w:val="uz-Cyrl-UZ" w:eastAsia="ru-RU"/>
        </w:rPr>
        <w:t xml:space="preserve"> </w:t>
      </w:r>
      <w:r w:rsidR="00DE1D32">
        <w:rPr>
          <w:rFonts w:eastAsia="Times New Roman" w:cs="Times New Roman"/>
          <w:szCs w:val="28"/>
          <w:lang w:val="uz-Cyrl-UZ" w:eastAsia="ru-RU"/>
        </w:rPr>
        <w:t>iqtidorli</w:t>
      </w:r>
      <w:r w:rsidRPr="00CF5A9E">
        <w:rPr>
          <w:rFonts w:eastAsia="Times New Roman" w:cs="Times New Roman"/>
          <w:szCs w:val="28"/>
          <w:lang w:val="uz-Cyrl-UZ" w:eastAsia="ru-RU"/>
        </w:rPr>
        <w:t xml:space="preserve"> </w:t>
      </w:r>
      <w:r w:rsidR="00DE1D32">
        <w:rPr>
          <w:rFonts w:eastAsia="Times New Roman" w:cs="Times New Roman"/>
          <w:szCs w:val="28"/>
          <w:lang w:val="uz-Cyrl-UZ" w:eastAsia="ru-RU"/>
        </w:rPr>
        <w:t>talabalar</w:t>
      </w:r>
      <w:r w:rsidRPr="00CF5A9E">
        <w:rPr>
          <w:rFonts w:eastAsia="Times New Roman" w:cs="Times New Roman"/>
          <w:szCs w:val="28"/>
          <w:lang w:val="uz-Cyrl-UZ" w:eastAsia="ru-RU"/>
        </w:rPr>
        <w:t xml:space="preserve"> </w:t>
      </w:r>
      <w:r w:rsidR="00DE1D32">
        <w:rPr>
          <w:rFonts w:eastAsia="Times New Roman" w:cs="Times New Roman"/>
          <w:szCs w:val="28"/>
          <w:lang w:val="uz-Cyrl-UZ" w:eastAsia="ru-RU"/>
        </w:rPr>
        <w:t>faoliyatiga</w:t>
      </w:r>
      <w:r w:rsidRPr="00CF5A9E">
        <w:rPr>
          <w:rFonts w:eastAsia="Times New Roman" w:cs="Times New Roman"/>
          <w:szCs w:val="28"/>
          <w:lang w:val="uz-Cyrl-UZ" w:eastAsia="ru-RU"/>
        </w:rPr>
        <w:t xml:space="preserve"> </w:t>
      </w:r>
      <w:r w:rsidR="00DE1D32">
        <w:rPr>
          <w:rFonts w:eastAsia="Times New Roman" w:cs="Times New Roman"/>
          <w:szCs w:val="28"/>
          <w:lang w:val="uz-Cyrl-UZ" w:eastAsia="ru-RU"/>
        </w:rPr>
        <w:t>doir</w:t>
      </w:r>
      <w:r w:rsidRPr="00CF5A9E">
        <w:rPr>
          <w:rFonts w:eastAsia="Times New Roman" w:cs="Times New Roman"/>
          <w:szCs w:val="28"/>
          <w:lang w:val="uz-Cyrl-UZ" w:eastAsia="ru-RU"/>
        </w:rPr>
        <w:t xml:space="preserve"> </w:t>
      </w:r>
      <w:r w:rsidR="00DE1D32">
        <w:rPr>
          <w:rFonts w:eastAsia="Times New Roman" w:cs="Times New Roman"/>
          <w:szCs w:val="28"/>
          <w:lang w:val="uz-Cyrl-UZ" w:eastAsia="ru-RU"/>
        </w:rPr>
        <w:t>olib</w:t>
      </w:r>
      <w:r w:rsidRPr="00CF5A9E">
        <w:rPr>
          <w:rFonts w:eastAsia="Times New Roman" w:cs="Times New Roman"/>
          <w:szCs w:val="28"/>
          <w:lang w:val="uz-Cyrl-UZ" w:eastAsia="ru-RU"/>
        </w:rPr>
        <w:t xml:space="preserve"> </w:t>
      </w:r>
      <w:r w:rsidR="00DE1D32">
        <w:rPr>
          <w:rFonts w:eastAsia="Times New Roman" w:cs="Times New Roman"/>
          <w:szCs w:val="28"/>
          <w:lang w:val="uz-Cyrl-UZ" w:eastAsia="ru-RU"/>
        </w:rPr>
        <w:t>borilayotgan</w:t>
      </w:r>
      <w:r w:rsidRPr="00CF5A9E">
        <w:rPr>
          <w:rFonts w:eastAsia="Times New Roman" w:cs="Times New Roman"/>
          <w:szCs w:val="28"/>
          <w:lang w:val="uz-Cyrl-UZ" w:eastAsia="ru-RU"/>
        </w:rPr>
        <w:t xml:space="preserve"> </w:t>
      </w:r>
      <w:r w:rsidR="00DE1D32">
        <w:rPr>
          <w:rFonts w:eastAsia="Times New Roman" w:cs="Times New Roman"/>
          <w:szCs w:val="28"/>
          <w:lang w:val="uz-Cyrl-UZ" w:eastAsia="ru-RU"/>
        </w:rPr>
        <w:t>ishlar</w:t>
      </w:r>
      <w:r w:rsidRPr="00CF5A9E">
        <w:rPr>
          <w:rFonts w:eastAsia="Times New Roman" w:cs="Times New Roman"/>
          <w:szCs w:val="28"/>
          <w:lang w:val="uz-Cyrl-UZ" w:eastAsia="ru-RU"/>
        </w:rPr>
        <w:t xml:space="preserve"> </w:t>
      </w:r>
      <w:r w:rsidR="00DE1D32">
        <w:rPr>
          <w:rFonts w:eastAsia="Times New Roman" w:cs="Times New Roman"/>
          <w:szCs w:val="28"/>
          <w:lang w:val="uz-Cyrl-UZ" w:eastAsia="ru-RU"/>
        </w:rPr>
        <w:t>t</w:t>
      </w:r>
      <w:r w:rsidR="00E92EE5">
        <w:rPr>
          <w:rFonts w:eastAsia="Times New Roman" w:cs="Times New Roman"/>
          <w:szCs w:val="28"/>
          <w:lang w:val="uz-Cyrl-UZ" w:eastAsia="ru-RU"/>
        </w:rPr>
        <w:t>o‘</w:t>
      </w:r>
      <w:r w:rsidR="00DE1D32">
        <w:rPr>
          <w:rFonts w:eastAsia="Times New Roman" w:cs="Times New Roman"/>
          <w:szCs w:val="28"/>
          <w:lang w:val="uz-Cyrl-UZ" w:eastAsia="ru-RU"/>
        </w:rPr>
        <w:t>g‘risida</w:t>
      </w:r>
      <w:r>
        <w:rPr>
          <w:rFonts w:eastAsia="Times New Roman" w:cs="Times New Roman"/>
          <w:szCs w:val="28"/>
          <w:lang w:val="uz-Cyrl-UZ" w:eastAsia="ru-RU"/>
        </w:rPr>
        <w:t xml:space="preserve"> </w:t>
      </w:r>
      <w:r w:rsidRPr="000D6B99">
        <w:rPr>
          <w:rFonts w:eastAsia="Times New Roman" w:cs="Times New Roman"/>
          <w:szCs w:val="28"/>
          <w:lang w:val="uz-Cyrl-UZ" w:eastAsia="ru-RU"/>
        </w:rPr>
        <w:t xml:space="preserve">– </w:t>
      </w:r>
      <w:r>
        <w:rPr>
          <w:rFonts w:eastAsia="Times New Roman" w:cs="Times New Roman"/>
          <w:szCs w:val="28"/>
          <w:lang w:val="uz-Cyrl-UZ" w:eastAsia="ru-RU"/>
        </w:rPr>
        <w:t>3</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03CAC345" w14:textId="20B9115B" w:rsidR="009E7CEF" w:rsidRPr="000D6B99" w:rsidRDefault="009E7CEF" w:rsidP="00150D53">
      <w:pPr>
        <w:spacing w:before="40" w:after="40"/>
        <w:ind w:firstLine="567"/>
        <w:jc w:val="both"/>
        <w:rPr>
          <w:rFonts w:eastAsia="Times New Roman" w:cs="Times New Roman"/>
          <w:szCs w:val="28"/>
          <w:lang w:val="uz-Cyrl-UZ" w:eastAsia="ru-RU"/>
        </w:rPr>
      </w:pPr>
      <w:r>
        <w:rPr>
          <w:rFonts w:eastAsia="Times New Roman" w:cs="Times New Roman"/>
          <w:szCs w:val="28"/>
          <w:lang w:val="uz-Cyrl-UZ" w:eastAsia="ru-RU"/>
        </w:rPr>
        <w:t>5</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BMI</w:t>
      </w:r>
      <w:r>
        <w:rPr>
          <w:rFonts w:eastAsia="Times New Roman" w:cs="Times New Roman"/>
          <w:szCs w:val="28"/>
          <w:lang w:val="uz-Cyrl-UZ" w:eastAsia="ru-RU"/>
        </w:rPr>
        <w:t xml:space="preserve">, </w:t>
      </w:r>
      <w:r w:rsidR="00DE1D32">
        <w:rPr>
          <w:rFonts w:eastAsia="Times New Roman" w:cs="Times New Roman"/>
          <w:szCs w:val="28"/>
          <w:lang w:val="uz-Cyrl-UZ" w:eastAsia="ru-RU"/>
        </w:rPr>
        <w:t>MD</w:t>
      </w:r>
      <w:r>
        <w:rPr>
          <w:rFonts w:eastAsia="Times New Roman" w:cs="Times New Roman"/>
          <w:szCs w:val="28"/>
          <w:lang w:val="uz-Cyrl-UZ" w:eastAsia="ru-RU"/>
        </w:rPr>
        <w:t xml:space="preserve"> </w:t>
      </w:r>
      <w:r w:rsidR="00DE1D32">
        <w:rPr>
          <w:rFonts w:eastAsia="Times New Roman" w:cs="Times New Roman"/>
          <w:szCs w:val="28"/>
          <w:lang w:val="uz-Cyrl-UZ" w:eastAsia="ru-RU"/>
        </w:rPr>
        <w:t>va</w:t>
      </w:r>
      <w:r>
        <w:rPr>
          <w:rFonts w:eastAsia="Times New Roman" w:cs="Times New Roman"/>
          <w:szCs w:val="28"/>
          <w:lang w:val="uz-Cyrl-UZ" w:eastAsia="ru-RU"/>
        </w:rPr>
        <w:t xml:space="preserve"> </w:t>
      </w:r>
      <w:r w:rsidR="00DE1D32">
        <w:rPr>
          <w:rFonts w:eastAsia="Times New Roman" w:cs="Times New Roman"/>
          <w:szCs w:val="28"/>
          <w:lang w:val="uz-Cyrl-UZ" w:eastAsia="ru-RU"/>
        </w:rPr>
        <w:t>davlat</w:t>
      </w:r>
      <w:r>
        <w:rPr>
          <w:rFonts w:eastAsia="Times New Roman" w:cs="Times New Roman"/>
          <w:szCs w:val="28"/>
          <w:lang w:val="uz-Cyrl-UZ" w:eastAsia="ru-RU"/>
        </w:rPr>
        <w:t xml:space="preserve"> </w:t>
      </w:r>
      <w:r w:rsidR="00DE1D32">
        <w:rPr>
          <w:rFonts w:eastAsia="Times New Roman" w:cs="Times New Roman"/>
          <w:szCs w:val="28"/>
          <w:lang w:val="uz-Cyrl-UZ" w:eastAsia="ru-RU"/>
        </w:rPr>
        <w:t>attestatsiyalariga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doir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masalalar</w:t>
      </w:r>
      <w:r w:rsidRPr="000D6B99">
        <w:rPr>
          <w:rFonts w:eastAsia="Times New Roman" w:cs="Times New Roman"/>
          <w:szCs w:val="28"/>
          <w:lang w:val="uz-Cyrl-UZ" w:eastAsia="ru-RU"/>
        </w:rPr>
        <w:t xml:space="preserve"> – </w:t>
      </w:r>
      <w:r>
        <w:rPr>
          <w:rFonts w:eastAsia="Times New Roman" w:cs="Times New Roman"/>
          <w:szCs w:val="28"/>
          <w:lang w:val="uz-Cyrl-UZ" w:eastAsia="ru-RU"/>
        </w:rPr>
        <w:t>4</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14B1EFC8" w14:textId="61CB4AE5" w:rsidR="009E7CEF" w:rsidRPr="000D6B99" w:rsidRDefault="009E7CEF" w:rsidP="00150D53">
      <w:pPr>
        <w:spacing w:before="40" w:after="40"/>
        <w:ind w:firstLine="567"/>
        <w:jc w:val="both"/>
        <w:rPr>
          <w:rFonts w:eastAsia="Times New Roman" w:cs="Times New Roman"/>
          <w:szCs w:val="28"/>
          <w:lang w:val="uz-Cyrl-UZ" w:eastAsia="ru-RU"/>
        </w:rPr>
      </w:pPr>
      <w:r>
        <w:rPr>
          <w:rFonts w:eastAsia="Times New Roman" w:cs="Times New Roman"/>
          <w:szCs w:val="28"/>
          <w:lang w:val="uz-Cyrl-UZ" w:eastAsia="ru-RU"/>
        </w:rPr>
        <w:t>6</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Ilmiy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ilmiy</w:t>
      </w:r>
      <w:r w:rsidRPr="000D6B99">
        <w:rPr>
          <w:rFonts w:eastAsia="Times New Roman" w:cs="Times New Roman"/>
          <w:szCs w:val="28"/>
          <w:lang w:val="uz-Cyrl-UZ" w:eastAsia="ru-RU"/>
        </w:rPr>
        <w:t>-</w:t>
      </w:r>
      <w:r w:rsidR="00DE1D32">
        <w:rPr>
          <w:rFonts w:eastAsia="Times New Roman" w:cs="Times New Roman"/>
          <w:szCs w:val="28"/>
          <w:lang w:val="uz-Cyrl-UZ" w:eastAsia="ru-RU"/>
        </w:rPr>
        <w:t>uslubiy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ishlarga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doir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masalalar</w:t>
      </w:r>
      <w:r w:rsidRPr="000D6B99">
        <w:rPr>
          <w:rFonts w:eastAsia="Times New Roman" w:cs="Times New Roman"/>
          <w:szCs w:val="28"/>
          <w:lang w:val="uz-Cyrl-UZ" w:eastAsia="ru-RU"/>
        </w:rPr>
        <w:t xml:space="preserve"> – 11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09488A9A" w14:textId="785626BB" w:rsidR="009E7CEF" w:rsidRPr="000D6B99" w:rsidRDefault="009E7CEF" w:rsidP="00150D53">
      <w:pPr>
        <w:spacing w:before="40" w:after="40"/>
        <w:ind w:firstLine="567"/>
        <w:jc w:val="both"/>
        <w:rPr>
          <w:rFonts w:eastAsia="Times New Roman" w:cs="Times New Roman"/>
          <w:szCs w:val="28"/>
          <w:lang w:val="uz-Cyrl-UZ" w:eastAsia="ru-RU"/>
        </w:rPr>
      </w:pPr>
      <w:r>
        <w:rPr>
          <w:rFonts w:eastAsia="Times New Roman" w:cs="Times New Roman"/>
          <w:szCs w:val="28"/>
          <w:lang w:val="uz-Cyrl-UZ" w:eastAsia="ru-RU"/>
        </w:rPr>
        <w:t>7</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Filial</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professor</w:t>
      </w:r>
      <w:r w:rsidRPr="000D6B99">
        <w:rPr>
          <w:rFonts w:eastAsia="Times New Roman" w:cs="Times New Roman"/>
          <w:szCs w:val="28"/>
          <w:lang w:val="uz-Cyrl-UZ" w:eastAsia="ru-RU"/>
        </w:rPr>
        <w:t>-</w:t>
      </w:r>
      <w:r w:rsidR="00E92EE5">
        <w:rPr>
          <w:rFonts w:eastAsia="Times New Roman" w:cs="Times New Roman"/>
          <w:szCs w:val="28"/>
          <w:lang w:val="uz-Cyrl-UZ" w:eastAsia="ru-RU"/>
        </w:rPr>
        <w:t>o‘</w:t>
      </w:r>
      <w:r w:rsidR="00DE1D32">
        <w:rPr>
          <w:rFonts w:eastAsia="Times New Roman" w:cs="Times New Roman"/>
          <w:szCs w:val="28"/>
          <w:lang w:val="uz-Cyrl-UZ" w:eastAsia="ru-RU"/>
        </w:rPr>
        <w:t>qituvchilarining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ilmiy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ilmiy</w:t>
      </w:r>
      <w:r w:rsidRPr="000D6B99">
        <w:rPr>
          <w:rFonts w:eastAsia="Times New Roman" w:cs="Times New Roman"/>
          <w:szCs w:val="28"/>
          <w:lang w:val="uz-Cyrl-UZ" w:eastAsia="ru-RU"/>
        </w:rPr>
        <w:t>-</w:t>
      </w:r>
      <w:r w:rsidR="00DE1D32">
        <w:rPr>
          <w:rFonts w:eastAsia="Times New Roman" w:cs="Times New Roman"/>
          <w:szCs w:val="28"/>
          <w:lang w:val="uz-Cyrl-UZ" w:eastAsia="ru-RU"/>
        </w:rPr>
        <w:t>uslubiy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chop</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etilgan</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ishlari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hamda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unvon</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va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darajalari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w:t>
      </w:r>
      <w:r w:rsidR="00E92EE5">
        <w:rPr>
          <w:rFonts w:eastAsia="Times New Roman" w:cs="Times New Roman"/>
          <w:szCs w:val="28"/>
          <w:lang w:val="uz-Cyrl-UZ" w:eastAsia="ru-RU"/>
        </w:rPr>
        <w:t>o‘</w:t>
      </w:r>
      <w:r w:rsidR="00DE1D32">
        <w:rPr>
          <w:rFonts w:eastAsia="Times New Roman" w:cs="Times New Roman"/>
          <w:szCs w:val="28"/>
          <w:lang w:val="uz-Cyrl-UZ" w:eastAsia="ru-RU"/>
        </w:rPr>
        <w:t>yicha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rag‘batlantirish</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masalalari</w:t>
      </w:r>
      <w:r w:rsidRPr="000D6B99">
        <w:rPr>
          <w:rFonts w:eastAsia="Times New Roman" w:cs="Times New Roman"/>
          <w:szCs w:val="28"/>
          <w:lang w:val="uz-Cyrl-UZ" w:eastAsia="ru-RU"/>
        </w:rPr>
        <w:t xml:space="preserve"> – </w:t>
      </w:r>
      <w:r>
        <w:rPr>
          <w:rFonts w:eastAsia="Times New Roman" w:cs="Times New Roman"/>
          <w:szCs w:val="28"/>
          <w:lang w:val="uz-Cyrl-UZ" w:eastAsia="ru-RU"/>
        </w:rPr>
        <w:t>4</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3EF9D93D" w14:textId="0106338D" w:rsidR="009E7CEF" w:rsidRPr="000D6B99" w:rsidRDefault="009E7CEF" w:rsidP="00150D53">
      <w:pPr>
        <w:spacing w:before="40" w:after="40"/>
        <w:ind w:firstLine="567"/>
        <w:jc w:val="both"/>
        <w:rPr>
          <w:rFonts w:eastAsia="Times New Roman" w:cs="Times New Roman"/>
          <w:szCs w:val="28"/>
          <w:lang w:val="uz-Cyrl-UZ" w:eastAsia="ru-RU"/>
        </w:rPr>
      </w:pPr>
      <w:r>
        <w:rPr>
          <w:rFonts w:eastAsia="Times New Roman" w:cs="Times New Roman"/>
          <w:szCs w:val="28"/>
          <w:lang w:val="uz-Cyrl-UZ" w:eastAsia="ru-RU"/>
        </w:rPr>
        <w:t>8</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Ilmiy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ilmiy</w:t>
      </w:r>
      <w:r w:rsidRPr="000D6B99">
        <w:rPr>
          <w:rFonts w:eastAsia="Times New Roman" w:cs="Times New Roman"/>
          <w:szCs w:val="28"/>
          <w:lang w:val="uz-Cyrl-UZ" w:eastAsia="ru-RU"/>
        </w:rPr>
        <w:t>-</w:t>
      </w:r>
      <w:r w:rsidR="00DE1D32">
        <w:rPr>
          <w:rFonts w:eastAsia="Times New Roman" w:cs="Times New Roman"/>
          <w:szCs w:val="28"/>
          <w:lang w:val="uz-Cyrl-UZ" w:eastAsia="ru-RU"/>
        </w:rPr>
        <w:t>uslubiy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ishlarni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nashrga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tavsiya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etish</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w:t>
      </w:r>
      <w:r w:rsidR="00E92EE5">
        <w:rPr>
          <w:rFonts w:eastAsia="Times New Roman" w:cs="Times New Roman"/>
          <w:szCs w:val="28"/>
          <w:lang w:val="uz-Cyrl-UZ" w:eastAsia="ru-RU"/>
        </w:rPr>
        <w:t>o‘</w:t>
      </w:r>
      <w:r w:rsidR="00DE1D32">
        <w:rPr>
          <w:rFonts w:eastAsia="Times New Roman" w:cs="Times New Roman"/>
          <w:szCs w:val="28"/>
          <w:lang w:val="uz-Cyrl-UZ" w:eastAsia="ru-RU"/>
        </w:rPr>
        <w:t>yicha</w:t>
      </w:r>
      <w:r w:rsidRPr="000D6B99">
        <w:rPr>
          <w:rFonts w:eastAsia="Times New Roman" w:cs="Times New Roman"/>
          <w:szCs w:val="28"/>
          <w:lang w:val="uz-Cyrl-UZ" w:eastAsia="ru-RU"/>
        </w:rPr>
        <w:t xml:space="preserve"> – </w:t>
      </w:r>
      <w:r>
        <w:rPr>
          <w:rFonts w:eastAsia="Times New Roman" w:cs="Times New Roman"/>
          <w:szCs w:val="28"/>
          <w:lang w:val="uz-Cyrl-UZ" w:eastAsia="ru-RU"/>
        </w:rPr>
        <w:t>11</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120FC1D8" w14:textId="51BB81CC" w:rsidR="009E7CEF" w:rsidRPr="000D6B99" w:rsidRDefault="009E7CEF" w:rsidP="00150D53">
      <w:pPr>
        <w:spacing w:before="40" w:after="40"/>
        <w:ind w:firstLine="567"/>
        <w:jc w:val="both"/>
        <w:rPr>
          <w:rFonts w:eastAsia="Times New Roman" w:cs="Times New Roman"/>
          <w:szCs w:val="28"/>
          <w:lang w:val="uz-Cyrl-UZ" w:eastAsia="ru-RU"/>
        </w:rPr>
      </w:pPr>
      <w:r>
        <w:rPr>
          <w:rFonts w:eastAsia="Times New Roman" w:cs="Times New Roman"/>
          <w:szCs w:val="28"/>
          <w:lang w:val="uz-Cyrl-UZ" w:eastAsia="ru-RU"/>
        </w:rPr>
        <w:t>9</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Dissertatsiya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mavzusini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tasdiqlash</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hamda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ilmiy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maslahatchi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tayinlash</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masalasi</w:t>
      </w:r>
      <w:r w:rsidRPr="000D6B99">
        <w:rPr>
          <w:rFonts w:eastAsia="Times New Roman" w:cs="Times New Roman"/>
          <w:szCs w:val="28"/>
          <w:lang w:val="uz-Cyrl-UZ" w:eastAsia="ru-RU"/>
        </w:rPr>
        <w:t xml:space="preserve"> – 8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018C364B" w14:textId="6AC7CFB0" w:rsidR="009E7CEF" w:rsidRPr="000D6B99" w:rsidRDefault="009E7CEF" w:rsidP="00150D53">
      <w:pPr>
        <w:spacing w:before="40" w:after="40"/>
        <w:ind w:firstLine="567"/>
        <w:jc w:val="both"/>
        <w:rPr>
          <w:rFonts w:eastAsia="Times New Roman" w:cs="Times New Roman"/>
          <w:szCs w:val="28"/>
          <w:lang w:val="uz-Cyrl-UZ" w:eastAsia="ru-RU"/>
        </w:rPr>
      </w:pPr>
      <w:r>
        <w:rPr>
          <w:rFonts w:eastAsia="Times New Roman" w:cs="Times New Roman"/>
          <w:szCs w:val="28"/>
          <w:lang w:val="uz-Cyrl-UZ" w:eastAsia="ru-RU"/>
        </w:rPr>
        <w:lastRenderedPageBreak/>
        <w:t>10</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Magistraturaning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filialdagi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faoliyati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w:t>
      </w:r>
      <w:r w:rsidR="00E92EE5">
        <w:rPr>
          <w:rFonts w:eastAsia="Times New Roman" w:cs="Times New Roman"/>
          <w:szCs w:val="28"/>
          <w:lang w:val="uz-Cyrl-UZ" w:eastAsia="ru-RU"/>
        </w:rPr>
        <w:t>o‘</w:t>
      </w:r>
      <w:r w:rsidR="00DE1D32">
        <w:rPr>
          <w:rFonts w:eastAsia="Times New Roman" w:cs="Times New Roman"/>
          <w:szCs w:val="28"/>
          <w:lang w:val="uz-Cyrl-UZ" w:eastAsia="ru-RU"/>
        </w:rPr>
        <w:t>yicha</w:t>
      </w:r>
      <w:r w:rsidRPr="000D6B99">
        <w:rPr>
          <w:rFonts w:eastAsia="Times New Roman" w:cs="Times New Roman"/>
          <w:szCs w:val="28"/>
          <w:lang w:val="uz-Cyrl-UZ" w:eastAsia="ru-RU"/>
        </w:rPr>
        <w:t xml:space="preserve"> – 3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7B0B7EE9" w14:textId="1C1560AC" w:rsidR="009E7CEF" w:rsidRPr="000D6B99" w:rsidRDefault="009E7CEF" w:rsidP="00150D53">
      <w:pPr>
        <w:spacing w:before="40" w:after="40"/>
        <w:ind w:firstLine="567"/>
        <w:jc w:val="both"/>
        <w:rPr>
          <w:rFonts w:eastAsia="Times New Roman" w:cs="Times New Roman"/>
          <w:szCs w:val="28"/>
          <w:lang w:val="uz-Cyrl-UZ" w:eastAsia="ru-RU"/>
        </w:rPr>
      </w:pPr>
      <w:r w:rsidRPr="000D6B99">
        <w:rPr>
          <w:rFonts w:eastAsia="Times New Roman" w:cs="Times New Roman"/>
          <w:szCs w:val="28"/>
          <w:lang w:val="uz-Cyrl-UZ" w:eastAsia="ru-RU"/>
        </w:rPr>
        <w:t>1</w:t>
      </w:r>
      <w:r>
        <w:rPr>
          <w:rFonts w:eastAsia="Times New Roman" w:cs="Times New Roman"/>
          <w:szCs w:val="28"/>
          <w:lang w:val="uz-Cyrl-UZ" w:eastAsia="ru-RU"/>
        </w:rPr>
        <w:t>1</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Filialda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Ijro</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intizomi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va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monitoring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w:t>
      </w:r>
      <w:r w:rsidR="00E92EE5">
        <w:rPr>
          <w:rFonts w:eastAsia="Times New Roman" w:cs="Times New Roman"/>
          <w:szCs w:val="28"/>
          <w:lang w:val="uz-Cyrl-UZ" w:eastAsia="ru-RU"/>
        </w:rPr>
        <w:t>o‘</w:t>
      </w:r>
      <w:r w:rsidR="00DE1D32">
        <w:rPr>
          <w:rFonts w:eastAsia="Times New Roman" w:cs="Times New Roman"/>
          <w:szCs w:val="28"/>
          <w:lang w:val="uz-Cyrl-UZ" w:eastAsia="ru-RU"/>
        </w:rPr>
        <w:t>limining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faoliyatiga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doir</w:t>
      </w:r>
      <w:r w:rsidRPr="000D6B99">
        <w:rPr>
          <w:rFonts w:eastAsia="Times New Roman" w:cs="Times New Roman"/>
          <w:szCs w:val="28"/>
          <w:lang w:val="uz-Cyrl-UZ" w:eastAsia="ru-RU"/>
        </w:rPr>
        <w:t xml:space="preserve"> – </w:t>
      </w:r>
      <w:r>
        <w:rPr>
          <w:rFonts w:eastAsia="Times New Roman" w:cs="Times New Roman"/>
          <w:szCs w:val="28"/>
          <w:lang w:val="uz-Cyrl-UZ" w:eastAsia="ru-RU"/>
        </w:rPr>
        <w:t>1</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03109C2C" w14:textId="25DAC0BC" w:rsidR="009E7CEF" w:rsidRPr="000D6B99" w:rsidRDefault="009E7CEF" w:rsidP="00150D53">
      <w:pPr>
        <w:spacing w:before="40" w:after="40"/>
        <w:ind w:firstLine="567"/>
        <w:jc w:val="both"/>
        <w:rPr>
          <w:rFonts w:eastAsia="Times New Roman" w:cs="Times New Roman"/>
          <w:szCs w:val="28"/>
          <w:lang w:val="uz-Cyrl-UZ" w:eastAsia="ru-RU"/>
        </w:rPr>
      </w:pPr>
      <w:r w:rsidRPr="000D6B99">
        <w:rPr>
          <w:rFonts w:eastAsia="Times New Roman" w:cs="Times New Roman"/>
          <w:szCs w:val="28"/>
          <w:lang w:val="uz-Cyrl-UZ" w:eastAsia="ru-RU"/>
        </w:rPr>
        <w:t>1</w:t>
      </w:r>
      <w:r>
        <w:rPr>
          <w:rFonts w:eastAsia="Times New Roman" w:cs="Times New Roman"/>
          <w:szCs w:val="28"/>
          <w:lang w:val="uz-Cyrl-UZ" w:eastAsia="ru-RU"/>
        </w:rPr>
        <w:t>2</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Filialda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jismoniy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va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yuridik</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shaxslarning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murojaatlari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bilan</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ishlash</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w:t>
      </w:r>
      <w:r w:rsidR="00E92EE5">
        <w:rPr>
          <w:rFonts w:eastAsia="Times New Roman" w:cs="Times New Roman"/>
          <w:szCs w:val="28"/>
          <w:lang w:val="uz-Cyrl-UZ" w:eastAsia="ru-RU"/>
        </w:rPr>
        <w:t>o‘</w:t>
      </w:r>
      <w:r w:rsidR="00DE1D32">
        <w:rPr>
          <w:rFonts w:eastAsia="Times New Roman" w:cs="Times New Roman"/>
          <w:szCs w:val="28"/>
          <w:lang w:val="uz-Cyrl-UZ" w:eastAsia="ru-RU"/>
        </w:rPr>
        <w:t>yicha</w:t>
      </w:r>
      <w:r w:rsidRPr="000D6B99">
        <w:rPr>
          <w:rFonts w:eastAsia="Times New Roman" w:cs="Times New Roman"/>
          <w:szCs w:val="28"/>
          <w:lang w:val="uz-Cyrl-UZ" w:eastAsia="ru-RU"/>
        </w:rPr>
        <w:t xml:space="preserve"> – 2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2F43F5D0" w14:textId="48D7DB36" w:rsidR="009E7CEF" w:rsidRPr="000D6B99" w:rsidRDefault="009E7CEF" w:rsidP="00150D53">
      <w:pPr>
        <w:spacing w:before="40" w:after="40"/>
        <w:ind w:firstLine="567"/>
        <w:jc w:val="both"/>
        <w:rPr>
          <w:rFonts w:eastAsia="Times New Roman" w:cs="Times New Roman"/>
          <w:szCs w:val="28"/>
          <w:lang w:val="uz-Cyrl-UZ" w:eastAsia="ru-RU"/>
        </w:rPr>
      </w:pPr>
      <w:r w:rsidRPr="000D6B99">
        <w:rPr>
          <w:rFonts w:eastAsia="Times New Roman" w:cs="Times New Roman"/>
          <w:szCs w:val="28"/>
          <w:lang w:val="uz-Cyrl-UZ" w:eastAsia="ru-RU"/>
        </w:rPr>
        <w:t>1</w:t>
      </w:r>
      <w:r>
        <w:rPr>
          <w:rFonts w:eastAsia="Times New Roman" w:cs="Times New Roman"/>
          <w:szCs w:val="28"/>
          <w:lang w:val="uz-Cyrl-UZ" w:eastAsia="ru-RU"/>
        </w:rPr>
        <w:t>3</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Filial</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Axborot</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Resurs</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Markazining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ham</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ATM</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faoliyatiga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doir</w:t>
      </w:r>
      <w:r w:rsidRPr="000D6B99">
        <w:rPr>
          <w:rFonts w:eastAsia="Times New Roman" w:cs="Times New Roman"/>
          <w:szCs w:val="28"/>
          <w:lang w:val="uz-Cyrl-UZ" w:eastAsia="ru-RU"/>
        </w:rPr>
        <w:t xml:space="preserve"> – 3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5D39FE63" w14:textId="066F94A2" w:rsidR="009E7CEF" w:rsidRPr="000D6B99" w:rsidRDefault="009E7CEF" w:rsidP="00150D53">
      <w:pPr>
        <w:spacing w:before="40" w:after="40"/>
        <w:ind w:firstLine="567"/>
        <w:jc w:val="both"/>
        <w:rPr>
          <w:rFonts w:eastAsia="Times New Roman" w:cs="Times New Roman"/>
          <w:szCs w:val="28"/>
          <w:lang w:val="uz-Cyrl-UZ" w:eastAsia="ru-RU"/>
        </w:rPr>
      </w:pPr>
      <w:r w:rsidRPr="000D6B99">
        <w:rPr>
          <w:rFonts w:eastAsia="Times New Roman" w:cs="Times New Roman"/>
          <w:szCs w:val="28"/>
          <w:lang w:val="uz-Cyrl-UZ" w:eastAsia="ru-RU"/>
        </w:rPr>
        <w:t>1</w:t>
      </w:r>
      <w:r>
        <w:rPr>
          <w:rFonts w:eastAsia="Times New Roman" w:cs="Times New Roman"/>
          <w:szCs w:val="28"/>
          <w:lang w:val="uz-Cyrl-UZ" w:eastAsia="ru-RU"/>
        </w:rPr>
        <w:t>4</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Filialda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ma’naviy</w:t>
      </w:r>
      <w:r w:rsidRPr="000D6B99">
        <w:rPr>
          <w:rFonts w:eastAsia="Times New Roman" w:cs="Times New Roman"/>
          <w:szCs w:val="28"/>
          <w:lang w:val="uz-Cyrl-UZ" w:eastAsia="ru-RU"/>
        </w:rPr>
        <w:t>-</w:t>
      </w:r>
      <w:r w:rsidR="00DE1D32">
        <w:rPr>
          <w:rFonts w:eastAsia="Times New Roman" w:cs="Times New Roman"/>
          <w:szCs w:val="28"/>
          <w:lang w:val="uz-Cyrl-UZ" w:eastAsia="ru-RU"/>
        </w:rPr>
        <w:t>ma’rifiy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va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tarbiyaviy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ishlarning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borishi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w:t>
      </w:r>
      <w:r w:rsidR="00E92EE5">
        <w:rPr>
          <w:rFonts w:eastAsia="Times New Roman" w:cs="Times New Roman"/>
          <w:szCs w:val="28"/>
          <w:lang w:val="uz-Cyrl-UZ" w:eastAsia="ru-RU"/>
        </w:rPr>
        <w:t>o‘</w:t>
      </w:r>
      <w:r w:rsidR="00DE1D32">
        <w:rPr>
          <w:rFonts w:eastAsia="Times New Roman" w:cs="Times New Roman"/>
          <w:szCs w:val="28"/>
          <w:lang w:val="uz-Cyrl-UZ" w:eastAsia="ru-RU"/>
        </w:rPr>
        <w:t>g‘risida</w:t>
      </w:r>
      <w:r w:rsidRPr="000D6B99">
        <w:rPr>
          <w:rFonts w:eastAsia="Times New Roman" w:cs="Times New Roman"/>
          <w:szCs w:val="28"/>
          <w:lang w:val="uz-Cyrl-UZ" w:eastAsia="ru-RU"/>
        </w:rPr>
        <w:t xml:space="preserve"> – 6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14E0F3EF" w14:textId="5065BCF4" w:rsidR="009E7CEF" w:rsidRPr="000D6B99" w:rsidRDefault="009E7CEF" w:rsidP="00150D53">
      <w:pPr>
        <w:spacing w:before="40" w:after="40"/>
        <w:ind w:firstLine="567"/>
        <w:jc w:val="both"/>
        <w:rPr>
          <w:rFonts w:eastAsia="Times New Roman" w:cs="Times New Roman"/>
          <w:szCs w:val="28"/>
          <w:lang w:val="uz-Cyrl-UZ" w:eastAsia="ru-RU"/>
        </w:rPr>
      </w:pPr>
      <w:r w:rsidRPr="000D6B99">
        <w:rPr>
          <w:rFonts w:eastAsia="Times New Roman" w:cs="Times New Roman"/>
          <w:szCs w:val="28"/>
          <w:lang w:val="uz-Cyrl-UZ" w:eastAsia="ru-RU"/>
        </w:rPr>
        <w:t>1</w:t>
      </w:r>
      <w:r>
        <w:rPr>
          <w:rFonts w:eastAsia="Times New Roman" w:cs="Times New Roman"/>
          <w:szCs w:val="28"/>
          <w:lang w:val="uz-Cyrl-UZ" w:eastAsia="ru-RU"/>
        </w:rPr>
        <w:t>5</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Filialning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iqtisodiy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faoliyati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doir</w:t>
      </w:r>
      <w:r w:rsidRPr="000D6B99">
        <w:rPr>
          <w:rFonts w:eastAsia="Times New Roman" w:cs="Times New Roman"/>
          <w:szCs w:val="28"/>
          <w:lang w:val="uz-Cyrl-UZ" w:eastAsia="ru-RU"/>
        </w:rPr>
        <w:t xml:space="preserve"> – 2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14FAD4BE" w14:textId="512F8F68" w:rsidR="009E7CEF" w:rsidRDefault="009E7CEF" w:rsidP="00150D53">
      <w:pPr>
        <w:spacing w:before="40" w:after="40"/>
        <w:ind w:firstLine="567"/>
        <w:jc w:val="both"/>
        <w:rPr>
          <w:rFonts w:eastAsia="Times New Roman" w:cs="Times New Roman"/>
          <w:szCs w:val="28"/>
          <w:lang w:val="uz-Cyrl-UZ" w:eastAsia="ru-RU"/>
        </w:rPr>
      </w:pPr>
      <w:r w:rsidRPr="000D6B99">
        <w:rPr>
          <w:rFonts w:eastAsia="Times New Roman" w:cs="Times New Roman"/>
          <w:szCs w:val="28"/>
          <w:lang w:val="uz-Cyrl-UZ" w:eastAsia="ru-RU"/>
        </w:rPr>
        <w:t>1</w:t>
      </w:r>
      <w:r>
        <w:rPr>
          <w:rFonts w:eastAsia="Times New Roman" w:cs="Times New Roman"/>
          <w:szCs w:val="28"/>
          <w:lang w:val="uz-Cyrl-UZ" w:eastAsia="ru-RU"/>
        </w:rPr>
        <w:t>6</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Pedagog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xodimlar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tarkibi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tanlovi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hamda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dotsentlik</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unvoniga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tavsiya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w:t>
      </w:r>
      <w:r w:rsidR="00E92EE5">
        <w:rPr>
          <w:rFonts w:eastAsia="Times New Roman" w:cs="Times New Roman"/>
          <w:szCs w:val="28"/>
          <w:lang w:val="uz-Cyrl-UZ" w:eastAsia="ru-RU"/>
        </w:rPr>
        <w:t>o‘</w:t>
      </w:r>
      <w:r w:rsidR="00DE1D32">
        <w:rPr>
          <w:rFonts w:eastAsia="Times New Roman" w:cs="Times New Roman"/>
          <w:szCs w:val="28"/>
          <w:lang w:val="uz-Cyrl-UZ" w:eastAsia="ru-RU"/>
        </w:rPr>
        <w:t>yicha</w:t>
      </w:r>
      <w:r w:rsidRPr="000D6B99">
        <w:rPr>
          <w:rFonts w:eastAsia="Times New Roman" w:cs="Times New Roman"/>
          <w:szCs w:val="28"/>
          <w:lang w:val="uz-Cyrl-UZ" w:eastAsia="ru-RU"/>
        </w:rPr>
        <w:t xml:space="preserve"> – 7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31F67392" w14:textId="77777777" w:rsidR="00150D53" w:rsidRDefault="00150D53" w:rsidP="00150D53">
      <w:pPr>
        <w:spacing w:before="40" w:after="40"/>
        <w:ind w:firstLine="567"/>
        <w:jc w:val="both"/>
        <w:rPr>
          <w:rFonts w:eastAsia="Times New Roman" w:cs="Times New Roman"/>
          <w:szCs w:val="28"/>
          <w:lang w:val="uz-Cyrl-UZ" w:eastAsia="ru-RU"/>
        </w:rPr>
      </w:pPr>
    </w:p>
    <w:p w14:paraId="2C33243A" w14:textId="77777777" w:rsidR="00150D53" w:rsidRDefault="00150D53" w:rsidP="00926D22">
      <w:pPr>
        <w:ind w:firstLine="708"/>
        <w:jc w:val="both"/>
        <w:rPr>
          <w:rFonts w:eastAsia="Times New Roman"/>
          <w:b/>
          <w:szCs w:val="24"/>
          <w:lang w:val="uz-Cyrl-UZ"/>
        </w:rPr>
      </w:pPr>
    </w:p>
    <w:p w14:paraId="75C04A59" w14:textId="03D255C7" w:rsidR="009E7CEF" w:rsidRPr="00432DB1" w:rsidRDefault="009E7CEF" w:rsidP="00926D22">
      <w:pPr>
        <w:ind w:firstLine="708"/>
        <w:jc w:val="both"/>
        <w:rPr>
          <w:rFonts w:eastAsia="Times New Roman"/>
          <w:b/>
          <w:szCs w:val="24"/>
          <w:lang w:val="uz-Cyrl-UZ"/>
        </w:rPr>
      </w:pPr>
      <w:r w:rsidRPr="00432DB1">
        <w:rPr>
          <w:rFonts w:eastAsia="Times New Roman"/>
          <w:b/>
          <w:szCs w:val="24"/>
          <w:lang w:val="uz-Cyrl-UZ"/>
        </w:rPr>
        <w:t xml:space="preserve">2022/2023 </w:t>
      </w:r>
      <w:r w:rsidR="00E92EE5">
        <w:rPr>
          <w:rFonts w:eastAsia="Times New Roman"/>
          <w:b/>
          <w:szCs w:val="24"/>
          <w:lang w:val="uz-Cyrl-UZ"/>
        </w:rPr>
        <w:t>o‘</w:t>
      </w:r>
      <w:r w:rsidR="00DE1D32">
        <w:rPr>
          <w:rFonts w:eastAsia="Times New Roman"/>
          <w:b/>
          <w:szCs w:val="24"/>
          <w:lang w:val="uz-Cyrl-UZ"/>
        </w:rPr>
        <w:t>quv</w:t>
      </w:r>
      <w:r w:rsidRPr="00432DB1">
        <w:rPr>
          <w:rFonts w:eastAsia="Times New Roman"/>
          <w:b/>
          <w:szCs w:val="24"/>
          <w:lang w:val="uz-Cyrl-UZ"/>
        </w:rPr>
        <w:t xml:space="preserve"> </w:t>
      </w:r>
      <w:r w:rsidR="00DE1D32">
        <w:rPr>
          <w:rFonts w:eastAsia="Times New Roman"/>
          <w:b/>
          <w:szCs w:val="24"/>
          <w:lang w:val="uz-Cyrl-UZ"/>
        </w:rPr>
        <w:t>yilida</w:t>
      </w:r>
      <w:r w:rsidRPr="00432DB1">
        <w:rPr>
          <w:rFonts w:eastAsia="Times New Roman"/>
          <w:b/>
          <w:szCs w:val="24"/>
          <w:lang w:val="uz-Cyrl-UZ"/>
        </w:rPr>
        <w:t xml:space="preserve"> </w:t>
      </w:r>
      <w:r w:rsidR="00E92EE5">
        <w:rPr>
          <w:rFonts w:eastAsia="Times New Roman"/>
          <w:b/>
          <w:szCs w:val="24"/>
          <w:lang w:val="uz-Cyrl-UZ"/>
        </w:rPr>
        <w:t>o‘</w:t>
      </w:r>
      <w:r w:rsidR="00DE1D32">
        <w:rPr>
          <w:rFonts w:eastAsia="Times New Roman"/>
          <w:b/>
          <w:szCs w:val="24"/>
          <w:lang w:val="uz-Cyrl-UZ"/>
        </w:rPr>
        <w:t>tkazilgan</w:t>
      </w:r>
      <w:r w:rsidRPr="00432DB1">
        <w:rPr>
          <w:rFonts w:eastAsia="Times New Roman"/>
          <w:b/>
          <w:szCs w:val="24"/>
          <w:lang w:val="uz-Cyrl-UZ"/>
        </w:rPr>
        <w:t xml:space="preserve"> </w:t>
      </w:r>
      <w:r w:rsidR="00DE1D32">
        <w:rPr>
          <w:rFonts w:eastAsia="Times New Roman"/>
          <w:b/>
          <w:szCs w:val="24"/>
          <w:lang w:val="uz-Cyrl-UZ"/>
        </w:rPr>
        <w:t>tanlovlar</w:t>
      </w:r>
      <w:r w:rsidRPr="00432DB1">
        <w:rPr>
          <w:rFonts w:eastAsia="Times New Roman"/>
          <w:b/>
          <w:szCs w:val="24"/>
          <w:lang w:val="uz-Cyrl-UZ"/>
        </w:rPr>
        <w:t xml:space="preserve"> </w:t>
      </w:r>
      <w:r w:rsidR="00DE1D32">
        <w:rPr>
          <w:rFonts w:eastAsia="Times New Roman"/>
          <w:b/>
          <w:szCs w:val="24"/>
          <w:lang w:val="uz-Cyrl-UZ"/>
        </w:rPr>
        <w:t>haqida</w:t>
      </w:r>
      <w:r w:rsidRPr="00432DB1">
        <w:rPr>
          <w:rFonts w:eastAsia="Times New Roman"/>
          <w:b/>
          <w:szCs w:val="24"/>
          <w:lang w:val="uz-Cyrl-UZ"/>
        </w:rPr>
        <w:t xml:space="preserve"> </w:t>
      </w:r>
      <w:r w:rsidR="00DE1D32">
        <w:rPr>
          <w:rFonts w:eastAsia="Times New Roman"/>
          <w:b/>
          <w:szCs w:val="24"/>
          <w:lang w:val="uz-Cyrl-UZ"/>
        </w:rPr>
        <w:t>ma’lumot</w:t>
      </w:r>
      <w:r w:rsidRPr="00432DB1">
        <w:rPr>
          <w:rFonts w:eastAsia="Times New Roman"/>
          <w:b/>
          <w:szCs w:val="24"/>
          <w:lang w:val="uz-Cyrl-UZ"/>
        </w:rPr>
        <w:t>:</w:t>
      </w:r>
    </w:p>
    <w:tbl>
      <w:tblPr>
        <w:tblW w:w="100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44"/>
        <w:gridCol w:w="992"/>
        <w:gridCol w:w="851"/>
        <w:gridCol w:w="992"/>
        <w:gridCol w:w="1134"/>
        <w:gridCol w:w="1134"/>
        <w:gridCol w:w="1135"/>
        <w:gridCol w:w="992"/>
      </w:tblGrid>
      <w:tr w:rsidR="009E7CEF" w:rsidRPr="008948F8" w14:paraId="5CAA4B7F" w14:textId="77777777" w:rsidTr="00416925">
        <w:trPr>
          <w:trHeight w:val="559"/>
        </w:trPr>
        <w:tc>
          <w:tcPr>
            <w:tcW w:w="392" w:type="dxa"/>
            <w:vMerge w:val="restart"/>
            <w:shd w:val="clear" w:color="auto" w:fill="auto"/>
            <w:vAlign w:val="center"/>
          </w:tcPr>
          <w:p w14:paraId="6CF1238D" w14:textId="77777777" w:rsidR="009E7CEF" w:rsidRPr="000D6B99" w:rsidRDefault="009E7CEF" w:rsidP="00926D22">
            <w:pPr>
              <w:jc w:val="center"/>
              <w:rPr>
                <w:rFonts w:eastAsia="Times New Roman"/>
                <w:b/>
                <w:sz w:val="22"/>
                <w:szCs w:val="18"/>
              </w:rPr>
            </w:pPr>
            <w:r w:rsidRPr="000D6B99">
              <w:rPr>
                <w:rFonts w:eastAsia="Times New Roman"/>
                <w:b/>
                <w:sz w:val="22"/>
                <w:szCs w:val="18"/>
              </w:rPr>
              <w:t>№</w:t>
            </w:r>
          </w:p>
        </w:tc>
        <w:tc>
          <w:tcPr>
            <w:tcW w:w="2444" w:type="dxa"/>
            <w:vMerge w:val="restart"/>
            <w:shd w:val="clear" w:color="auto" w:fill="auto"/>
            <w:vAlign w:val="center"/>
          </w:tcPr>
          <w:p w14:paraId="79EDD5B9" w14:textId="452052BE" w:rsidR="009E7CEF" w:rsidRPr="000D6B99" w:rsidRDefault="00DE1D32" w:rsidP="00926D22">
            <w:pPr>
              <w:jc w:val="center"/>
              <w:rPr>
                <w:rFonts w:eastAsia="Times New Roman"/>
                <w:b/>
                <w:sz w:val="22"/>
                <w:szCs w:val="18"/>
              </w:rPr>
            </w:pPr>
            <w:proofErr w:type="spellStart"/>
            <w:r>
              <w:rPr>
                <w:rFonts w:eastAsia="Times New Roman"/>
                <w:b/>
                <w:sz w:val="22"/>
                <w:szCs w:val="18"/>
              </w:rPr>
              <w:t>E’lon</w:t>
            </w:r>
            <w:proofErr w:type="spellEnd"/>
            <w:r w:rsidR="009E7CEF" w:rsidRPr="000D6B99">
              <w:rPr>
                <w:rFonts w:eastAsia="Times New Roman"/>
                <w:b/>
                <w:sz w:val="22"/>
                <w:szCs w:val="18"/>
              </w:rPr>
              <w:t xml:space="preserve"> </w:t>
            </w:r>
            <w:proofErr w:type="spellStart"/>
            <w:r>
              <w:rPr>
                <w:rFonts w:eastAsia="Times New Roman"/>
                <w:b/>
                <w:sz w:val="22"/>
                <w:szCs w:val="18"/>
              </w:rPr>
              <w:t>qilingan</w:t>
            </w:r>
            <w:proofErr w:type="spellEnd"/>
            <w:r w:rsidR="009E7CEF" w:rsidRPr="000D6B99">
              <w:rPr>
                <w:rFonts w:eastAsia="Times New Roman"/>
                <w:b/>
                <w:sz w:val="22"/>
                <w:szCs w:val="18"/>
              </w:rPr>
              <w:t xml:space="preserve"> </w:t>
            </w:r>
            <w:proofErr w:type="spellStart"/>
            <w:r>
              <w:rPr>
                <w:rFonts w:eastAsia="Times New Roman"/>
                <w:b/>
                <w:sz w:val="22"/>
                <w:szCs w:val="18"/>
              </w:rPr>
              <w:t>gazeta</w:t>
            </w:r>
            <w:proofErr w:type="spellEnd"/>
          </w:p>
        </w:tc>
        <w:tc>
          <w:tcPr>
            <w:tcW w:w="6238" w:type="dxa"/>
            <w:gridSpan w:val="6"/>
            <w:shd w:val="clear" w:color="auto" w:fill="auto"/>
            <w:vAlign w:val="center"/>
          </w:tcPr>
          <w:p w14:paraId="342D2400" w14:textId="7EF83173" w:rsidR="009E7CEF" w:rsidRPr="000D6B99" w:rsidRDefault="00DE1D32" w:rsidP="00926D22">
            <w:pPr>
              <w:jc w:val="center"/>
              <w:rPr>
                <w:rFonts w:eastAsia="Times New Roman"/>
                <w:b/>
                <w:sz w:val="22"/>
                <w:szCs w:val="18"/>
              </w:rPr>
            </w:pPr>
            <w:proofErr w:type="spellStart"/>
            <w:r>
              <w:rPr>
                <w:rFonts w:eastAsia="Times New Roman"/>
                <w:b/>
                <w:sz w:val="22"/>
                <w:szCs w:val="18"/>
              </w:rPr>
              <w:t>Professor</w:t>
            </w:r>
            <w:r w:rsidR="009E7CEF" w:rsidRPr="000D6B99">
              <w:rPr>
                <w:rFonts w:eastAsia="Times New Roman"/>
                <w:b/>
                <w:sz w:val="22"/>
                <w:szCs w:val="18"/>
              </w:rPr>
              <w:t>-</w:t>
            </w:r>
            <w:r w:rsidR="00E92EE5">
              <w:rPr>
                <w:rFonts w:eastAsia="Times New Roman"/>
                <w:b/>
                <w:sz w:val="22"/>
                <w:szCs w:val="18"/>
              </w:rPr>
              <w:t>o‘</w:t>
            </w:r>
            <w:r>
              <w:rPr>
                <w:rFonts w:eastAsia="Times New Roman"/>
                <w:b/>
                <w:sz w:val="22"/>
                <w:szCs w:val="18"/>
              </w:rPr>
              <w:t>qituvchilar</w:t>
            </w:r>
            <w:proofErr w:type="spellEnd"/>
            <w:r w:rsidR="009E7CEF" w:rsidRPr="000D6B99">
              <w:rPr>
                <w:rFonts w:eastAsia="Times New Roman"/>
                <w:b/>
                <w:sz w:val="22"/>
                <w:szCs w:val="18"/>
              </w:rPr>
              <w:t xml:space="preserve"> </w:t>
            </w:r>
            <w:proofErr w:type="spellStart"/>
            <w:r>
              <w:rPr>
                <w:rFonts w:eastAsia="Times New Roman"/>
                <w:b/>
                <w:sz w:val="22"/>
                <w:szCs w:val="18"/>
              </w:rPr>
              <w:t>lavozimlari</w:t>
            </w:r>
            <w:proofErr w:type="spellEnd"/>
          </w:p>
        </w:tc>
        <w:tc>
          <w:tcPr>
            <w:tcW w:w="992" w:type="dxa"/>
            <w:vMerge w:val="restart"/>
            <w:shd w:val="clear" w:color="auto" w:fill="auto"/>
            <w:vAlign w:val="center"/>
          </w:tcPr>
          <w:p w14:paraId="42CAEF56" w14:textId="6B69149E" w:rsidR="009E7CEF" w:rsidRPr="00DE1D32" w:rsidRDefault="00DE1D32" w:rsidP="00926D22">
            <w:pPr>
              <w:jc w:val="center"/>
              <w:rPr>
                <w:rFonts w:eastAsia="Times New Roman"/>
                <w:b/>
                <w:sz w:val="22"/>
                <w:szCs w:val="18"/>
                <w:lang w:val="en-US"/>
              </w:rPr>
            </w:pPr>
            <w:proofErr w:type="spellStart"/>
            <w:r w:rsidRPr="00DE1D32">
              <w:rPr>
                <w:rFonts w:eastAsia="Times New Roman"/>
                <w:b/>
                <w:sz w:val="22"/>
                <w:szCs w:val="18"/>
                <w:lang w:val="en-US"/>
              </w:rPr>
              <w:t>Tanlov</w:t>
            </w:r>
            <w:proofErr w:type="spellEnd"/>
            <w:r w:rsidR="009E7CEF" w:rsidRPr="00DE1D32">
              <w:rPr>
                <w:rFonts w:eastAsia="Times New Roman"/>
                <w:b/>
                <w:sz w:val="22"/>
                <w:szCs w:val="18"/>
                <w:lang w:val="en-US"/>
              </w:rPr>
              <w:t xml:space="preserve"> </w:t>
            </w:r>
            <w:proofErr w:type="spellStart"/>
            <w:r w:rsidR="00E92EE5">
              <w:rPr>
                <w:rFonts w:eastAsia="Times New Roman"/>
                <w:b/>
                <w:sz w:val="22"/>
                <w:szCs w:val="18"/>
                <w:lang w:val="en-US"/>
              </w:rPr>
              <w:t>o‘</w:t>
            </w:r>
            <w:r w:rsidRPr="00DE1D32">
              <w:rPr>
                <w:rFonts w:eastAsia="Times New Roman"/>
                <w:b/>
                <w:sz w:val="22"/>
                <w:szCs w:val="18"/>
                <w:lang w:val="en-US"/>
              </w:rPr>
              <w:t>kazil</w:t>
            </w:r>
            <w:r w:rsidR="009E7CEF" w:rsidRPr="00DE1D32">
              <w:rPr>
                <w:rFonts w:eastAsia="Times New Roman"/>
                <w:b/>
                <w:sz w:val="22"/>
                <w:szCs w:val="18"/>
                <w:lang w:val="en-US"/>
              </w:rPr>
              <w:t>-</w:t>
            </w:r>
            <w:r w:rsidRPr="00DE1D32">
              <w:rPr>
                <w:rFonts w:eastAsia="Times New Roman"/>
                <w:b/>
                <w:sz w:val="22"/>
                <w:szCs w:val="18"/>
                <w:lang w:val="en-US"/>
              </w:rPr>
              <w:t>gan</w:t>
            </w:r>
            <w:proofErr w:type="spellEnd"/>
            <w:r w:rsidR="009E7CEF" w:rsidRPr="00DE1D32">
              <w:rPr>
                <w:rFonts w:eastAsia="Times New Roman"/>
                <w:b/>
                <w:sz w:val="22"/>
                <w:szCs w:val="18"/>
                <w:lang w:val="en-US"/>
              </w:rPr>
              <w:t xml:space="preserve"> </w:t>
            </w:r>
            <w:proofErr w:type="spellStart"/>
            <w:r w:rsidRPr="00DE1D32">
              <w:rPr>
                <w:rFonts w:eastAsia="Times New Roman"/>
                <w:b/>
                <w:sz w:val="22"/>
                <w:szCs w:val="18"/>
                <w:lang w:val="en-US"/>
              </w:rPr>
              <w:t>kengash</w:t>
            </w:r>
            <w:proofErr w:type="spellEnd"/>
          </w:p>
          <w:p w14:paraId="7E4CA030" w14:textId="0DC67DBF" w:rsidR="009E7CEF" w:rsidRPr="009733A0" w:rsidRDefault="00DE1D32" w:rsidP="00926D22">
            <w:pPr>
              <w:jc w:val="center"/>
              <w:rPr>
                <w:rFonts w:eastAsia="Times New Roman"/>
                <w:b/>
                <w:sz w:val="22"/>
                <w:szCs w:val="18"/>
                <w:lang w:val="uz-Cyrl-UZ"/>
              </w:rPr>
            </w:pPr>
            <w:r>
              <w:rPr>
                <w:rFonts w:eastAsia="Times New Roman"/>
                <w:b/>
                <w:sz w:val="22"/>
                <w:szCs w:val="18"/>
                <w:lang w:val="uz-Cyrl-UZ"/>
              </w:rPr>
              <w:t>sanasi</w:t>
            </w:r>
          </w:p>
        </w:tc>
      </w:tr>
      <w:tr w:rsidR="009E7CEF" w:rsidRPr="000D6B99" w14:paraId="54C6BD13" w14:textId="77777777" w:rsidTr="00416925">
        <w:tc>
          <w:tcPr>
            <w:tcW w:w="392" w:type="dxa"/>
            <w:vMerge/>
            <w:shd w:val="clear" w:color="auto" w:fill="auto"/>
            <w:vAlign w:val="center"/>
          </w:tcPr>
          <w:p w14:paraId="0C1F1CEF" w14:textId="77777777" w:rsidR="009E7CEF" w:rsidRPr="00DE1D32" w:rsidRDefault="009E7CEF" w:rsidP="00926D22">
            <w:pPr>
              <w:jc w:val="center"/>
              <w:rPr>
                <w:rFonts w:eastAsia="Times New Roman"/>
                <w:sz w:val="22"/>
                <w:szCs w:val="18"/>
                <w:lang w:val="en-US"/>
              </w:rPr>
            </w:pPr>
          </w:p>
        </w:tc>
        <w:tc>
          <w:tcPr>
            <w:tcW w:w="2444" w:type="dxa"/>
            <w:vMerge/>
            <w:shd w:val="clear" w:color="auto" w:fill="auto"/>
            <w:vAlign w:val="center"/>
          </w:tcPr>
          <w:p w14:paraId="20A5AF7A" w14:textId="77777777" w:rsidR="009E7CEF" w:rsidRPr="00DE1D32" w:rsidRDefault="009E7CEF" w:rsidP="00926D22">
            <w:pPr>
              <w:jc w:val="center"/>
              <w:rPr>
                <w:rFonts w:eastAsia="Times New Roman"/>
                <w:sz w:val="22"/>
                <w:szCs w:val="18"/>
                <w:lang w:val="en-US"/>
              </w:rPr>
            </w:pPr>
          </w:p>
        </w:tc>
        <w:tc>
          <w:tcPr>
            <w:tcW w:w="992" w:type="dxa"/>
            <w:shd w:val="clear" w:color="auto" w:fill="auto"/>
            <w:vAlign w:val="center"/>
          </w:tcPr>
          <w:p w14:paraId="0F49AD12" w14:textId="5E767C6F" w:rsidR="009E7CEF" w:rsidRPr="000D6B99" w:rsidRDefault="00DE1D32" w:rsidP="00926D22">
            <w:pPr>
              <w:jc w:val="center"/>
              <w:rPr>
                <w:rFonts w:eastAsia="Times New Roman"/>
                <w:b/>
                <w:sz w:val="20"/>
                <w:szCs w:val="16"/>
              </w:rPr>
            </w:pPr>
            <w:proofErr w:type="spellStart"/>
            <w:r>
              <w:rPr>
                <w:b/>
                <w:sz w:val="20"/>
                <w:szCs w:val="16"/>
              </w:rPr>
              <w:t>kafedra</w:t>
            </w:r>
            <w:proofErr w:type="spellEnd"/>
            <w:r w:rsidR="009E7CEF" w:rsidRPr="000D6B99">
              <w:rPr>
                <w:b/>
                <w:sz w:val="20"/>
                <w:szCs w:val="16"/>
              </w:rPr>
              <w:t xml:space="preserve"> </w:t>
            </w:r>
            <w:proofErr w:type="spellStart"/>
            <w:r>
              <w:rPr>
                <w:b/>
                <w:sz w:val="20"/>
                <w:szCs w:val="16"/>
              </w:rPr>
              <w:t>mudiri</w:t>
            </w:r>
            <w:proofErr w:type="spellEnd"/>
          </w:p>
        </w:tc>
        <w:tc>
          <w:tcPr>
            <w:tcW w:w="851" w:type="dxa"/>
            <w:shd w:val="clear" w:color="auto" w:fill="auto"/>
            <w:vAlign w:val="center"/>
          </w:tcPr>
          <w:p w14:paraId="18814589" w14:textId="013CBCF9" w:rsidR="009E7CEF" w:rsidRPr="000D6B99" w:rsidRDefault="00DE1D32" w:rsidP="00926D22">
            <w:pPr>
              <w:jc w:val="center"/>
              <w:rPr>
                <w:rFonts w:eastAsia="Times New Roman"/>
                <w:b/>
                <w:sz w:val="20"/>
                <w:szCs w:val="16"/>
              </w:rPr>
            </w:pPr>
            <w:r>
              <w:rPr>
                <w:rFonts w:eastAsia="Times New Roman"/>
                <w:b/>
                <w:sz w:val="20"/>
                <w:szCs w:val="16"/>
              </w:rPr>
              <w:t>Pro</w:t>
            </w:r>
            <w:r w:rsidR="009E7CEF">
              <w:rPr>
                <w:rFonts w:eastAsia="Times New Roman"/>
                <w:b/>
                <w:sz w:val="20"/>
                <w:szCs w:val="16"/>
                <w:lang w:val="uz-Cyrl-UZ"/>
              </w:rPr>
              <w:t>-</w:t>
            </w:r>
            <w:proofErr w:type="spellStart"/>
            <w:r>
              <w:rPr>
                <w:rFonts w:eastAsia="Times New Roman"/>
                <w:b/>
                <w:sz w:val="20"/>
                <w:szCs w:val="16"/>
              </w:rPr>
              <w:t>fessor</w:t>
            </w:r>
            <w:proofErr w:type="spellEnd"/>
          </w:p>
        </w:tc>
        <w:tc>
          <w:tcPr>
            <w:tcW w:w="992" w:type="dxa"/>
            <w:shd w:val="clear" w:color="auto" w:fill="auto"/>
            <w:vAlign w:val="center"/>
          </w:tcPr>
          <w:p w14:paraId="325562E0" w14:textId="302ED866" w:rsidR="009E7CEF" w:rsidRPr="000D6B99" w:rsidRDefault="00DE1D32" w:rsidP="00926D22">
            <w:pPr>
              <w:jc w:val="center"/>
              <w:rPr>
                <w:rFonts w:eastAsia="Times New Roman"/>
                <w:b/>
                <w:sz w:val="20"/>
                <w:szCs w:val="16"/>
              </w:rPr>
            </w:pPr>
            <w:proofErr w:type="spellStart"/>
            <w:r>
              <w:rPr>
                <w:b/>
                <w:sz w:val="20"/>
                <w:szCs w:val="16"/>
              </w:rPr>
              <w:t>Dotsent</w:t>
            </w:r>
            <w:proofErr w:type="spellEnd"/>
          </w:p>
        </w:tc>
        <w:tc>
          <w:tcPr>
            <w:tcW w:w="1134" w:type="dxa"/>
            <w:shd w:val="clear" w:color="auto" w:fill="auto"/>
            <w:vAlign w:val="center"/>
          </w:tcPr>
          <w:p w14:paraId="10BEF781" w14:textId="3E219600" w:rsidR="009E7CEF" w:rsidRPr="000D6B99" w:rsidRDefault="00DE1D32" w:rsidP="00926D22">
            <w:pPr>
              <w:jc w:val="center"/>
              <w:rPr>
                <w:rFonts w:eastAsia="Times New Roman"/>
                <w:b/>
                <w:sz w:val="20"/>
                <w:szCs w:val="16"/>
              </w:rPr>
            </w:pPr>
            <w:proofErr w:type="spellStart"/>
            <w:r>
              <w:rPr>
                <w:b/>
                <w:sz w:val="20"/>
                <w:szCs w:val="16"/>
              </w:rPr>
              <w:t>katta</w:t>
            </w:r>
            <w:proofErr w:type="spellEnd"/>
            <w:r w:rsidR="009E7CEF" w:rsidRPr="000D6B99">
              <w:rPr>
                <w:b/>
                <w:sz w:val="20"/>
                <w:szCs w:val="16"/>
              </w:rPr>
              <w:t xml:space="preserve"> </w:t>
            </w:r>
            <w:proofErr w:type="spellStart"/>
            <w:r w:rsidR="00E92EE5">
              <w:rPr>
                <w:b/>
                <w:sz w:val="20"/>
                <w:szCs w:val="16"/>
              </w:rPr>
              <w:t>o‘</w:t>
            </w:r>
            <w:r>
              <w:rPr>
                <w:b/>
                <w:sz w:val="20"/>
                <w:szCs w:val="16"/>
              </w:rPr>
              <w:t>qituvchi</w:t>
            </w:r>
            <w:proofErr w:type="spellEnd"/>
          </w:p>
        </w:tc>
        <w:tc>
          <w:tcPr>
            <w:tcW w:w="1134" w:type="dxa"/>
            <w:shd w:val="clear" w:color="auto" w:fill="auto"/>
            <w:vAlign w:val="center"/>
          </w:tcPr>
          <w:p w14:paraId="0929D853" w14:textId="6ABCD420" w:rsidR="009E7CEF" w:rsidRPr="000D6B99" w:rsidRDefault="00DE1D32" w:rsidP="00926D22">
            <w:pPr>
              <w:jc w:val="center"/>
              <w:rPr>
                <w:rFonts w:eastAsia="Times New Roman"/>
                <w:b/>
                <w:sz w:val="20"/>
                <w:szCs w:val="16"/>
              </w:rPr>
            </w:pPr>
            <w:proofErr w:type="spellStart"/>
            <w:r>
              <w:rPr>
                <w:b/>
                <w:sz w:val="20"/>
                <w:szCs w:val="16"/>
              </w:rPr>
              <w:t>assistent</w:t>
            </w:r>
            <w:proofErr w:type="spellEnd"/>
          </w:p>
        </w:tc>
        <w:tc>
          <w:tcPr>
            <w:tcW w:w="1135" w:type="dxa"/>
            <w:shd w:val="clear" w:color="auto" w:fill="auto"/>
            <w:vAlign w:val="center"/>
          </w:tcPr>
          <w:p w14:paraId="255C8E11" w14:textId="55614252" w:rsidR="009E7CEF" w:rsidRPr="000D6B99" w:rsidRDefault="00DE1D32" w:rsidP="00926D22">
            <w:pPr>
              <w:jc w:val="center"/>
              <w:rPr>
                <w:rFonts w:eastAsia="Times New Roman"/>
                <w:b/>
                <w:sz w:val="20"/>
                <w:szCs w:val="16"/>
              </w:rPr>
            </w:pPr>
            <w:proofErr w:type="spellStart"/>
            <w:r>
              <w:rPr>
                <w:rFonts w:eastAsia="Times New Roman"/>
                <w:b/>
                <w:sz w:val="20"/>
                <w:szCs w:val="16"/>
              </w:rPr>
              <w:t>stajor</w:t>
            </w:r>
            <w:r w:rsidR="009E7CEF" w:rsidRPr="000D6B99">
              <w:rPr>
                <w:rFonts w:eastAsia="Times New Roman"/>
                <w:b/>
                <w:sz w:val="20"/>
                <w:szCs w:val="16"/>
              </w:rPr>
              <w:t>-</w:t>
            </w:r>
            <w:r w:rsidR="00E92EE5">
              <w:rPr>
                <w:rFonts w:eastAsia="Times New Roman"/>
                <w:b/>
                <w:sz w:val="20"/>
                <w:szCs w:val="16"/>
              </w:rPr>
              <w:t>o‘</w:t>
            </w:r>
            <w:r>
              <w:rPr>
                <w:rFonts w:eastAsia="Times New Roman"/>
                <w:b/>
                <w:sz w:val="20"/>
                <w:szCs w:val="16"/>
              </w:rPr>
              <w:t>qituvchi</w:t>
            </w:r>
            <w:proofErr w:type="spellEnd"/>
          </w:p>
        </w:tc>
        <w:tc>
          <w:tcPr>
            <w:tcW w:w="992" w:type="dxa"/>
            <w:vMerge/>
            <w:shd w:val="clear" w:color="auto" w:fill="auto"/>
            <w:vAlign w:val="center"/>
          </w:tcPr>
          <w:p w14:paraId="6AC2F891" w14:textId="77777777" w:rsidR="009E7CEF" w:rsidRPr="000D6B99" w:rsidRDefault="009E7CEF" w:rsidP="00926D22">
            <w:pPr>
              <w:jc w:val="center"/>
              <w:rPr>
                <w:rFonts w:eastAsia="Times New Roman"/>
                <w:sz w:val="22"/>
                <w:szCs w:val="18"/>
              </w:rPr>
            </w:pPr>
          </w:p>
        </w:tc>
      </w:tr>
      <w:tr w:rsidR="009E7CEF" w:rsidRPr="000D6B99" w14:paraId="75581A2D" w14:textId="77777777" w:rsidTr="00416925">
        <w:trPr>
          <w:trHeight w:val="832"/>
        </w:trPr>
        <w:tc>
          <w:tcPr>
            <w:tcW w:w="392" w:type="dxa"/>
            <w:vMerge w:val="restart"/>
            <w:shd w:val="clear" w:color="auto" w:fill="auto"/>
            <w:vAlign w:val="center"/>
          </w:tcPr>
          <w:p w14:paraId="6750590B" w14:textId="77777777" w:rsidR="009E7CEF" w:rsidRPr="000D6B99" w:rsidRDefault="009E7CEF" w:rsidP="00926D22">
            <w:pPr>
              <w:jc w:val="center"/>
              <w:rPr>
                <w:rFonts w:eastAsia="Times New Roman"/>
                <w:sz w:val="22"/>
                <w:szCs w:val="18"/>
              </w:rPr>
            </w:pPr>
            <w:r w:rsidRPr="000D6B99">
              <w:rPr>
                <w:rFonts w:eastAsia="Times New Roman"/>
                <w:sz w:val="22"/>
                <w:szCs w:val="18"/>
              </w:rPr>
              <w:t>1</w:t>
            </w:r>
          </w:p>
        </w:tc>
        <w:tc>
          <w:tcPr>
            <w:tcW w:w="2444" w:type="dxa"/>
            <w:shd w:val="clear" w:color="auto" w:fill="auto"/>
            <w:vAlign w:val="center"/>
          </w:tcPr>
          <w:p w14:paraId="1074DE5B" w14:textId="3215B955" w:rsidR="009E7CEF" w:rsidRPr="000D6B99" w:rsidRDefault="009E7CEF" w:rsidP="00926D22">
            <w:pPr>
              <w:jc w:val="center"/>
              <w:rPr>
                <w:sz w:val="22"/>
                <w:szCs w:val="18"/>
                <w:lang w:val="uz-Cyrl-UZ"/>
              </w:rPr>
            </w:pPr>
            <w:r w:rsidRPr="000D6B99">
              <w:rPr>
                <w:sz w:val="22"/>
                <w:szCs w:val="18"/>
                <w:lang w:val="uz-Cyrl-UZ"/>
              </w:rPr>
              <w:t>“</w:t>
            </w:r>
            <w:r w:rsidR="00DE1D32">
              <w:rPr>
                <w:sz w:val="22"/>
                <w:szCs w:val="18"/>
                <w:lang w:val="uz-Cyrl-UZ"/>
              </w:rPr>
              <w:t>Farg‘ona</w:t>
            </w:r>
            <w:r w:rsidRPr="000D6B99">
              <w:rPr>
                <w:sz w:val="22"/>
                <w:szCs w:val="18"/>
                <w:lang w:val="uz-Cyrl-UZ"/>
              </w:rPr>
              <w:t xml:space="preserve"> </w:t>
            </w:r>
            <w:r w:rsidR="00DE1D32">
              <w:rPr>
                <w:sz w:val="22"/>
                <w:szCs w:val="18"/>
                <w:lang w:val="uz-Cyrl-UZ"/>
              </w:rPr>
              <w:t>haqiqati</w:t>
            </w:r>
            <w:r w:rsidRPr="000D6B99">
              <w:rPr>
                <w:sz w:val="22"/>
                <w:szCs w:val="18"/>
                <w:lang w:val="uz-Cyrl-UZ"/>
              </w:rPr>
              <w:t xml:space="preserve">” </w:t>
            </w:r>
            <w:r w:rsidR="00DE1D32">
              <w:rPr>
                <w:sz w:val="22"/>
                <w:szCs w:val="18"/>
                <w:lang w:val="uz-Cyrl-UZ"/>
              </w:rPr>
              <w:t>gazetasi</w:t>
            </w:r>
            <w:r w:rsidRPr="000D6B99">
              <w:rPr>
                <w:sz w:val="22"/>
                <w:szCs w:val="18"/>
                <w:lang w:val="uz-Cyrl-UZ"/>
              </w:rPr>
              <w:t xml:space="preserve">. </w:t>
            </w:r>
            <w:r>
              <w:rPr>
                <w:sz w:val="22"/>
                <w:szCs w:val="18"/>
                <w:lang w:val="en-US"/>
              </w:rPr>
              <w:t>09</w:t>
            </w:r>
            <w:r w:rsidRPr="000D6B99">
              <w:rPr>
                <w:sz w:val="22"/>
                <w:szCs w:val="18"/>
                <w:lang w:val="uz-Cyrl-UZ"/>
              </w:rPr>
              <w:t>.09.202</w:t>
            </w:r>
            <w:r>
              <w:rPr>
                <w:sz w:val="22"/>
                <w:szCs w:val="18"/>
                <w:lang w:val="en-US"/>
              </w:rPr>
              <w:t>2</w:t>
            </w:r>
            <w:r w:rsidRPr="000D6B99">
              <w:rPr>
                <w:sz w:val="22"/>
                <w:szCs w:val="18"/>
                <w:lang w:val="uz-Cyrl-UZ"/>
              </w:rPr>
              <w:t xml:space="preserve"> </w:t>
            </w:r>
            <w:r w:rsidR="00DE1D32">
              <w:rPr>
                <w:sz w:val="22"/>
                <w:szCs w:val="18"/>
                <w:lang w:val="uz-Cyrl-UZ"/>
              </w:rPr>
              <w:t>y</w:t>
            </w:r>
            <w:r w:rsidRPr="000D6B99">
              <w:rPr>
                <w:sz w:val="22"/>
                <w:szCs w:val="18"/>
                <w:lang w:val="uz-Cyrl-UZ"/>
              </w:rPr>
              <w:t>.</w:t>
            </w:r>
          </w:p>
          <w:p w14:paraId="6E82F6FD" w14:textId="77777777" w:rsidR="009E7CEF" w:rsidRPr="00FD1851" w:rsidRDefault="009E7CEF" w:rsidP="00926D22">
            <w:pPr>
              <w:jc w:val="center"/>
              <w:rPr>
                <w:rFonts w:eastAsia="Times New Roman"/>
                <w:sz w:val="22"/>
                <w:szCs w:val="18"/>
                <w:lang w:val="en-US"/>
              </w:rPr>
            </w:pPr>
            <w:r w:rsidRPr="000D6B99">
              <w:rPr>
                <w:sz w:val="22"/>
                <w:szCs w:val="18"/>
                <w:lang w:val="uz-Cyrl-UZ"/>
              </w:rPr>
              <w:t>№</w:t>
            </w:r>
            <w:r>
              <w:rPr>
                <w:sz w:val="22"/>
                <w:szCs w:val="18"/>
                <w:lang w:val="en-US"/>
              </w:rPr>
              <w:t>74</w:t>
            </w:r>
          </w:p>
        </w:tc>
        <w:tc>
          <w:tcPr>
            <w:tcW w:w="992" w:type="dxa"/>
            <w:shd w:val="clear" w:color="auto" w:fill="auto"/>
            <w:vAlign w:val="center"/>
          </w:tcPr>
          <w:p w14:paraId="314A2F03" w14:textId="77777777" w:rsidR="009E7CEF" w:rsidRPr="000D6B99" w:rsidRDefault="009E7CEF" w:rsidP="00926D22">
            <w:pPr>
              <w:jc w:val="center"/>
              <w:rPr>
                <w:sz w:val="22"/>
                <w:szCs w:val="18"/>
                <w:lang w:val="en-US"/>
              </w:rPr>
            </w:pPr>
            <w:r w:rsidRPr="000D6B99">
              <w:rPr>
                <w:sz w:val="22"/>
                <w:szCs w:val="18"/>
                <w:lang w:val="uz-Cyrl-UZ"/>
              </w:rPr>
              <w:t>5</w:t>
            </w:r>
          </w:p>
        </w:tc>
        <w:tc>
          <w:tcPr>
            <w:tcW w:w="851" w:type="dxa"/>
            <w:shd w:val="clear" w:color="auto" w:fill="auto"/>
            <w:vAlign w:val="center"/>
          </w:tcPr>
          <w:p w14:paraId="05FA5D89" w14:textId="77777777" w:rsidR="009E7CEF" w:rsidRPr="000D6B99" w:rsidRDefault="009E7CEF" w:rsidP="00926D22">
            <w:pPr>
              <w:jc w:val="center"/>
              <w:rPr>
                <w:rFonts w:eastAsia="Times New Roman"/>
                <w:sz w:val="22"/>
                <w:szCs w:val="18"/>
              </w:rPr>
            </w:pPr>
            <w:r w:rsidRPr="000D6B99">
              <w:rPr>
                <w:rFonts w:eastAsia="Times New Roman"/>
                <w:sz w:val="22"/>
                <w:szCs w:val="18"/>
                <w:lang w:val="uz-Cyrl-UZ"/>
              </w:rPr>
              <w:t>-</w:t>
            </w:r>
          </w:p>
        </w:tc>
        <w:tc>
          <w:tcPr>
            <w:tcW w:w="992" w:type="dxa"/>
            <w:shd w:val="clear" w:color="auto" w:fill="auto"/>
            <w:vAlign w:val="center"/>
          </w:tcPr>
          <w:p w14:paraId="70E30345" w14:textId="77777777" w:rsidR="009E7CEF" w:rsidRPr="000D6B99" w:rsidRDefault="009E7CEF" w:rsidP="00926D22">
            <w:pPr>
              <w:jc w:val="center"/>
              <w:rPr>
                <w:sz w:val="22"/>
                <w:szCs w:val="18"/>
                <w:lang w:val="en-US"/>
              </w:rPr>
            </w:pPr>
            <w:r w:rsidRPr="000D6B99">
              <w:rPr>
                <w:sz w:val="22"/>
                <w:szCs w:val="18"/>
                <w:lang w:val="uz-Cyrl-UZ"/>
              </w:rPr>
              <w:t>-</w:t>
            </w:r>
          </w:p>
        </w:tc>
        <w:tc>
          <w:tcPr>
            <w:tcW w:w="1134" w:type="dxa"/>
            <w:shd w:val="clear" w:color="auto" w:fill="auto"/>
            <w:vAlign w:val="center"/>
          </w:tcPr>
          <w:p w14:paraId="5001583D" w14:textId="77777777" w:rsidR="009E7CEF" w:rsidRPr="00FD1851" w:rsidRDefault="009E7CEF" w:rsidP="00926D22">
            <w:pPr>
              <w:jc w:val="center"/>
              <w:rPr>
                <w:sz w:val="22"/>
                <w:szCs w:val="18"/>
                <w:lang w:val="en-US"/>
              </w:rPr>
            </w:pPr>
            <w:r>
              <w:rPr>
                <w:sz w:val="22"/>
                <w:szCs w:val="18"/>
                <w:lang w:val="en-US"/>
              </w:rPr>
              <w:t>7</w:t>
            </w:r>
          </w:p>
        </w:tc>
        <w:tc>
          <w:tcPr>
            <w:tcW w:w="1134" w:type="dxa"/>
            <w:shd w:val="clear" w:color="auto" w:fill="auto"/>
            <w:vAlign w:val="center"/>
          </w:tcPr>
          <w:p w14:paraId="5EA304D5" w14:textId="77777777" w:rsidR="009E7CEF" w:rsidRPr="00FD1851" w:rsidRDefault="009E7CEF" w:rsidP="00926D22">
            <w:pPr>
              <w:jc w:val="center"/>
              <w:rPr>
                <w:sz w:val="22"/>
                <w:szCs w:val="18"/>
                <w:lang w:val="en-US"/>
              </w:rPr>
            </w:pPr>
            <w:r>
              <w:rPr>
                <w:sz w:val="22"/>
                <w:szCs w:val="18"/>
                <w:lang w:val="en-US"/>
              </w:rPr>
              <w:t>5</w:t>
            </w:r>
          </w:p>
        </w:tc>
        <w:tc>
          <w:tcPr>
            <w:tcW w:w="1135" w:type="dxa"/>
            <w:shd w:val="clear" w:color="auto" w:fill="auto"/>
            <w:vAlign w:val="center"/>
          </w:tcPr>
          <w:p w14:paraId="2EFD5611" w14:textId="77777777" w:rsidR="009E7CEF" w:rsidRPr="000D6B99" w:rsidRDefault="009E7CEF" w:rsidP="00926D22">
            <w:pPr>
              <w:jc w:val="center"/>
              <w:rPr>
                <w:rFonts w:eastAsia="Times New Roman"/>
                <w:sz w:val="22"/>
                <w:szCs w:val="18"/>
              </w:rPr>
            </w:pPr>
            <w:r w:rsidRPr="000D6B99">
              <w:rPr>
                <w:rFonts w:eastAsia="Times New Roman"/>
                <w:sz w:val="22"/>
                <w:szCs w:val="18"/>
                <w:lang w:val="uz-Cyrl-UZ"/>
              </w:rPr>
              <w:t>-</w:t>
            </w:r>
          </w:p>
        </w:tc>
        <w:tc>
          <w:tcPr>
            <w:tcW w:w="992" w:type="dxa"/>
            <w:vMerge w:val="restart"/>
            <w:shd w:val="clear" w:color="auto" w:fill="auto"/>
            <w:vAlign w:val="center"/>
          </w:tcPr>
          <w:p w14:paraId="47DB993A" w14:textId="77777777" w:rsidR="009E7CEF" w:rsidRPr="003D540A" w:rsidRDefault="009E7CEF" w:rsidP="00926D22">
            <w:pPr>
              <w:jc w:val="center"/>
              <w:rPr>
                <w:rFonts w:eastAsia="Times New Roman"/>
                <w:sz w:val="22"/>
                <w:szCs w:val="18"/>
                <w:lang w:val="uz-Cyrl-UZ"/>
              </w:rPr>
            </w:pPr>
            <w:r w:rsidRPr="003D540A">
              <w:rPr>
                <w:rFonts w:eastAsia="Times New Roman"/>
                <w:sz w:val="22"/>
                <w:szCs w:val="18"/>
                <w:lang w:val="en-US"/>
              </w:rPr>
              <w:t>1</w:t>
            </w:r>
            <w:r w:rsidRPr="003D540A">
              <w:rPr>
                <w:rFonts w:eastAsia="Times New Roman"/>
                <w:sz w:val="22"/>
                <w:szCs w:val="18"/>
                <w:lang w:val="uz-Cyrl-UZ"/>
              </w:rPr>
              <w:t>.1</w:t>
            </w:r>
            <w:r w:rsidRPr="003D540A">
              <w:rPr>
                <w:rFonts w:eastAsia="Times New Roman"/>
                <w:sz w:val="22"/>
                <w:szCs w:val="18"/>
                <w:lang w:val="en-US"/>
              </w:rPr>
              <w:t>0</w:t>
            </w:r>
            <w:r w:rsidRPr="003D540A">
              <w:rPr>
                <w:rFonts w:eastAsia="Times New Roman"/>
                <w:sz w:val="22"/>
                <w:szCs w:val="18"/>
                <w:lang w:val="uz-Cyrl-UZ"/>
              </w:rPr>
              <w:t>.</w:t>
            </w:r>
          </w:p>
          <w:p w14:paraId="4E9211BF" w14:textId="23C37D33" w:rsidR="009E7CEF" w:rsidRPr="003D540A" w:rsidRDefault="009E7CEF" w:rsidP="00926D22">
            <w:pPr>
              <w:jc w:val="center"/>
              <w:rPr>
                <w:rFonts w:eastAsia="Times New Roman"/>
                <w:sz w:val="22"/>
                <w:szCs w:val="18"/>
                <w:lang w:val="uz-Cyrl-UZ"/>
              </w:rPr>
            </w:pPr>
            <w:r w:rsidRPr="003D540A">
              <w:rPr>
                <w:rFonts w:eastAsia="Times New Roman"/>
                <w:sz w:val="22"/>
                <w:szCs w:val="18"/>
                <w:lang w:val="uz-Cyrl-UZ"/>
              </w:rPr>
              <w:t>202</w:t>
            </w:r>
            <w:r w:rsidRPr="003D540A">
              <w:rPr>
                <w:rFonts w:eastAsia="Times New Roman"/>
                <w:sz w:val="22"/>
                <w:szCs w:val="18"/>
                <w:lang w:val="en-US"/>
              </w:rPr>
              <w:t>2</w:t>
            </w:r>
            <w:r w:rsidRPr="003D540A">
              <w:rPr>
                <w:rFonts w:eastAsia="Times New Roman"/>
                <w:sz w:val="22"/>
                <w:szCs w:val="18"/>
                <w:lang w:val="uz-Cyrl-UZ"/>
              </w:rPr>
              <w:t xml:space="preserve"> </w:t>
            </w:r>
            <w:r w:rsidR="00DE1D32">
              <w:rPr>
                <w:rFonts w:eastAsia="Times New Roman"/>
                <w:sz w:val="22"/>
                <w:szCs w:val="18"/>
                <w:lang w:val="uz-Cyrl-UZ"/>
              </w:rPr>
              <w:t>y</w:t>
            </w:r>
            <w:r w:rsidRPr="003D540A">
              <w:rPr>
                <w:rFonts w:eastAsia="Times New Roman"/>
                <w:sz w:val="22"/>
                <w:szCs w:val="18"/>
                <w:lang w:val="uz-Cyrl-UZ"/>
              </w:rPr>
              <w:t>.</w:t>
            </w:r>
          </w:p>
          <w:p w14:paraId="54BFB7C2" w14:textId="77777777" w:rsidR="009E7CEF" w:rsidRPr="003D540A" w:rsidRDefault="009E7CEF" w:rsidP="00926D22">
            <w:pPr>
              <w:jc w:val="center"/>
              <w:rPr>
                <w:rFonts w:eastAsia="Times New Roman"/>
                <w:sz w:val="22"/>
                <w:szCs w:val="18"/>
                <w:lang w:val="uz-Cyrl-UZ"/>
              </w:rPr>
            </w:pPr>
          </w:p>
          <w:p w14:paraId="59F9727B" w14:textId="77777777" w:rsidR="009E7CEF" w:rsidRPr="003D540A" w:rsidRDefault="009E7CEF" w:rsidP="00926D22">
            <w:pPr>
              <w:jc w:val="center"/>
              <w:rPr>
                <w:rFonts w:eastAsia="Times New Roman"/>
                <w:sz w:val="22"/>
                <w:szCs w:val="18"/>
                <w:lang w:val="uz-Cyrl-UZ"/>
              </w:rPr>
            </w:pPr>
            <w:r w:rsidRPr="003D540A">
              <w:rPr>
                <w:rFonts w:eastAsia="Times New Roman"/>
                <w:sz w:val="22"/>
                <w:szCs w:val="18"/>
                <w:lang w:val="en-US"/>
              </w:rPr>
              <w:t>1</w:t>
            </w:r>
            <w:r w:rsidRPr="003D540A">
              <w:rPr>
                <w:rFonts w:eastAsia="Times New Roman"/>
                <w:sz w:val="22"/>
                <w:szCs w:val="18"/>
                <w:lang w:val="uz-Cyrl-UZ"/>
              </w:rPr>
              <w:t>.1</w:t>
            </w:r>
            <w:r w:rsidRPr="003D540A">
              <w:rPr>
                <w:rFonts w:eastAsia="Times New Roman"/>
                <w:sz w:val="22"/>
                <w:szCs w:val="18"/>
                <w:lang w:val="en-US"/>
              </w:rPr>
              <w:t>0</w:t>
            </w:r>
            <w:r w:rsidRPr="003D540A">
              <w:rPr>
                <w:rFonts w:eastAsia="Times New Roman"/>
                <w:sz w:val="22"/>
                <w:szCs w:val="18"/>
                <w:lang w:val="uz-Cyrl-UZ"/>
              </w:rPr>
              <w:t>.</w:t>
            </w:r>
          </w:p>
          <w:p w14:paraId="51A9ACD4" w14:textId="2477704F" w:rsidR="009E7CEF" w:rsidRPr="003D540A" w:rsidRDefault="009E7CEF" w:rsidP="00926D22">
            <w:pPr>
              <w:jc w:val="center"/>
              <w:rPr>
                <w:sz w:val="22"/>
                <w:szCs w:val="18"/>
                <w:lang w:val="uz-Cyrl-UZ"/>
              </w:rPr>
            </w:pPr>
            <w:r w:rsidRPr="003D540A">
              <w:rPr>
                <w:rFonts w:eastAsia="Times New Roman"/>
                <w:sz w:val="22"/>
                <w:szCs w:val="18"/>
                <w:lang w:val="uz-Cyrl-UZ"/>
              </w:rPr>
              <w:t>202</w:t>
            </w:r>
            <w:r w:rsidRPr="003D540A">
              <w:rPr>
                <w:rFonts w:eastAsia="Times New Roman"/>
                <w:sz w:val="22"/>
                <w:szCs w:val="18"/>
                <w:lang w:val="en-US"/>
              </w:rPr>
              <w:t>2</w:t>
            </w:r>
            <w:r w:rsidRPr="003D540A">
              <w:rPr>
                <w:rFonts w:eastAsia="Times New Roman"/>
                <w:sz w:val="22"/>
                <w:szCs w:val="18"/>
                <w:lang w:val="uz-Cyrl-UZ"/>
              </w:rPr>
              <w:t xml:space="preserve"> </w:t>
            </w:r>
            <w:r w:rsidR="00DE1D32">
              <w:rPr>
                <w:rFonts w:eastAsia="Times New Roman"/>
                <w:sz w:val="22"/>
                <w:szCs w:val="18"/>
                <w:lang w:val="uz-Cyrl-UZ"/>
              </w:rPr>
              <w:t>y</w:t>
            </w:r>
            <w:r w:rsidRPr="003D540A">
              <w:rPr>
                <w:rFonts w:eastAsia="Times New Roman"/>
                <w:sz w:val="22"/>
                <w:szCs w:val="18"/>
                <w:lang w:val="uz-Cyrl-UZ"/>
              </w:rPr>
              <w:t>.</w:t>
            </w:r>
          </w:p>
        </w:tc>
      </w:tr>
      <w:tr w:rsidR="009E7CEF" w:rsidRPr="000D6B99" w14:paraId="55DAF467" w14:textId="77777777" w:rsidTr="00416925">
        <w:trPr>
          <w:trHeight w:val="649"/>
        </w:trPr>
        <w:tc>
          <w:tcPr>
            <w:tcW w:w="392" w:type="dxa"/>
            <w:vMerge/>
            <w:shd w:val="clear" w:color="auto" w:fill="auto"/>
            <w:vAlign w:val="center"/>
          </w:tcPr>
          <w:p w14:paraId="4FF13665" w14:textId="77777777" w:rsidR="009E7CEF" w:rsidRPr="000D6B99" w:rsidRDefault="009E7CEF" w:rsidP="00926D22">
            <w:pPr>
              <w:jc w:val="center"/>
              <w:rPr>
                <w:rFonts w:eastAsia="Times New Roman"/>
                <w:sz w:val="22"/>
                <w:szCs w:val="18"/>
              </w:rPr>
            </w:pPr>
          </w:p>
        </w:tc>
        <w:tc>
          <w:tcPr>
            <w:tcW w:w="2444" w:type="dxa"/>
            <w:shd w:val="clear" w:color="auto" w:fill="auto"/>
            <w:vAlign w:val="center"/>
          </w:tcPr>
          <w:p w14:paraId="73C098E1" w14:textId="4341DEA7" w:rsidR="009E7CEF" w:rsidRPr="000D6B99" w:rsidRDefault="00DE1D32" w:rsidP="00926D22">
            <w:pPr>
              <w:jc w:val="center"/>
              <w:rPr>
                <w:sz w:val="22"/>
                <w:szCs w:val="18"/>
              </w:rPr>
            </w:pPr>
            <w:proofErr w:type="spellStart"/>
            <w:r>
              <w:rPr>
                <w:sz w:val="22"/>
                <w:szCs w:val="18"/>
              </w:rPr>
              <w:t>Shundan</w:t>
            </w:r>
            <w:proofErr w:type="spellEnd"/>
            <w:r w:rsidR="009E7CEF" w:rsidRPr="000D6B99">
              <w:rPr>
                <w:sz w:val="22"/>
                <w:szCs w:val="18"/>
              </w:rPr>
              <w:t xml:space="preserve">, </w:t>
            </w:r>
            <w:proofErr w:type="spellStart"/>
            <w:r>
              <w:rPr>
                <w:sz w:val="22"/>
                <w:szCs w:val="18"/>
              </w:rPr>
              <w:t>tanlovdan</w:t>
            </w:r>
            <w:proofErr w:type="spellEnd"/>
            <w:r w:rsidR="009E7CEF" w:rsidRPr="000D6B99">
              <w:rPr>
                <w:sz w:val="22"/>
                <w:szCs w:val="18"/>
              </w:rPr>
              <w:t xml:space="preserve"> </w:t>
            </w:r>
            <w:proofErr w:type="spellStart"/>
            <w:r w:rsidR="00E92EE5">
              <w:rPr>
                <w:sz w:val="22"/>
                <w:szCs w:val="18"/>
              </w:rPr>
              <w:t>o‘</w:t>
            </w:r>
            <w:r>
              <w:rPr>
                <w:sz w:val="22"/>
                <w:szCs w:val="18"/>
              </w:rPr>
              <w:t>tmagan</w:t>
            </w:r>
            <w:proofErr w:type="spellEnd"/>
          </w:p>
        </w:tc>
        <w:tc>
          <w:tcPr>
            <w:tcW w:w="992" w:type="dxa"/>
            <w:shd w:val="clear" w:color="auto" w:fill="auto"/>
            <w:vAlign w:val="center"/>
          </w:tcPr>
          <w:p w14:paraId="3EB5E7EC" w14:textId="77777777" w:rsidR="009E7CEF" w:rsidRPr="003D32D0" w:rsidRDefault="009E7CEF" w:rsidP="00926D22">
            <w:pPr>
              <w:jc w:val="center"/>
              <w:rPr>
                <w:sz w:val="22"/>
                <w:szCs w:val="18"/>
                <w:lang w:val="uz-Cyrl-UZ"/>
              </w:rPr>
            </w:pPr>
            <w:r>
              <w:rPr>
                <w:sz w:val="22"/>
                <w:szCs w:val="18"/>
                <w:lang w:val="uz-Cyrl-UZ"/>
              </w:rPr>
              <w:t>3</w:t>
            </w:r>
          </w:p>
        </w:tc>
        <w:tc>
          <w:tcPr>
            <w:tcW w:w="851" w:type="dxa"/>
            <w:shd w:val="clear" w:color="auto" w:fill="auto"/>
            <w:vAlign w:val="center"/>
          </w:tcPr>
          <w:p w14:paraId="638F300F" w14:textId="77777777" w:rsidR="009E7CEF" w:rsidRPr="000D6B99" w:rsidRDefault="009E7CEF" w:rsidP="00926D22">
            <w:pPr>
              <w:jc w:val="center"/>
              <w:rPr>
                <w:rFonts w:eastAsia="Times New Roman"/>
                <w:sz w:val="22"/>
                <w:szCs w:val="18"/>
              </w:rPr>
            </w:pPr>
            <w:r w:rsidRPr="000D6B99">
              <w:rPr>
                <w:rFonts w:eastAsia="Times New Roman"/>
                <w:sz w:val="22"/>
                <w:szCs w:val="18"/>
                <w:lang w:val="uz-Cyrl-UZ"/>
              </w:rPr>
              <w:t>-</w:t>
            </w:r>
          </w:p>
        </w:tc>
        <w:tc>
          <w:tcPr>
            <w:tcW w:w="992" w:type="dxa"/>
            <w:shd w:val="clear" w:color="auto" w:fill="auto"/>
            <w:vAlign w:val="center"/>
          </w:tcPr>
          <w:p w14:paraId="07339BCD" w14:textId="77777777" w:rsidR="009E7CEF" w:rsidRPr="000D6B99" w:rsidRDefault="009E7CEF" w:rsidP="00926D22">
            <w:pPr>
              <w:jc w:val="center"/>
              <w:rPr>
                <w:sz w:val="22"/>
                <w:szCs w:val="18"/>
              </w:rPr>
            </w:pPr>
            <w:r w:rsidRPr="000D6B99">
              <w:rPr>
                <w:rFonts w:eastAsia="Times New Roman"/>
                <w:sz w:val="22"/>
                <w:szCs w:val="18"/>
                <w:lang w:val="uz-Cyrl-UZ"/>
              </w:rPr>
              <w:t>-</w:t>
            </w:r>
          </w:p>
        </w:tc>
        <w:tc>
          <w:tcPr>
            <w:tcW w:w="1134" w:type="dxa"/>
            <w:shd w:val="clear" w:color="auto" w:fill="auto"/>
            <w:vAlign w:val="center"/>
          </w:tcPr>
          <w:p w14:paraId="61ECAD9C" w14:textId="77777777" w:rsidR="009E7CEF" w:rsidRPr="00FD1851" w:rsidRDefault="009E7CEF" w:rsidP="00926D22">
            <w:pPr>
              <w:jc w:val="center"/>
              <w:rPr>
                <w:sz w:val="22"/>
                <w:szCs w:val="18"/>
                <w:lang w:val="en-US"/>
              </w:rPr>
            </w:pPr>
            <w:r>
              <w:rPr>
                <w:rFonts w:eastAsia="Times New Roman"/>
                <w:sz w:val="22"/>
                <w:szCs w:val="18"/>
                <w:lang w:val="en-US"/>
              </w:rPr>
              <w:t>1</w:t>
            </w:r>
          </w:p>
        </w:tc>
        <w:tc>
          <w:tcPr>
            <w:tcW w:w="1134" w:type="dxa"/>
            <w:shd w:val="clear" w:color="auto" w:fill="auto"/>
            <w:vAlign w:val="center"/>
          </w:tcPr>
          <w:p w14:paraId="4FCD24F8" w14:textId="77777777" w:rsidR="009E7CEF" w:rsidRPr="000D6B99" w:rsidRDefault="009E7CEF" w:rsidP="00926D22">
            <w:pPr>
              <w:jc w:val="center"/>
              <w:rPr>
                <w:sz w:val="22"/>
                <w:szCs w:val="18"/>
                <w:lang w:val="en-US"/>
              </w:rPr>
            </w:pPr>
            <w:r w:rsidRPr="000D6B99">
              <w:rPr>
                <w:rFonts w:eastAsia="Times New Roman"/>
                <w:sz w:val="22"/>
                <w:szCs w:val="18"/>
                <w:lang w:val="uz-Cyrl-UZ"/>
              </w:rPr>
              <w:t>-</w:t>
            </w:r>
          </w:p>
        </w:tc>
        <w:tc>
          <w:tcPr>
            <w:tcW w:w="1135" w:type="dxa"/>
            <w:shd w:val="clear" w:color="auto" w:fill="auto"/>
            <w:vAlign w:val="center"/>
          </w:tcPr>
          <w:p w14:paraId="0C101C22" w14:textId="77777777" w:rsidR="009E7CEF" w:rsidRPr="000D6B99" w:rsidRDefault="009E7CEF" w:rsidP="00926D22">
            <w:pPr>
              <w:jc w:val="center"/>
              <w:rPr>
                <w:rFonts w:eastAsia="Times New Roman"/>
                <w:sz w:val="22"/>
                <w:szCs w:val="18"/>
              </w:rPr>
            </w:pPr>
            <w:r w:rsidRPr="000D6B99">
              <w:rPr>
                <w:rFonts w:eastAsia="Times New Roman"/>
                <w:sz w:val="22"/>
                <w:szCs w:val="18"/>
                <w:lang w:val="uz-Cyrl-UZ"/>
              </w:rPr>
              <w:t>-</w:t>
            </w:r>
          </w:p>
        </w:tc>
        <w:tc>
          <w:tcPr>
            <w:tcW w:w="992" w:type="dxa"/>
            <w:vMerge/>
            <w:shd w:val="clear" w:color="auto" w:fill="auto"/>
            <w:vAlign w:val="center"/>
          </w:tcPr>
          <w:p w14:paraId="6113F641" w14:textId="77777777" w:rsidR="009E7CEF" w:rsidRPr="003D540A" w:rsidRDefault="009E7CEF" w:rsidP="00926D22">
            <w:pPr>
              <w:jc w:val="center"/>
              <w:rPr>
                <w:rFonts w:eastAsia="Times New Roman"/>
                <w:sz w:val="22"/>
                <w:szCs w:val="18"/>
              </w:rPr>
            </w:pPr>
          </w:p>
        </w:tc>
      </w:tr>
      <w:tr w:rsidR="009E7CEF" w:rsidRPr="000D6B99" w14:paraId="112DFA97" w14:textId="77777777" w:rsidTr="00416925">
        <w:tc>
          <w:tcPr>
            <w:tcW w:w="392" w:type="dxa"/>
            <w:vMerge w:val="restart"/>
            <w:shd w:val="clear" w:color="auto" w:fill="auto"/>
            <w:vAlign w:val="center"/>
          </w:tcPr>
          <w:p w14:paraId="4BDEF69F" w14:textId="77777777" w:rsidR="009E7CEF" w:rsidRPr="000D6B99" w:rsidRDefault="009E7CEF" w:rsidP="00926D22">
            <w:pPr>
              <w:jc w:val="center"/>
              <w:rPr>
                <w:rFonts w:eastAsia="Times New Roman"/>
                <w:sz w:val="22"/>
                <w:szCs w:val="18"/>
                <w:lang w:val="uz-Cyrl-UZ"/>
              </w:rPr>
            </w:pPr>
            <w:r w:rsidRPr="000D6B99">
              <w:rPr>
                <w:rFonts w:eastAsia="Times New Roman"/>
                <w:sz w:val="22"/>
                <w:szCs w:val="18"/>
                <w:lang w:val="uz-Cyrl-UZ"/>
              </w:rPr>
              <w:t>2</w:t>
            </w:r>
          </w:p>
        </w:tc>
        <w:tc>
          <w:tcPr>
            <w:tcW w:w="2444" w:type="dxa"/>
            <w:shd w:val="clear" w:color="auto" w:fill="auto"/>
            <w:vAlign w:val="center"/>
          </w:tcPr>
          <w:p w14:paraId="43A81E7C" w14:textId="2086C41C" w:rsidR="009E7CEF" w:rsidRPr="000D6B99" w:rsidRDefault="009E7CEF" w:rsidP="00926D22">
            <w:pPr>
              <w:jc w:val="center"/>
              <w:rPr>
                <w:sz w:val="22"/>
                <w:szCs w:val="18"/>
                <w:lang w:val="uz-Cyrl-UZ"/>
              </w:rPr>
            </w:pPr>
            <w:r w:rsidRPr="000D6B99">
              <w:rPr>
                <w:sz w:val="22"/>
                <w:szCs w:val="18"/>
                <w:lang w:val="uz-Cyrl-UZ"/>
              </w:rPr>
              <w:t>“</w:t>
            </w:r>
            <w:r w:rsidR="00DE1D32">
              <w:rPr>
                <w:sz w:val="22"/>
                <w:szCs w:val="18"/>
                <w:lang w:val="uz-Cyrl-UZ"/>
              </w:rPr>
              <w:t>Farg‘ona</w:t>
            </w:r>
            <w:r w:rsidRPr="000D6B99">
              <w:rPr>
                <w:sz w:val="22"/>
                <w:szCs w:val="18"/>
                <w:lang w:val="uz-Cyrl-UZ"/>
              </w:rPr>
              <w:t xml:space="preserve"> </w:t>
            </w:r>
            <w:r w:rsidR="00DE1D32">
              <w:rPr>
                <w:sz w:val="22"/>
                <w:szCs w:val="18"/>
                <w:lang w:val="uz-Cyrl-UZ"/>
              </w:rPr>
              <w:t>haqiqati</w:t>
            </w:r>
            <w:r w:rsidRPr="000D6B99">
              <w:rPr>
                <w:sz w:val="22"/>
                <w:szCs w:val="18"/>
                <w:lang w:val="uz-Cyrl-UZ"/>
              </w:rPr>
              <w:t xml:space="preserve">” </w:t>
            </w:r>
            <w:r w:rsidR="00DE1D32">
              <w:rPr>
                <w:sz w:val="22"/>
                <w:szCs w:val="18"/>
                <w:lang w:val="uz-Cyrl-UZ"/>
              </w:rPr>
              <w:t>gazetasi</w:t>
            </w:r>
            <w:r w:rsidRPr="000D6B99">
              <w:rPr>
                <w:sz w:val="22"/>
                <w:szCs w:val="18"/>
                <w:lang w:val="uz-Cyrl-UZ"/>
              </w:rPr>
              <w:t xml:space="preserve">. </w:t>
            </w:r>
            <w:r>
              <w:rPr>
                <w:sz w:val="22"/>
                <w:szCs w:val="18"/>
                <w:lang w:val="en-US"/>
              </w:rPr>
              <w:t>25</w:t>
            </w:r>
            <w:r w:rsidRPr="000D6B99">
              <w:rPr>
                <w:sz w:val="22"/>
                <w:szCs w:val="18"/>
                <w:lang w:val="uz-Cyrl-UZ"/>
              </w:rPr>
              <w:t>.</w:t>
            </w:r>
            <w:r w:rsidRPr="000D6B99">
              <w:rPr>
                <w:sz w:val="22"/>
                <w:szCs w:val="18"/>
                <w:lang w:val="en-US"/>
              </w:rPr>
              <w:t>1</w:t>
            </w:r>
            <w:r>
              <w:rPr>
                <w:sz w:val="22"/>
                <w:szCs w:val="18"/>
                <w:lang w:val="en-US"/>
              </w:rPr>
              <w:t>1</w:t>
            </w:r>
            <w:r w:rsidRPr="000D6B99">
              <w:rPr>
                <w:sz w:val="22"/>
                <w:szCs w:val="18"/>
                <w:lang w:val="uz-Cyrl-UZ"/>
              </w:rPr>
              <w:t>.202</w:t>
            </w:r>
            <w:r>
              <w:rPr>
                <w:sz w:val="22"/>
                <w:szCs w:val="18"/>
                <w:lang w:val="en-US"/>
              </w:rPr>
              <w:t>2</w:t>
            </w:r>
            <w:r w:rsidRPr="000D6B99">
              <w:rPr>
                <w:sz w:val="22"/>
                <w:szCs w:val="18"/>
                <w:lang w:val="uz-Cyrl-UZ"/>
              </w:rPr>
              <w:t xml:space="preserve"> </w:t>
            </w:r>
            <w:r w:rsidR="00DE1D32">
              <w:rPr>
                <w:sz w:val="22"/>
                <w:szCs w:val="18"/>
                <w:lang w:val="uz-Cyrl-UZ"/>
              </w:rPr>
              <w:t>y</w:t>
            </w:r>
            <w:r w:rsidRPr="000D6B99">
              <w:rPr>
                <w:sz w:val="22"/>
                <w:szCs w:val="18"/>
                <w:lang w:val="uz-Cyrl-UZ"/>
              </w:rPr>
              <w:t>.</w:t>
            </w:r>
          </w:p>
          <w:p w14:paraId="23A64407" w14:textId="77777777" w:rsidR="009E7CEF" w:rsidRPr="000D6B99" w:rsidRDefault="009E7CEF" w:rsidP="00926D22">
            <w:pPr>
              <w:jc w:val="center"/>
              <w:rPr>
                <w:sz w:val="22"/>
                <w:szCs w:val="18"/>
              </w:rPr>
            </w:pPr>
            <w:r w:rsidRPr="000D6B99">
              <w:rPr>
                <w:sz w:val="22"/>
                <w:szCs w:val="18"/>
                <w:lang w:val="uz-Cyrl-UZ"/>
              </w:rPr>
              <w:t>№</w:t>
            </w:r>
            <w:r>
              <w:rPr>
                <w:sz w:val="22"/>
                <w:szCs w:val="18"/>
                <w:lang w:val="en-US"/>
              </w:rPr>
              <w:t>96</w:t>
            </w:r>
          </w:p>
        </w:tc>
        <w:tc>
          <w:tcPr>
            <w:tcW w:w="992" w:type="dxa"/>
            <w:shd w:val="clear" w:color="auto" w:fill="auto"/>
            <w:vAlign w:val="center"/>
          </w:tcPr>
          <w:p w14:paraId="3C8C973C" w14:textId="77777777" w:rsidR="009E7CEF" w:rsidRPr="009258F6" w:rsidRDefault="009E7CEF" w:rsidP="00926D22">
            <w:pPr>
              <w:jc w:val="center"/>
              <w:rPr>
                <w:sz w:val="22"/>
                <w:szCs w:val="18"/>
                <w:lang w:val="en-US"/>
              </w:rPr>
            </w:pPr>
            <w:r>
              <w:rPr>
                <w:sz w:val="22"/>
                <w:szCs w:val="18"/>
                <w:lang w:val="en-US"/>
              </w:rPr>
              <w:t>2</w:t>
            </w:r>
          </w:p>
        </w:tc>
        <w:tc>
          <w:tcPr>
            <w:tcW w:w="851" w:type="dxa"/>
            <w:shd w:val="clear" w:color="auto" w:fill="auto"/>
            <w:vAlign w:val="center"/>
          </w:tcPr>
          <w:p w14:paraId="7892B8B4" w14:textId="77777777" w:rsidR="009E7CEF" w:rsidRPr="000D6B99" w:rsidRDefault="009E7CEF" w:rsidP="00926D22">
            <w:pPr>
              <w:jc w:val="center"/>
              <w:rPr>
                <w:rFonts w:eastAsia="Times New Roman"/>
                <w:sz w:val="22"/>
                <w:szCs w:val="18"/>
              </w:rPr>
            </w:pPr>
            <w:r w:rsidRPr="000D6B99">
              <w:rPr>
                <w:rFonts w:eastAsia="Times New Roman"/>
                <w:sz w:val="22"/>
                <w:szCs w:val="18"/>
              </w:rPr>
              <w:t>-</w:t>
            </w:r>
          </w:p>
        </w:tc>
        <w:tc>
          <w:tcPr>
            <w:tcW w:w="992" w:type="dxa"/>
            <w:shd w:val="clear" w:color="auto" w:fill="auto"/>
            <w:vAlign w:val="center"/>
          </w:tcPr>
          <w:p w14:paraId="2FC4BE6A" w14:textId="77777777" w:rsidR="009E7CEF" w:rsidRPr="000D6B99" w:rsidRDefault="009E7CEF" w:rsidP="00926D22">
            <w:pPr>
              <w:jc w:val="center"/>
              <w:rPr>
                <w:sz w:val="22"/>
                <w:szCs w:val="18"/>
              </w:rPr>
            </w:pPr>
            <w:r w:rsidRPr="000D6B99">
              <w:rPr>
                <w:sz w:val="22"/>
                <w:szCs w:val="18"/>
                <w:lang w:val="en-US"/>
              </w:rPr>
              <w:t>-</w:t>
            </w:r>
          </w:p>
        </w:tc>
        <w:tc>
          <w:tcPr>
            <w:tcW w:w="1134" w:type="dxa"/>
            <w:shd w:val="clear" w:color="auto" w:fill="auto"/>
            <w:vAlign w:val="center"/>
          </w:tcPr>
          <w:p w14:paraId="29C9A713" w14:textId="77777777" w:rsidR="009E7CEF" w:rsidRPr="009258F6" w:rsidRDefault="009E7CEF" w:rsidP="00926D22">
            <w:pPr>
              <w:jc w:val="center"/>
              <w:rPr>
                <w:sz w:val="22"/>
                <w:szCs w:val="18"/>
                <w:lang w:val="en-US"/>
              </w:rPr>
            </w:pPr>
            <w:r>
              <w:rPr>
                <w:sz w:val="22"/>
                <w:szCs w:val="18"/>
                <w:lang w:val="en-US"/>
              </w:rPr>
              <w:t>4</w:t>
            </w:r>
          </w:p>
        </w:tc>
        <w:tc>
          <w:tcPr>
            <w:tcW w:w="1134" w:type="dxa"/>
            <w:shd w:val="clear" w:color="auto" w:fill="auto"/>
            <w:vAlign w:val="center"/>
          </w:tcPr>
          <w:p w14:paraId="381B5114" w14:textId="77777777" w:rsidR="009E7CEF" w:rsidRPr="000D6B99" w:rsidRDefault="009E7CEF" w:rsidP="00926D22">
            <w:pPr>
              <w:jc w:val="center"/>
              <w:rPr>
                <w:sz w:val="22"/>
                <w:szCs w:val="18"/>
                <w:lang w:val="en-US"/>
              </w:rPr>
            </w:pPr>
            <w:r>
              <w:rPr>
                <w:sz w:val="22"/>
                <w:szCs w:val="18"/>
                <w:lang w:val="en-US"/>
              </w:rPr>
              <w:t>1</w:t>
            </w:r>
          </w:p>
        </w:tc>
        <w:tc>
          <w:tcPr>
            <w:tcW w:w="1135" w:type="dxa"/>
            <w:shd w:val="clear" w:color="auto" w:fill="auto"/>
            <w:vAlign w:val="center"/>
          </w:tcPr>
          <w:p w14:paraId="0B02498E" w14:textId="77777777" w:rsidR="009E7CEF" w:rsidRPr="000D6B99" w:rsidRDefault="009E7CEF" w:rsidP="00926D22">
            <w:pPr>
              <w:jc w:val="center"/>
              <w:rPr>
                <w:rFonts w:eastAsia="Times New Roman"/>
                <w:sz w:val="22"/>
                <w:szCs w:val="18"/>
              </w:rPr>
            </w:pPr>
            <w:r w:rsidRPr="000D6B99">
              <w:rPr>
                <w:rFonts w:eastAsia="Times New Roman"/>
                <w:sz w:val="22"/>
                <w:szCs w:val="18"/>
              </w:rPr>
              <w:t>-</w:t>
            </w:r>
          </w:p>
        </w:tc>
        <w:tc>
          <w:tcPr>
            <w:tcW w:w="992" w:type="dxa"/>
            <w:vMerge w:val="restart"/>
            <w:shd w:val="clear" w:color="auto" w:fill="auto"/>
            <w:vAlign w:val="center"/>
          </w:tcPr>
          <w:p w14:paraId="71CC8587" w14:textId="77777777" w:rsidR="009E7CEF" w:rsidRPr="003D540A" w:rsidRDefault="009E7CEF" w:rsidP="00926D22">
            <w:pPr>
              <w:jc w:val="center"/>
              <w:rPr>
                <w:sz w:val="22"/>
                <w:szCs w:val="18"/>
                <w:lang w:val="en-US"/>
              </w:rPr>
            </w:pPr>
            <w:r w:rsidRPr="003D540A">
              <w:rPr>
                <w:sz w:val="22"/>
                <w:szCs w:val="18"/>
                <w:lang w:val="uz-Cyrl-UZ"/>
              </w:rPr>
              <w:t>28</w:t>
            </w:r>
            <w:r w:rsidRPr="003D540A">
              <w:rPr>
                <w:sz w:val="22"/>
                <w:szCs w:val="18"/>
                <w:lang w:val="en-US"/>
              </w:rPr>
              <w:t>.02.</w:t>
            </w:r>
          </w:p>
          <w:p w14:paraId="4E2B8E0B" w14:textId="07999870" w:rsidR="009E7CEF" w:rsidRPr="003D540A" w:rsidRDefault="009E7CEF" w:rsidP="00926D22">
            <w:pPr>
              <w:jc w:val="center"/>
              <w:rPr>
                <w:rFonts w:eastAsia="Times New Roman"/>
                <w:sz w:val="22"/>
                <w:szCs w:val="18"/>
              </w:rPr>
            </w:pPr>
            <w:r w:rsidRPr="003D540A">
              <w:rPr>
                <w:sz w:val="22"/>
                <w:szCs w:val="18"/>
                <w:lang w:val="en-US"/>
              </w:rPr>
              <w:t>202</w:t>
            </w:r>
            <w:r w:rsidRPr="003D540A">
              <w:rPr>
                <w:sz w:val="22"/>
                <w:szCs w:val="18"/>
                <w:lang w:val="uz-Cyrl-UZ"/>
              </w:rPr>
              <w:t xml:space="preserve">3 </w:t>
            </w:r>
            <w:r w:rsidR="00DE1D32">
              <w:rPr>
                <w:sz w:val="22"/>
                <w:szCs w:val="18"/>
                <w:lang w:val="uz-Cyrl-UZ"/>
              </w:rPr>
              <w:t>y</w:t>
            </w:r>
            <w:r w:rsidRPr="003D540A">
              <w:rPr>
                <w:sz w:val="22"/>
                <w:szCs w:val="18"/>
                <w:lang w:val="uz-Cyrl-UZ"/>
              </w:rPr>
              <w:t>.</w:t>
            </w:r>
          </w:p>
          <w:p w14:paraId="77F51B87" w14:textId="77777777" w:rsidR="009E7CEF" w:rsidRPr="003D540A" w:rsidRDefault="009E7CEF" w:rsidP="00926D22">
            <w:pPr>
              <w:jc w:val="center"/>
              <w:rPr>
                <w:rFonts w:eastAsia="Times New Roman"/>
                <w:sz w:val="22"/>
                <w:szCs w:val="18"/>
              </w:rPr>
            </w:pPr>
          </w:p>
        </w:tc>
      </w:tr>
      <w:tr w:rsidR="009E7CEF" w:rsidRPr="000D6B99" w14:paraId="080BDAD4" w14:textId="77777777" w:rsidTr="00416925">
        <w:trPr>
          <w:trHeight w:val="683"/>
        </w:trPr>
        <w:tc>
          <w:tcPr>
            <w:tcW w:w="392" w:type="dxa"/>
            <w:vMerge/>
            <w:shd w:val="clear" w:color="auto" w:fill="auto"/>
            <w:vAlign w:val="center"/>
          </w:tcPr>
          <w:p w14:paraId="2BF31FBD" w14:textId="77777777" w:rsidR="009E7CEF" w:rsidRPr="000D6B99" w:rsidRDefault="009E7CEF" w:rsidP="00926D22">
            <w:pPr>
              <w:jc w:val="center"/>
              <w:rPr>
                <w:rFonts w:eastAsia="Times New Roman"/>
                <w:sz w:val="22"/>
                <w:szCs w:val="18"/>
              </w:rPr>
            </w:pPr>
          </w:p>
        </w:tc>
        <w:tc>
          <w:tcPr>
            <w:tcW w:w="2444" w:type="dxa"/>
            <w:shd w:val="clear" w:color="auto" w:fill="auto"/>
            <w:vAlign w:val="center"/>
          </w:tcPr>
          <w:p w14:paraId="291567EF" w14:textId="281C2246" w:rsidR="009E7CEF" w:rsidRPr="000D6B99" w:rsidRDefault="00DE1D32" w:rsidP="00926D22">
            <w:pPr>
              <w:jc w:val="center"/>
              <w:rPr>
                <w:sz w:val="22"/>
                <w:szCs w:val="18"/>
              </w:rPr>
            </w:pPr>
            <w:proofErr w:type="spellStart"/>
            <w:r>
              <w:rPr>
                <w:sz w:val="22"/>
                <w:szCs w:val="18"/>
              </w:rPr>
              <w:t>Shundan</w:t>
            </w:r>
            <w:proofErr w:type="spellEnd"/>
            <w:r w:rsidR="009E7CEF" w:rsidRPr="000D6B99">
              <w:rPr>
                <w:sz w:val="22"/>
                <w:szCs w:val="18"/>
              </w:rPr>
              <w:t xml:space="preserve">, </w:t>
            </w:r>
            <w:proofErr w:type="spellStart"/>
            <w:r>
              <w:rPr>
                <w:sz w:val="22"/>
                <w:szCs w:val="18"/>
              </w:rPr>
              <w:t>tanlovdan</w:t>
            </w:r>
            <w:proofErr w:type="spellEnd"/>
            <w:r w:rsidR="009E7CEF" w:rsidRPr="000D6B99">
              <w:rPr>
                <w:sz w:val="22"/>
                <w:szCs w:val="18"/>
              </w:rPr>
              <w:t xml:space="preserve"> </w:t>
            </w:r>
            <w:proofErr w:type="spellStart"/>
            <w:r w:rsidR="00E92EE5">
              <w:rPr>
                <w:sz w:val="22"/>
                <w:szCs w:val="18"/>
              </w:rPr>
              <w:t>o‘</w:t>
            </w:r>
            <w:r>
              <w:rPr>
                <w:sz w:val="22"/>
                <w:szCs w:val="18"/>
              </w:rPr>
              <w:t>tmagan</w:t>
            </w:r>
            <w:proofErr w:type="spellEnd"/>
          </w:p>
        </w:tc>
        <w:tc>
          <w:tcPr>
            <w:tcW w:w="992" w:type="dxa"/>
            <w:shd w:val="clear" w:color="auto" w:fill="auto"/>
            <w:vAlign w:val="center"/>
          </w:tcPr>
          <w:p w14:paraId="3541003C" w14:textId="77777777" w:rsidR="009E7CEF" w:rsidRPr="000D6B99" w:rsidRDefault="009E7CEF" w:rsidP="00926D22">
            <w:pPr>
              <w:jc w:val="center"/>
              <w:rPr>
                <w:sz w:val="22"/>
                <w:szCs w:val="18"/>
              </w:rPr>
            </w:pPr>
            <w:r w:rsidRPr="000D6B99">
              <w:rPr>
                <w:sz w:val="22"/>
                <w:szCs w:val="18"/>
              </w:rPr>
              <w:t>-</w:t>
            </w:r>
          </w:p>
        </w:tc>
        <w:tc>
          <w:tcPr>
            <w:tcW w:w="851" w:type="dxa"/>
            <w:shd w:val="clear" w:color="auto" w:fill="auto"/>
            <w:vAlign w:val="center"/>
          </w:tcPr>
          <w:p w14:paraId="19B2D16B" w14:textId="77777777" w:rsidR="009E7CEF" w:rsidRPr="000D6B99" w:rsidRDefault="009E7CEF" w:rsidP="00926D22">
            <w:pPr>
              <w:jc w:val="center"/>
              <w:rPr>
                <w:rFonts w:eastAsia="Times New Roman"/>
                <w:sz w:val="22"/>
                <w:szCs w:val="18"/>
              </w:rPr>
            </w:pPr>
            <w:r w:rsidRPr="000D6B99">
              <w:rPr>
                <w:rFonts w:eastAsia="Times New Roman"/>
                <w:sz w:val="22"/>
                <w:szCs w:val="18"/>
              </w:rPr>
              <w:t>-</w:t>
            </w:r>
          </w:p>
        </w:tc>
        <w:tc>
          <w:tcPr>
            <w:tcW w:w="992" w:type="dxa"/>
            <w:shd w:val="clear" w:color="auto" w:fill="auto"/>
            <w:vAlign w:val="center"/>
          </w:tcPr>
          <w:p w14:paraId="7C18C49E" w14:textId="77777777" w:rsidR="009E7CEF" w:rsidRPr="000D6B99" w:rsidRDefault="009E7CEF" w:rsidP="00926D22">
            <w:pPr>
              <w:jc w:val="center"/>
              <w:rPr>
                <w:sz w:val="22"/>
                <w:szCs w:val="18"/>
              </w:rPr>
            </w:pPr>
            <w:r w:rsidRPr="000D6B99">
              <w:rPr>
                <w:sz w:val="22"/>
                <w:szCs w:val="18"/>
              </w:rPr>
              <w:t>-</w:t>
            </w:r>
          </w:p>
        </w:tc>
        <w:tc>
          <w:tcPr>
            <w:tcW w:w="1134" w:type="dxa"/>
            <w:shd w:val="clear" w:color="auto" w:fill="auto"/>
            <w:vAlign w:val="center"/>
          </w:tcPr>
          <w:p w14:paraId="5D3BDDEE" w14:textId="77777777" w:rsidR="009E7CEF" w:rsidRPr="000D6B99" w:rsidRDefault="009E7CEF" w:rsidP="00926D22">
            <w:pPr>
              <w:jc w:val="center"/>
              <w:rPr>
                <w:sz w:val="22"/>
                <w:szCs w:val="18"/>
              </w:rPr>
            </w:pPr>
            <w:r w:rsidRPr="000D6B99">
              <w:rPr>
                <w:sz w:val="22"/>
                <w:szCs w:val="18"/>
              </w:rPr>
              <w:t>-</w:t>
            </w:r>
          </w:p>
        </w:tc>
        <w:tc>
          <w:tcPr>
            <w:tcW w:w="1134" w:type="dxa"/>
            <w:shd w:val="clear" w:color="auto" w:fill="auto"/>
            <w:vAlign w:val="center"/>
          </w:tcPr>
          <w:p w14:paraId="5CBDC91A" w14:textId="77777777" w:rsidR="009E7CEF" w:rsidRPr="000D6B99" w:rsidRDefault="009E7CEF" w:rsidP="00926D22">
            <w:pPr>
              <w:jc w:val="center"/>
              <w:rPr>
                <w:sz w:val="22"/>
                <w:szCs w:val="18"/>
                <w:lang w:val="en-US"/>
              </w:rPr>
            </w:pPr>
            <w:r w:rsidRPr="000D6B99">
              <w:rPr>
                <w:sz w:val="22"/>
                <w:szCs w:val="18"/>
                <w:lang w:val="en-US"/>
              </w:rPr>
              <w:t>-</w:t>
            </w:r>
          </w:p>
        </w:tc>
        <w:tc>
          <w:tcPr>
            <w:tcW w:w="1135" w:type="dxa"/>
            <w:shd w:val="clear" w:color="auto" w:fill="auto"/>
            <w:vAlign w:val="center"/>
          </w:tcPr>
          <w:p w14:paraId="77D8DBE2" w14:textId="77777777" w:rsidR="009E7CEF" w:rsidRPr="000D6B99" w:rsidRDefault="009E7CEF" w:rsidP="00926D22">
            <w:pPr>
              <w:jc w:val="center"/>
              <w:rPr>
                <w:rFonts w:eastAsia="Times New Roman"/>
                <w:sz w:val="22"/>
                <w:szCs w:val="18"/>
              </w:rPr>
            </w:pPr>
            <w:r w:rsidRPr="000D6B99">
              <w:rPr>
                <w:rFonts w:eastAsia="Times New Roman"/>
                <w:sz w:val="22"/>
                <w:szCs w:val="18"/>
              </w:rPr>
              <w:t>-</w:t>
            </w:r>
          </w:p>
        </w:tc>
        <w:tc>
          <w:tcPr>
            <w:tcW w:w="992" w:type="dxa"/>
            <w:vMerge/>
            <w:shd w:val="clear" w:color="auto" w:fill="auto"/>
            <w:vAlign w:val="center"/>
          </w:tcPr>
          <w:p w14:paraId="55786D74" w14:textId="77777777" w:rsidR="009E7CEF" w:rsidRPr="00EA26CE" w:rsidRDefault="009E7CEF" w:rsidP="00926D22">
            <w:pPr>
              <w:jc w:val="center"/>
              <w:rPr>
                <w:rFonts w:eastAsia="Times New Roman"/>
                <w:color w:val="FF0000"/>
                <w:sz w:val="22"/>
                <w:szCs w:val="18"/>
              </w:rPr>
            </w:pPr>
          </w:p>
        </w:tc>
      </w:tr>
      <w:tr w:rsidR="009E7CEF" w:rsidRPr="000D6B99" w14:paraId="4C27C4F5" w14:textId="77777777" w:rsidTr="00416925">
        <w:tc>
          <w:tcPr>
            <w:tcW w:w="392" w:type="dxa"/>
            <w:vMerge w:val="restart"/>
            <w:shd w:val="clear" w:color="auto" w:fill="auto"/>
            <w:vAlign w:val="center"/>
          </w:tcPr>
          <w:p w14:paraId="49D6A8C5" w14:textId="77777777" w:rsidR="009E7CEF" w:rsidRPr="000D6B99" w:rsidRDefault="009E7CEF" w:rsidP="00926D22">
            <w:pPr>
              <w:jc w:val="center"/>
              <w:rPr>
                <w:rFonts w:eastAsia="Times New Roman"/>
                <w:sz w:val="22"/>
                <w:szCs w:val="18"/>
                <w:lang w:val="uz-Cyrl-UZ"/>
              </w:rPr>
            </w:pPr>
            <w:r w:rsidRPr="000D6B99">
              <w:rPr>
                <w:rFonts w:eastAsia="Times New Roman"/>
                <w:sz w:val="22"/>
                <w:szCs w:val="18"/>
                <w:lang w:val="uz-Cyrl-UZ"/>
              </w:rPr>
              <w:t>3</w:t>
            </w:r>
          </w:p>
        </w:tc>
        <w:tc>
          <w:tcPr>
            <w:tcW w:w="2444" w:type="dxa"/>
            <w:shd w:val="clear" w:color="auto" w:fill="auto"/>
            <w:vAlign w:val="center"/>
          </w:tcPr>
          <w:p w14:paraId="4B15586B" w14:textId="37210319" w:rsidR="009E7CEF" w:rsidRPr="000D6B99" w:rsidRDefault="009E7CEF" w:rsidP="00926D22">
            <w:pPr>
              <w:jc w:val="center"/>
              <w:rPr>
                <w:sz w:val="22"/>
                <w:szCs w:val="18"/>
                <w:lang w:val="uz-Cyrl-UZ"/>
              </w:rPr>
            </w:pPr>
            <w:r w:rsidRPr="000D6B99">
              <w:rPr>
                <w:sz w:val="22"/>
                <w:szCs w:val="18"/>
                <w:lang w:val="uz-Cyrl-UZ"/>
              </w:rPr>
              <w:t>“</w:t>
            </w:r>
            <w:r w:rsidR="00DE1D32">
              <w:rPr>
                <w:sz w:val="22"/>
                <w:szCs w:val="18"/>
                <w:lang w:val="uz-Cyrl-UZ"/>
              </w:rPr>
              <w:t>Farg‘ona</w:t>
            </w:r>
            <w:r w:rsidRPr="000D6B99">
              <w:rPr>
                <w:sz w:val="22"/>
                <w:szCs w:val="18"/>
                <w:lang w:val="uz-Cyrl-UZ"/>
              </w:rPr>
              <w:t xml:space="preserve"> </w:t>
            </w:r>
            <w:r w:rsidR="00DE1D32">
              <w:rPr>
                <w:sz w:val="22"/>
                <w:szCs w:val="18"/>
                <w:lang w:val="uz-Cyrl-UZ"/>
              </w:rPr>
              <w:t>haqiqati</w:t>
            </w:r>
            <w:r w:rsidRPr="000D6B99">
              <w:rPr>
                <w:sz w:val="22"/>
                <w:szCs w:val="18"/>
                <w:lang w:val="uz-Cyrl-UZ"/>
              </w:rPr>
              <w:t xml:space="preserve">” </w:t>
            </w:r>
            <w:r w:rsidR="00DE1D32">
              <w:rPr>
                <w:sz w:val="22"/>
                <w:szCs w:val="18"/>
                <w:lang w:val="uz-Cyrl-UZ"/>
              </w:rPr>
              <w:t>gazetasi</w:t>
            </w:r>
            <w:r w:rsidRPr="000D6B99">
              <w:rPr>
                <w:sz w:val="22"/>
                <w:szCs w:val="18"/>
                <w:lang w:val="uz-Cyrl-UZ"/>
              </w:rPr>
              <w:t>. 2</w:t>
            </w:r>
            <w:r>
              <w:rPr>
                <w:sz w:val="22"/>
                <w:szCs w:val="18"/>
                <w:lang w:val="en-US"/>
              </w:rPr>
              <w:t>4</w:t>
            </w:r>
            <w:r w:rsidRPr="000D6B99">
              <w:rPr>
                <w:sz w:val="22"/>
                <w:szCs w:val="18"/>
                <w:lang w:val="uz-Cyrl-UZ"/>
              </w:rPr>
              <w:t>.02.202</w:t>
            </w:r>
            <w:r>
              <w:rPr>
                <w:sz w:val="22"/>
                <w:szCs w:val="18"/>
                <w:lang w:val="en-US"/>
              </w:rPr>
              <w:t>3</w:t>
            </w:r>
            <w:r w:rsidRPr="000D6B99">
              <w:rPr>
                <w:sz w:val="22"/>
                <w:szCs w:val="18"/>
                <w:lang w:val="uz-Cyrl-UZ"/>
              </w:rPr>
              <w:t xml:space="preserve"> </w:t>
            </w:r>
            <w:r w:rsidR="00DE1D32">
              <w:rPr>
                <w:sz w:val="22"/>
                <w:szCs w:val="18"/>
                <w:lang w:val="uz-Cyrl-UZ"/>
              </w:rPr>
              <w:t>y</w:t>
            </w:r>
            <w:r w:rsidRPr="000D6B99">
              <w:rPr>
                <w:sz w:val="22"/>
                <w:szCs w:val="18"/>
                <w:lang w:val="uz-Cyrl-UZ"/>
              </w:rPr>
              <w:t>.</w:t>
            </w:r>
          </w:p>
          <w:p w14:paraId="0CEDEC52" w14:textId="77777777" w:rsidR="009E7CEF" w:rsidRPr="00375041" w:rsidRDefault="009E7CEF" w:rsidP="00926D22">
            <w:pPr>
              <w:jc w:val="center"/>
              <w:rPr>
                <w:sz w:val="22"/>
                <w:szCs w:val="18"/>
                <w:lang w:val="en-US"/>
              </w:rPr>
            </w:pPr>
            <w:r w:rsidRPr="000D6B99">
              <w:rPr>
                <w:sz w:val="22"/>
                <w:szCs w:val="18"/>
                <w:lang w:val="uz-Cyrl-UZ"/>
              </w:rPr>
              <w:t>№</w:t>
            </w:r>
            <w:r>
              <w:rPr>
                <w:sz w:val="22"/>
                <w:szCs w:val="18"/>
                <w:lang w:val="en-US"/>
              </w:rPr>
              <w:t>8</w:t>
            </w:r>
          </w:p>
        </w:tc>
        <w:tc>
          <w:tcPr>
            <w:tcW w:w="992" w:type="dxa"/>
            <w:shd w:val="clear" w:color="auto" w:fill="auto"/>
            <w:vAlign w:val="center"/>
          </w:tcPr>
          <w:p w14:paraId="1E8FCB66" w14:textId="77777777" w:rsidR="009E7CEF" w:rsidRPr="000D6B99" w:rsidRDefault="009E7CEF" w:rsidP="00926D22">
            <w:pPr>
              <w:jc w:val="center"/>
              <w:rPr>
                <w:sz w:val="22"/>
                <w:szCs w:val="18"/>
                <w:lang w:val="en-US"/>
              </w:rPr>
            </w:pPr>
            <w:r w:rsidRPr="000D6B99">
              <w:rPr>
                <w:sz w:val="22"/>
                <w:szCs w:val="18"/>
                <w:lang w:val="en-US"/>
              </w:rPr>
              <w:t>-</w:t>
            </w:r>
          </w:p>
        </w:tc>
        <w:tc>
          <w:tcPr>
            <w:tcW w:w="851" w:type="dxa"/>
            <w:shd w:val="clear" w:color="auto" w:fill="auto"/>
            <w:vAlign w:val="center"/>
          </w:tcPr>
          <w:p w14:paraId="0D7AD815" w14:textId="77777777" w:rsidR="009E7CEF" w:rsidRPr="000D6B99" w:rsidRDefault="009E7CEF" w:rsidP="00926D22">
            <w:pPr>
              <w:jc w:val="center"/>
              <w:rPr>
                <w:rFonts w:eastAsia="Times New Roman"/>
                <w:sz w:val="22"/>
                <w:szCs w:val="18"/>
                <w:lang w:val="en-US"/>
              </w:rPr>
            </w:pPr>
            <w:r w:rsidRPr="000D6B99">
              <w:rPr>
                <w:rFonts w:eastAsia="Times New Roman"/>
                <w:sz w:val="22"/>
                <w:szCs w:val="18"/>
                <w:lang w:val="en-US"/>
              </w:rPr>
              <w:t>-</w:t>
            </w:r>
          </w:p>
        </w:tc>
        <w:tc>
          <w:tcPr>
            <w:tcW w:w="992" w:type="dxa"/>
            <w:shd w:val="clear" w:color="auto" w:fill="auto"/>
            <w:vAlign w:val="center"/>
          </w:tcPr>
          <w:p w14:paraId="3CC050CE" w14:textId="77777777" w:rsidR="009E7CEF" w:rsidRPr="000D6B99" w:rsidRDefault="009E7CEF" w:rsidP="00926D22">
            <w:pPr>
              <w:jc w:val="center"/>
              <w:rPr>
                <w:sz w:val="22"/>
                <w:szCs w:val="18"/>
                <w:lang w:val="en-US"/>
              </w:rPr>
            </w:pPr>
            <w:r w:rsidRPr="000D6B99">
              <w:rPr>
                <w:sz w:val="22"/>
                <w:szCs w:val="18"/>
                <w:lang w:val="en-US"/>
              </w:rPr>
              <w:t>-</w:t>
            </w:r>
          </w:p>
        </w:tc>
        <w:tc>
          <w:tcPr>
            <w:tcW w:w="1134" w:type="dxa"/>
            <w:shd w:val="clear" w:color="auto" w:fill="auto"/>
            <w:vAlign w:val="center"/>
          </w:tcPr>
          <w:p w14:paraId="38E8CB00" w14:textId="77777777" w:rsidR="009E7CEF" w:rsidRPr="000D6B99" w:rsidRDefault="009E7CEF" w:rsidP="00926D22">
            <w:pPr>
              <w:jc w:val="center"/>
              <w:rPr>
                <w:sz w:val="22"/>
                <w:szCs w:val="18"/>
                <w:lang w:val="uz-Cyrl-UZ"/>
              </w:rPr>
            </w:pPr>
            <w:r w:rsidRPr="000D6B99">
              <w:rPr>
                <w:sz w:val="22"/>
                <w:szCs w:val="18"/>
                <w:lang w:val="uz-Cyrl-UZ"/>
              </w:rPr>
              <w:t>3</w:t>
            </w:r>
          </w:p>
        </w:tc>
        <w:tc>
          <w:tcPr>
            <w:tcW w:w="1134" w:type="dxa"/>
            <w:shd w:val="clear" w:color="auto" w:fill="auto"/>
            <w:vAlign w:val="center"/>
          </w:tcPr>
          <w:p w14:paraId="55C08282" w14:textId="77777777" w:rsidR="009E7CEF" w:rsidRPr="00375041" w:rsidRDefault="009E7CEF" w:rsidP="00926D22">
            <w:pPr>
              <w:jc w:val="center"/>
              <w:rPr>
                <w:sz w:val="22"/>
                <w:szCs w:val="18"/>
                <w:lang w:val="en-US"/>
              </w:rPr>
            </w:pPr>
            <w:r>
              <w:rPr>
                <w:sz w:val="22"/>
                <w:szCs w:val="18"/>
                <w:lang w:val="en-US"/>
              </w:rPr>
              <w:t>8</w:t>
            </w:r>
          </w:p>
        </w:tc>
        <w:tc>
          <w:tcPr>
            <w:tcW w:w="1135" w:type="dxa"/>
            <w:shd w:val="clear" w:color="auto" w:fill="auto"/>
            <w:vAlign w:val="center"/>
          </w:tcPr>
          <w:p w14:paraId="555BA851" w14:textId="77777777" w:rsidR="009E7CEF" w:rsidRPr="000D6B99" w:rsidRDefault="009E7CEF" w:rsidP="00926D22">
            <w:pPr>
              <w:jc w:val="center"/>
              <w:rPr>
                <w:rFonts w:eastAsia="Times New Roman"/>
                <w:sz w:val="22"/>
                <w:szCs w:val="18"/>
              </w:rPr>
            </w:pPr>
            <w:r w:rsidRPr="000D6B99">
              <w:rPr>
                <w:rFonts w:eastAsia="Times New Roman"/>
                <w:sz w:val="22"/>
                <w:szCs w:val="18"/>
              </w:rPr>
              <w:t>-</w:t>
            </w:r>
          </w:p>
        </w:tc>
        <w:tc>
          <w:tcPr>
            <w:tcW w:w="992" w:type="dxa"/>
            <w:vMerge w:val="restart"/>
            <w:shd w:val="clear" w:color="auto" w:fill="auto"/>
            <w:vAlign w:val="center"/>
          </w:tcPr>
          <w:p w14:paraId="38550544" w14:textId="77777777" w:rsidR="009E7CEF" w:rsidRPr="00BB3307" w:rsidRDefault="009E7CEF" w:rsidP="00926D22">
            <w:pPr>
              <w:jc w:val="center"/>
              <w:rPr>
                <w:sz w:val="22"/>
                <w:szCs w:val="18"/>
                <w:lang w:val="uz-Cyrl-UZ"/>
              </w:rPr>
            </w:pPr>
            <w:r w:rsidRPr="00BB3307">
              <w:rPr>
                <w:sz w:val="22"/>
                <w:szCs w:val="18"/>
                <w:lang w:val="en-US"/>
              </w:rPr>
              <w:t>6</w:t>
            </w:r>
            <w:r w:rsidRPr="00BB3307">
              <w:rPr>
                <w:sz w:val="22"/>
                <w:szCs w:val="18"/>
                <w:lang w:val="uz-Cyrl-UZ"/>
              </w:rPr>
              <w:t>.0</w:t>
            </w:r>
            <w:r w:rsidRPr="00BB3307">
              <w:rPr>
                <w:sz w:val="22"/>
                <w:szCs w:val="18"/>
                <w:lang w:val="en-US"/>
              </w:rPr>
              <w:t>5</w:t>
            </w:r>
            <w:r w:rsidRPr="00BB3307">
              <w:rPr>
                <w:sz w:val="22"/>
                <w:szCs w:val="18"/>
                <w:lang w:val="uz-Cyrl-UZ"/>
              </w:rPr>
              <w:t>.</w:t>
            </w:r>
          </w:p>
          <w:p w14:paraId="30B7D360" w14:textId="656CD24D" w:rsidR="009E7CEF" w:rsidRPr="00BB3307" w:rsidRDefault="009E7CEF" w:rsidP="00926D22">
            <w:pPr>
              <w:jc w:val="center"/>
              <w:rPr>
                <w:sz w:val="22"/>
                <w:szCs w:val="18"/>
                <w:lang w:val="uz-Cyrl-UZ"/>
              </w:rPr>
            </w:pPr>
            <w:r w:rsidRPr="00BB3307">
              <w:rPr>
                <w:sz w:val="22"/>
                <w:szCs w:val="18"/>
                <w:lang w:val="uz-Cyrl-UZ"/>
              </w:rPr>
              <w:t>202</w:t>
            </w:r>
            <w:r w:rsidRPr="00BB3307">
              <w:rPr>
                <w:sz w:val="22"/>
                <w:szCs w:val="18"/>
                <w:lang w:val="en-US"/>
              </w:rPr>
              <w:t>3</w:t>
            </w:r>
            <w:r w:rsidRPr="00BB3307">
              <w:rPr>
                <w:sz w:val="22"/>
                <w:szCs w:val="18"/>
                <w:lang w:val="uz-Cyrl-UZ"/>
              </w:rPr>
              <w:t xml:space="preserve"> </w:t>
            </w:r>
            <w:r w:rsidR="00DE1D32">
              <w:rPr>
                <w:sz w:val="22"/>
                <w:szCs w:val="18"/>
                <w:lang w:val="uz-Cyrl-UZ"/>
              </w:rPr>
              <w:t>y</w:t>
            </w:r>
            <w:r w:rsidRPr="00BB3307">
              <w:rPr>
                <w:sz w:val="22"/>
                <w:szCs w:val="18"/>
                <w:lang w:val="uz-Cyrl-UZ"/>
              </w:rPr>
              <w:t>.</w:t>
            </w:r>
          </w:p>
          <w:p w14:paraId="1734E344" w14:textId="77777777" w:rsidR="009E7CEF" w:rsidRPr="00BB3307" w:rsidRDefault="009E7CEF" w:rsidP="00926D22">
            <w:pPr>
              <w:jc w:val="center"/>
              <w:rPr>
                <w:sz w:val="22"/>
                <w:szCs w:val="18"/>
                <w:lang w:val="uz-Cyrl-UZ"/>
              </w:rPr>
            </w:pPr>
          </w:p>
          <w:p w14:paraId="62FF75ED" w14:textId="77777777" w:rsidR="009E7CEF" w:rsidRPr="00BB3307" w:rsidRDefault="009E7CEF" w:rsidP="00926D22">
            <w:pPr>
              <w:jc w:val="center"/>
              <w:rPr>
                <w:sz w:val="22"/>
                <w:szCs w:val="18"/>
                <w:lang w:val="uz-Cyrl-UZ"/>
              </w:rPr>
            </w:pPr>
            <w:r w:rsidRPr="00BB3307">
              <w:rPr>
                <w:sz w:val="22"/>
                <w:szCs w:val="18"/>
                <w:lang w:val="en-US"/>
              </w:rPr>
              <w:t>3</w:t>
            </w:r>
            <w:r w:rsidRPr="00BB3307">
              <w:rPr>
                <w:sz w:val="22"/>
                <w:szCs w:val="18"/>
                <w:lang w:val="uz-Cyrl-UZ"/>
              </w:rPr>
              <w:t>.0</w:t>
            </w:r>
            <w:r w:rsidRPr="00BB3307">
              <w:rPr>
                <w:sz w:val="22"/>
                <w:szCs w:val="18"/>
                <w:lang w:val="en-US"/>
              </w:rPr>
              <w:t>6</w:t>
            </w:r>
            <w:r w:rsidRPr="00BB3307">
              <w:rPr>
                <w:sz w:val="22"/>
                <w:szCs w:val="18"/>
                <w:lang w:val="uz-Cyrl-UZ"/>
              </w:rPr>
              <w:t>.</w:t>
            </w:r>
          </w:p>
          <w:p w14:paraId="7D5BF736" w14:textId="3EA2A7BE" w:rsidR="009E7CEF" w:rsidRPr="00BB3307" w:rsidRDefault="009E7CEF" w:rsidP="00926D22">
            <w:pPr>
              <w:jc w:val="center"/>
              <w:rPr>
                <w:sz w:val="22"/>
                <w:szCs w:val="18"/>
                <w:lang w:val="uz-Cyrl-UZ"/>
              </w:rPr>
            </w:pPr>
            <w:r w:rsidRPr="00BB3307">
              <w:rPr>
                <w:sz w:val="22"/>
                <w:szCs w:val="18"/>
                <w:lang w:val="uz-Cyrl-UZ"/>
              </w:rPr>
              <w:t>202</w:t>
            </w:r>
            <w:r w:rsidRPr="00BB3307">
              <w:rPr>
                <w:sz w:val="22"/>
                <w:szCs w:val="18"/>
                <w:lang w:val="en-US"/>
              </w:rPr>
              <w:t>3</w:t>
            </w:r>
            <w:r w:rsidRPr="00BB3307">
              <w:rPr>
                <w:sz w:val="22"/>
                <w:szCs w:val="18"/>
                <w:lang w:val="uz-Cyrl-UZ"/>
              </w:rPr>
              <w:t xml:space="preserve"> </w:t>
            </w:r>
            <w:r w:rsidR="00DE1D32">
              <w:rPr>
                <w:sz w:val="22"/>
                <w:szCs w:val="18"/>
                <w:lang w:val="uz-Cyrl-UZ"/>
              </w:rPr>
              <w:t>y</w:t>
            </w:r>
            <w:r w:rsidRPr="00BB3307">
              <w:rPr>
                <w:sz w:val="22"/>
                <w:szCs w:val="18"/>
                <w:lang w:val="uz-Cyrl-UZ"/>
              </w:rPr>
              <w:t>.</w:t>
            </w:r>
          </w:p>
        </w:tc>
      </w:tr>
      <w:tr w:rsidR="009E7CEF" w:rsidRPr="000D6B99" w14:paraId="0A794821" w14:textId="77777777" w:rsidTr="00416925">
        <w:trPr>
          <w:trHeight w:val="788"/>
        </w:trPr>
        <w:tc>
          <w:tcPr>
            <w:tcW w:w="392" w:type="dxa"/>
            <w:vMerge/>
            <w:shd w:val="clear" w:color="auto" w:fill="auto"/>
            <w:vAlign w:val="center"/>
          </w:tcPr>
          <w:p w14:paraId="2CBBCC0A" w14:textId="77777777" w:rsidR="009E7CEF" w:rsidRPr="000D6B99" w:rsidRDefault="009E7CEF" w:rsidP="00926D22">
            <w:pPr>
              <w:jc w:val="center"/>
              <w:rPr>
                <w:rFonts w:eastAsia="Times New Roman"/>
                <w:sz w:val="22"/>
                <w:szCs w:val="18"/>
              </w:rPr>
            </w:pPr>
          </w:p>
        </w:tc>
        <w:tc>
          <w:tcPr>
            <w:tcW w:w="2444" w:type="dxa"/>
            <w:shd w:val="clear" w:color="auto" w:fill="auto"/>
            <w:vAlign w:val="center"/>
          </w:tcPr>
          <w:p w14:paraId="3B8F57BA" w14:textId="05909096" w:rsidR="009E7CEF" w:rsidRPr="000D6B99" w:rsidRDefault="00DE1D32" w:rsidP="00926D22">
            <w:pPr>
              <w:jc w:val="center"/>
              <w:rPr>
                <w:sz w:val="22"/>
                <w:szCs w:val="18"/>
              </w:rPr>
            </w:pPr>
            <w:proofErr w:type="spellStart"/>
            <w:r>
              <w:rPr>
                <w:sz w:val="22"/>
                <w:szCs w:val="18"/>
              </w:rPr>
              <w:t>Shundan</w:t>
            </w:r>
            <w:proofErr w:type="spellEnd"/>
            <w:r w:rsidR="009E7CEF" w:rsidRPr="000D6B99">
              <w:rPr>
                <w:sz w:val="22"/>
                <w:szCs w:val="18"/>
              </w:rPr>
              <w:t xml:space="preserve">, </w:t>
            </w:r>
            <w:proofErr w:type="spellStart"/>
            <w:r>
              <w:rPr>
                <w:sz w:val="22"/>
                <w:szCs w:val="18"/>
              </w:rPr>
              <w:t>tanlovdan</w:t>
            </w:r>
            <w:proofErr w:type="spellEnd"/>
            <w:r w:rsidR="009E7CEF" w:rsidRPr="000D6B99">
              <w:rPr>
                <w:sz w:val="22"/>
                <w:szCs w:val="18"/>
              </w:rPr>
              <w:t xml:space="preserve"> </w:t>
            </w:r>
            <w:proofErr w:type="spellStart"/>
            <w:r w:rsidR="00E92EE5">
              <w:rPr>
                <w:sz w:val="22"/>
                <w:szCs w:val="18"/>
              </w:rPr>
              <w:t>o‘</w:t>
            </w:r>
            <w:r>
              <w:rPr>
                <w:sz w:val="22"/>
                <w:szCs w:val="18"/>
              </w:rPr>
              <w:t>tmagan</w:t>
            </w:r>
            <w:proofErr w:type="spellEnd"/>
          </w:p>
        </w:tc>
        <w:tc>
          <w:tcPr>
            <w:tcW w:w="992" w:type="dxa"/>
            <w:shd w:val="clear" w:color="auto" w:fill="auto"/>
            <w:vAlign w:val="center"/>
          </w:tcPr>
          <w:p w14:paraId="052547FA" w14:textId="77777777" w:rsidR="009E7CEF" w:rsidRPr="000D6B99" w:rsidRDefault="009E7CEF" w:rsidP="00926D22">
            <w:pPr>
              <w:jc w:val="center"/>
              <w:rPr>
                <w:sz w:val="22"/>
                <w:szCs w:val="18"/>
              </w:rPr>
            </w:pPr>
            <w:r w:rsidRPr="000D6B99">
              <w:rPr>
                <w:sz w:val="22"/>
                <w:szCs w:val="18"/>
              </w:rPr>
              <w:t>-</w:t>
            </w:r>
          </w:p>
        </w:tc>
        <w:tc>
          <w:tcPr>
            <w:tcW w:w="851" w:type="dxa"/>
            <w:shd w:val="clear" w:color="auto" w:fill="auto"/>
            <w:vAlign w:val="center"/>
          </w:tcPr>
          <w:p w14:paraId="0246E74A" w14:textId="77777777" w:rsidR="009E7CEF" w:rsidRPr="000D6B99" w:rsidRDefault="009E7CEF" w:rsidP="00926D22">
            <w:pPr>
              <w:jc w:val="center"/>
              <w:rPr>
                <w:rFonts w:eastAsia="Times New Roman"/>
                <w:sz w:val="22"/>
                <w:szCs w:val="18"/>
              </w:rPr>
            </w:pPr>
            <w:r w:rsidRPr="000D6B99">
              <w:rPr>
                <w:rFonts w:eastAsia="Times New Roman"/>
                <w:sz w:val="22"/>
                <w:szCs w:val="18"/>
              </w:rPr>
              <w:t>-</w:t>
            </w:r>
          </w:p>
        </w:tc>
        <w:tc>
          <w:tcPr>
            <w:tcW w:w="992" w:type="dxa"/>
            <w:shd w:val="clear" w:color="auto" w:fill="auto"/>
            <w:vAlign w:val="center"/>
          </w:tcPr>
          <w:p w14:paraId="7523AE76" w14:textId="77777777" w:rsidR="009E7CEF" w:rsidRPr="000D6B99" w:rsidRDefault="009E7CEF" w:rsidP="00926D22">
            <w:pPr>
              <w:jc w:val="center"/>
              <w:rPr>
                <w:sz w:val="22"/>
                <w:szCs w:val="18"/>
              </w:rPr>
            </w:pPr>
            <w:r w:rsidRPr="000D6B99">
              <w:rPr>
                <w:sz w:val="22"/>
                <w:szCs w:val="18"/>
              </w:rPr>
              <w:t>-</w:t>
            </w:r>
          </w:p>
        </w:tc>
        <w:tc>
          <w:tcPr>
            <w:tcW w:w="1134" w:type="dxa"/>
            <w:shd w:val="clear" w:color="auto" w:fill="auto"/>
            <w:vAlign w:val="center"/>
          </w:tcPr>
          <w:p w14:paraId="74E8E7FE" w14:textId="77777777" w:rsidR="009E7CEF" w:rsidRPr="000D6B99" w:rsidRDefault="009E7CEF" w:rsidP="00926D22">
            <w:pPr>
              <w:jc w:val="center"/>
              <w:rPr>
                <w:sz w:val="22"/>
                <w:szCs w:val="18"/>
              </w:rPr>
            </w:pPr>
            <w:r w:rsidRPr="000D6B99">
              <w:rPr>
                <w:sz w:val="22"/>
                <w:szCs w:val="18"/>
              </w:rPr>
              <w:t>-</w:t>
            </w:r>
          </w:p>
        </w:tc>
        <w:tc>
          <w:tcPr>
            <w:tcW w:w="1134" w:type="dxa"/>
            <w:shd w:val="clear" w:color="auto" w:fill="auto"/>
            <w:vAlign w:val="center"/>
          </w:tcPr>
          <w:p w14:paraId="2618E73F" w14:textId="77777777" w:rsidR="009E7CEF" w:rsidRPr="000D6B99" w:rsidRDefault="009E7CEF" w:rsidP="00926D22">
            <w:pPr>
              <w:jc w:val="center"/>
              <w:rPr>
                <w:sz w:val="22"/>
                <w:szCs w:val="18"/>
                <w:lang w:val="uz-Cyrl-UZ"/>
              </w:rPr>
            </w:pPr>
            <w:r w:rsidRPr="000D6B99">
              <w:rPr>
                <w:sz w:val="22"/>
                <w:szCs w:val="18"/>
                <w:lang w:val="uz-Cyrl-UZ"/>
              </w:rPr>
              <w:t>-</w:t>
            </w:r>
          </w:p>
        </w:tc>
        <w:tc>
          <w:tcPr>
            <w:tcW w:w="1135" w:type="dxa"/>
            <w:shd w:val="clear" w:color="auto" w:fill="auto"/>
            <w:vAlign w:val="center"/>
          </w:tcPr>
          <w:p w14:paraId="246C2BFD" w14:textId="77777777" w:rsidR="009E7CEF" w:rsidRPr="000D6B99" w:rsidRDefault="009E7CEF" w:rsidP="00926D22">
            <w:pPr>
              <w:jc w:val="center"/>
              <w:rPr>
                <w:rFonts w:eastAsia="Times New Roman"/>
                <w:sz w:val="22"/>
                <w:szCs w:val="18"/>
              </w:rPr>
            </w:pPr>
            <w:r w:rsidRPr="000D6B99">
              <w:rPr>
                <w:rFonts w:eastAsia="Times New Roman"/>
                <w:sz w:val="22"/>
                <w:szCs w:val="18"/>
              </w:rPr>
              <w:t>-</w:t>
            </w:r>
          </w:p>
        </w:tc>
        <w:tc>
          <w:tcPr>
            <w:tcW w:w="992" w:type="dxa"/>
            <w:vMerge/>
            <w:shd w:val="clear" w:color="auto" w:fill="auto"/>
            <w:vAlign w:val="center"/>
          </w:tcPr>
          <w:p w14:paraId="64E0430D" w14:textId="77777777" w:rsidR="009E7CEF" w:rsidRPr="000D6B99" w:rsidRDefault="009E7CEF" w:rsidP="00926D22">
            <w:pPr>
              <w:jc w:val="center"/>
              <w:rPr>
                <w:rFonts w:eastAsia="Times New Roman"/>
                <w:sz w:val="22"/>
                <w:szCs w:val="18"/>
              </w:rPr>
            </w:pPr>
          </w:p>
        </w:tc>
      </w:tr>
      <w:tr w:rsidR="009E7CEF" w:rsidRPr="000D6B99" w14:paraId="63279F0B" w14:textId="77777777" w:rsidTr="00416925">
        <w:tc>
          <w:tcPr>
            <w:tcW w:w="392" w:type="dxa"/>
            <w:vMerge w:val="restart"/>
            <w:shd w:val="clear" w:color="auto" w:fill="auto"/>
            <w:vAlign w:val="center"/>
          </w:tcPr>
          <w:p w14:paraId="69D0DDDF" w14:textId="77777777" w:rsidR="009E7CEF" w:rsidRPr="00AF4B27" w:rsidRDefault="009E7CEF" w:rsidP="00926D22">
            <w:pPr>
              <w:jc w:val="center"/>
              <w:rPr>
                <w:rFonts w:eastAsia="Times New Roman"/>
                <w:sz w:val="22"/>
                <w:szCs w:val="18"/>
                <w:lang w:val="uz-Cyrl-UZ"/>
              </w:rPr>
            </w:pPr>
            <w:r>
              <w:rPr>
                <w:rFonts w:eastAsia="Times New Roman"/>
                <w:sz w:val="22"/>
                <w:szCs w:val="18"/>
                <w:lang w:val="uz-Cyrl-UZ"/>
              </w:rPr>
              <w:t>4</w:t>
            </w:r>
          </w:p>
        </w:tc>
        <w:tc>
          <w:tcPr>
            <w:tcW w:w="2444" w:type="dxa"/>
            <w:shd w:val="clear" w:color="auto" w:fill="auto"/>
            <w:vAlign w:val="center"/>
          </w:tcPr>
          <w:p w14:paraId="0CDCA395" w14:textId="4A90D1ED" w:rsidR="009E7CEF" w:rsidRPr="000D6B99" w:rsidRDefault="009E7CEF" w:rsidP="00926D22">
            <w:pPr>
              <w:jc w:val="center"/>
              <w:rPr>
                <w:sz w:val="22"/>
                <w:szCs w:val="18"/>
                <w:lang w:val="uz-Cyrl-UZ"/>
              </w:rPr>
            </w:pPr>
            <w:r w:rsidRPr="000D6B99">
              <w:rPr>
                <w:sz w:val="22"/>
                <w:szCs w:val="18"/>
                <w:lang w:val="uz-Cyrl-UZ"/>
              </w:rPr>
              <w:t>“</w:t>
            </w:r>
            <w:r w:rsidR="00DE1D32">
              <w:rPr>
                <w:sz w:val="22"/>
                <w:szCs w:val="18"/>
                <w:lang w:val="uz-Cyrl-UZ"/>
              </w:rPr>
              <w:t>Farg‘ona</w:t>
            </w:r>
            <w:r w:rsidRPr="000D6B99">
              <w:rPr>
                <w:sz w:val="22"/>
                <w:szCs w:val="18"/>
                <w:lang w:val="uz-Cyrl-UZ"/>
              </w:rPr>
              <w:t xml:space="preserve"> </w:t>
            </w:r>
            <w:r w:rsidR="00DE1D32">
              <w:rPr>
                <w:sz w:val="22"/>
                <w:szCs w:val="18"/>
                <w:lang w:val="uz-Cyrl-UZ"/>
              </w:rPr>
              <w:t>haqiqati</w:t>
            </w:r>
            <w:r w:rsidRPr="000D6B99">
              <w:rPr>
                <w:sz w:val="22"/>
                <w:szCs w:val="18"/>
                <w:lang w:val="uz-Cyrl-UZ"/>
              </w:rPr>
              <w:t xml:space="preserve">” </w:t>
            </w:r>
            <w:r w:rsidR="00DE1D32">
              <w:rPr>
                <w:sz w:val="22"/>
                <w:szCs w:val="18"/>
                <w:lang w:val="uz-Cyrl-UZ"/>
              </w:rPr>
              <w:t>gazetasi</w:t>
            </w:r>
            <w:r w:rsidRPr="000D6B99">
              <w:rPr>
                <w:sz w:val="22"/>
                <w:szCs w:val="18"/>
                <w:lang w:val="uz-Cyrl-UZ"/>
              </w:rPr>
              <w:t xml:space="preserve">. </w:t>
            </w:r>
            <w:r>
              <w:rPr>
                <w:sz w:val="22"/>
                <w:szCs w:val="18"/>
                <w:lang w:val="uz-Cyrl-UZ"/>
              </w:rPr>
              <w:t>1</w:t>
            </w:r>
            <w:r>
              <w:rPr>
                <w:sz w:val="22"/>
                <w:szCs w:val="18"/>
                <w:lang w:val="en-US"/>
              </w:rPr>
              <w:t>4</w:t>
            </w:r>
            <w:r w:rsidRPr="000D6B99">
              <w:rPr>
                <w:sz w:val="22"/>
                <w:szCs w:val="18"/>
                <w:lang w:val="uz-Cyrl-UZ"/>
              </w:rPr>
              <w:t>.0</w:t>
            </w:r>
            <w:r>
              <w:rPr>
                <w:sz w:val="22"/>
                <w:szCs w:val="18"/>
                <w:lang w:val="uz-Cyrl-UZ"/>
              </w:rPr>
              <w:t>4</w:t>
            </w:r>
            <w:r w:rsidRPr="000D6B99">
              <w:rPr>
                <w:sz w:val="22"/>
                <w:szCs w:val="18"/>
                <w:lang w:val="uz-Cyrl-UZ"/>
              </w:rPr>
              <w:t>.202</w:t>
            </w:r>
            <w:r>
              <w:rPr>
                <w:sz w:val="22"/>
                <w:szCs w:val="18"/>
                <w:lang w:val="en-US"/>
              </w:rPr>
              <w:t>3</w:t>
            </w:r>
            <w:r w:rsidRPr="000D6B99">
              <w:rPr>
                <w:sz w:val="22"/>
                <w:szCs w:val="18"/>
                <w:lang w:val="uz-Cyrl-UZ"/>
              </w:rPr>
              <w:t xml:space="preserve"> </w:t>
            </w:r>
            <w:r w:rsidR="00DE1D32">
              <w:rPr>
                <w:sz w:val="22"/>
                <w:szCs w:val="18"/>
                <w:lang w:val="uz-Cyrl-UZ"/>
              </w:rPr>
              <w:t>y</w:t>
            </w:r>
            <w:r w:rsidRPr="000D6B99">
              <w:rPr>
                <w:sz w:val="22"/>
                <w:szCs w:val="18"/>
                <w:lang w:val="uz-Cyrl-UZ"/>
              </w:rPr>
              <w:t>.</w:t>
            </w:r>
          </w:p>
          <w:p w14:paraId="077C505E" w14:textId="77777777" w:rsidR="009E7CEF" w:rsidRPr="00B536FB" w:rsidRDefault="009E7CEF" w:rsidP="00926D22">
            <w:pPr>
              <w:jc w:val="center"/>
              <w:rPr>
                <w:sz w:val="22"/>
                <w:szCs w:val="18"/>
                <w:lang w:val="uz-Cyrl-UZ"/>
              </w:rPr>
            </w:pPr>
            <w:r w:rsidRPr="000D6B99">
              <w:rPr>
                <w:sz w:val="22"/>
                <w:szCs w:val="18"/>
                <w:lang w:val="uz-Cyrl-UZ"/>
              </w:rPr>
              <w:t>№</w:t>
            </w:r>
            <w:r>
              <w:rPr>
                <w:sz w:val="22"/>
                <w:szCs w:val="18"/>
                <w:lang w:val="uz-Cyrl-UZ"/>
              </w:rPr>
              <w:t>15</w:t>
            </w:r>
          </w:p>
        </w:tc>
        <w:tc>
          <w:tcPr>
            <w:tcW w:w="992" w:type="dxa"/>
            <w:shd w:val="clear" w:color="auto" w:fill="auto"/>
            <w:vAlign w:val="center"/>
          </w:tcPr>
          <w:p w14:paraId="4723D355" w14:textId="77777777" w:rsidR="009E7CEF" w:rsidRPr="00A03101" w:rsidRDefault="009E7CEF" w:rsidP="00926D22">
            <w:pPr>
              <w:jc w:val="center"/>
              <w:rPr>
                <w:sz w:val="22"/>
                <w:szCs w:val="18"/>
                <w:lang w:val="en-US"/>
              </w:rPr>
            </w:pPr>
            <w:r>
              <w:rPr>
                <w:sz w:val="22"/>
                <w:szCs w:val="18"/>
                <w:lang w:val="en-US"/>
              </w:rPr>
              <w:t>-</w:t>
            </w:r>
          </w:p>
        </w:tc>
        <w:tc>
          <w:tcPr>
            <w:tcW w:w="851" w:type="dxa"/>
            <w:shd w:val="clear" w:color="auto" w:fill="auto"/>
            <w:vAlign w:val="center"/>
          </w:tcPr>
          <w:p w14:paraId="446F2BA9" w14:textId="77777777" w:rsidR="009E7CEF" w:rsidRPr="009733A0" w:rsidRDefault="009E7CEF" w:rsidP="00926D22">
            <w:pPr>
              <w:jc w:val="center"/>
              <w:rPr>
                <w:rFonts w:eastAsia="Times New Roman"/>
                <w:sz w:val="22"/>
                <w:szCs w:val="18"/>
                <w:lang w:val="uz-Cyrl-UZ"/>
              </w:rPr>
            </w:pPr>
            <w:r>
              <w:rPr>
                <w:rFonts w:eastAsia="Times New Roman"/>
                <w:sz w:val="22"/>
                <w:szCs w:val="18"/>
                <w:lang w:val="uz-Cyrl-UZ"/>
              </w:rPr>
              <w:t>1</w:t>
            </w:r>
          </w:p>
        </w:tc>
        <w:tc>
          <w:tcPr>
            <w:tcW w:w="992" w:type="dxa"/>
            <w:shd w:val="clear" w:color="auto" w:fill="auto"/>
            <w:vAlign w:val="center"/>
          </w:tcPr>
          <w:p w14:paraId="77EACCAE" w14:textId="77777777" w:rsidR="009E7CEF" w:rsidRPr="00A03101" w:rsidRDefault="009E7CEF" w:rsidP="00926D22">
            <w:pPr>
              <w:jc w:val="center"/>
              <w:rPr>
                <w:sz w:val="22"/>
                <w:szCs w:val="18"/>
                <w:lang w:val="en-US"/>
              </w:rPr>
            </w:pPr>
            <w:r>
              <w:rPr>
                <w:sz w:val="22"/>
                <w:szCs w:val="18"/>
                <w:lang w:val="en-US"/>
              </w:rPr>
              <w:t>-</w:t>
            </w:r>
          </w:p>
        </w:tc>
        <w:tc>
          <w:tcPr>
            <w:tcW w:w="1134" w:type="dxa"/>
            <w:shd w:val="clear" w:color="auto" w:fill="auto"/>
            <w:vAlign w:val="center"/>
          </w:tcPr>
          <w:p w14:paraId="05BB2AB2" w14:textId="77777777" w:rsidR="009E7CEF" w:rsidRPr="00A03101" w:rsidRDefault="009E7CEF" w:rsidP="00926D22">
            <w:pPr>
              <w:jc w:val="center"/>
              <w:rPr>
                <w:sz w:val="22"/>
                <w:szCs w:val="18"/>
                <w:lang w:val="en-US"/>
              </w:rPr>
            </w:pPr>
            <w:r>
              <w:rPr>
                <w:sz w:val="22"/>
                <w:szCs w:val="18"/>
                <w:lang w:val="en-US"/>
              </w:rPr>
              <w:t>4</w:t>
            </w:r>
          </w:p>
        </w:tc>
        <w:tc>
          <w:tcPr>
            <w:tcW w:w="1134" w:type="dxa"/>
            <w:shd w:val="clear" w:color="auto" w:fill="auto"/>
            <w:vAlign w:val="center"/>
          </w:tcPr>
          <w:p w14:paraId="7861AF53" w14:textId="77777777" w:rsidR="009E7CEF" w:rsidRPr="00A03101" w:rsidRDefault="009E7CEF" w:rsidP="00926D22">
            <w:pPr>
              <w:jc w:val="center"/>
              <w:rPr>
                <w:sz w:val="22"/>
                <w:szCs w:val="18"/>
                <w:lang w:val="en-US"/>
              </w:rPr>
            </w:pPr>
            <w:r>
              <w:rPr>
                <w:sz w:val="22"/>
                <w:szCs w:val="18"/>
                <w:lang w:val="en-US"/>
              </w:rPr>
              <w:t>5</w:t>
            </w:r>
          </w:p>
        </w:tc>
        <w:tc>
          <w:tcPr>
            <w:tcW w:w="1135" w:type="dxa"/>
            <w:shd w:val="clear" w:color="auto" w:fill="auto"/>
            <w:vAlign w:val="center"/>
          </w:tcPr>
          <w:p w14:paraId="568FF9FD" w14:textId="77777777" w:rsidR="009E7CEF" w:rsidRPr="00A03101" w:rsidRDefault="009E7CEF" w:rsidP="00926D22">
            <w:pPr>
              <w:jc w:val="center"/>
              <w:rPr>
                <w:rFonts w:eastAsia="Times New Roman"/>
                <w:sz w:val="22"/>
                <w:szCs w:val="18"/>
                <w:lang w:val="en-US"/>
              </w:rPr>
            </w:pPr>
            <w:r>
              <w:rPr>
                <w:rFonts w:eastAsia="Times New Roman"/>
                <w:sz w:val="22"/>
                <w:szCs w:val="18"/>
                <w:lang w:val="en-US"/>
              </w:rPr>
              <w:t>-</w:t>
            </w:r>
          </w:p>
        </w:tc>
        <w:tc>
          <w:tcPr>
            <w:tcW w:w="992" w:type="dxa"/>
            <w:vMerge w:val="restart"/>
            <w:shd w:val="clear" w:color="auto" w:fill="auto"/>
            <w:vAlign w:val="center"/>
          </w:tcPr>
          <w:p w14:paraId="6C763C0B" w14:textId="77777777" w:rsidR="009E7CEF" w:rsidRPr="00BB3307" w:rsidRDefault="009E7CEF" w:rsidP="00926D22">
            <w:pPr>
              <w:jc w:val="center"/>
              <w:rPr>
                <w:sz w:val="22"/>
                <w:szCs w:val="18"/>
                <w:lang w:val="uz-Cyrl-UZ"/>
              </w:rPr>
            </w:pPr>
            <w:r>
              <w:rPr>
                <w:sz w:val="22"/>
                <w:szCs w:val="18"/>
                <w:lang w:val="en-US"/>
              </w:rPr>
              <w:t>3</w:t>
            </w:r>
            <w:r w:rsidRPr="00BB3307">
              <w:rPr>
                <w:sz w:val="22"/>
                <w:szCs w:val="18"/>
                <w:lang w:val="uz-Cyrl-UZ"/>
              </w:rPr>
              <w:t>.0</w:t>
            </w:r>
            <w:r>
              <w:rPr>
                <w:sz w:val="22"/>
                <w:szCs w:val="18"/>
                <w:lang w:val="en-US"/>
              </w:rPr>
              <w:t>7</w:t>
            </w:r>
            <w:r w:rsidRPr="00BB3307">
              <w:rPr>
                <w:sz w:val="22"/>
                <w:szCs w:val="18"/>
                <w:lang w:val="uz-Cyrl-UZ"/>
              </w:rPr>
              <w:t>.</w:t>
            </w:r>
          </w:p>
          <w:p w14:paraId="0EEA69BC" w14:textId="30517322" w:rsidR="009E7CEF" w:rsidRPr="00BB3307" w:rsidRDefault="009E7CEF" w:rsidP="00926D22">
            <w:pPr>
              <w:jc w:val="center"/>
              <w:rPr>
                <w:sz w:val="22"/>
                <w:szCs w:val="18"/>
                <w:lang w:val="uz-Cyrl-UZ"/>
              </w:rPr>
            </w:pPr>
            <w:r w:rsidRPr="00BB3307">
              <w:rPr>
                <w:sz w:val="22"/>
                <w:szCs w:val="18"/>
                <w:lang w:val="uz-Cyrl-UZ"/>
              </w:rPr>
              <w:t>202</w:t>
            </w:r>
            <w:r w:rsidRPr="00BB3307">
              <w:rPr>
                <w:sz w:val="22"/>
                <w:szCs w:val="18"/>
                <w:lang w:val="en-US"/>
              </w:rPr>
              <w:t>3</w:t>
            </w:r>
            <w:r w:rsidRPr="00BB3307">
              <w:rPr>
                <w:sz w:val="22"/>
                <w:szCs w:val="18"/>
                <w:lang w:val="uz-Cyrl-UZ"/>
              </w:rPr>
              <w:t xml:space="preserve"> </w:t>
            </w:r>
            <w:r w:rsidR="00DE1D32">
              <w:rPr>
                <w:sz w:val="22"/>
                <w:szCs w:val="18"/>
                <w:lang w:val="uz-Cyrl-UZ"/>
              </w:rPr>
              <w:t>y</w:t>
            </w:r>
            <w:r w:rsidRPr="00BB3307">
              <w:rPr>
                <w:sz w:val="22"/>
                <w:szCs w:val="18"/>
                <w:lang w:val="uz-Cyrl-UZ"/>
              </w:rPr>
              <w:t>.</w:t>
            </w:r>
          </w:p>
          <w:p w14:paraId="51E70EF6" w14:textId="77777777" w:rsidR="009E7CEF" w:rsidRPr="00BB3307" w:rsidRDefault="009E7CEF" w:rsidP="00926D22">
            <w:pPr>
              <w:jc w:val="center"/>
              <w:rPr>
                <w:sz w:val="22"/>
                <w:szCs w:val="18"/>
                <w:lang w:val="uz-Cyrl-UZ"/>
              </w:rPr>
            </w:pPr>
          </w:p>
          <w:p w14:paraId="2835E004" w14:textId="77777777" w:rsidR="009E7CEF" w:rsidRPr="00BB3307" w:rsidRDefault="009E7CEF" w:rsidP="00926D22">
            <w:pPr>
              <w:jc w:val="center"/>
              <w:rPr>
                <w:sz w:val="22"/>
                <w:szCs w:val="18"/>
                <w:lang w:val="uz-Cyrl-UZ"/>
              </w:rPr>
            </w:pPr>
            <w:r w:rsidRPr="00BB3307">
              <w:rPr>
                <w:sz w:val="22"/>
                <w:szCs w:val="18"/>
                <w:lang w:val="en-US"/>
              </w:rPr>
              <w:t>3</w:t>
            </w:r>
            <w:r w:rsidRPr="00BB3307">
              <w:rPr>
                <w:sz w:val="22"/>
                <w:szCs w:val="18"/>
                <w:lang w:val="uz-Cyrl-UZ"/>
              </w:rPr>
              <w:t>.0</w:t>
            </w:r>
            <w:r>
              <w:rPr>
                <w:sz w:val="22"/>
                <w:szCs w:val="18"/>
                <w:lang w:val="en-US"/>
              </w:rPr>
              <w:t>7</w:t>
            </w:r>
            <w:r w:rsidRPr="00BB3307">
              <w:rPr>
                <w:sz w:val="22"/>
                <w:szCs w:val="18"/>
                <w:lang w:val="uz-Cyrl-UZ"/>
              </w:rPr>
              <w:t>.</w:t>
            </w:r>
          </w:p>
          <w:p w14:paraId="35DFBB77" w14:textId="74A534EA" w:rsidR="009E7CEF" w:rsidRPr="000D6B99" w:rsidRDefault="009E7CEF" w:rsidP="00926D22">
            <w:pPr>
              <w:jc w:val="center"/>
              <w:rPr>
                <w:rFonts w:eastAsia="Times New Roman"/>
                <w:sz w:val="22"/>
                <w:szCs w:val="18"/>
              </w:rPr>
            </w:pPr>
            <w:r w:rsidRPr="00BB3307">
              <w:rPr>
                <w:sz w:val="22"/>
                <w:szCs w:val="18"/>
                <w:lang w:val="uz-Cyrl-UZ"/>
              </w:rPr>
              <w:t>202</w:t>
            </w:r>
            <w:r w:rsidRPr="00BB3307">
              <w:rPr>
                <w:sz w:val="22"/>
                <w:szCs w:val="18"/>
                <w:lang w:val="en-US"/>
              </w:rPr>
              <w:t>3</w:t>
            </w:r>
            <w:r w:rsidRPr="00BB3307">
              <w:rPr>
                <w:sz w:val="22"/>
                <w:szCs w:val="18"/>
                <w:lang w:val="uz-Cyrl-UZ"/>
              </w:rPr>
              <w:t xml:space="preserve"> </w:t>
            </w:r>
            <w:r w:rsidR="00DE1D32">
              <w:rPr>
                <w:sz w:val="22"/>
                <w:szCs w:val="18"/>
                <w:lang w:val="uz-Cyrl-UZ"/>
              </w:rPr>
              <w:t>y</w:t>
            </w:r>
            <w:r w:rsidRPr="00BB3307">
              <w:rPr>
                <w:sz w:val="22"/>
                <w:szCs w:val="18"/>
                <w:lang w:val="uz-Cyrl-UZ"/>
              </w:rPr>
              <w:t>.</w:t>
            </w:r>
          </w:p>
        </w:tc>
      </w:tr>
      <w:tr w:rsidR="009E7CEF" w:rsidRPr="000D6B99" w14:paraId="78204721" w14:textId="77777777" w:rsidTr="00416925">
        <w:trPr>
          <w:trHeight w:val="638"/>
        </w:trPr>
        <w:tc>
          <w:tcPr>
            <w:tcW w:w="392" w:type="dxa"/>
            <w:vMerge/>
            <w:shd w:val="clear" w:color="auto" w:fill="auto"/>
            <w:vAlign w:val="center"/>
          </w:tcPr>
          <w:p w14:paraId="020D4889" w14:textId="77777777" w:rsidR="009E7CEF" w:rsidRPr="000D6B99" w:rsidRDefault="009E7CEF" w:rsidP="00926D22">
            <w:pPr>
              <w:jc w:val="center"/>
              <w:rPr>
                <w:rFonts w:eastAsia="Times New Roman"/>
                <w:sz w:val="22"/>
                <w:szCs w:val="18"/>
              </w:rPr>
            </w:pPr>
          </w:p>
        </w:tc>
        <w:tc>
          <w:tcPr>
            <w:tcW w:w="2444" w:type="dxa"/>
            <w:shd w:val="clear" w:color="auto" w:fill="auto"/>
            <w:vAlign w:val="center"/>
          </w:tcPr>
          <w:p w14:paraId="52A45396" w14:textId="37B20DB1" w:rsidR="009E7CEF" w:rsidRPr="000D6B99" w:rsidRDefault="00DE1D32" w:rsidP="00926D22">
            <w:pPr>
              <w:jc w:val="center"/>
              <w:rPr>
                <w:sz w:val="22"/>
                <w:szCs w:val="18"/>
              </w:rPr>
            </w:pPr>
            <w:proofErr w:type="spellStart"/>
            <w:r>
              <w:rPr>
                <w:sz w:val="22"/>
                <w:szCs w:val="18"/>
              </w:rPr>
              <w:t>Shundan</w:t>
            </w:r>
            <w:proofErr w:type="spellEnd"/>
            <w:r w:rsidR="009E7CEF" w:rsidRPr="000D6B99">
              <w:rPr>
                <w:sz w:val="22"/>
                <w:szCs w:val="18"/>
              </w:rPr>
              <w:t xml:space="preserve">, </w:t>
            </w:r>
            <w:proofErr w:type="spellStart"/>
            <w:r>
              <w:rPr>
                <w:sz w:val="22"/>
                <w:szCs w:val="18"/>
              </w:rPr>
              <w:t>tanlovdan</w:t>
            </w:r>
            <w:proofErr w:type="spellEnd"/>
            <w:r w:rsidR="009E7CEF" w:rsidRPr="000D6B99">
              <w:rPr>
                <w:sz w:val="22"/>
                <w:szCs w:val="18"/>
              </w:rPr>
              <w:t xml:space="preserve"> </w:t>
            </w:r>
            <w:proofErr w:type="spellStart"/>
            <w:r w:rsidR="00E92EE5">
              <w:rPr>
                <w:sz w:val="22"/>
                <w:szCs w:val="18"/>
              </w:rPr>
              <w:t>o‘</w:t>
            </w:r>
            <w:r>
              <w:rPr>
                <w:sz w:val="22"/>
                <w:szCs w:val="18"/>
              </w:rPr>
              <w:t>tmagan</w:t>
            </w:r>
            <w:proofErr w:type="spellEnd"/>
          </w:p>
        </w:tc>
        <w:tc>
          <w:tcPr>
            <w:tcW w:w="992" w:type="dxa"/>
            <w:shd w:val="clear" w:color="auto" w:fill="auto"/>
            <w:vAlign w:val="center"/>
          </w:tcPr>
          <w:p w14:paraId="05277498" w14:textId="77777777" w:rsidR="009E7CEF" w:rsidRPr="00A03101" w:rsidRDefault="009E7CEF" w:rsidP="00926D22">
            <w:pPr>
              <w:jc w:val="center"/>
              <w:rPr>
                <w:sz w:val="22"/>
                <w:szCs w:val="18"/>
                <w:lang w:val="en-US"/>
              </w:rPr>
            </w:pPr>
            <w:r>
              <w:rPr>
                <w:sz w:val="22"/>
                <w:szCs w:val="18"/>
                <w:lang w:val="en-US"/>
              </w:rPr>
              <w:t>-</w:t>
            </w:r>
          </w:p>
        </w:tc>
        <w:tc>
          <w:tcPr>
            <w:tcW w:w="851" w:type="dxa"/>
            <w:shd w:val="clear" w:color="auto" w:fill="auto"/>
            <w:vAlign w:val="center"/>
          </w:tcPr>
          <w:p w14:paraId="55B0A031" w14:textId="77777777" w:rsidR="009E7CEF" w:rsidRPr="00A03101" w:rsidRDefault="009E7CEF" w:rsidP="00926D22">
            <w:pPr>
              <w:jc w:val="center"/>
              <w:rPr>
                <w:rFonts w:eastAsia="Times New Roman"/>
                <w:sz w:val="22"/>
                <w:szCs w:val="18"/>
                <w:lang w:val="en-US"/>
              </w:rPr>
            </w:pPr>
            <w:r>
              <w:rPr>
                <w:rFonts w:eastAsia="Times New Roman"/>
                <w:sz w:val="22"/>
                <w:szCs w:val="18"/>
                <w:lang w:val="en-US"/>
              </w:rPr>
              <w:t>-</w:t>
            </w:r>
          </w:p>
        </w:tc>
        <w:tc>
          <w:tcPr>
            <w:tcW w:w="992" w:type="dxa"/>
            <w:shd w:val="clear" w:color="auto" w:fill="auto"/>
            <w:vAlign w:val="center"/>
          </w:tcPr>
          <w:p w14:paraId="73FE61BF" w14:textId="77777777" w:rsidR="009E7CEF" w:rsidRPr="00A03101" w:rsidRDefault="009E7CEF" w:rsidP="00926D22">
            <w:pPr>
              <w:jc w:val="center"/>
              <w:rPr>
                <w:sz w:val="22"/>
                <w:szCs w:val="18"/>
                <w:lang w:val="en-US"/>
              </w:rPr>
            </w:pPr>
            <w:r>
              <w:rPr>
                <w:sz w:val="22"/>
                <w:szCs w:val="18"/>
                <w:lang w:val="en-US"/>
              </w:rPr>
              <w:t>-</w:t>
            </w:r>
          </w:p>
        </w:tc>
        <w:tc>
          <w:tcPr>
            <w:tcW w:w="1134" w:type="dxa"/>
            <w:shd w:val="clear" w:color="auto" w:fill="auto"/>
            <w:vAlign w:val="center"/>
          </w:tcPr>
          <w:p w14:paraId="00F8D673" w14:textId="77777777" w:rsidR="009E7CEF" w:rsidRPr="00A03101" w:rsidRDefault="009E7CEF" w:rsidP="00926D22">
            <w:pPr>
              <w:jc w:val="center"/>
              <w:rPr>
                <w:sz w:val="22"/>
                <w:szCs w:val="18"/>
                <w:lang w:val="en-US"/>
              </w:rPr>
            </w:pPr>
            <w:r>
              <w:rPr>
                <w:sz w:val="22"/>
                <w:szCs w:val="18"/>
                <w:lang w:val="en-US"/>
              </w:rPr>
              <w:t>1</w:t>
            </w:r>
          </w:p>
        </w:tc>
        <w:tc>
          <w:tcPr>
            <w:tcW w:w="1134" w:type="dxa"/>
            <w:shd w:val="clear" w:color="auto" w:fill="auto"/>
            <w:vAlign w:val="center"/>
          </w:tcPr>
          <w:p w14:paraId="6547A934" w14:textId="77777777" w:rsidR="009E7CEF" w:rsidRPr="00A03101" w:rsidRDefault="009E7CEF" w:rsidP="00926D22">
            <w:pPr>
              <w:jc w:val="center"/>
              <w:rPr>
                <w:sz w:val="22"/>
                <w:szCs w:val="18"/>
                <w:lang w:val="en-US"/>
              </w:rPr>
            </w:pPr>
            <w:r>
              <w:rPr>
                <w:sz w:val="22"/>
                <w:szCs w:val="18"/>
                <w:lang w:val="en-US"/>
              </w:rPr>
              <w:t>1</w:t>
            </w:r>
          </w:p>
        </w:tc>
        <w:tc>
          <w:tcPr>
            <w:tcW w:w="1135" w:type="dxa"/>
            <w:shd w:val="clear" w:color="auto" w:fill="auto"/>
            <w:vAlign w:val="center"/>
          </w:tcPr>
          <w:p w14:paraId="09332F46" w14:textId="77777777" w:rsidR="009E7CEF" w:rsidRPr="00A03101" w:rsidRDefault="009E7CEF" w:rsidP="00926D22">
            <w:pPr>
              <w:jc w:val="center"/>
              <w:rPr>
                <w:rFonts w:eastAsia="Times New Roman"/>
                <w:sz w:val="22"/>
                <w:szCs w:val="18"/>
                <w:lang w:val="en-US"/>
              </w:rPr>
            </w:pPr>
            <w:r>
              <w:rPr>
                <w:rFonts w:eastAsia="Times New Roman"/>
                <w:sz w:val="22"/>
                <w:szCs w:val="18"/>
                <w:lang w:val="en-US"/>
              </w:rPr>
              <w:t>-</w:t>
            </w:r>
          </w:p>
        </w:tc>
        <w:tc>
          <w:tcPr>
            <w:tcW w:w="992" w:type="dxa"/>
            <w:vMerge/>
            <w:shd w:val="clear" w:color="auto" w:fill="auto"/>
            <w:vAlign w:val="center"/>
          </w:tcPr>
          <w:p w14:paraId="0BA94748" w14:textId="77777777" w:rsidR="009E7CEF" w:rsidRPr="000D6B99" w:rsidRDefault="009E7CEF" w:rsidP="00926D22">
            <w:pPr>
              <w:jc w:val="center"/>
              <w:rPr>
                <w:rFonts w:eastAsia="Times New Roman"/>
                <w:sz w:val="22"/>
                <w:szCs w:val="18"/>
              </w:rPr>
            </w:pPr>
          </w:p>
        </w:tc>
      </w:tr>
      <w:tr w:rsidR="009E7CEF" w:rsidRPr="000D6B99" w14:paraId="55B9B2C1" w14:textId="77777777" w:rsidTr="00416925">
        <w:trPr>
          <w:trHeight w:val="419"/>
        </w:trPr>
        <w:tc>
          <w:tcPr>
            <w:tcW w:w="392" w:type="dxa"/>
            <w:shd w:val="clear" w:color="auto" w:fill="auto"/>
            <w:vAlign w:val="center"/>
          </w:tcPr>
          <w:p w14:paraId="0955C31D" w14:textId="77777777" w:rsidR="009E7CEF" w:rsidRPr="000D6B99" w:rsidRDefault="009E7CEF" w:rsidP="00926D22">
            <w:pPr>
              <w:jc w:val="center"/>
              <w:rPr>
                <w:rFonts w:eastAsia="Times New Roman"/>
                <w:sz w:val="22"/>
                <w:szCs w:val="18"/>
              </w:rPr>
            </w:pPr>
          </w:p>
        </w:tc>
        <w:tc>
          <w:tcPr>
            <w:tcW w:w="2444" w:type="dxa"/>
            <w:shd w:val="clear" w:color="auto" w:fill="auto"/>
            <w:vAlign w:val="center"/>
          </w:tcPr>
          <w:p w14:paraId="3A2AE868" w14:textId="20E62FBC" w:rsidR="009E7CEF" w:rsidRPr="000D6B99" w:rsidRDefault="00DE1D32" w:rsidP="00926D22">
            <w:pPr>
              <w:jc w:val="center"/>
              <w:rPr>
                <w:sz w:val="22"/>
                <w:szCs w:val="18"/>
                <w:lang w:val="uz-Cyrl-UZ"/>
              </w:rPr>
            </w:pPr>
            <w:r>
              <w:rPr>
                <w:sz w:val="22"/>
                <w:szCs w:val="18"/>
                <w:lang w:val="uz-Cyrl-UZ"/>
              </w:rPr>
              <w:t>Jami</w:t>
            </w:r>
          </w:p>
        </w:tc>
        <w:tc>
          <w:tcPr>
            <w:tcW w:w="992" w:type="dxa"/>
            <w:shd w:val="clear" w:color="auto" w:fill="auto"/>
            <w:vAlign w:val="center"/>
          </w:tcPr>
          <w:p w14:paraId="1B22B274" w14:textId="77777777" w:rsidR="009E7CEF" w:rsidRPr="003D32D0" w:rsidRDefault="009E7CEF" w:rsidP="00926D22">
            <w:pPr>
              <w:jc w:val="center"/>
              <w:rPr>
                <w:sz w:val="22"/>
                <w:szCs w:val="18"/>
                <w:lang w:val="uz-Cyrl-UZ"/>
              </w:rPr>
            </w:pPr>
            <w:r>
              <w:rPr>
                <w:sz w:val="22"/>
                <w:szCs w:val="18"/>
                <w:lang w:val="uz-Cyrl-UZ"/>
              </w:rPr>
              <w:t>7</w:t>
            </w:r>
          </w:p>
        </w:tc>
        <w:tc>
          <w:tcPr>
            <w:tcW w:w="851" w:type="dxa"/>
            <w:shd w:val="clear" w:color="auto" w:fill="auto"/>
            <w:vAlign w:val="center"/>
          </w:tcPr>
          <w:p w14:paraId="1D24C95C" w14:textId="77777777" w:rsidR="009E7CEF" w:rsidRPr="003D32D0" w:rsidRDefault="009E7CEF" w:rsidP="00926D22">
            <w:pPr>
              <w:jc w:val="center"/>
              <w:rPr>
                <w:rFonts w:eastAsia="Times New Roman"/>
                <w:sz w:val="22"/>
                <w:szCs w:val="18"/>
                <w:lang w:val="uz-Cyrl-UZ"/>
              </w:rPr>
            </w:pPr>
            <w:r>
              <w:rPr>
                <w:rFonts w:eastAsia="Times New Roman"/>
                <w:sz w:val="22"/>
                <w:szCs w:val="18"/>
                <w:lang w:val="uz-Cyrl-UZ"/>
              </w:rPr>
              <w:t>1</w:t>
            </w:r>
          </w:p>
        </w:tc>
        <w:tc>
          <w:tcPr>
            <w:tcW w:w="992" w:type="dxa"/>
            <w:shd w:val="clear" w:color="auto" w:fill="auto"/>
            <w:vAlign w:val="center"/>
          </w:tcPr>
          <w:p w14:paraId="274D9142" w14:textId="77777777" w:rsidR="009E7CEF" w:rsidRPr="000D6B99" w:rsidRDefault="009E7CEF" w:rsidP="00926D22">
            <w:pPr>
              <w:jc w:val="center"/>
              <w:rPr>
                <w:sz w:val="22"/>
                <w:szCs w:val="18"/>
              </w:rPr>
            </w:pPr>
          </w:p>
        </w:tc>
        <w:tc>
          <w:tcPr>
            <w:tcW w:w="1134" w:type="dxa"/>
            <w:shd w:val="clear" w:color="auto" w:fill="auto"/>
            <w:vAlign w:val="center"/>
          </w:tcPr>
          <w:p w14:paraId="65CA6BB6" w14:textId="77777777" w:rsidR="009E7CEF" w:rsidRPr="000D6B99" w:rsidRDefault="009E7CEF" w:rsidP="00926D22">
            <w:pPr>
              <w:jc w:val="center"/>
              <w:rPr>
                <w:sz w:val="22"/>
                <w:szCs w:val="18"/>
                <w:lang w:val="uz-Cyrl-UZ"/>
              </w:rPr>
            </w:pPr>
            <w:r>
              <w:rPr>
                <w:sz w:val="22"/>
                <w:szCs w:val="18"/>
                <w:lang w:val="uz-Cyrl-UZ"/>
              </w:rPr>
              <w:t>18</w:t>
            </w:r>
          </w:p>
        </w:tc>
        <w:tc>
          <w:tcPr>
            <w:tcW w:w="1134" w:type="dxa"/>
            <w:shd w:val="clear" w:color="auto" w:fill="auto"/>
            <w:vAlign w:val="center"/>
          </w:tcPr>
          <w:p w14:paraId="2193240C" w14:textId="77777777" w:rsidR="009E7CEF" w:rsidRPr="000D6B99" w:rsidRDefault="009E7CEF" w:rsidP="00926D22">
            <w:pPr>
              <w:jc w:val="center"/>
              <w:rPr>
                <w:sz w:val="22"/>
                <w:szCs w:val="18"/>
                <w:lang w:val="uz-Cyrl-UZ"/>
              </w:rPr>
            </w:pPr>
            <w:r>
              <w:rPr>
                <w:sz w:val="22"/>
                <w:szCs w:val="18"/>
                <w:lang w:val="uz-Cyrl-UZ"/>
              </w:rPr>
              <w:t>1</w:t>
            </w:r>
            <w:r w:rsidRPr="000D6B99">
              <w:rPr>
                <w:sz w:val="22"/>
                <w:szCs w:val="18"/>
                <w:lang w:val="uz-Cyrl-UZ"/>
              </w:rPr>
              <w:t>9</w:t>
            </w:r>
          </w:p>
        </w:tc>
        <w:tc>
          <w:tcPr>
            <w:tcW w:w="1135" w:type="dxa"/>
            <w:shd w:val="clear" w:color="auto" w:fill="auto"/>
            <w:vAlign w:val="center"/>
          </w:tcPr>
          <w:p w14:paraId="24DAAEA9" w14:textId="77777777" w:rsidR="009E7CEF" w:rsidRPr="000D6B99" w:rsidRDefault="009E7CEF" w:rsidP="00926D22">
            <w:pPr>
              <w:jc w:val="center"/>
              <w:rPr>
                <w:rFonts w:eastAsia="Times New Roman"/>
                <w:sz w:val="22"/>
                <w:szCs w:val="18"/>
              </w:rPr>
            </w:pPr>
          </w:p>
        </w:tc>
        <w:tc>
          <w:tcPr>
            <w:tcW w:w="992" w:type="dxa"/>
            <w:shd w:val="clear" w:color="auto" w:fill="auto"/>
            <w:vAlign w:val="center"/>
          </w:tcPr>
          <w:p w14:paraId="746B5C1D" w14:textId="77777777" w:rsidR="009E7CEF" w:rsidRPr="000D6B99" w:rsidRDefault="009E7CEF" w:rsidP="00926D22">
            <w:pPr>
              <w:jc w:val="center"/>
              <w:rPr>
                <w:rFonts w:eastAsia="Times New Roman"/>
                <w:sz w:val="22"/>
                <w:szCs w:val="18"/>
              </w:rPr>
            </w:pPr>
          </w:p>
        </w:tc>
      </w:tr>
    </w:tbl>
    <w:p w14:paraId="500B7772" w14:textId="77777777" w:rsidR="009E7CEF" w:rsidRDefault="009E7CEF" w:rsidP="00926D22">
      <w:pPr>
        <w:ind w:firstLine="708"/>
        <w:jc w:val="both"/>
        <w:rPr>
          <w:rFonts w:eastAsia="Times New Roman"/>
          <w:sz w:val="24"/>
          <w:szCs w:val="24"/>
        </w:rPr>
      </w:pPr>
    </w:p>
    <w:p w14:paraId="62F22861" w14:textId="004E9917" w:rsidR="009E7CEF" w:rsidRPr="000D6B99" w:rsidRDefault="00DE1D32" w:rsidP="00926D22">
      <w:pPr>
        <w:ind w:firstLine="708"/>
        <w:jc w:val="both"/>
        <w:rPr>
          <w:rFonts w:eastAsia="Times New Roman"/>
          <w:szCs w:val="28"/>
          <w:lang w:val="uz-Cyrl-UZ"/>
        </w:rPr>
      </w:pPr>
      <w:r>
        <w:rPr>
          <w:rFonts w:eastAsia="Times New Roman"/>
          <w:szCs w:val="28"/>
          <w:lang w:val="uz-Cyrl-UZ"/>
        </w:rPr>
        <w:t>Ushbu</w:t>
      </w:r>
      <w:r w:rsidR="009E7CEF" w:rsidRPr="00FA38A5">
        <w:rPr>
          <w:rFonts w:eastAsia="Times New Roman"/>
          <w:szCs w:val="28"/>
          <w:lang w:val="uz-Cyrl-UZ"/>
        </w:rPr>
        <w:t xml:space="preserve"> </w:t>
      </w:r>
      <w:r w:rsidR="00E92EE5">
        <w:rPr>
          <w:rFonts w:eastAsia="Times New Roman"/>
          <w:szCs w:val="28"/>
          <w:lang w:val="uz-Cyrl-UZ"/>
        </w:rPr>
        <w:t>o‘</w:t>
      </w:r>
      <w:r>
        <w:rPr>
          <w:rFonts w:eastAsia="Times New Roman"/>
          <w:szCs w:val="28"/>
          <w:lang w:val="uz-Cyrl-UZ"/>
        </w:rPr>
        <w:t>quv</w:t>
      </w:r>
      <w:r w:rsidR="009E7CEF" w:rsidRPr="00FA38A5">
        <w:rPr>
          <w:rFonts w:eastAsia="Times New Roman"/>
          <w:szCs w:val="28"/>
          <w:lang w:val="uz-Cyrl-UZ"/>
        </w:rPr>
        <w:t xml:space="preserve"> </w:t>
      </w:r>
      <w:r>
        <w:rPr>
          <w:rFonts w:eastAsia="Times New Roman"/>
          <w:szCs w:val="28"/>
          <w:lang w:val="uz-Cyrl-UZ"/>
        </w:rPr>
        <w:t>yilida</w:t>
      </w:r>
      <w:r w:rsidR="009E7CEF" w:rsidRPr="00FA38A5">
        <w:rPr>
          <w:rFonts w:eastAsia="Times New Roman"/>
          <w:szCs w:val="28"/>
          <w:lang w:val="uz-Cyrl-UZ"/>
        </w:rPr>
        <w:t xml:space="preserve"> </w:t>
      </w:r>
      <w:r w:rsidR="009E7CEF">
        <w:rPr>
          <w:rFonts w:eastAsia="Times New Roman"/>
          <w:szCs w:val="28"/>
          <w:lang w:val="uz-Cyrl-UZ"/>
        </w:rPr>
        <w:t xml:space="preserve">5 </w:t>
      </w:r>
      <w:r>
        <w:rPr>
          <w:rFonts w:eastAsia="Times New Roman"/>
          <w:szCs w:val="28"/>
          <w:lang w:val="uz-Cyrl-UZ"/>
        </w:rPr>
        <w:t>ta</w:t>
      </w:r>
      <w:r w:rsidR="009E7CEF">
        <w:rPr>
          <w:rFonts w:eastAsia="Times New Roman"/>
          <w:szCs w:val="28"/>
          <w:lang w:val="uz-Cyrl-UZ"/>
        </w:rPr>
        <w:t xml:space="preserve"> </w:t>
      </w:r>
      <w:r>
        <w:rPr>
          <w:rFonts w:eastAsia="Times New Roman"/>
          <w:szCs w:val="28"/>
          <w:lang w:val="uz-Cyrl-UZ"/>
        </w:rPr>
        <w:t>kafedra</w:t>
      </w:r>
      <w:r w:rsidR="009E7CEF">
        <w:rPr>
          <w:rFonts w:eastAsia="Times New Roman"/>
          <w:szCs w:val="28"/>
          <w:lang w:val="uz-Cyrl-UZ"/>
        </w:rPr>
        <w:t xml:space="preserve"> </w:t>
      </w:r>
      <w:r>
        <w:rPr>
          <w:rFonts w:eastAsia="Times New Roman"/>
          <w:szCs w:val="28"/>
          <w:lang w:val="uz-Cyrl-UZ"/>
        </w:rPr>
        <w:t>mudiri</w:t>
      </w:r>
      <w:r w:rsidR="009E7CEF">
        <w:rPr>
          <w:rFonts w:eastAsia="Times New Roman"/>
          <w:szCs w:val="28"/>
          <w:lang w:val="uz-Cyrl-UZ"/>
        </w:rPr>
        <w:t xml:space="preserve">, 1 </w:t>
      </w:r>
      <w:r>
        <w:rPr>
          <w:rFonts w:eastAsia="Times New Roman"/>
          <w:szCs w:val="28"/>
          <w:lang w:val="uz-Cyrl-UZ"/>
        </w:rPr>
        <w:t>ta</w:t>
      </w:r>
      <w:r w:rsidR="009E7CEF">
        <w:rPr>
          <w:rFonts w:eastAsia="Times New Roman"/>
          <w:szCs w:val="28"/>
          <w:lang w:val="uz-Cyrl-UZ"/>
        </w:rPr>
        <w:t xml:space="preserve"> </w:t>
      </w:r>
      <w:r>
        <w:rPr>
          <w:rFonts w:eastAsia="Times New Roman"/>
          <w:szCs w:val="28"/>
          <w:lang w:val="uz-Cyrl-UZ"/>
        </w:rPr>
        <w:t>professor</w:t>
      </w:r>
      <w:r w:rsidR="009E7CEF">
        <w:rPr>
          <w:rFonts w:eastAsia="Times New Roman"/>
          <w:szCs w:val="28"/>
          <w:lang w:val="uz-Cyrl-UZ"/>
        </w:rPr>
        <w:t>, 18</w:t>
      </w:r>
      <w:r w:rsidR="009E7CEF" w:rsidRPr="00FA38A5">
        <w:rPr>
          <w:rFonts w:eastAsia="Times New Roman"/>
          <w:szCs w:val="28"/>
          <w:lang w:val="uz-Cyrl-UZ"/>
        </w:rPr>
        <w:t xml:space="preserve"> </w:t>
      </w:r>
      <w:r>
        <w:rPr>
          <w:rFonts w:eastAsia="Times New Roman"/>
          <w:szCs w:val="28"/>
          <w:lang w:val="uz-Cyrl-UZ"/>
        </w:rPr>
        <w:t>ta</w:t>
      </w:r>
      <w:r w:rsidR="009E7CEF" w:rsidRPr="000D6B99">
        <w:rPr>
          <w:rFonts w:eastAsia="Times New Roman"/>
          <w:szCs w:val="28"/>
          <w:lang w:val="uz-Cyrl-UZ"/>
        </w:rPr>
        <w:t xml:space="preserve"> </w:t>
      </w:r>
      <w:r>
        <w:rPr>
          <w:rFonts w:eastAsia="Times New Roman"/>
          <w:szCs w:val="28"/>
          <w:lang w:val="uz-Cyrl-UZ"/>
        </w:rPr>
        <w:t>katta</w:t>
      </w:r>
      <w:r w:rsidR="009E7CEF" w:rsidRPr="00FA38A5">
        <w:rPr>
          <w:rFonts w:eastAsia="Times New Roman"/>
          <w:szCs w:val="28"/>
          <w:lang w:val="uz-Cyrl-UZ"/>
        </w:rPr>
        <w:t xml:space="preserve"> </w:t>
      </w:r>
      <w:r w:rsidR="00E92EE5">
        <w:rPr>
          <w:rFonts w:eastAsia="Times New Roman"/>
          <w:szCs w:val="28"/>
          <w:lang w:val="uz-Cyrl-UZ"/>
        </w:rPr>
        <w:t>o‘</w:t>
      </w:r>
      <w:r>
        <w:rPr>
          <w:rFonts w:eastAsia="Times New Roman"/>
          <w:szCs w:val="28"/>
          <w:lang w:val="uz-Cyrl-UZ"/>
        </w:rPr>
        <w:t>qituvchi</w:t>
      </w:r>
      <w:r w:rsidR="009E7CEF" w:rsidRPr="00FA38A5">
        <w:rPr>
          <w:rFonts w:eastAsia="Times New Roman"/>
          <w:szCs w:val="28"/>
          <w:lang w:val="uz-Cyrl-UZ"/>
        </w:rPr>
        <w:t xml:space="preserve">, </w:t>
      </w:r>
      <w:r w:rsidR="009E7CEF">
        <w:rPr>
          <w:rFonts w:eastAsia="Times New Roman"/>
          <w:szCs w:val="28"/>
          <w:lang w:val="uz-Cyrl-UZ"/>
        </w:rPr>
        <w:t>1</w:t>
      </w:r>
      <w:r w:rsidR="009E7CEF" w:rsidRPr="000D6B99">
        <w:rPr>
          <w:rFonts w:eastAsia="Times New Roman"/>
          <w:szCs w:val="28"/>
          <w:lang w:val="uz-Cyrl-UZ"/>
        </w:rPr>
        <w:t>9</w:t>
      </w:r>
      <w:r w:rsidR="009E7CEF" w:rsidRPr="00FA38A5">
        <w:rPr>
          <w:rFonts w:eastAsia="Times New Roman"/>
          <w:szCs w:val="28"/>
          <w:lang w:val="uz-Cyrl-UZ"/>
        </w:rPr>
        <w:t xml:space="preserve"> </w:t>
      </w:r>
      <w:r>
        <w:rPr>
          <w:rFonts w:eastAsia="Times New Roman"/>
          <w:szCs w:val="28"/>
          <w:lang w:val="uz-Cyrl-UZ"/>
        </w:rPr>
        <w:t>ta</w:t>
      </w:r>
      <w:r w:rsidR="009E7CEF" w:rsidRPr="000D6B99">
        <w:rPr>
          <w:rFonts w:eastAsia="Times New Roman"/>
          <w:szCs w:val="28"/>
          <w:lang w:val="uz-Cyrl-UZ"/>
        </w:rPr>
        <w:t xml:space="preserve"> </w:t>
      </w:r>
      <w:r>
        <w:rPr>
          <w:rFonts w:eastAsia="Times New Roman"/>
          <w:szCs w:val="28"/>
          <w:lang w:val="uz-Cyrl-UZ"/>
        </w:rPr>
        <w:t>assistent</w:t>
      </w:r>
      <w:r w:rsidR="009E7CEF" w:rsidRPr="000D6B99">
        <w:rPr>
          <w:rFonts w:eastAsia="Times New Roman"/>
          <w:szCs w:val="28"/>
          <w:lang w:val="uz-Cyrl-UZ"/>
        </w:rPr>
        <w:t>-</w:t>
      </w:r>
      <w:r w:rsidR="00E92EE5">
        <w:rPr>
          <w:rFonts w:eastAsia="Times New Roman"/>
          <w:szCs w:val="28"/>
          <w:lang w:val="uz-Cyrl-UZ"/>
        </w:rPr>
        <w:t>o‘</w:t>
      </w:r>
      <w:r>
        <w:rPr>
          <w:rFonts w:eastAsia="Times New Roman"/>
          <w:szCs w:val="28"/>
          <w:lang w:val="uz-Cyrl-UZ"/>
        </w:rPr>
        <w:t>qituvchi</w:t>
      </w:r>
      <w:r w:rsidR="009E7CEF" w:rsidRPr="00FA38A5">
        <w:rPr>
          <w:rFonts w:eastAsia="Times New Roman"/>
          <w:szCs w:val="28"/>
          <w:lang w:val="uz-Cyrl-UZ"/>
        </w:rPr>
        <w:t xml:space="preserve"> </w:t>
      </w:r>
      <w:r>
        <w:rPr>
          <w:rFonts w:eastAsia="Times New Roman"/>
          <w:szCs w:val="28"/>
          <w:lang w:val="uz-Cyrl-UZ"/>
        </w:rPr>
        <w:t>lavozimlariga</w:t>
      </w:r>
      <w:r w:rsidR="009E7CEF" w:rsidRPr="00FA38A5">
        <w:rPr>
          <w:rFonts w:eastAsia="Times New Roman"/>
          <w:szCs w:val="28"/>
          <w:lang w:val="uz-Cyrl-UZ"/>
        </w:rPr>
        <w:t xml:space="preserve"> </w:t>
      </w:r>
      <w:r>
        <w:rPr>
          <w:rFonts w:eastAsia="Times New Roman"/>
          <w:szCs w:val="28"/>
          <w:lang w:val="uz-Cyrl-UZ"/>
        </w:rPr>
        <w:t>tanlovlar</w:t>
      </w:r>
      <w:r w:rsidR="009E7CEF" w:rsidRPr="00FA38A5">
        <w:rPr>
          <w:rFonts w:eastAsia="Times New Roman"/>
          <w:szCs w:val="28"/>
          <w:lang w:val="uz-Cyrl-UZ"/>
        </w:rPr>
        <w:t xml:space="preserve"> </w:t>
      </w:r>
      <w:r>
        <w:rPr>
          <w:rFonts w:eastAsia="Times New Roman"/>
          <w:szCs w:val="28"/>
          <w:lang w:val="uz-Cyrl-UZ"/>
        </w:rPr>
        <w:t>e’lon</w:t>
      </w:r>
      <w:r w:rsidR="009E7CEF">
        <w:rPr>
          <w:rFonts w:eastAsia="Times New Roman"/>
          <w:szCs w:val="28"/>
          <w:lang w:val="uz-Cyrl-UZ"/>
        </w:rPr>
        <w:t xml:space="preserve"> </w:t>
      </w:r>
      <w:r>
        <w:rPr>
          <w:rFonts w:eastAsia="Times New Roman"/>
          <w:szCs w:val="28"/>
          <w:lang w:val="uz-Cyrl-UZ"/>
        </w:rPr>
        <w:t>qilingan</w:t>
      </w:r>
      <w:r w:rsidR="009E7CEF" w:rsidRPr="00FA38A5">
        <w:rPr>
          <w:rFonts w:eastAsia="Times New Roman"/>
          <w:szCs w:val="28"/>
          <w:lang w:val="uz-Cyrl-UZ"/>
        </w:rPr>
        <w:t>.</w:t>
      </w:r>
      <w:r w:rsidR="009E7CEF">
        <w:rPr>
          <w:rFonts w:eastAsia="Times New Roman"/>
          <w:szCs w:val="28"/>
          <w:lang w:val="uz-Cyrl-UZ"/>
        </w:rPr>
        <w:t xml:space="preserve"> </w:t>
      </w:r>
      <w:r>
        <w:rPr>
          <w:rFonts w:eastAsia="Times New Roman"/>
          <w:szCs w:val="28"/>
          <w:lang w:val="uz-Cyrl-UZ"/>
        </w:rPr>
        <w:t>Tanlovdan</w:t>
      </w:r>
      <w:r w:rsidR="009E7CEF">
        <w:rPr>
          <w:rFonts w:eastAsia="Times New Roman"/>
          <w:szCs w:val="28"/>
          <w:lang w:val="uz-Cyrl-UZ"/>
        </w:rPr>
        <w:t xml:space="preserve"> </w:t>
      </w:r>
      <w:r w:rsidR="00E92EE5">
        <w:rPr>
          <w:rFonts w:eastAsia="Times New Roman"/>
          <w:szCs w:val="28"/>
          <w:lang w:val="uz-Cyrl-UZ"/>
        </w:rPr>
        <w:t>o‘</w:t>
      </w:r>
      <w:r>
        <w:rPr>
          <w:rFonts w:eastAsia="Times New Roman"/>
          <w:szCs w:val="28"/>
          <w:lang w:val="uz-Cyrl-UZ"/>
        </w:rPr>
        <w:t>tmagan</w:t>
      </w:r>
      <w:r w:rsidR="009E7CEF" w:rsidRPr="000D6B99">
        <w:rPr>
          <w:rFonts w:eastAsia="Times New Roman"/>
          <w:szCs w:val="28"/>
          <w:lang w:val="uz-Cyrl-UZ"/>
        </w:rPr>
        <w:t xml:space="preserve"> </w:t>
      </w:r>
      <w:r>
        <w:rPr>
          <w:rFonts w:eastAsia="Times New Roman"/>
          <w:szCs w:val="28"/>
          <w:lang w:val="uz-Cyrl-UZ"/>
        </w:rPr>
        <w:t>lavozimlar</w:t>
      </w:r>
      <w:r w:rsidR="009E7CEF">
        <w:rPr>
          <w:rFonts w:eastAsia="Times New Roman"/>
          <w:szCs w:val="28"/>
          <w:lang w:val="uz-Cyrl-UZ"/>
        </w:rPr>
        <w:t xml:space="preserve">: 5 </w:t>
      </w:r>
      <w:r>
        <w:rPr>
          <w:rFonts w:eastAsia="Times New Roman"/>
          <w:szCs w:val="28"/>
          <w:lang w:val="uz-Cyrl-UZ"/>
        </w:rPr>
        <w:t>ta</w:t>
      </w:r>
      <w:r w:rsidR="009E7CEF">
        <w:rPr>
          <w:rFonts w:eastAsia="Times New Roman"/>
          <w:szCs w:val="28"/>
          <w:lang w:val="uz-Cyrl-UZ"/>
        </w:rPr>
        <w:t xml:space="preserve"> </w:t>
      </w:r>
      <w:r>
        <w:rPr>
          <w:rFonts w:eastAsia="Times New Roman"/>
          <w:szCs w:val="28"/>
          <w:lang w:val="uz-Cyrl-UZ"/>
        </w:rPr>
        <w:t>kafedra</w:t>
      </w:r>
      <w:r w:rsidR="009E7CEF">
        <w:rPr>
          <w:rFonts w:eastAsia="Times New Roman"/>
          <w:szCs w:val="28"/>
          <w:lang w:val="uz-Cyrl-UZ"/>
        </w:rPr>
        <w:t xml:space="preserve"> </w:t>
      </w:r>
      <w:r>
        <w:rPr>
          <w:rFonts w:eastAsia="Times New Roman"/>
          <w:szCs w:val="28"/>
          <w:lang w:val="uz-Cyrl-UZ"/>
        </w:rPr>
        <w:t>mudiri</w:t>
      </w:r>
      <w:r w:rsidR="009E7CEF">
        <w:rPr>
          <w:rFonts w:eastAsia="Times New Roman"/>
          <w:szCs w:val="28"/>
          <w:lang w:val="uz-Cyrl-UZ"/>
        </w:rPr>
        <w:t xml:space="preserve">, 2 </w:t>
      </w:r>
      <w:r>
        <w:rPr>
          <w:rFonts w:eastAsia="Times New Roman"/>
          <w:szCs w:val="28"/>
          <w:lang w:val="uz-Cyrl-UZ"/>
        </w:rPr>
        <w:t>ta</w:t>
      </w:r>
      <w:r w:rsidR="009E7CEF">
        <w:rPr>
          <w:rFonts w:eastAsia="Times New Roman"/>
          <w:szCs w:val="28"/>
          <w:lang w:val="uz-Cyrl-UZ"/>
        </w:rPr>
        <w:t xml:space="preserve"> </w:t>
      </w:r>
      <w:r>
        <w:rPr>
          <w:rFonts w:eastAsia="Times New Roman"/>
          <w:szCs w:val="28"/>
          <w:lang w:val="uz-Cyrl-UZ"/>
        </w:rPr>
        <w:t>katta</w:t>
      </w:r>
      <w:r w:rsidR="009E7CEF">
        <w:rPr>
          <w:rFonts w:eastAsia="Times New Roman"/>
          <w:szCs w:val="28"/>
          <w:lang w:val="uz-Cyrl-UZ"/>
        </w:rPr>
        <w:t xml:space="preserve"> </w:t>
      </w:r>
      <w:r w:rsidR="00E92EE5">
        <w:rPr>
          <w:rFonts w:eastAsia="Times New Roman"/>
          <w:szCs w:val="28"/>
          <w:lang w:val="uz-Cyrl-UZ"/>
        </w:rPr>
        <w:t>o‘</w:t>
      </w:r>
      <w:r>
        <w:rPr>
          <w:rFonts w:eastAsia="Times New Roman"/>
          <w:szCs w:val="28"/>
          <w:lang w:val="uz-Cyrl-UZ"/>
        </w:rPr>
        <w:t>qituvchi</w:t>
      </w:r>
      <w:r w:rsidR="009E7CEF">
        <w:rPr>
          <w:rFonts w:eastAsia="Times New Roman"/>
          <w:szCs w:val="28"/>
          <w:lang w:val="uz-Cyrl-UZ"/>
        </w:rPr>
        <w:t xml:space="preserve">, 1 </w:t>
      </w:r>
      <w:r>
        <w:rPr>
          <w:rFonts w:eastAsia="Times New Roman"/>
          <w:szCs w:val="28"/>
          <w:lang w:val="uz-Cyrl-UZ"/>
        </w:rPr>
        <w:t>ta</w:t>
      </w:r>
      <w:r w:rsidR="009E7CEF">
        <w:rPr>
          <w:rFonts w:eastAsia="Times New Roman"/>
          <w:szCs w:val="28"/>
          <w:lang w:val="uz-Cyrl-UZ"/>
        </w:rPr>
        <w:t xml:space="preserve"> </w:t>
      </w:r>
      <w:r>
        <w:rPr>
          <w:rFonts w:eastAsia="Times New Roman"/>
          <w:szCs w:val="28"/>
          <w:lang w:val="uz-Cyrl-UZ"/>
        </w:rPr>
        <w:t>assistent</w:t>
      </w:r>
      <w:r w:rsidR="009E7CEF">
        <w:rPr>
          <w:rFonts w:eastAsia="Times New Roman"/>
          <w:szCs w:val="28"/>
          <w:lang w:val="uz-Cyrl-UZ"/>
        </w:rPr>
        <w:t>.</w:t>
      </w:r>
    </w:p>
    <w:p w14:paraId="7F03F484" w14:textId="77777777" w:rsidR="009E7CEF" w:rsidRDefault="009E7CEF" w:rsidP="00926D22">
      <w:pPr>
        <w:ind w:firstLine="708"/>
        <w:jc w:val="both"/>
        <w:rPr>
          <w:rFonts w:eastAsia="Times New Roman"/>
          <w:szCs w:val="24"/>
          <w:lang w:val="uz-Cyrl-UZ"/>
        </w:rPr>
      </w:pPr>
    </w:p>
    <w:p w14:paraId="55C85FA4" w14:textId="09C3D895" w:rsidR="009E7CEF" w:rsidRPr="00FA38A5" w:rsidRDefault="009E7CEF" w:rsidP="00926D22">
      <w:pPr>
        <w:ind w:firstLine="567"/>
        <w:jc w:val="both"/>
        <w:rPr>
          <w:rFonts w:eastAsia="Times New Roman"/>
          <w:szCs w:val="24"/>
          <w:lang w:val="uz-Cyrl-UZ"/>
        </w:rPr>
      </w:pPr>
      <w:r w:rsidRPr="00FA38A5">
        <w:rPr>
          <w:rFonts w:eastAsia="Times New Roman"/>
          <w:szCs w:val="24"/>
          <w:lang w:val="uz-Cyrl-UZ"/>
        </w:rPr>
        <w:t xml:space="preserve">17. </w:t>
      </w:r>
      <w:r w:rsidR="00DE1D32">
        <w:rPr>
          <w:rFonts w:eastAsia="Times New Roman"/>
          <w:szCs w:val="24"/>
          <w:lang w:val="uz-Cyrl-UZ"/>
        </w:rPr>
        <w:t>Ilmiy</w:t>
      </w:r>
      <w:r w:rsidRPr="00FA38A5">
        <w:rPr>
          <w:rFonts w:eastAsia="Times New Roman"/>
          <w:szCs w:val="24"/>
          <w:lang w:val="uz-Cyrl-UZ"/>
        </w:rPr>
        <w:t>-</w:t>
      </w:r>
      <w:r w:rsidR="00DE1D32">
        <w:rPr>
          <w:rFonts w:eastAsia="Times New Roman"/>
          <w:szCs w:val="24"/>
          <w:lang w:val="uz-Cyrl-UZ"/>
        </w:rPr>
        <w:t>uslubiy</w:t>
      </w:r>
      <w:r>
        <w:rPr>
          <w:rFonts w:eastAsia="Times New Roman"/>
          <w:szCs w:val="24"/>
          <w:lang w:val="uz-Cyrl-UZ"/>
        </w:rPr>
        <w:t xml:space="preserve"> </w:t>
      </w:r>
      <w:r w:rsidR="00DE1D32">
        <w:rPr>
          <w:rFonts w:eastAsia="Times New Roman"/>
          <w:szCs w:val="24"/>
          <w:lang w:val="uz-Cyrl-UZ"/>
        </w:rPr>
        <w:t>ishlarni</w:t>
      </w:r>
      <w:r>
        <w:rPr>
          <w:rFonts w:eastAsia="Times New Roman"/>
          <w:szCs w:val="24"/>
          <w:lang w:val="uz-Cyrl-UZ"/>
        </w:rPr>
        <w:t xml:space="preserve"> </w:t>
      </w:r>
      <w:r w:rsidR="00DE1D32">
        <w:rPr>
          <w:rFonts w:eastAsia="Times New Roman"/>
          <w:szCs w:val="24"/>
          <w:lang w:val="uz-Cyrl-UZ"/>
        </w:rPr>
        <w:t>nashrga</w:t>
      </w:r>
      <w:r>
        <w:rPr>
          <w:rFonts w:eastAsia="Times New Roman"/>
          <w:szCs w:val="24"/>
          <w:lang w:val="uz-Cyrl-UZ"/>
        </w:rPr>
        <w:t xml:space="preserve"> </w:t>
      </w:r>
      <w:r w:rsidR="00DE1D32">
        <w:rPr>
          <w:rFonts w:eastAsia="Times New Roman"/>
          <w:szCs w:val="24"/>
          <w:lang w:val="uz-Cyrl-UZ"/>
        </w:rPr>
        <w:t>tavsiya</w:t>
      </w:r>
      <w:r>
        <w:rPr>
          <w:rFonts w:eastAsia="Times New Roman"/>
          <w:szCs w:val="24"/>
          <w:lang w:val="uz-Cyrl-UZ"/>
        </w:rPr>
        <w:t xml:space="preserve"> </w:t>
      </w:r>
      <w:r w:rsidR="00DE1D32">
        <w:rPr>
          <w:rFonts w:eastAsia="Times New Roman"/>
          <w:szCs w:val="24"/>
          <w:lang w:val="uz-Cyrl-UZ"/>
        </w:rPr>
        <w:t>etish</w:t>
      </w:r>
      <w:r>
        <w:rPr>
          <w:rFonts w:eastAsia="Times New Roman"/>
          <w:szCs w:val="24"/>
          <w:lang w:val="uz-Cyrl-UZ"/>
        </w:rPr>
        <w:t>.</w:t>
      </w:r>
    </w:p>
    <w:p w14:paraId="030A01CE" w14:textId="480353B6" w:rsidR="009E7CEF" w:rsidRPr="00FA38A5" w:rsidRDefault="00DE1D32" w:rsidP="00926D22">
      <w:pPr>
        <w:ind w:firstLine="567"/>
        <w:jc w:val="both"/>
        <w:rPr>
          <w:rFonts w:eastAsia="Times New Roman"/>
          <w:szCs w:val="24"/>
          <w:lang w:val="uz-Cyrl-UZ"/>
        </w:rPr>
      </w:pPr>
      <w:r>
        <w:rPr>
          <w:rFonts w:eastAsia="Times New Roman"/>
          <w:szCs w:val="24"/>
          <w:lang w:val="uz-Cyrl-UZ"/>
        </w:rPr>
        <w:t>Shundan</w:t>
      </w:r>
      <w:r w:rsidR="009E7CEF">
        <w:rPr>
          <w:rFonts w:eastAsia="Times New Roman"/>
          <w:szCs w:val="24"/>
          <w:lang w:val="uz-Cyrl-UZ"/>
        </w:rPr>
        <w:t xml:space="preserve">: </w:t>
      </w:r>
      <w:r>
        <w:rPr>
          <w:rFonts w:eastAsia="Times New Roman"/>
          <w:szCs w:val="24"/>
          <w:lang w:val="uz-Cyrl-UZ"/>
        </w:rPr>
        <w:t>darslik</w:t>
      </w:r>
      <w:r w:rsidR="009E7CEF" w:rsidRPr="00FA38A5">
        <w:rPr>
          <w:rFonts w:eastAsia="Times New Roman"/>
          <w:szCs w:val="24"/>
          <w:lang w:val="uz-Cyrl-UZ"/>
        </w:rPr>
        <w:t xml:space="preserve"> 5 </w:t>
      </w:r>
      <w:r>
        <w:rPr>
          <w:rFonts w:eastAsia="Times New Roman"/>
          <w:szCs w:val="24"/>
          <w:lang w:val="uz-Cyrl-UZ"/>
        </w:rPr>
        <w:t>ta</w:t>
      </w:r>
      <w:r w:rsidR="009E7CEF" w:rsidRPr="00FA38A5">
        <w:rPr>
          <w:rFonts w:eastAsia="Times New Roman"/>
          <w:szCs w:val="24"/>
          <w:lang w:val="uz-Cyrl-UZ"/>
        </w:rPr>
        <w:t xml:space="preserve">, </w:t>
      </w:r>
      <w:r w:rsidR="00E92EE5">
        <w:rPr>
          <w:rFonts w:eastAsia="Times New Roman"/>
          <w:szCs w:val="24"/>
          <w:lang w:val="uz-Cyrl-UZ"/>
        </w:rPr>
        <w:t>o‘</w:t>
      </w:r>
      <w:r>
        <w:rPr>
          <w:rFonts w:eastAsia="Times New Roman"/>
          <w:szCs w:val="24"/>
          <w:lang w:val="uz-Cyrl-UZ"/>
        </w:rPr>
        <w:t>quv</w:t>
      </w:r>
      <w:r w:rsidR="009E7CEF" w:rsidRPr="00FA38A5">
        <w:rPr>
          <w:rFonts w:eastAsia="Times New Roman"/>
          <w:szCs w:val="24"/>
          <w:lang w:val="uz-Cyrl-UZ"/>
        </w:rPr>
        <w:t xml:space="preserve"> </w:t>
      </w:r>
      <w:r>
        <w:rPr>
          <w:rFonts w:eastAsia="Times New Roman"/>
          <w:szCs w:val="24"/>
          <w:lang w:val="uz-Cyrl-UZ"/>
        </w:rPr>
        <w:t>q</w:t>
      </w:r>
      <w:r w:rsidR="00E92EE5">
        <w:rPr>
          <w:rFonts w:eastAsia="Times New Roman"/>
          <w:szCs w:val="24"/>
          <w:lang w:val="uz-Cyrl-UZ"/>
        </w:rPr>
        <w:t>o‘</w:t>
      </w:r>
      <w:r>
        <w:rPr>
          <w:rFonts w:eastAsia="Times New Roman"/>
          <w:szCs w:val="24"/>
          <w:lang w:val="uz-Cyrl-UZ"/>
        </w:rPr>
        <w:t>llanma</w:t>
      </w:r>
      <w:r w:rsidR="009E7CEF" w:rsidRPr="00FA38A5">
        <w:rPr>
          <w:rFonts w:eastAsia="Times New Roman"/>
          <w:szCs w:val="24"/>
          <w:lang w:val="uz-Cyrl-UZ"/>
        </w:rPr>
        <w:t xml:space="preserve"> 21 </w:t>
      </w:r>
      <w:r>
        <w:rPr>
          <w:rFonts w:eastAsia="Times New Roman"/>
          <w:szCs w:val="24"/>
          <w:lang w:val="uz-Cyrl-UZ"/>
        </w:rPr>
        <w:t>ta</w:t>
      </w:r>
      <w:r w:rsidR="009E7CEF" w:rsidRPr="00FA38A5">
        <w:rPr>
          <w:rFonts w:eastAsia="Times New Roman"/>
          <w:szCs w:val="24"/>
          <w:lang w:val="uz-Cyrl-UZ"/>
        </w:rPr>
        <w:t xml:space="preserve">, </w:t>
      </w:r>
      <w:r>
        <w:rPr>
          <w:rFonts w:eastAsia="Times New Roman"/>
          <w:szCs w:val="24"/>
          <w:lang w:val="uz-Cyrl-UZ"/>
        </w:rPr>
        <w:t>monografiyalar</w:t>
      </w:r>
      <w:r w:rsidR="009E7CEF" w:rsidRPr="00FA38A5">
        <w:rPr>
          <w:rFonts w:eastAsia="Times New Roman"/>
          <w:szCs w:val="24"/>
          <w:lang w:val="uz-Cyrl-UZ"/>
        </w:rPr>
        <w:t xml:space="preserve"> 13 </w:t>
      </w:r>
      <w:r>
        <w:rPr>
          <w:rFonts w:eastAsia="Times New Roman"/>
          <w:szCs w:val="24"/>
          <w:lang w:val="uz-Cyrl-UZ"/>
        </w:rPr>
        <w:t>ta</w:t>
      </w:r>
      <w:r w:rsidR="009E7CEF" w:rsidRPr="00FA38A5">
        <w:rPr>
          <w:rFonts w:eastAsia="Times New Roman"/>
          <w:szCs w:val="24"/>
          <w:lang w:val="uz-Cyrl-UZ"/>
        </w:rPr>
        <w:t>.</w:t>
      </w:r>
    </w:p>
    <w:p w14:paraId="31F3EC8A" w14:textId="3300C810" w:rsidR="009E7CEF" w:rsidRPr="000D6B99" w:rsidRDefault="009E7CEF" w:rsidP="00926D22">
      <w:pPr>
        <w:ind w:firstLine="567"/>
        <w:jc w:val="both"/>
        <w:rPr>
          <w:rFonts w:eastAsia="Times New Roman" w:cs="Times New Roman"/>
          <w:szCs w:val="28"/>
          <w:lang w:val="uz-Cyrl-UZ" w:eastAsia="ru-RU"/>
        </w:rPr>
      </w:pPr>
      <w:r w:rsidRPr="000D6B99">
        <w:rPr>
          <w:rFonts w:eastAsia="Times New Roman" w:cs="Times New Roman"/>
          <w:szCs w:val="28"/>
          <w:lang w:val="uz-Cyrl-UZ" w:eastAsia="ru-RU"/>
        </w:rPr>
        <w:lastRenderedPageBreak/>
        <w:t>1</w:t>
      </w:r>
      <w:r>
        <w:rPr>
          <w:rFonts w:eastAsia="Times New Roman" w:cs="Times New Roman"/>
          <w:szCs w:val="28"/>
          <w:lang w:val="uz-Cyrl-UZ" w:eastAsia="ru-RU"/>
        </w:rPr>
        <w:t>8</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Professor</w:t>
      </w:r>
      <w:r w:rsidRPr="000D6B99">
        <w:rPr>
          <w:rFonts w:eastAsia="Times New Roman" w:cs="Times New Roman"/>
          <w:szCs w:val="28"/>
          <w:lang w:val="uz-Cyrl-UZ" w:eastAsia="ru-RU"/>
        </w:rPr>
        <w:t>-</w:t>
      </w:r>
      <w:r w:rsidR="00E92EE5">
        <w:rPr>
          <w:rFonts w:eastAsia="Times New Roman" w:cs="Times New Roman"/>
          <w:szCs w:val="28"/>
          <w:lang w:val="uz-Cyrl-UZ" w:eastAsia="ru-RU"/>
        </w:rPr>
        <w:t>o‘</w:t>
      </w:r>
      <w:r w:rsidR="00DE1D32">
        <w:rPr>
          <w:rFonts w:eastAsia="Times New Roman" w:cs="Times New Roman"/>
          <w:szCs w:val="28"/>
          <w:lang w:val="uz-Cyrl-UZ" w:eastAsia="ru-RU"/>
        </w:rPr>
        <w:t>qituvchilar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xodimlar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hamda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talabalarni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ijtimoiy</w:t>
      </w:r>
      <w:r w:rsidRPr="000D6B99">
        <w:rPr>
          <w:rFonts w:eastAsia="Times New Roman" w:cs="Times New Roman"/>
          <w:szCs w:val="28"/>
          <w:lang w:val="uz-Cyrl-UZ" w:eastAsia="ru-RU"/>
        </w:rPr>
        <w:t>-</w:t>
      </w:r>
      <w:r w:rsidR="00DE1D32">
        <w:rPr>
          <w:rFonts w:eastAsia="Times New Roman" w:cs="Times New Roman"/>
          <w:szCs w:val="28"/>
          <w:lang w:val="uz-Cyrl-UZ" w:eastAsia="ru-RU"/>
        </w:rPr>
        <w:t>iqtisodiy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himoyasi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w:t>
      </w:r>
      <w:r w:rsidR="00E92EE5">
        <w:rPr>
          <w:rFonts w:eastAsia="Times New Roman" w:cs="Times New Roman"/>
          <w:szCs w:val="28"/>
          <w:lang w:val="uz-Cyrl-UZ" w:eastAsia="ru-RU"/>
        </w:rPr>
        <w:t>o‘</w:t>
      </w:r>
      <w:r w:rsidR="00DE1D32">
        <w:rPr>
          <w:rFonts w:eastAsia="Times New Roman" w:cs="Times New Roman"/>
          <w:szCs w:val="28"/>
          <w:lang w:val="uz-Cyrl-UZ" w:eastAsia="ru-RU"/>
        </w:rPr>
        <w:t>g‘risida</w:t>
      </w:r>
      <w:r w:rsidRPr="000D6B99">
        <w:rPr>
          <w:rFonts w:eastAsia="Times New Roman" w:cs="Times New Roman"/>
          <w:szCs w:val="28"/>
          <w:lang w:val="uz-Cyrl-UZ" w:eastAsia="ru-RU"/>
        </w:rPr>
        <w:t xml:space="preserve"> – 3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75C64685" w14:textId="76B718A9" w:rsidR="009E7CEF" w:rsidRPr="000D6B99" w:rsidRDefault="009E7CEF" w:rsidP="00926D22">
      <w:pPr>
        <w:ind w:firstLine="567"/>
        <w:jc w:val="both"/>
        <w:rPr>
          <w:rFonts w:eastAsia="Times New Roman" w:cs="Times New Roman"/>
          <w:szCs w:val="28"/>
          <w:lang w:val="uz-Cyrl-UZ" w:eastAsia="ru-RU"/>
        </w:rPr>
      </w:pPr>
      <w:r w:rsidRPr="000D6B99">
        <w:rPr>
          <w:rFonts w:eastAsia="Times New Roman" w:cs="Times New Roman"/>
          <w:szCs w:val="28"/>
          <w:lang w:val="uz-Cyrl-UZ" w:eastAsia="ru-RU"/>
        </w:rPr>
        <w:t>1</w:t>
      </w:r>
      <w:r>
        <w:rPr>
          <w:rFonts w:eastAsia="Times New Roman" w:cs="Times New Roman"/>
          <w:szCs w:val="28"/>
          <w:lang w:val="uz-Cyrl-UZ" w:eastAsia="ru-RU"/>
        </w:rPr>
        <w:t>9</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Ijtimoiy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q</w:t>
      </w:r>
      <w:r w:rsidR="00E92EE5">
        <w:rPr>
          <w:rFonts w:eastAsia="Times New Roman" w:cs="Times New Roman"/>
          <w:szCs w:val="28"/>
          <w:lang w:val="uz-Cyrl-UZ" w:eastAsia="ru-RU"/>
        </w:rPr>
        <w:t>o‘</w:t>
      </w:r>
      <w:r w:rsidR="00DE1D32">
        <w:rPr>
          <w:rFonts w:eastAsia="Times New Roman" w:cs="Times New Roman"/>
          <w:szCs w:val="28"/>
          <w:lang w:val="uz-Cyrl-UZ" w:eastAsia="ru-RU"/>
        </w:rPr>
        <w:t>mitalar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faoliyati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w:t>
      </w:r>
      <w:r w:rsidR="00E92EE5">
        <w:rPr>
          <w:rFonts w:eastAsia="Times New Roman" w:cs="Times New Roman"/>
          <w:szCs w:val="28"/>
          <w:lang w:val="uz-Cyrl-UZ" w:eastAsia="ru-RU"/>
        </w:rPr>
        <w:t>o‘</w:t>
      </w:r>
      <w:r w:rsidR="00DE1D32">
        <w:rPr>
          <w:rFonts w:eastAsia="Times New Roman" w:cs="Times New Roman"/>
          <w:szCs w:val="28"/>
          <w:lang w:val="uz-Cyrl-UZ" w:eastAsia="ru-RU"/>
        </w:rPr>
        <w:t>yicha</w:t>
      </w:r>
      <w:r w:rsidRPr="000D6B99">
        <w:rPr>
          <w:rFonts w:eastAsia="Times New Roman" w:cs="Times New Roman"/>
          <w:szCs w:val="28"/>
          <w:lang w:val="uz-Cyrl-UZ" w:eastAsia="ru-RU"/>
        </w:rPr>
        <w:t xml:space="preserve"> – 3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528C4BBC" w14:textId="0CA7025A" w:rsidR="009E7CEF" w:rsidRPr="000D6B99" w:rsidRDefault="009E7CEF" w:rsidP="00926D22">
      <w:pPr>
        <w:ind w:firstLine="567"/>
        <w:jc w:val="both"/>
        <w:rPr>
          <w:rFonts w:eastAsia="Times New Roman" w:cs="Times New Roman"/>
          <w:szCs w:val="28"/>
          <w:lang w:val="uz-Cyrl-UZ" w:eastAsia="ru-RU"/>
        </w:rPr>
      </w:pPr>
      <w:r>
        <w:rPr>
          <w:rFonts w:eastAsia="Times New Roman" w:cs="Times New Roman"/>
          <w:szCs w:val="28"/>
          <w:lang w:val="uz-Cyrl-UZ" w:eastAsia="ru-RU"/>
        </w:rPr>
        <w:t>20</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Rejali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tekshiruv</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w:t>
      </w:r>
      <w:r w:rsidR="00E92EE5">
        <w:rPr>
          <w:rFonts w:eastAsia="Times New Roman" w:cs="Times New Roman"/>
          <w:szCs w:val="28"/>
          <w:lang w:val="uz-Cyrl-UZ" w:eastAsia="ru-RU"/>
        </w:rPr>
        <w:t>o‘</w:t>
      </w:r>
      <w:r w:rsidR="00DE1D32">
        <w:rPr>
          <w:rFonts w:eastAsia="Times New Roman" w:cs="Times New Roman"/>
          <w:szCs w:val="28"/>
          <w:lang w:val="uz-Cyrl-UZ" w:eastAsia="ru-RU"/>
        </w:rPr>
        <w:t>yicha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ishchi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guruhlarining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filial</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faoliyatiga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doir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taqdimnomasi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tahlili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w:t>
      </w:r>
      <w:r w:rsidR="00E92EE5">
        <w:rPr>
          <w:rFonts w:eastAsia="Times New Roman" w:cs="Times New Roman"/>
          <w:szCs w:val="28"/>
          <w:lang w:val="uz-Cyrl-UZ" w:eastAsia="ru-RU"/>
        </w:rPr>
        <w:t>o‘</w:t>
      </w:r>
      <w:r w:rsidR="00DE1D32">
        <w:rPr>
          <w:rFonts w:eastAsia="Times New Roman" w:cs="Times New Roman"/>
          <w:szCs w:val="28"/>
          <w:lang w:val="uz-Cyrl-UZ" w:eastAsia="ru-RU"/>
        </w:rPr>
        <w:t>yicha</w:t>
      </w:r>
      <w:r w:rsidRPr="000D6B99">
        <w:rPr>
          <w:rFonts w:eastAsia="Times New Roman" w:cs="Times New Roman"/>
          <w:szCs w:val="28"/>
          <w:lang w:val="uz-Cyrl-UZ" w:eastAsia="ru-RU"/>
        </w:rPr>
        <w:t xml:space="preserve"> – 3 </w:t>
      </w:r>
      <w:r w:rsidR="00DE1D32">
        <w:rPr>
          <w:rFonts w:eastAsia="Times New Roman" w:cs="Times New Roman"/>
          <w:szCs w:val="28"/>
          <w:lang w:val="uz-Cyrl-UZ" w:eastAsia="ru-RU"/>
        </w:rPr>
        <w:t>marta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k</w:t>
      </w:r>
      <w:r w:rsidR="00E92EE5">
        <w:rPr>
          <w:rFonts w:eastAsia="Times New Roman" w:cs="Times New Roman"/>
          <w:szCs w:val="28"/>
          <w:lang w:val="uz-Cyrl-UZ" w:eastAsia="ru-RU"/>
        </w:rPr>
        <w:t>o‘</w:t>
      </w:r>
      <w:r w:rsidR="00DE1D32">
        <w:rPr>
          <w:rFonts w:eastAsia="Times New Roman" w:cs="Times New Roman"/>
          <w:szCs w:val="28"/>
          <w:lang w:val="uz-Cyrl-UZ" w:eastAsia="ru-RU"/>
        </w:rPr>
        <w:t>rilgan</w:t>
      </w:r>
      <w:r w:rsidRPr="000D6B99">
        <w:rPr>
          <w:rFonts w:eastAsia="Times New Roman" w:cs="Times New Roman"/>
          <w:szCs w:val="28"/>
          <w:lang w:val="uz-Cyrl-UZ" w:eastAsia="ru-RU"/>
        </w:rPr>
        <w:t>;</w:t>
      </w:r>
    </w:p>
    <w:p w14:paraId="6B424908" w14:textId="4F1725EE" w:rsidR="009E7CEF" w:rsidRDefault="009E7CEF" w:rsidP="00926D22">
      <w:pPr>
        <w:ind w:firstLine="567"/>
        <w:jc w:val="both"/>
        <w:rPr>
          <w:rFonts w:eastAsia="Times New Roman" w:cs="Times New Roman"/>
          <w:szCs w:val="28"/>
          <w:lang w:val="uz-Cyrl-UZ" w:eastAsia="ru-RU"/>
        </w:rPr>
      </w:pPr>
      <w:r>
        <w:rPr>
          <w:rFonts w:eastAsia="Times New Roman" w:cs="Times New Roman"/>
          <w:szCs w:val="28"/>
          <w:lang w:val="uz-Cyrl-UZ" w:eastAsia="ru-RU"/>
        </w:rPr>
        <w:t>21</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Filial</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fakultetlari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hamda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kafedralarining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umumiy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faoliyati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haqida</w:t>
      </w:r>
      <w:r w:rsidRPr="000D6B99">
        <w:rPr>
          <w:rFonts w:eastAsia="Times New Roman" w:cs="Times New Roman"/>
          <w:szCs w:val="28"/>
          <w:lang w:val="uz-Cyrl-UZ" w:eastAsia="ru-RU"/>
        </w:rPr>
        <w:t xml:space="preserve"> – 5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68F89AA9" w14:textId="1253F483" w:rsidR="009E7CEF" w:rsidRDefault="009E7CEF" w:rsidP="00926D22">
      <w:pPr>
        <w:ind w:firstLine="567"/>
        <w:jc w:val="both"/>
        <w:rPr>
          <w:rFonts w:eastAsia="Times New Roman" w:cs="Times New Roman"/>
          <w:szCs w:val="28"/>
          <w:lang w:val="uz-Cyrl-UZ" w:eastAsia="ru-RU"/>
        </w:rPr>
      </w:pPr>
      <w:r>
        <w:rPr>
          <w:rFonts w:eastAsia="Times New Roman" w:cs="Times New Roman"/>
          <w:szCs w:val="28"/>
          <w:lang w:val="uz-Cyrl-UZ" w:eastAsia="ru-RU"/>
        </w:rPr>
        <w:t>22</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Filial</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w:t>
      </w:r>
      <w:r w:rsidR="00E92EE5">
        <w:rPr>
          <w:rFonts w:eastAsia="Times New Roman" w:cs="Times New Roman"/>
          <w:szCs w:val="28"/>
          <w:lang w:val="uz-Cyrl-UZ" w:eastAsia="ru-RU"/>
        </w:rPr>
        <w:t>o‘</w:t>
      </w:r>
      <w:r w:rsidR="00DE1D32">
        <w:rPr>
          <w:rFonts w:eastAsia="Times New Roman" w:cs="Times New Roman"/>
          <w:szCs w:val="28"/>
          <w:lang w:val="uz-Cyrl-UZ" w:eastAsia="ru-RU"/>
        </w:rPr>
        <w:t>limlarining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umumiy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faoliyati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haqida</w:t>
      </w:r>
      <w:r w:rsidRPr="000D6B99">
        <w:rPr>
          <w:rFonts w:eastAsia="Times New Roman" w:cs="Times New Roman"/>
          <w:szCs w:val="28"/>
          <w:lang w:val="uz-Cyrl-UZ" w:eastAsia="ru-RU"/>
        </w:rPr>
        <w:t xml:space="preserve"> – </w:t>
      </w:r>
      <w:r>
        <w:rPr>
          <w:rFonts w:eastAsia="Times New Roman" w:cs="Times New Roman"/>
          <w:szCs w:val="28"/>
          <w:lang w:val="uz-Cyrl-UZ" w:eastAsia="ru-RU"/>
        </w:rPr>
        <w:t>4</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24522ED2" w14:textId="3D8DE306" w:rsidR="009E7CEF" w:rsidRDefault="009E7CEF" w:rsidP="00926D22">
      <w:pPr>
        <w:ind w:firstLine="567"/>
        <w:jc w:val="both"/>
        <w:rPr>
          <w:rFonts w:eastAsia="Times New Roman" w:cs="Times New Roman"/>
          <w:szCs w:val="28"/>
          <w:lang w:val="uz-Cyrl-UZ" w:eastAsia="ru-RU"/>
        </w:rPr>
      </w:pPr>
      <w:r>
        <w:rPr>
          <w:rFonts w:eastAsia="Times New Roman" w:cs="Times New Roman"/>
          <w:szCs w:val="28"/>
          <w:lang w:val="uz-Cyrl-UZ" w:eastAsia="ru-RU"/>
        </w:rPr>
        <w:t xml:space="preserve">23. </w:t>
      </w:r>
      <w:r w:rsidR="00DE1D32">
        <w:rPr>
          <w:rFonts w:eastAsia="Times New Roman" w:cs="Times New Roman"/>
          <w:szCs w:val="28"/>
          <w:lang w:val="uz-Cyrl-UZ" w:eastAsia="ru-RU"/>
        </w:rPr>
        <w:t>Ma’naviy</w:t>
      </w:r>
      <w:r>
        <w:rPr>
          <w:rFonts w:eastAsia="Times New Roman" w:cs="Times New Roman"/>
          <w:szCs w:val="28"/>
          <w:lang w:val="uz-Cyrl-UZ" w:eastAsia="ru-RU"/>
        </w:rPr>
        <w:t>-</w:t>
      </w:r>
      <w:r w:rsidR="00DE1D32">
        <w:rPr>
          <w:rFonts w:eastAsia="Times New Roman" w:cs="Times New Roman"/>
          <w:szCs w:val="28"/>
          <w:lang w:val="uz-Cyrl-UZ" w:eastAsia="ru-RU"/>
        </w:rPr>
        <w:t>ma’rifiy</w:t>
      </w:r>
      <w:r>
        <w:rPr>
          <w:rFonts w:eastAsia="Times New Roman" w:cs="Times New Roman"/>
          <w:szCs w:val="28"/>
          <w:lang w:val="uz-Cyrl-UZ" w:eastAsia="ru-RU"/>
        </w:rPr>
        <w:t xml:space="preserve"> </w:t>
      </w:r>
      <w:r w:rsidR="00DE1D32">
        <w:rPr>
          <w:rFonts w:eastAsia="Times New Roman" w:cs="Times New Roman"/>
          <w:szCs w:val="28"/>
          <w:lang w:val="uz-Cyrl-UZ" w:eastAsia="ru-RU"/>
        </w:rPr>
        <w:t>ishlar</w:t>
      </w:r>
      <w:r>
        <w:rPr>
          <w:rFonts w:eastAsia="Times New Roman" w:cs="Times New Roman"/>
          <w:szCs w:val="28"/>
          <w:lang w:val="uz-Cyrl-UZ" w:eastAsia="ru-RU"/>
        </w:rPr>
        <w:t xml:space="preserve"> </w:t>
      </w:r>
      <w:r w:rsidR="00DE1D32">
        <w:rPr>
          <w:rFonts w:eastAsia="Times New Roman" w:cs="Times New Roman"/>
          <w:szCs w:val="28"/>
          <w:lang w:val="uz-Cyrl-UZ" w:eastAsia="ru-RU"/>
        </w:rPr>
        <w:t>haqida</w:t>
      </w:r>
      <w:r>
        <w:rPr>
          <w:rFonts w:eastAsia="Times New Roman" w:cs="Times New Roman"/>
          <w:szCs w:val="28"/>
          <w:lang w:val="uz-Cyrl-UZ" w:eastAsia="ru-RU"/>
        </w:rPr>
        <w:t xml:space="preserve"> – 2 </w:t>
      </w:r>
      <w:r w:rsidR="00DE1D32">
        <w:rPr>
          <w:rFonts w:eastAsia="Times New Roman" w:cs="Times New Roman"/>
          <w:szCs w:val="28"/>
          <w:lang w:val="uz-Cyrl-UZ" w:eastAsia="ru-RU"/>
        </w:rPr>
        <w:t>marta</w:t>
      </w:r>
      <w:r>
        <w:rPr>
          <w:rFonts w:eastAsia="Times New Roman" w:cs="Times New Roman"/>
          <w:szCs w:val="28"/>
          <w:lang w:val="uz-Cyrl-UZ" w:eastAsia="ru-RU"/>
        </w:rPr>
        <w:t>;</w:t>
      </w:r>
    </w:p>
    <w:p w14:paraId="7FDAF791" w14:textId="349F2832" w:rsidR="009E7CEF" w:rsidRPr="00611118" w:rsidRDefault="009E7CEF" w:rsidP="00926D22">
      <w:pPr>
        <w:ind w:firstLine="567"/>
        <w:jc w:val="both"/>
        <w:rPr>
          <w:rFonts w:eastAsia="Times New Roman" w:cs="Times New Roman"/>
          <w:szCs w:val="28"/>
          <w:lang w:val="uz-Cyrl-UZ" w:eastAsia="ru-RU"/>
        </w:rPr>
      </w:pPr>
      <w:r>
        <w:rPr>
          <w:rFonts w:eastAsia="Times New Roman" w:cs="Times New Roman"/>
          <w:szCs w:val="28"/>
          <w:lang w:val="uz-Cyrl-UZ" w:eastAsia="ru-RU"/>
        </w:rPr>
        <w:t xml:space="preserve">24. </w:t>
      </w:r>
      <w:r w:rsidR="00DE1D32">
        <w:rPr>
          <w:rFonts w:eastAsia="Times New Roman" w:cs="Times New Roman"/>
          <w:szCs w:val="28"/>
          <w:lang w:val="uz-Cyrl-UZ" w:eastAsia="ru-RU"/>
        </w:rPr>
        <w:t>Filialdagi</w:t>
      </w:r>
      <w:r>
        <w:rPr>
          <w:rFonts w:eastAsia="Times New Roman" w:cs="Times New Roman"/>
          <w:szCs w:val="28"/>
          <w:lang w:val="uz-Cyrl-UZ" w:eastAsia="ru-RU"/>
        </w:rPr>
        <w:t xml:space="preserve"> </w:t>
      </w:r>
      <w:r w:rsidR="00DE1D32">
        <w:rPr>
          <w:rFonts w:eastAsia="Times New Roman" w:cs="Times New Roman"/>
          <w:szCs w:val="28"/>
          <w:lang w:val="uz-Cyrl-UZ" w:eastAsia="ru-RU"/>
        </w:rPr>
        <w:t>kengashlar</w:t>
      </w:r>
      <w:r>
        <w:rPr>
          <w:rFonts w:eastAsia="Times New Roman" w:cs="Times New Roman"/>
          <w:szCs w:val="28"/>
          <w:lang w:val="uz-Cyrl-UZ" w:eastAsia="ru-RU"/>
        </w:rPr>
        <w:t xml:space="preserve">, </w:t>
      </w:r>
      <w:r w:rsidR="00DE1D32">
        <w:rPr>
          <w:rFonts w:eastAsia="Times New Roman" w:cs="Times New Roman"/>
          <w:szCs w:val="28"/>
          <w:lang w:val="uz-Cyrl-UZ" w:eastAsia="ru-RU"/>
        </w:rPr>
        <w:t>Kasaba</w:t>
      </w:r>
      <w:r>
        <w:rPr>
          <w:rFonts w:eastAsia="Times New Roman" w:cs="Times New Roman"/>
          <w:szCs w:val="28"/>
          <w:lang w:val="uz-Cyrl-UZ" w:eastAsia="ru-RU"/>
        </w:rPr>
        <w:t xml:space="preserve"> </w:t>
      </w:r>
      <w:r w:rsidR="00DE1D32">
        <w:rPr>
          <w:rFonts w:eastAsia="Times New Roman" w:cs="Times New Roman"/>
          <w:szCs w:val="28"/>
          <w:lang w:val="uz-Cyrl-UZ" w:eastAsia="ru-RU"/>
        </w:rPr>
        <w:t>uyushmasi</w:t>
      </w:r>
      <w:r>
        <w:rPr>
          <w:rFonts w:eastAsia="Times New Roman" w:cs="Times New Roman"/>
          <w:szCs w:val="28"/>
          <w:lang w:val="uz-Cyrl-UZ" w:eastAsia="ru-RU"/>
        </w:rPr>
        <w:t xml:space="preserve">, </w:t>
      </w:r>
      <w:r w:rsidR="00DE1D32">
        <w:rPr>
          <w:rFonts w:eastAsia="Times New Roman" w:cs="Times New Roman"/>
          <w:szCs w:val="28"/>
          <w:lang w:val="uz-Cyrl-UZ" w:eastAsia="ru-RU"/>
        </w:rPr>
        <w:t>Xotin</w:t>
      </w:r>
      <w:r>
        <w:rPr>
          <w:rFonts w:eastAsia="Times New Roman" w:cs="Times New Roman"/>
          <w:szCs w:val="28"/>
          <w:lang w:val="uz-Cyrl-UZ" w:eastAsia="ru-RU"/>
        </w:rPr>
        <w:t>-</w:t>
      </w:r>
      <w:r w:rsidR="00DE1D32">
        <w:rPr>
          <w:rFonts w:eastAsia="Times New Roman" w:cs="Times New Roman"/>
          <w:szCs w:val="28"/>
          <w:lang w:val="uz-Cyrl-UZ" w:eastAsia="ru-RU"/>
        </w:rPr>
        <w:t>qizlar</w:t>
      </w:r>
      <w:r>
        <w:rPr>
          <w:rFonts w:eastAsia="Times New Roman" w:cs="Times New Roman"/>
          <w:szCs w:val="28"/>
          <w:lang w:val="uz-Cyrl-UZ" w:eastAsia="ru-RU"/>
        </w:rPr>
        <w:t xml:space="preserve"> </w:t>
      </w:r>
      <w:r w:rsidR="00DE1D32">
        <w:rPr>
          <w:rFonts w:eastAsia="Times New Roman" w:cs="Times New Roman"/>
          <w:szCs w:val="28"/>
          <w:lang w:val="uz-Cyrl-UZ" w:eastAsia="ru-RU"/>
        </w:rPr>
        <w:t>q</w:t>
      </w:r>
      <w:r w:rsidR="00E92EE5">
        <w:rPr>
          <w:rFonts w:eastAsia="Times New Roman" w:cs="Times New Roman"/>
          <w:szCs w:val="28"/>
          <w:lang w:val="uz-Cyrl-UZ" w:eastAsia="ru-RU"/>
        </w:rPr>
        <w:t>o‘</w:t>
      </w:r>
      <w:r w:rsidR="00DE1D32">
        <w:rPr>
          <w:rFonts w:eastAsia="Times New Roman" w:cs="Times New Roman"/>
          <w:szCs w:val="28"/>
          <w:lang w:val="uz-Cyrl-UZ" w:eastAsia="ru-RU"/>
        </w:rPr>
        <w:t>mitasi</w:t>
      </w:r>
      <w:r>
        <w:rPr>
          <w:rFonts w:eastAsia="Times New Roman" w:cs="Times New Roman"/>
          <w:szCs w:val="28"/>
          <w:lang w:val="uz-Cyrl-UZ" w:eastAsia="ru-RU"/>
        </w:rPr>
        <w:t xml:space="preserve"> </w:t>
      </w:r>
      <w:r w:rsidR="00DE1D32">
        <w:rPr>
          <w:rFonts w:eastAsia="Times New Roman" w:cs="Times New Roman"/>
          <w:szCs w:val="28"/>
          <w:lang w:val="uz-Cyrl-UZ" w:eastAsia="ru-RU"/>
        </w:rPr>
        <w:t>faoliyati</w:t>
      </w:r>
      <w:r>
        <w:rPr>
          <w:rFonts w:eastAsia="Times New Roman" w:cs="Times New Roman"/>
          <w:szCs w:val="28"/>
          <w:lang w:val="uz-Cyrl-UZ" w:eastAsia="ru-RU"/>
        </w:rPr>
        <w:t xml:space="preserve"> </w:t>
      </w:r>
      <w:r w:rsidR="00DE1D32">
        <w:rPr>
          <w:rFonts w:eastAsia="Times New Roman" w:cs="Times New Roman"/>
          <w:szCs w:val="28"/>
          <w:lang w:val="uz-Cyrl-UZ" w:eastAsia="ru-RU"/>
        </w:rPr>
        <w:t>t</w:t>
      </w:r>
      <w:r w:rsidR="00E92EE5">
        <w:rPr>
          <w:rFonts w:eastAsia="Times New Roman" w:cs="Times New Roman"/>
          <w:szCs w:val="28"/>
          <w:lang w:val="uz-Cyrl-UZ" w:eastAsia="ru-RU"/>
        </w:rPr>
        <w:t>o‘</w:t>
      </w:r>
      <w:r w:rsidR="00DE1D32">
        <w:rPr>
          <w:rFonts w:eastAsia="Times New Roman" w:cs="Times New Roman"/>
          <w:szCs w:val="28"/>
          <w:lang w:val="uz-Cyrl-UZ" w:eastAsia="ru-RU"/>
        </w:rPr>
        <w:t>g‘risida</w:t>
      </w:r>
      <w:r>
        <w:rPr>
          <w:rFonts w:eastAsia="Times New Roman" w:cs="Times New Roman"/>
          <w:szCs w:val="28"/>
          <w:lang w:val="uz-Cyrl-UZ" w:eastAsia="ru-RU"/>
        </w:rPr>
        <w:t xml:space="preserve"> – 2 </w:t>
      </w:r>
      <w:r w:rsidR="00DE1D32">
        <w:rPr>
          <w:rFonts w:eastAsia="Times New Roman" w:cs="Times New Roman"/>
          <w:szCs w:val="28"/>
          <w:lang w:val="uz-Cyrl-UZ" w:eastAsia="ru-RU"/>
        </w:rPr>
        <w:t>marta</w:t>
      </w:r>
      <w:r>
        <w:rPr>
          <w:rFonts w:eastAsia="Times New Roman" w:cs="Times New Roman"/>
          <w:szCs w:val="28"/>
          <w:lang w:val="uz-Cyrl-UZ" w:eastAsia="ru-RU"/>
        </w:rPr>
        <w:t>.</w:t>
      </w:r>
    </w:p>
    <w:p w14:paraId="0E58683F" w14:textId="004C61A2" w:rsidR="009E7CEF" w:rsidRPr="000D6B99" w:rsidRDefault="009E7CEF" w:rsidP="00926D22">
      <w:pPr>
        <w:ind w:firstLine="567"/>
        <w:jc w:val="both"/>
        <w:rPr>
          <w:rFonts w:eastAsia="Times New Roman" w:cs="Times New Roman"/>
          <w:szCs w:val="28"/>
          <w:lang w:val="uz-Cyrl-UZ" w:eastAsia="ru-RU"/>
        </w:rPr>
      </w:pPr>
      <w:r>
        <w:rPr>
          <w:rFonts w:eastAsia="Times New Roman" w:cs="Times New Roman"/>
          <w:szCs w:val="28"/>
          <w:lang w:val="uz-Cyrl-UZ" w:eastAsia="ru-RU"/>
        </w:rPr>
        <w:t>25</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MD</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va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BMI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ishlari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holati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haqida</w:t>
      </w:r>
      <w:r w:rsidRPr="000D6B99">
        <w:rPr>
          <w:rFonts w:eastAsia="Times New Roman" w:cs="Times New Roman"/>
          <w:szCs w:val="28"/>
          <w:lang w:val="uz-Cyrl-UZ" w:eastAsia="ru-RU"/>
        </w:rPr>
        <w:t xml:space="preserve"> – 5 </w:t>
      </w:r>
      <w:r w:rsidR="00DE1D32">
        <w:rPr>
          <w:rFonts w:eastAsia="Times New Roman" w:cs="Times New Roman"/>
          <w:szCs w:val="28"/>
          <w:lang w:val="uz-Cyrl-UZ" w:eastAsia="ru-RU"/>
        </w:rPr>
        <w:t>marta</w:t>
      </w:r>
      <w:r w:rsidRPr="000D6B99">
        <w:rPr>
          <w:rFonts w:eastAsia="Times New Roman" w:cs="Times New Roman"/>
          <w:szCs w:val="28"/>
          <w:lang w:val="uz-Cyrl-UZ" w:eastAsia="ru-RU"/>
        </w:rPr>
        <w:t>;</w:t>
      </w:r>
    </w:p>
    <w:p w14:paraId="70A3E205" w14:textId="72D1E7D8" w:rsidR="009E7CEF" w:rsidRDefault="009E7CEF" w:rsidP="00926D22">
      <w:pPr>
        <w:ind w:firstLine="567"/>
        <w:jc w:val="both"/>
        <w:rPr>
          <w:rFonts w:eastAsia="Times New Roman" w:cs="Times New Roman"/>
          <w:szCs w:val="28"/>
          <w:lang w:val="uz-Cyrl-UZ" w:eastAsia="ru-RU"/>
        </w:rPr>
      </w:pPr>
      <w:r>
        <w:rPr>
          <w:rFonts w:eastAsia="Times New Roman" w:cs="Times New Roman"/>
          <w:szCs w:val="28"/>
          <w:lang w:val="uz-Cyrl-UZ" w:eastAsia="ru-RU"/>
        </w:rPr>
        <w:t>26</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Filial</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qoshidagi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akademik</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litsey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texnikumlar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faoliyati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haqida</w:t>
      </w:r>
      <w:r w:rsidRPr="000D6B99">
        <w:rPr>
          <w:rFonts w:eastAsia="Times New Roman" w:cs="Times New Roman"/>
          <w:szCs w:val="28"/>
          <w:lang w:val="uz-Cyrl-UZ" w:eastAsia="ru-RU"/>
        </w:rPr>
        <w:t xml:space="preserve"> – 2 </w:t>
      </w:r>
      <w:r w:rsidR="00DE1D32">
        <w:rPr>
          <w:rFonts w:eastAsia="Times New Roman" w:cs="Times New Roman"/>
          <w:szCs w:val="28"/>
          <w:lang w:val="uz-Cyrl-UZ" w:eastAsia="ru-RU"/>
        </w:rPr>
        <w:t>marta</w:t>
      </w:r>
      <w:r>
        <w:rPr>
          <w:rFonts w:eastAsia="Times New Roman" w:cs="Times New Roman"/>
          <w:szCs w:val="28"/>
          <w:lang w:val="uz-Cyrl-UZ" w:eastAsia="ru-RU"/>
        </w:rPr>
        <w:t>;</w:t>
      </w:r>
    </w:p>
    <w:p w14:paraId="5A22CF4D" w14:textId="1F082329" w:rsidR="009E7CEF" w:rsidRPr="000D6B99" w:rsidRDefault="009E7CEF" w:rsidP="00926D22">
      <w:pPr>
        <w:ind w:firstLine="567"/>
        <w:jc w:val="both"/>
        <w:rPr>
          <w:rFonts w:eastAsia="Times New Roman" w:cs="Times New Roman"/>
          <w:szCs w:val="28"/>
          <w:lang w:val="uz-Cyrl-UZ" w:eastAsia="ru-RU"/>
        </w:rPr>
      </w:pPr>
      <w:r>
        <w:rPr>
          <w:rFonts w:eastAsia="Times New Roman" w:cs="Times New Roman"/>
          <w:szCs w:val="28"/>
          <w:lang w:val="uz-Cyrl-UZ" w:eastAsia="ru-RU"/>
        </w:rPr>
        <w:t xml:space="preserve">27. </w:t>
      </w:r>
      <w:r w:rsidR="00DE1D32">
        <w:rPr>
          <w:rFonts w:eastAsia="Times New Roman" w:cs="Times New Roman"/>
          <w:szCs w:val="28"/>
          <w:lang w:val="uz-Cyrl-UZ" w:eastAsia="ru-RU"/>
        </w:rPr>
        <w:t>Bayramlarni</w:t>
      </w:r>
      <w:r>
        <w:rPr>
          <w:rFonts w:eastAsia="Times New Roman" w:cs="Times New Roman"/>
          <w:szCs w:val="28"/>
          <w:lang w:val="uz-Cyrl-UZ" w:eastAsia="ru-RU"/>
        </w:rPr>
        <w:t xml:space="preserve"> </w:t>
      </w:r>
      <w:r w:rsidR="00DE1D32">
        <w:rPr>
          <w:rFonts w:eastAsia="Times New Roman" w:cs="Times New Roman"/>
          <w:szCs w:val="28"/>
          <w:lang w:val="uz-Cyrl-UZ" w:eastAsia="ru-RU"/>
        </w:rPr>
        <w:t>munosib</w:t>
      </w:r>
      <w:r>
        <w:rPr>
          <w:rFonts w:eastAsia="Times New Roman" w:cs="Times New Roman"/>
          <w:szCs w:val="28"/>
          <w:lang w:val="uz-Cyrl-UZ" w:eastAsia="ru-RU"/>
        </w:rPr>
        <w:t xml:space="preserve"> </w:t>
      </w:r>
      <w:r w:rsidR="00DE1D32">
        <w:rPr>
          <w:rFonts w:eastAsia="Times New Roman" w:cs="Times New Roman"/>
          <w:szCs w:val="28"/>
          <w:lang w:val="uz-Cyrl-UZ" w:eastAsia="ru-RU"/>
        </w:rPr>
        <w:t>nishonlash</w:t>
      </w:r>
      <w:r>
        <w:rPr>
          <w:rFonts w:eastAsia="Times New Roman" w:cs="Times New Roman"/>
          <w:szCs w:val="28"/>
          <w:lang w:val="uz-Cyrl-UZ" w:eastAsia="ru-RU"/>
        </w:rPr>
        <w:t xml:space="preserve"> </w:t>
      </w:r>
      <w:r w:rsidR="00DE1D32">
        <w:rPr>
          <w:rFonts w:eastAsia="Times New Roman" w:cs="Times New Roman"/>
          <w:szCs w:val="28"/>
          <w:lang w:val="uz-Cyrl-UZ" w:eastAsia="ru-RU"/>
        </w:rPr>
        <w:t>t</w:t>
      </w:r>
      <w:r w:rsidR="00E92EE5">
        <w:rPr>
          <w:rFonts w:eastAsia="Times New Roman" w:cs="Times New Roman"/>
          <w:szCs w:val="28"/>
          <w:lang w:val="uz-Cyrl-UZ" w:eastAsia="ru-RU"/>
        </w:rPr>
        <w:t>o‘</w:t>
      </w:r>
      <w:r w:rsidR="00DE1D32">
        <w:rPr>
          <w:rFonts w:eastAsia="Times New Roman" w:cs="Times New Roman"/>
          <w:szCs w:val="28"/>
          <w:lang w:val="uz-Cyrl-UZ" w:eastAsia="ru-RU"/>
        </w:rPr>
        <w:t>g‘risida</w:t>
      </w:r>
      <w:r>
        <w:rPr>
          <w:rFonts w:eastAsia="Times New Roman" w:cs="Times New Roman"/>
          <w:szCs w:val="28"/>
          <w:lang w:val="uz-Cyrl-UZ" w:eastAsia="ru-RU"/>
        </w:rPr>
        <w:t xml:space="preserve"> – 4 </w:t>
      </w:r>
      <w:r w:rsidR="00DE1D32">
        <w:rPr>
          <w:rFonts w:eastAsia="Times New Roman" w:cs="Times New Roman"/>
          <w:szCs w:val="28"/>
          <w:lang w:val="uz-Cyrl-UZ" w:eastAsia="ru-RU"/>
        </w:rPr>
        <w:t>marta</w:t>
      </w:r>
      <w:r>
        <w:rPr>
          <w:rFonts w:eastAsia="Times New Roman" w:cs="Times New Roman"/>
          <w:szCs w:val="28"/>
          <w:lang w:val="uz-Cyrl-UZ" w:eastAsia="ru-RU"/>
        </w:rPr>
        <w:t>.</w:t>
      </w:r>
    </w:p>
    <w:p w14:paraId="7FCBD8F6" w14:textId="77777777" w:rsidR="00AB7879" w:rsidRDefault="00AB7879" w:rsidP="00926D22">
      <w:pPr>
        <w:ind w:firstLine="567"/>
        <w:jc w:val="both"/>
        <w:rPr>
          <w:rFonts w:eastAsia="Times New Roman" w:cs="Times New Roman"/>
          <w:b/>
          <w:szCs w:val="28"/>
          <w:lang w:val="uz-Cyrl-UZ" w:eastAsia="ru-RU"/>
        </w:rPr>
      </w:pPr>
    </w:p>
    <w:p w14:paraId="7F8D456E" w14:textId="58CB06AC" w:rsidR="009E7CEF" w:rsidRPr="00C12C26" w:rsidRDefault="00DE1D32" w:rsidP="00926D22">
      <w:pPr>
        <w:ind w:firstLine="567"/>
        <w:jc w:val="both"/>
        <w:rPr>
          <w:rFonts w:eastAsia="Times New Roman" w:cs="Times New Roman"/>
          <w:b/>
          <w:szCs w:val="28"/>
          <w:lang w:val="uz-Cyrl-UZ" w:eastAsia="ru-RU"/>
        </w:rPr>
      </w:pPr>
      <w:r>
        <w:rPr>
          <w:rFonts w:eastAsia="Times New Roman" w:cs="Times New Roman"/>
          <w:b/>
          <w:szCs w:val="28"/>
          <w:lang w:val="uz-Cyrl-UZ" w:eastAsia="ru-RU"/>
        </w:rPr>
        <w:t>Navbatdagi</w:t>
      </w:r>
      <w:r w:rsidR="009E7CEF" w:rsidRPr="00C12C26">
        <w:rPr>
          <w:rFonts w:eastAsia="Times New Roman" w:cs="Times New Roman"/>
          <w:b/>
          <w:szCs w:val="28"/>
          <w:lang w:val="uz-Cyrl-UZ" w:eastAsia="ru-RU"/>
        </w:rPr>
        <w:t xml:space="preserve"> </w:t>
      </w:r>
      <w:r w:rsidR="00E92EE5">
        <w:rPr>
          <w:rFonts w:eastAsia="Times New Roman" w:cs="Times New Roman"/>
          <w:b/>
          <w:szCs w:val="28"/>
          <w:lang w:val="uz-Cyrl-UZ" w:eastAsia="ru-RU"/>
        </w:rPr>
        <w:t>o‘</w:t>
      </w:r>
      <w:r>
        <w:rPr>
          <w:rFonts w:eastAsia="Times New Roman" w:cs="Times New Roman"/>
          <w:b/>
          <w:szCs w:val="28"/>
          <w:lang w:val="uz-Cyrl-UZ" w:eastAsia="ru-RU"/>
        </w:rPr>
        <w:t>quv</w:t>
      </w:r>
      <w:r w:rsidR="009E7CEF" w:rsidRPr="00C12C26">
        <w:rPr>
          <w:rFonts w:eastAsia="Times New Roman" w:cs="Times New Roman"/>
          <w:b/>
          <w:szCs w:val="28"/>
          <w:lang w:val="uz-Cyrl-UZ" w:eastAsia="ru-RU"/>
        </w:rPr>
        <w:t xml:space="preserve"> </w:t>
      </w:r>
      <w:r>
        <w:rPr>
          <w:rFonts w:eastAsia="Times New Roman" w:cs="Times New Roman"/>
          <w:b/>
          <w:szCs w:val="28"/>
          <w:lang w:val="uz-Cyrl-UZ" w:eastAsia="ru-RU"/>
        </w:rPr>
        <w:t>yilida</w:t>
      </w:r>
      <w:r w:rsidR="009E7CEF" w:rsidRPr="00C12C26">
        <w:rPr>
          <w:rFonts w:eastAsia="Times New Roman" w:cs="Times New Roman"/>
          <w:b/>
          <w:szCs w:val="28"/>
          <w:lang w:val="uz-Cyrl-UZ" w:eastAsia="ru-RU"/>
        </w:rPr>
        <w:t xml:space="preserve"> </w:t>
      </w:r>
      <w:r>
        <w:rPr>
          <w:rFonts w:eastAsia="Times New Roman" w:cs="Times New Roman"/>
          <w:b/>
          <w:szCs w:val="28"/>
          <w:lang w:val="uz-Cyrl-UZ" w:eastAsia="ru-RU"/>
        </w:rPr>
        <w:t>Kengash</w:t>
      </w:r>
      <w:r w:rsidR="009E7CEF" w:rsidRPr="00C12C26">
        <w:rPr>
          <w:rFonts w:eastAsia="Times New Roman" w:cs="Times New Roman"/>
          <w:b/>
          <w:szCs w:val="28"/>
          <w:lang w:val="uz-Cyrl-UZ" w:eastAsia="ru-RU"/>
        </w:rPr>
        <w:t xml:space="preserve"> </w:t>
      </w:r>
      <w:r>
        <w:rPr>
          <w:rFonts w:eastAsia="Times New Roman" w:cs="Times New Roman"/>
          <w:b/>
          <w:szCs w:val="28"/>
          <w:lang w:val="uz-Cyrl-UZ" w:eastAsia="ru-RU"/>
        </w:rPr>
        <w:t>faoliyatiga</w:t>
      </w:r>
      <w:r w:rsidR="009E7CEF" w:rsidRPr="00C12C26">
        <w:rPr>
          <w:rFonts w:eastAsia="Times New Roman" w:cs="Times New Roman"/>
          <w:b/>
          <w:szCs w:val="28"/>
          <w:lang w:val="uz-Cyrl-UZ" w:eastAsia="ru-RU"/>
        </w:rPr>
        <w:t xml:space="preserve"> </w:t>
      </w:r>
      <w:r>
        <w:rPr>
          <w:rFonts w:eastAsia="Times New Roman" w:cs="Times New Roman"/>
          <w:b/>
          <w:szCs w:val="28"/>
          <w:lang w:val="uz-Cyrl-UZ" w:eastAsia="ru-RU"/>
        </w:rPr>
        <w:t>doir</w:t>
      </w:r>
      <w:r w:rsidR="009E7CEF" w:rsidRPr="00C12C26">
        <w:rPr>
          <w:rFonts w:eastAsia="Times New Roman" w:cs="Times New Roman"/>
          <w:b/>
          <w:szCs w:val="28"/>
          <w:lang w:val="uz-Cyrl-UZ" w:eastAsia="ru-RU"/>
        </w:rPr>
        <w:t xml:space="preserve"> </w:t>
      </w:r>
      <w:r>
        <w:rPr>
          <w:rFonts w:eastAsia="Times New Roman" w:cs="Times New Roman"/>
          <w:b/>
          <w:szCs w:val="28"/>
          <w:lang w:val="uz-Cyrl-UZ" w:eastAsia="ru-RU"/>
        </w:rPr>
        <w:t>takliflar</w:t>
      </w:r>
      <w:r w:rsidR="009E7CEF" w:rsidRPr="00C12C26">
        <w:rPr>
          <w:rFonts w:eastAsia="Times New Roman" w:cs="Times New Roman"/>
          <w:b/>
          <w:szCs w:val="28"/>
          <w:lang w:val="uz-Cyrl-UZ" w:eastAsia="ru-RU"/>
        </w:rPr>
        <w:t>:</w:t>
      </w:r>
    </w:p>
    <w:p w14:paraId="69AD98B3" w14:textId="5B3097FA" w:rsidR="009E7CEF" w:rsidRPr="000D6B99" w:rsidRDefault="009E7CEF" w:rsidP="00926D22">
      <w:pPr>
        <w:ind w:firstLine="567"/>
        <w:jc w:val="both"/>
        <w:rPr>
          <w:rFonts w:eastAsia="Times New Roman" w:cs="Times New Roman"/>
          <w:szCs w:val="28"/>
          <w:lang w:val="uz-Cyrl-UZ" w:eastAsia="ru-RU"/>
        </w:rPr>
      </w:pPr>
      <w:r w:rsidRPr="000D6B99">
        <w:rPr>
          <w:rFonts w:eastAsia="Times New Roman" w:cs="Times New Roman"/>
          <w:szCs w:val="28"/>
          <w:lang w:val="uz-Cyrl-UZ" w:eastAsia="ru-RU"/>
        </w:rPr>
        <w:t xml:space="preserve">1. </w:t>
      </w:r>
      <w:r w:rsidR="00DE1D32">
        <w:rPr>
          <w:rFonts w:eastAsia="Times New Roman" w:cs="Times New Roman"/>
          <w:szCs w:val="28"/>
          <w:lang w:val="uz-Cyrl-UZ" w:eastAsia="ru-RU"/>
        </w:rPr>
        <w:t>Filial</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Kengashini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belgilangan</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vaqtida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qat’iy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reglament</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asosida</w:t>
      </w:r>
      <w:r w:rsidRPr="000D6B99">
        <w:rPr>
          <w:rFonts w:eastAsia="Times New Roman" w:cs="Times New Roman"/>
          <w:szCs w:val="28"/>
          <w:lang w:val="uz-Cyrl-UZ" w:eastAsia="ru-RU"/>
        </w:rPr>
        <w:t xml:space="preserve"> </w:t>
      </w:r>
      <w:r w:rsidR="00E92EE5">
        <w:rPr>
          <w:rFonts w:eastAsia="Times New Roman" w:cs="Times New Roman"/>
          <w:szCs w:val="28"/>
          <w:lang w:val="uz-Cyrl-UZ" w:eastAsia="ru-RU"/>
        </w:rPr>
        <w:t>o‘</w:t>
      </w:r>
      <w:r w:rsidR="00DE1D32">
        <w:rPr>
          <w:rFonts w:eastAsia="Times New Roman" w:cs="Times New Roman"/>
          <w:szCs w:val="28"/>
          <w:lang w:val="uz-Cyrl-UZ" w:eastAsia="ru-RU"/>
        </w:rPr>
        <w:t>tkazish</w:t>
      </w:r>
      <w:r w:rsidRPr="000D6B99">
        <w:rPr>
          <w:rFonts w:eastAsia="Times New Roman" w:cs="Times New Roman"/>
          <w:szCs w:val="28"/>
          <w:lang w:val="uz-Cyrl-UZ" w:eastAsia="ru-RU"/>
        </w:rPr>
        <w:t>;</w:t>
      </w:r>
    </w:p>
    <w:p w14:paraId="43C80217" w14:textId="29F8F897" w:rsidR="009E7CEF" w:rsidRPr="000D6B99" w:rsidRDefault="009E7CEF" w:rsidP="00926D22">
      <w:pPr>
        <w:ind w:firstLine="567"/>
        <w:jc w:val="both"/>
        <w:rPr>
          <w:rFonts w:eastAsia="Times New Roman" w:cs="Times New Roman"/>
          <w:szCs w:val="28"/>
          <w:lang w:val="uz-Cyrl-UZ" w:eastAsia="ru-RU"/>
        </w:rPr>
      </w:pPr>
      <w:r w:rsidRPr="000D6B99">
        <w:rPr>
          <w:rFonts w:eastAsia="Times New Roman" w:cs="Times New Roman"/>
          <w:szCs w:val="28"/>
          <w:lang w:val="uz-Cyrl-UZ" w:eastAsia="ru-RU"/>
        </w:rPr>
        <w:t xml:space="preserve">2. </w:t>
      </w:r>
      <w:r w:rsidR="00DE1D32">
        <w:rPr>
          <w:rFonts w:eastAsia="Times New Roman" w:cs="Times New Roman"/>
          <w:szCs w:val="28"/>
          <w:lang w:val="uz-Cyrl-UZ" w:eastAsia="ru-RU"/>
        </w:rPr>
        <w:t>Axborotchi</w:t>
      </w:r>
      <w:r w:rsidRPr="000D6B99">
        <w:rPr>
          <w:rFonts w:eastAsia="Times New Roman" w:cs="Times New Roman"/>
          <w:szCs w:val="28"/>
          <w:lang w:val="uz-Cyrl-UZ" w:eastAsia="ru-RU"/>
        </w:rPr>
        <w:t xml:space="preserve"> – </w:t>
      </w:r>
      <w:r w:rsidR="00DE1D32">
        <w:rPr>
          <w:rFonts w:eastAsia="Times New Roman" w:cs="Times New Roman"/>
          <w:szCs w:val="28"/>
          <w:lang w:val="uz-Cyrl-UZ" w:eastAsia="ru-RU"/>
        </w:rPr>
        <w:t>mas’ul</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shaxsning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Kengash</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masalasiga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doir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axborotlarini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elektron</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va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yozma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variantda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yig‘ilishdan</w:t>
      </w:r>
      <w:r w:rsidRPr="000D6B99">
        <w:rPr>
          <w:rFonts w:eastAsia="Times New Roman" w:cs="Times New Roman"/>
          <w:szCs w:val="28"/>
          <w:lang w:val="uz-Cyrl-UZ" w:eastAsia="ru-RU"/>
        </w:rPr>
        <w:t xml:space="preserve"> 3 </w:t>
      </w:r>
      <w:r w:rsidR="00DE1D32">
        <w:rPr>
          <w:rFonts w:eastAsia="Times New Roman" w:cs="Times New Roman"/>
          <w:szCs w:val="28"/>
          <w:lang w:val="uz-Cyrl-UZ" w:eastAsia="ru-RU"/>
        </w:rPr>
        <w:t>kun</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oldin</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olishga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erishish</w:t>
      </w:r>
      <w:r w:rsidRPr="000D6B99">
        <w:rPr>
          <w:rFonts w:eastAsia="Times New Roman" w:cs="Times New Roman"/>
          <w:szCs w:val="28"/>
          <w:lang w:val="uz-Cyrl-UZ" w:eastAsia="ru-RU"/>
        </w:rPr>
        <w:t>;</w:t>
      </w:r>
    </w:p>
    <w:p w14:paraId="6B04F7E2" w14:textId="15D7C51B" w:rsidR="009E7CEF" w:rsidRPr="000D6B99" w:rsidRDefault="009E7CEF" w:rsidP="00926D22">
      <w:pPr>
        <w:ind w:firstLine="567"/>
        <w:jc w:val="both"/>
        <w:rPr>
          <w:rFonts w:eastAsia="Times New Roman" w:cs="Times New Roman"/>
          <w:szCs w:val="28"/>
          <w:lang w:val="uz-Cyrl-UZ" w:eastAsia="ru-RU"/>
        </w:rPr>
      </w:pPr>
      <w:r w:rsidRPr="000D6B99">
        <w:rPr>
          <w:rFonts w:eastAsia="Times New Roman" w:cs="Times New Roman"/>
          <w:szCs w:val="28"/>
          <w:lang w:val="uz-Cyrl-UZ" w:eastAsia="ru-RU"/>
        </w:rPr>
        <w:t xml:space="preserve">3. </w:t>
      </w:r>
      <w:r w:rsidR="00DE1D32">
        <w:rPr>
          <w:rFonts w:eastAsia="Times New Roman" w:cs="Times New Roman"/>
          <w:szCs w:val="28"/>
          <w:lang w:val="uz-Cyrl-UZ" w:eastAsia="ru-RU"/>
        </w:rPr>
        <w:t>Pedagog</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xodimlar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tanloviga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kafedra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mudirlari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mas’ulligini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yanada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oshirish</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hamda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javobgar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ekanligini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belgilab</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q</w:t>
      </w:r>
      <w:r w:rsidR="00E92EE5">
        <w:rPr>
          <w:rFonts w:eastAsia="Times New Roman" w:cs="Times New Roman"/>
          <w:szCs w:val="28"/>
          <w:lang w:val="uz-Cyrl-UZ" w:eastAsia="ru-RU"/>
        </w:rPr>
        <w:t>o‘</w:t>
      </w:r>
      <w:r w:rsidR="00DE1D32">
        <w:rPr>
          <w:rFonts w:eastAsia="Times New Roman" w:cs="Times New Roman"/>
          <w:szCs w:val="28"/>
          <w:lang w:val="uz-Cyrl-UZ" w:eastAsia="ru-RU"/>
        </w:rPr>
        <w:t>yish</w:t>
      </w:r>
      <w:r w:rsidRPr="000D6B99">
        <w:rPr>
          <w:rFonts w:eastAsia="Times New Roman" w:cs="Times New Roman"/>
          <w:szCs w:val="28"/>
          <w:lang w:val="uz-Cyrl-UZ" w:eastAsia="ru-RU"/>
        </w:rPr>
        <w:t>;</w:t>
      </w:r>
    </w:p>
    <w:p w14:paraId="38A6768A" w14:textId="11BB07B3" w:rsidR="009E7CEF" w:rsidRPr="000D6B99" w:rsidRDefault="009E7CEF" w:rsidP="00926D22">
      <w:pPr>
        <w:ind w:firstLine="567"/>
        <w:jc w:val="both"/>
        <w:rPr>
          <w:rFonts w:eastAsia="Times New Roman" w:cs="Times New Roman"/>
          <w:szCs w:val="28"/>
          <w:lang w:val="uz-Cyrl-UZ" w:eastAsia="ru-RU"/>
        </w:rPr>
      </w:pPr>
      <w:r w:rsidRPr="000D6B99">
        <w:rPr>
          <w:rFonts w:eastAsia="Times New Roman" w:cs="Times New Roman"/>
          <w:szCs w:val="28"/>
          <w:lang w:val="uz-Cyrl-UZ" w:eastAsia="ru-RU"/>
        </w:rPr>
        <w:t xml:space="preserve">4. </w:t>
      </w:r>
      <w:r w:rsidR="00DE1D32">
        <w:rPr>
          <w:rFonts w:eastAsia="Times New Roman" w:cs="Times New Roman"/>
          <w:szCs w:val="28"/>
          <w:lang w:val="uz-Cyrl-UZ" w:eastAsia="ru-RU"/>
        </w:rPr>
        <w:t>Rag‘batlantirish</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w:t>
      </w:r>
      <w:r w:rsidR="00E92EE5">
        <w:rPr>
          <w:rFonts w:eastAsia="Times New Roman" w:cs="Times New Roman"/>
          <w:szCs w:val="28"/>
          <w:lang w:val="uz-Cyrl-UZ" w:eastAsia="ru-RU"/>
        </w:rPr>
        <w:t>o‘</w:t>
      </w:r>
      <w:r w:rsidR="00DE1D32">
        <w:rPr>
          <w:rFonts w:eastAsia="Times New Roman" w:cs="Times New Roman"/>
          <w:szCs w:val="28"/>
          <w:lang w:val="uz-Cyrl-UZ" w:eastAsia="ru-RU"/>
        </w:rPr>
        <w:t>yicha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Ishchi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guruh</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yig‘ilishini</w:t>
      </w:r>
      <w:r w:rsidRPr="000D6B99">
        <w:rPr>
          <w:rFonts w:eastAsia="Times New Roman" w:cs="Times New Roman"/>
          <w:szCs w:val="28"/>
          <w:lang w:val="uz-Cyrl-UZ" w:eastAsia="ru-RU"/>
        </w:rPr>
        <w:t xml:space="preserve"> </w:t>
      </w:r>
      <w:r w:rsidR="00E92EE5">
        <w:rPr>
          <w:rFonts w:eastAsia="Times New Roman" w:cs="Times New Roman"/>
          <w:szCs w:val="28"/>
          <w:lang w:val="uz-Cyrl-UZ" w:eastAsia="ru-RU"/>
        </w:rPr>
        <w:t>o‘</w:t>
      </w:r>
      <w:r w:rsidR="00DE1D32">
        <w:rPr>
          <w:rFonts w:eastAsia="Times New Roman" w:cs="Times New Roman"/>
          <w:szCs w:val="28"/>
          <w:lang w:val="uz-Cyrl-UZ" w:eastAsia="ru-RU"/>
        </w:rPr>
        <w:t>z</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vaqtida</w:t>
      </w:r>
      <w:r w:rsidRPr="000D6B99">
        <w:rPr>
          <w:rFonts w:eastAsia="Times New Roman" w:cs="Times New Roman"/>
          <w:szCs w:val="28"/>
          <w:lang w:val="uz-Cyrl-UZ" w:eastAsia="ru-RU"/>
        </w:rPr>
        <w:t xml:space="preserve"> </w:t>
      </w:r>
      <w:r w:rsidR="00E92EE5">
        <w:rPr>
          <w:rFonts w:eastAsia="Times New Roman" w:cs="Times New Roman"/>
          <w:szCs w:val="28"/>
          <w:lang w:val="uz-Cyrl-UZ" w:eastAsia="ru-RU"/>
        </w:rPr>
        <w:t>o‘</w:t>
      </w:r>
      <w:r w:rsidR="00DE1D32">
        <w:rPr>
          <w:rFonts w:eastAsia="Times New Roman" w:cs="Times New Roman"/>
          <w:szCs w:val="28"/>
          <w:lang w:val="uz-Cyrl-UZ" w:eastAsia="ru-RU"/>
        </w:rPr>
        <w:t>tkazish</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va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rasmiylashtirish</w:t>
      </w:r>
      <w:r w:rsidRPr="000D6B99">
        <w:rPr>
          <w:rFonts w:eastAsia="Times New Roman" w:cs="Times New Roman"/>
          <w:szCs w:val="28"/>
          <w:lang w:val="uz-Cyrl-UZ" w:eastAsia="ru-RU"/>
        </w:rPr>
        <w:t>.</w:t>
      </w:r>
    </w:p>
    <w:p w14:paraId="651E5317" w14:textId="1220B3FC" w:rsidR="009E7CEF" w:rsidRPr="000D6B99" w:rsidRDefault="009E7CEF" w:rsidP="00926D22">
      <w:pPr>
        <w:ind w:firstLine="567"/>
        <w:jc w:val="both"/>
        <w:rPr>
          <w:rFonts w:eastAsia="Times New Roman" w:cs="Times New Roman"/>
          <w:szCs w:val="28"/>
          <w:lang w:val="uz-Cyrl-UZ" w:eastAsia="ru-RU"/>
        </w:rPr>
      </w:pPr>
      <w:r w:rsidRPr="000D6B99">
        <w:rPr>
          <w:rFonts w:eastAsia="Times New Roman" w:cs="Times New Roman"/>
          <w:szCs w:val="28"/>
          <w:lang w:val="uz-Cyrl-UZ" w:eastAsia="ru-RU"/>
        </w:rPr>
        <w:t xml:space="preserve">5. </w:t>
      </w:r>
      <w:r w:rsidR="00DE1D32">
        <w:rPr>
          <w:rFonts w:eastAsia="Times New Roman" w:cs="Times New Roman"/>
          <w:szCs w:val="28"/>
          <w:lang w:val="uz-Cyrl-UZ" w:eastAsia="ru-RU"/>
        </w:rPr>
        <w:t>Ilmiy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ilmiy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uslubiy</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ishlarni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sifatli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tayyorlash</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hamda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tahrirdan</w:t>
      </w:r>
      <w:r w:rsidRPr="000D6B99">
        <w:rPr>
          <w:rFonts w:eastAsia="Times New Roman" w:cs="Times New Roman"/>
          <w:szCs w:val="28"/>
          <w:lang w:val="uz-Cyrl-UZ" w:eastAsia="ru-RU"/>
        </w:rPr>
        <w:t xml:space="preserve"> </w:t>
      </w:r>
      <w:r w:rsidR="00E92EE5">
        <w:rPr>
          <w:rFonts w:eastAsia="Times New Roman" w:cs="Times New Roman"/>
          <w:szCs w:val="28"/>
          <w:lang w:val="uz-Cyrl-UZ" w:eastAsia="ru-RU"/>
        </w:rPr>
        <w:t>o‘</w:t>
      </w:r>
      <w:r w:rsidR="00DE1D32">
        <w:rPr>
          <w:rFonts w:eastAsia="Times New Roman" w:cs="Times New Roman"/>
          <w:szCs w:val="28"/>
          <w:lang w:val="uz-Cyrl-UZ" w:eastAsia="ru-RU"/>
        </w:rPr>
        <w:t>tkazishni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sifat</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darajasini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ta’minlash</w:t>
      </w:r>
      <w:r w:rsidRPr="000D6B99">
        <w:rPr>
          <w:rFonts w:eastAsia="Times New Roman" w:cs="Times New Roman"/>
          <w:szCs w:val="28"/>
          <w:lang w:val="uz-Cyrl-UZ" w:eastAsia="ru-RU"/>
        </w:rPr>
        <w:t>.</w:t>
      </w:r>
    </w:p>
    <w:p w14:paraId="576673B8" w14:textId="09D3AA9B" w:rsidR="009E7CEF" w:rsidRPr="000D6B99" w:rsidRDefault="009E7CEF" w:rsidP="00926D22">
      <w:pPr>
        <w:ind w:firstLine="567"/>
        <w:jc w:val="both"/>
        <w:rPr>
          <w:rFonts w:eastAsia="Times New Roman" w:cs="Times New Roman"/>
          <w:szCs w:val="28"/>
          <w:lang w:val="uz-Cyrl-UZ" w:eastAsia="ru-RU"/>
        </w:rPr>
      </w:pPr>
      <w:r w:rsidRPr="000D6B99">
        <w:rPr>
          <w:rFonts w:eastAsia="Times New Roman" w:cs="Times New Roman"/>
          <w:szCs w:val="28"/>
          <w:lang w:val="uz-Cyrl-UZ" w:eastAsia="ru-RU"/>
        </w:rPr>
        <w:t xml:space="preserve">6. </w:t>
      </w:r>
      <w:r w:rsidR="00DE1D32">
        <w:rPr>
          <w:rFonts w:eastAsia="Times New Roman" w:cs="Times New Roman"/>
          <w:szCs w:val="28"/>
          <w:lang w:val="uz-Cyrl-UZ" w:eastAsia="ru-RU"/>
        </w:rPr>
        <w:t>Kengashda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k</w:t>
      </w:r>
      <w:r w:rsidR="00E92EE5">
        <w:rPr>
          <w:rFonts w:eastAsia="Times New Roman" w:cs="Times New Roman"/>
          <w:szCs w:val="28"/>
          <w:lang w:val="uz-Cyrl-UZ" w:eastAsia="ru-RU"/>
        </w:rPr>
        <w:t>o‘</w:t>
      </w:r>
      <w:r w:rsidR="00DE1D32">
        <w:rPr>
          <w:rFonts w:eastAsia="Times New Roman" w:cs="Times New Roman"/>
          <w:szCs w:val="28"/>
          <w:lang w:val="uz-Cyrl-UZ" w:eastAsia="ru-RU"/>
        </w:rPr>
        <w:t>rilgan</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masalalar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yuzasidan</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buyruq</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va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qarorlarga</w:t>
      </w:r>
      <w:r w:rsidRPr="000D6B99">
        <w:rPr>
          <w:rFonts w:eastAsia="Times New Roman" w:cs="Times New Roman"/>
          <w:szCs w:val="28"/>
          <w:lang w:val="uz-Cyrl-UZ" w:eastAsia="ru-RU"/>
        </w:rPr>
        <w:t xml:space="preserve"> </w:t>
      </w:r>
      <w:r w:rsidR="00E92EE5">
        <w:rPr>
          <w:rFonts w:eastAsia="Times New Roman" w:cs="Times New Roman"/>
          <w:szCs w:val="28"/>
          <w:lang w:val="uz-Cyrl-UZ" w:eastAsia="ru-RU"/>
        </w:rPr>
        <w:t>o‘</w:t>
      </w:r>
      <w:r w:rsidR="00DE1D32">
        <w:rPr>
          <w:rFonts w:eastAsia="Times New Roman" w:cs="Times New Roman"/>
          <w:szCs w:val="28"/>
          <w:lang w:val="uz-Cyrl-UZ" w:eastAsia="ru-RU"/>
        </w:rPr>
        <w:t>z</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vaqtida</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mas’ullar</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tomonidan</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axborotlarni</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tayyorlab</w:t>
      </w:r>
      <w:r w:rsidRPr="000D6B99">
        <w:rPr>
          <w:rFonts w:eastAsia="Times New Roman" w:cs="Times New Roman"/>
          <w:szCs w:val="28"/>
          <w:lang w:val="uz-Cyrl-UZ" w:eastAsia="ru-RU"/>
        </w:rPr>
        <w:t xml:space="preserve"> </w:t>
      </w:r>
      <w:r w:rsidR="00DE1D32">
        <w:rPr>
          <w:rFonts w:eastAsia="Times New Roman" w:cs="Times New Roman"/>
          <w:szCs w:val="28"/>
          <w:lang w:val="uz-Cyrl-UZ" w:eastAsia="ru-RU"/>
        </w:rPr>
        <w:t>borish</w:t>
      </w:r>
      <w:r w:rsidRPr="000D6B99">
        <w:rPr>
          <w:rFonts w:eastAsia="Times New Roman" w:cs="Times New Roman"/>
          <w:szCs w:val="28"/>
          <w:lang w:val="uz-Cyrl-UZ" w:eastAsia="ru-RU"/>
        </w:rPr>
        <w:t>.</w:t>
      </w:r>
    </w:p>
    <w:p w14:paraId="107235EF" w14:textId="2CB891A2" w:rsidR="009E7CEF" w:rsidRPr="000D6B99" w:rsidRDefault="009E7CEF" w:rsidP="00926D22">
      <w:pPr>
        <w:ind w:firstLine="567"/>
        <w:jc w:val="both"/>
        <w:rPr>
          <w:lang w:val="uz-Cyrl-UZ"/>
        </w:rPr>
      </w:pPr>
      <w:r w:rsidRPr="000D6B99">
        <w:rPr>
          <w:lang w:val="uz-Cyrl-UZ"/>
        </w:rPr>
        <w:t xml:space="preserve">7. </w:t>
      </w:r>
      <w:r w:rsidR="00DE1D32">
        <w:rPr>
          <w:lang w:val="uz-Cyrl-UZ"/>
        </w:rPr>
        <w:t>Tanlovga</w:t>
      </w:r>
      <w:r w:rsidRPr="000D6B99">
        <w:rPr>
          <w:lang w:val="uz-Cyrl-UZ"/>
        </w:rPr>
        <w:t xml:space="preserve"> </w:t>
      </w:r>
      <w:r w:rsidR="00DE1D32">
        <w:rPr>
          <w:lang w:val="uz-Cyrl-UZ"/>
        </w:rPr>
        <w:t>doir</w:t>
      </w:r>
      <w:r w:rsidRPr="000D6B99">
        <w:rPr>
          <w:lang w:val="uz-Cyrl-UZ"/>
        </w:rPr>
        <w:t xml:space="preserve"> </w:t>
      </w:r>
      <w:r w:rsidR="00DE1D32">
        <w:rPr>
          <w:lang w:val="uz-Cyrl-UZ"/>
        </w:rPr>
        <w:t>hujjatlarni</w:t>
      </w:r>
      <w:r w:rsidRPr="000D6B99">
        <w:rPr>
          <w:lang w:val="uz-Cyrl-UZ"/>
        </w:rPr>
        <w:t xml:space="preserve"> </w:t>
      </w:r>
      <w:r w:rsidR="00DE1D32">
        <w:rPr>
          <w:lang w:val="uz-Cyrl-UZ"/>
        </w:rPr>
        <w:t>rasmiylashtirishda</w:t>
      </w:r>
      <w:r w:rsidRPr="000D6B99">
        <w:rPr>
          <w:lang w:val="uz-Cyrl-UZ"/>
        </w:rPr>
        <w:t xml:space="preserve"> </w:t>
      </w:r>
      <w:r w:rsidR="00DE1D32">
        <w:rPr>
          <w:lang w:val="uz-Cyrl-UZ"/>
        </w:rPr>
        <w:t>hamda</w:t>
      </w:r>
      <w:r w:rsidRPr="000D6B99">
        <w:rPr>
          <w:lang w:val="uz-Cyrl-UZ"/>
        </w:rPr>
        <w:t xml:space="preserve"> </w:t>
      </w:r>
      <w:r w:rsidR="00DE1D32">
        <w:rPr>
          <w:lang w:val="uz-Cyrl-UZ"/>
        </w:rPr>
        <w:t>tanlovga</w:t>
      </w:r>
      <w:r w:rsidRPr="000D6B99">
        <w:rPr>
          <w:lang w:val="uz-Cyrl-UZ"/>
        </w:rPr>
        <w:t xml:space="preserve"> </w:t>
      </w:r>
      <w:r w:rsidR="00DE1D32">
        <w:rPr>
          <w:lang w:val="uz-Cyrl-UZ"/>
        </w:rPr>
        <w:t>tavsiya</w:t>
      </w:r>
      <w:r w:rsidRPr="000D6B99">
        <w:rPr>
          <w:lang w:val="uz-Cyrl-UZ"/>
        </w:rPr>
        <w:t xml:space="preserve"> </w:t>
      </w:r>
      <w:r w:rsidR="00DE1D32">
        <w:rPr>
          <w:lang w:val="uz-Cyrl-UZ"/>
        </w:rPr>
        <w:t>qilish</w:t>
      </w:r>
      <w:r w:rsidRPr="000D6B99">
        <w:rPr>
          <w:lang w:val="uz-Cyrl-UZ"/>
        </w:rPr>
        <w:t xml:space="preserve"> </w:t>
      </w:r>
      <w:r w:rsidR="00DE1D32">
        <w:rPr>
          <w:lang w:val="uz-Cyrl-UZ"/>
        </w:rPr>
        <w:t>jarayonida</w:t>
      </w:r>
      <w:r w:rsidRPr="000D6B99">
        <w:rPr>
          <w:lang w:val="uz-Cyrl-UZ"/>
        </w:rPr>
        <w:t xml:space="preserve"> </w:t>
      </w:r>
      <w:r w:rsidR="00DE1D32">
        <w:rPr>
          <w:lang w:val="uz-Cyrl-UZ"/>
        </w:rPr>
        <w:t>da’vogarning</w:t>
      </w:r>
      <w:r w:rsidRPr="000D6B99">
        <w:rPr>
          <w:lang w:val="uz-Cyrl-UZ"/>
        </w:rPr>
        <w:t xml:space="preserve"> </w:t>
      </w:r>
      <w:r w:rsidR="00DE1D32">
        <w:rPr>
          <w:lang w:val="uz-Cyrl-UZ"/>
        </w:rPr>
        <w:t>bazaviy</w:t>
      </w:r>
      <w:r w:rsidRPr="000D6B99">
        <w:rPr>
          <w:lang w:val="uz-Cyrl-UZ"/>
        </w:rPr>
        <w:t xml:space="preserve"> </w:t>
      </w:r>
      <w:r w:rsidR="00DE1D32">
        <w:rPr>
          <w:lang w:val="uz-Cyrl-UZ"/>
        </w:rPr>
        <w:t>ma’lumoti</w:t>
      </w:r>
      <w:r w:rsidRPr="000D6B99">
        <w:rPr>
          <w:lang w:val="uz-Cyrl-UZ"/>
        </w:rPr>
        <w:t xml:space="preserve">, </w:t>
      </w:r>
      <w:r w:rsidR="00DE1D32">
        <w:rPr>
          <w:lang w:val="uz-Cyrl-UZ"/>
        </w:rPr>
        <w:t>mutaxassisligi</w:t>
      </w:r>
      <w:r w:rsidRPr="000D6B99">
        <w:rPr>
          <w:lang w:val="uz-Cyrl-UZ"/>
        </w:rPr>
        <w:t xml:space="preserve"> </w:t>
      </w:r>
      <w:r w:rsidR="00DE1D32">
        <w:rPr>
          <w:lang w:val="uz-Cyrl-UZ"/>
        </w:rPr>
        <w:t>alohida</w:t>
      </w:r>
      <w:r w:rsidRPr="000D6B99">
        <w:rPr>
          <w:lang w:val="uz-Cyrl-UZ"/>
        </w:rPr>
        <w:t xml:space="preserve"> </w:t>
      </w:r>
      <w:r w:rsidR="00DE1D32">
        <w:rPr>
          <w:lang w:val="uz-Cyrl-UZ"/>
        </w:rPr>
        <w:t>e’tiborga</w:t>
      </w:r>
      <w:r w:rsidRPr="000D6B99">
        <w:rPr>
          <w:lang w:val="uz-Cyrl-UZ"/>
        </w:rPr>
        <w:t xml:space="preserve"> </w:t>
      </w:r>
      <w:r w:rsidR="00DE1D32">
        <w:rPr>
          <w:lang w:val="uz-Cyrl-UZ"/>
        </w:rPr>
        <w:t>olish</w:t>
      </w:r>
      <w:r w:rsidRPr="000D6B99">
        <w:rPr>
          <w:lang w:val="uz-Cyrl-UZ"/>
        </w:rPr>
        <w:t>.</w:t>
      </w:r>
    </w:p>
    <w:p w14:paraId="088BCE5F" w14:textId="3D94B86B" w:rsidR="009E7CEF" w:rsidRPr="000D6B99" w:rsidRDefault="009E7CEF" w:rsidP="00926D22">
      <w:pPr>
        <w:ind w:firstLine="567"/>
        <w:jc w:val="both"/>
        <w:rPr>
          <w:lang w:val="uz-Cyrl-UZ"/>
        </w:rPr>
      </w:pPr>
      <w:r w:rsidRPr="000D6B99">
        <w:rPr>
          <w:lang w:val="uz-Cyrl-UZ"/>
        </w:rPr>
        <w:t xml:space="preserve">5. </w:t>
      </w:r>
      <w:r w:rsidR="00E92EE5">
        <w:rPr>
          <w:lang w:val="uz-Cyrl-UZ"/>
        </w:rPr>
        <w:t>O‘</w:t>
      </w:r>
      <w:r w:rsidR="00DE1D32">
        <w:rPr>
          <w:lang w:val="uz-Cyrl-UZ"/>
        </w:rPr>
        <w:t>zbekiston</w:t>
      </w:r>
      <w:r w:rsidRPr="000D6B99">
        <w:rPr>
          <w:lang w:val="uz-Cyrl-UZ"/>
        </w:rPr>
        <w:t xml:space="preserve"> </w:t>
      </w:r>
      <w:r w:rsidR="00DE1D32">
        <w:rPr>
          <w:lang w:val="uz-Cyrl-UZ"/>
        </w:rPr>
        <w:t>Respublikasi</w:t>
      </w:r>
      <w:r w:rsidRPr="000D6B99">
        <w:rPr>
          <w:lang w:val="uz-Cyrl-UZ"/>
        </w:rPr>
        <w:t xml:space="preserve"> </w:t>
      </w:r>
      <w:r w:rsidR="00DE1D32">
        <w:rPr>
          <w:lang w:val="uz-Cyrl-UZ"/>
        </w:rPr>
        <w:t>Oliy</w:t>
      </w:r>
      <w:r w:rsidRPr="000D6B99">
        <w:rPr>
          <w:lang w:val="uz-Cyrl-UZ"/>
        </w:rPr>
        <w:t xml:space="preserve"> </w:t>
      </w:r>
      <w:r w:rsidR="00DE1D32">
        <w:rPr>
          <w:lang w:val="uz-Cyrl-UZ"/>
        </w:rPr>
        <w:t>attestatsiya</w:t>
      </w:r>
      <w:r w:rsidRPr="000D6B99">
        <w:rPr>
          <w:lang w:val="uz-Cyrl-UZ"/>
        </w:rPr>
        <w:t xml:space="preserve"> </w:t>
      </w:r>
      <w:r w:rsidR="00DE1D32">
        <w:rPr>
          <w:lang w:val="uz-Cyrl-UZ"/>
        </w:rPr>
        <w:t>komissiyasi</w:t>
      </w:r>
      <w:r w:rsidRPr="000D6B99">
        <w:rPr>
          <w:lang w:val="uz-Cyrl-UZ"/>
        </w:rPr>
        <w:t xml:space="preserve"> </w:t>
      </w:r>
      <w:r w:rsidR="00DE1D32">
        <w:rPr>
          <w:lang w:val="uz-Cyrl-UZ"/>
        </w:rPr>
        <w:t>bilan</w:t>
      </w:r>
      <w:r w:rsidRPr="000D6B99">
        <w:rPr>
          <w:lang w:val="uz-Cyrl-UZ"/>
        </w:rPr>
        <w:t xml:space="preserve"> </w:t>
      </w:r>
      <w:r w:rsidR="00DE1D32">
        <w:rPr>
          <w:lang w:val="uz-Cyrl-UZ"/>
        </w:rPr>
        <w:t>ilmiy</w:t>
      </w:r>
      <w:r w:rsidRPr="000D6B99">
        <w:rPr>
          <w:lang w:val="uz-Cyrl-UZ"/>
        </w:rPr>
        <w:t xml:space="preserve"> </w:t>
      </w:r>
      <w:r w:rsidR="00DE1D32">
        <w:rPr>
          <w:lang w:val="uz-Cyrl-UZ"/>
        </w:rPr>
        <w:t>unvonga</w:t>
      </w:r>
      <w:r w:rsidRPr="000D6B99">
        <w:rPr>
          <w:lang w:val="uz-Cyrl-UZ"/>
        </w:rPr>
        <w:t xml:space="preserve"> </w:t>
      </w:r>
      <w:r w:rsidR="00DE1D32">
        <w:rPr>
          <w:lang w:val="uz-Cyrl-UZ"/>
        </w:rPr>
        <w:t>taqdim</w:t>
      </w:r>
      <w:r w:rsidRPr="000D6B99">
        <w:rPr>
          <w:lang w:val="uz-Cyrl-UZ"/>
        </w:rPr>
        <w:t xml:space="preserve"> </w:t>
      </w:r>
      <w:r w:rsidR="00DE1D32">
        <w:rPr>
          <w:lang w:val="uz-Cyrl-UZ"/>
        </w:rPr>
        <w:t>qilish</w:t>
      </w:r>
      <w:r w:rsidRPr="000D6B99">
        <w:rPr>
          <w:lang w:val="uz-Cyrl-UZ"/>
        </w:rPr>
        <w:t xml:space="preserve"> </w:t>
      </w:r>
      <w:r w:rsidR="00DE1D32">
        <w:rPr>
          <w:lang w:val="uz-Cyrl-UZ"/>
        </w:rPr>
        <w:t>hamda</w:t>
      </w:r>
      <w:r w:rsidRPr="000D6B99">
        <w:rPr>
          <w:lang w:val="uz-Cyrl-UZ"/>
        </w:rPr>
        <w:t xml:space="preserve"> </w:t>
      </w:r>
      <w:r w:rsidR="00DE1D32">
        <w:rPr>
          <w:lang w:val="uz-Cyrl-UZ"/>
        </w:rPr>
        <w:t>hujjatlarini</w:t>
      </w:r>
      <w:r w:rsidRPr="000D6B99">
        <w:rPr>
          <w:lang w:val="uz-Cyrl-UZ"/>
        </w:rPr>
        <w:t xml:space="preserve"> </w:t>
      </w:r>
      <w:r w:rsidR="00DE1D32">
        <w:rPr>
          <w:lang w:val="uz-Cyrl-UZ"/>
        </w:rPr>
        <w:t>t</w:t>
      </w:r>
      <w:r w:rsidR="00E92EE5">
        <w:rPr>
          <w:lang w:val="uz-Cyrl-UZ"/>
        </w:rPr>
        <w:t>o‘</w:t>
      </w:r>
      <w:r w:rsidR="00DE1D32">
        <w:rPr>
          <w:lang w:val="uz-Cyrl-UZ"/>
        </w:rPr>
        <w:t>g‘ridan</w:t>
      </w:r>
      <w:r w:rsidRPr="000D6B99">
        <w:rPr>
          <w:lang w:val="uz-Cyrl-UZ"/>
        </w:rPr>
        <w:t>-</w:t>
      </w:r>
      <w:r w:rsidR="00DE1D32">
        <w:rPr>
          <w:lang w:val="uz-Cyrl-UZ"/>
        </w:rPr>
        <w:t>t</w:t>
      </w:r>
      <w:r w:rsidR="00E92EE5">
        <w:rPr>
          <w:lang w:val="uz-Cyrl-UZ"/>
        </w:rPr>
        <w:t>o‘</w:t>
      </w:r>
      <w:r w:rsidR="00DE1D32">
        <w:rPr>
          <w:lang w:val="uz-Cyrl-UZ"/>
        </w:rPr>
        <w:t>g‘ri</w:t>
      </w:r>
      <w:r w:rsidRPr="000D6B99">
        <w:rPr>
          <w:lang w:val="uz-Cyrl-UZ"/>
        </w:rPr>
        <w:t xml:space="preserve"> </w:t>
      </w:r>
      <w:r w:rsidR="00DE1D32">
        <w:rPr>
          <w:lang w:val="uz-Cyrl-UZ"/>
        </w:rPr>
        <w:t>k</w:t>
      </w:r>
      <w:r w:rsidR="00E92EE5">
        <w:rPr>
          <w:lang w:val="uz-Cyrl-UZ"/>
        </w:rPr>
        <w:t>o‘</w:t>
      </w:r>
      <w:r w:rsidR="00DE1D32">
        <w:rPr>
          <w:lang w:val="uz-Cyrl-UZ"/>
        </w:rPr>
        <w:t>ndirish</w:t>
      </w:r>
      <w:r w:rsidRPr="000D6B99">
        <w:rPr>
          <w:lang w:val="uz-Cyrl-UZ"/>
        </w:rPr>
        <w:t xml:space="preserve"> </w:t>
      </w:r>
      <w:r w:rsidR="00DE1D32">
        <w:rPr>
          <w:lang w:val="uz-Cyrl-UZ"/>
        </w:rPr>
        <w:t>ishlarini</w:t>
      </w:r>
      <w:r w:rsidRPr="000D6B99">
        <w:rPr>
          <w:lang w:val="uz-Cyrl-UZ"/>
        </w:rPr>
        <w:t xml:space="preserve"> </w:t>
      </w:r>
      <w:r w:rsidR="00DE1D32">
        <w:rPr>
          <w:lang w:val="uz-Cyrl-UZ"/>
        </w:rPr>
        <w:t>y</w:t>
      </w:r>
      <w:r w:rsidR="00E92EE5">
        <w:rPr>
          <w:lang w:val="uz-Cyrl-UZ"/>
        </w:rPr>
        <w:t>o‘</w:t>
      </w:r>
      <w:r w:rsidR="00DE1D32">
        <w:rPr>
          <w:lang w:val="uz-Cyrl-UZ"/>
        </w:rPr>
        <w:t>lga</w:t>
      </w:r>
      <w:r w:rsidRPr="000D6B99">
        <w:rPr>
          <w:lang w:val="uz-Cyrl-UZ"/>
        </w:rPr>
        <w:t xml:space="preserve"> </w:t>
      </w:r>
      <w:r w:rsidR="00DE1D32">
        <w:rPr>
          <w:lang w:val="uz-Cyrl-UZ"/>
        </w:rPr>
        <w:t>q</w:t>
      </w:r>
      <w:r w:rsidR="00E92EE5">
        <w:rPr>
          <w:lang w:val="uz-Cyrl-UZ"/>
        </w:rPr>
        <w:t>o‘</w:t>
      </w:r>
      <w:r w:rsidR="00DE1D32">
        <w:rPr>
          <w:lang w:val="uz-Cyrl-UZ"/>
        </w:rPr>
        <w:t>yish</w:t>
      </w:r>
      <w:r w:rsidRPr="000D6B99">
        <w:rPr>
          <w:lang w:val="uz-Cyrl-UZ"/>
        </w:rPr>
        <w:t>.</w:t>
      </w:r>
    </w:p>
    <w:p w14:paraId="3EBB3F6F" w14:textId="77777777" w:rsidR="00710FAB" w:rsidRDefault="00710FAB" w:rsidP="00700B26">
      <w:pPr>
        <w:ind w:firstLine="567"/>
        <w:jc w:val="both"/>
        <w:rPr>
          <w:color w:val="0000FF"/>
          <w:lang w:val="uz-Cyrl-UZ"/>
        </w:rPr>
      </w:pPr>
    </w:p>
    <w:p w14:paraId="43DAF13E" w14:textId="2DD149A5" w:rsidR="00D10EE8" w:rsidRPr="00FA6820" w:rsidRDefault="00D10EE8" w:rsidP="00700B26">
      <w:pPr>
        <w:ind w:firstLine="567"/>
        <w:jc w:val="both"/>
        <w:rPr>
          <w:color w:val="0000FF"/>
          <w:lang w:val="uz-Cyrl-UZ"/>
        </w:rPr>
      </w:pPr>
      <w:r w:rsidRPr="00FA6820">
        <w:rPr>
          <w:color w:val="0000FF"/>
          <w:lang w:val="uz-Cyrl-UZ"/>
        </w:rPr>
        <w:t xml:space="preserve">Ushbu masala yuzasidan fakultet dekani </w:t>
      </w:r>
      <w:r w:rsidR="00033787" w:rsidRPr="00FA6820">
        <w:rPr>
          <w:color w:val="0000FF"/>
          <w:lang w:val="uz-Cyrl-UZ"/>
        </w:rPr>
        <w:t>O</w:t>
      </w:r>
      <w:r w:rsidRPr="00FA6820">
        <w:rPr>
          <w:color w:val="0000FF"/>
          <w:lang w:val="uz-Cyrl-UZ"/>
        </w:rPr>
        <w:t>.</w:t>
      </w:r>
      <w:r w:rsidR="00033787" w:rsidRPr="00FA6820">
        <w:rPr>
          <w:color w:val="0000FF"/>
          <w:lang w:val="uz-Cyrl-UZ"/>
        </w:rPr>
        <w:t>Otaqulov</w:t>
      </w:r>
      <w:r w:rsidRPr="00FA6820">
        <w:rPr>
          <w:color w:val="0000FF"/>
          <w:lang w:val="uz-Cyrl-UZ"/>
        </w:rPr>
        <w:t xml:space="preserve">, </w:t>
      </w:r>
      <w:r w:rsidR="00FA6820" w:rsidRPr="00FA6820">
        <w:rPr>
          <w:color w:val="0000FF"/>
          <w:lang w:val="uz-Cyrl-UZ"/>
        </w:rPr>
        <w:t xml:space="preserve">direktor </w:t>
      </w:r>
      <w:r w:rsidR="00E92EE5">
        <w:rPr>
          <w:color w:val="0000FF"/>
          <w:lang w:val="uz-Cyrl-UZ"/>
        </w:rPr>
        <w:t>o‘</w:t>
      </w:r>
      <w:r w:rsidR="00FA6820" w:rsidRPr="00FA6820">
        <w:rPr>
          <w:color w:val="0000FF"/>
          <w:lang w:val="uz-Cyrl-UZ"/>
        </w:rPr>
        <w:t xml:space="preserve">rinbosarlari B.Povonov, </w:t>
      </w:r>
      <w:r w:rsidRPr="00FA6820">
        <w:rPr>
          <w:color w:val="0000FF"/>
          <w:lang w:val="uz-Cyrl-UZ"/>
        </w:rPr>
        <w:t xml:space="preserve"> </w:t>
      </w:r>
      <w:r w:rsidR="00E827BE" w:rsidRPr="00FA6820">
        <w:rPr>
          <w:color w:val="0000FF"/>
          <w:lang w:val="uz-Cyrl-UZ"/>
        </w:rPr>
        <w:t>T</w:t>
      </w:r>
      <w:r w:rsidRPr="00FA6820">
        <w:rPr>
          <w:color w:val="0000FF"/>
          <w:lang w:val="uz-Cyrl-UZ"/>
        </w:rPr>
        <w:t>.</w:t>
      </w:r>
      <w:r w:rsidR="00E827BE" w:rsidRPr="00FA6820">
        <w:rPr>
          <w:color w:val="0000FF"/>
          <w:lang w:val="uz-Cyrl-UZ"/>
        </w:rPr>
        <w:t>Abdullayev</w:t>
      </w:r>
      <w:r w:rsidRPr="00FA6820">
        <w:rPr>
          <w:color w:val="0000FF"/>
          <w:lang w:val="uz-Cyrl-UZ"/>
        </w:rPr>
        <w:t xml:space="preserve"> va </w:t>
      </w:r>
      <w:r w:rsidR="00FA6820" w:rsidRPr="00FA6820">
        <w:rPr>
          <w:color w:val="0000FF"/>
          <w:lang w:val="uz-Cyrl-UZ"/>
        </w:rPr>
        <w:t>kafedra mudirlar</w:t>
      </w:r>
      <w:r w:rsidR="00FA6820" w:rsidRPr="00456716">
        <w:rPr>
          <w:color w:val="0000FF"/>
          <w:lang w:val="uz-Cyrl-UZ"/>
        </w:rPr>
        <w:t>i</w:t>
      </w:r>
      <w:r w:rsidRPr="00FA6820">
        <w:rPr>
          <w:color w:val="0000FF"/>
          <w:lang w:val="uz-Cyrl-UZ"/>
        </w:rPr>
        <w:t xml:space="preserve"> fikr-mulohaza bildirdilar.</w:t>
      </w:r>
    </w:p>
    <w:p w14:paraId="4165A500" w14:textId="77777777" w:rsidR="00D10EE8" w:rsidRPr="00033787" w:rsidRDefault="00D10EE8" w:rsidP="00700B26">
      <w:pPr>
        <w:ind w:firstLineChars="200" w:firstLine="560"/>
        <w:jc w:val="both"/>
        <w:rPr>
          <w:lang w:val="uz-Cyrl-UZ"/>
        </w:rPr>
      </w:pPr>
    </w:p>
    <w:p w14:paraId="1BD3D096" w14:textId="77777777" w:rsidR="00FA1900" w:rsidRPr="00D10EE8" w:rsidRDefault="00FA1900" w:rsidP="00E943D0">
      <w:pPr>
        <w:ind w:firstLineChars="200" w:firstLine="560"/>
        <w:jc w:val="both"/>
        <w:rPr>
          <w:lang w:val="uz-Cyrl-UZ"/>
        </w:rPr>
      </w:pPr>
    </w:p>
    <w:p w14:paraId="27F5CC81" w14:textId="77777777" w:rsidR="00E74715" w:rsidRPr="003C7FD8" w:rsidRDefault="00FC7097" w:rsidP="00E943D0">
      <w:pPr>
        <w:ind w:firstLine="567"/>
        <w:jc w:val="both"/>
        <w:rPr>
          <w:b/>
          <w:bCs/>
          <w:color w:val="FF0000"/>
          <w:lang w:val="uz-Cyrl-UZ"/>
        </w:rPr>
      </w:pPr>
      <w:r w:rsidRPr="003C7FD8">
        <w:rPr>
          <w:b/>
          <w:bCs/>
          <w:color w:val="FF0000"/>
          <w:lang w:val="uz-Cyrl-UZ"/>
        </w:rPr>
        <w:t>Turli masalalar.</w:t>
      </w:r>
    </w:p>
    <w:p w14:paraId="05E76101" w14:textId="7C1D21E1" w:rsidR="009B5795" w:rsidRDefault="002A17A1" w:rsidP="009B5795">
      <w:pPr>
        <w:ind w:firstLine="567"/>
        <w:jc w:val="both"/>
        <w:rPr>
          <w:lang w:val="uz-Cyrl-UZ"/>
        </w:rPr>
      </w:pPr>
      <w:r w:rsidRPr="000759A3">
        <w:rPr>
          <w:b/>
          <w:bCs/>
          <w:color w:val="FF0000"/>
          <w:lang w:val="uz-Cyrl-UZ"/>
        </w:rPr>
        <w:t>1</w:t>
      </w:r>
      <w:r w:rsidR="00FC7097" w:rsidRPr="003C7FD8">
        <w:rPr>
          <w:b/>
          <w:bCs/>
          <w:color w:val="FF0000"/>
          <w:lang w:val="uz-Cyrl-UZ"/>
        </w:rPr>
        <w:t>.</w:t>
      </w:r>
      <w:r w:rsidR="00FC7097" w:rsidRPr="003C7FD8">
        <w:rPr>
          <w:color w:val="FF0000"/>
          <w:lang w:val="uz-Cyrl-UZ"/>
        </w:rPr>
        <w:t xml:space="preserve"> </w:t>
      </w:r>
      <w:bookmarkStart w:id="14" w:name="_Hlk139352272"/>
      <w:r w:rsidR="007B1EC4" w:rsidRPr="003C7FD8">
        <w:rPr>
          <w:b/>
          <w:bCs/>
          <w:color w:val="FF0000"/>
          <w:szCs w:val="28"/>
          <w:lang w:val="uz-Cyrl-UZ"/>
        </w:rPr>
        <w:t xml:space="preserve">Pedagog-xodimlar tarkibi tanlovi masalasi yuzasidan </w:t>
      </w:r>
      <w:bookmarkEnd w:id="14"/>
      <w:r w:rsidR="009B5795" w:rsidRPr="000E2955">
        <w:rPr>
          <w:lang w:val="uz-Cyrl-UZ"/>
        </w:rPr>
        <w:t>Kengash kotibi N.Qurbonov axborot berib,</w:t>
      </w:r>
      <w:r w:rsidR="009B5795" w:rsidRPr="000E2955">
        <w:rPr>
          <w:b/>
          <w:bCs/>
          <w:lang w:val="uz-Cyrl-UZ"/>
        </w:rPr>
        <w:t xml:space="preserve"> </w:t>
      </w:r>
      <w:r w:rsidR="009B5795" w:rsidRPr="000E2955">
        <w:rPr>
          <w:lang w:val="uz-Cyrl-UZ"/>
        </w:rPr>
        <w:t xml:space="preserve">“Farg‘ona haqiqati” gazetasining </w:t>
      </w:r>
      <w:r w:rsidR="009B5795">
        <w:rPr>
          <w:rFonts w:eastAsia="Times New Roman" w:cs="Times New Roman"/>
          <w:bCs/>
          <w:iCs/>
          <w:szCs w:val="28"/>
          <w:lang w:val="uz-Cyrl-UZ" w:eastAsia="ru-RU"/>
        </w:rPr>
        <w:t xml:space="preserve">2023-yil </w:t>
      </w:r>
      <w:r w:rsidR="009B5795" w:rsidRPr="00FF0AF3">
        <w:rPr>
          <w:rFonts w:eastAsia="Times New Roman" w:cs="Times New Roman"/>
          <w:bCs/>
          <w:iCs/>
          <w:szCs w:val="28"/>
          <w:lang w:val="uz-Cyrl-UZ" w:eastAsia="ru-RU"/>
        </w:rPr>
        <w:t>1</w:t>
      </w:r>
      <w:r w:rsidR="009B5795">
        <w:rPr>
          <w:rFonts w:eastAsia="Times New Roman" w:cs="Times New Roman"/>
          <w:bCs/>
          <w:iCs/>
          <w:szCs w:val="28"/>
          <w:lang w:val="uz-Cyrl-UZ" w:eastAsia="ru-RU"/>
        </w:rPr>
        <w:t>4-</w:t>
      </w:r>
      <w:r w:rsidR="009B5795" w:rsidRPr="00FF0AF3">
        <w:rPr>
          <w:rFonts w:eastAsia="Times New Roman" w:cs="Times New Roman"/>
          <w:bCs/>
          <w:iCs/>
          <w:szCs w:val="28"/>
          <w:lang w:val="uz-Cyrl-UZ" w:eastAsia="ru-RU"/>
        </w:rPr>
        <w:t>aprel</w:t>
      </w:r>
      <w:r w:rsidR="009B5795">
        <w:rPr>
          <w:rFonts w:eastAsia="Times New Roman" w:cs="Times New Roman"/>
          <w:bCs/>
          <w:iCs/>
          <w:szCs w:val="28"/>
          <w:lang w:val="uz-Cyrl-UZ" w:eastAsia="ru-RU"/>
        </w:rPr>
        <w:t xml:space="preserve">dagi </w:t>
      </w:r>
      <w:r w:rsidR="009B5795" w:rsidRPr="00FF0AF3">
        <w:rPr>
          <w:rFonts w:eastAsia="Times New Roman" w:cs="Times New Roman"/>
          <w:bCs/>
          <w:iCs/>
          <w:szCs w:val="28"/>
          <w:lang w:val="uz-Cyrl-UZ" w:eastAsia="ru-RU"/>
        </w:rPr>
        <w:t>15</w:t>
      </w:r>
      <w:r w:rsidR="009B5795">
        <w:rPr>
          <w:rFonts w:eastAsia="Times New Roman" w:cs="Times New Roman"/>
          <w:bCs/>
          <w:iCs/>
          <w:szCs w:val="28"/>
          <w:lang w:val="uz-Cyrl-UZ" w:eastAsia="ru-RU"/>
        </w:rPr>
        <w:t>-sonida</w:t>
      </w:r>
      <w:r w:rsidR="009B5795">
        <w:rPr>
          <w:lang w:val="uz-Cyrl-UZ"/>
        </w:rPr>
        <w:t xml:space="preserve"> filial kafedralarida b</w:t>
      </w:r>
      <w:r w:rsidR="00E92EE5">
        <w:rPr>
          <w:lang w:val="uz-Cyrl-UZ"/>
        </w:rPr>
        <w:t>o‘</w:t>
      </w:r>
      <w:r w:rsidR="009B5795">
        <w:rPr>
          <w:lang w:val="uz-Cyrl-UZ"/>
        </w:rPr>
        <w:t xml:space="preserve">sh lavozimlarga tanlov e’lon qilingani hamda ushbu e’lon asosida </w:t>
      </w:r>
      <w:bookmarkStart w:id="15" w:name="_Hlk134093097"/>
      <w:r w:rsidR="009B5795" w:rsidRPr="009B5795">
        <w:rPr>
          <w:lang w:val="uz-Cyrl-UZ"/>
        </w:rPr>
        <w:t>17</w:t>
      </w:r>
      <w:r w:rsidR="009B5795">
        <w:rPr>
          <w:lang w:val="uz-Cyrl-UZ"/>
        </w:rPr>
        <w:t xml:space="preserve"> ta hujjatlar papkasi belgilangan muddat va amaldagi talablar asosida yig‘ilib</w:t>
      </w:r>
      <w:bookmarkEnd w:id="15"/>
      <w:r w:rsidR="009B5795">
        <w:rPr>
          <w:lang w:val="uz-Cyrl-UZ"/>
        </w:rPr>
        <w:t xml:space="preserve">, Kengash kotibiga topshirilganligini bildirdi. </w:t>
      </w:r>
    </w:p>
    <w:p w14:paraId="5E288F84" w14:textId="77777777" w:rsidR="00AB7879" w:rsidRDefault="00AB7879" w:rsidP="009B5795">
      <w:pPr>
        <w:ind w:firstLine="567"/>
        <w:jc w:val="both"/>
        <w:rPr>
          <w:lang w:val="uz-Cyrl-UZ"/>
        </w:rPr>
      </w:pPr>
    </w:p>
    <w:p w14:paraId="18810B4E" w14:textId="4A4F4576" w:rsidR="009B5795" w:rsidRDefault="009B5795" w:rsidP="009B5795">
      <w:pPr>
        <w:ind w:firstLine="567"/>
        <w:jc w:val="both"/>
        <w:rPr>
          <w:lang w:val="uz-Cyrl-UZ"/>
        </w:rPr>
      </w:pPr>
      <w:r>
        <w:rPr>
          <w:lang w:val="uz-Cyrl-UZ"/>
        </w:rPr>
        <w:t xml:space="preserve">Tanlovda ishtirok etish uchun ariza bergan </w:t>
      </w:r>
      <w:proofErr w:type="spellStart"/>
      <w:r>
        <w:rPr>
          <w:lang w:val="en-US"/>
        </w:rPr>
        <w:t>va</w:t>
      </w:r>
      <w:proofErr w:type="spellEnd"/>
      <w:r>
        <w:rPr>
          <w:lang w:val="en-US"/>
        </w:rPr>
        <w:t xml:space="preserve"> </w:t>
      </w:r>
      <w:proofErr w:type="spellStart"/>
      <w:r>
        <w:rPr>
          <w:lang w:val="en-US"/>
        </w:rPr>
        <w:t>tanlovda</w:t>
      </w:r>
      <w:proofErr w:type="spellEnd"/>
      <w:r>
        <w:rPr>
          <w:lang w:val="en-US"/>
        </w:rPr>
        <w:t xml:space="preserve"> </w:t>
      </w:r>
      <w:proofErr w:type="spellStart"/>
      <w:r>
        <w:rPr>
          <w:lang w:val="en-US"/>
        </w:rPr>
        <w:t>ishtirok</w:t>
      </w:r>
      <w:proofErr w:type="spellEnd"/>
      <w:r>
        <w:rPr>
          <w:lang w:val="en-US"/>
        </w:rPr>
        <w:t xml:space="preserve"> </w:t>
      </w:r>
      <w:proofErr w:type="spellStart"/>
      <w:r>
        <w:rPr>
          <w:lang w:val="en-US"/>
        </w:rPr>
        <w:t>etishga</w:t>
      </w:r>
      <w:proofErr w:type="spellEnd"/>
      <w:r>
        <w:rPr>
          <w:lang w:val="en-US"/>
        </w:rPr>
        <w:t xml:space="preserve"> </w:t>
      </w:r>
      <w:proofErr w:type="spellStart"/>
      <w:r>
        <w:rPr>
          <w:lang w:val="en-US"/>
        </w:rPr>
        <w:t>tavsiya</w:t>
      </w:r>
      <w:proofErr w:type="spellEnd"/>
      <w:r>
        <w:rPr>
          <w:lang w:val="en-US"/>
        </w:rPr>
        <w:t xml:space="preserve"> </w:t>
      </w:r>
      <w:proofErr w:type="spellStart"/>
      <w:r>
        <w:rPr>
          <w:lang w:val="en-US"/>
        </w:rPr>
        <w:t>etilgan</w:t>
      </w:r>
      <w:proofErr w:type="spellEnd"/>
      <w:r>
        <w:rPr>
          <w:lang w:val="en-US"/>
        </w:rPr>
        <w:t xml:space="preserve"> </w:t>
      </w:r>
      <w:r>
        <w:rPr>
          <w:lang w:val="uz-Cyrl-UZ"/>
        </w:rPr>
        <w:t>talabgorlar:</w:t>
      </w:r>
    </w:p>
    <w:p w14:paraId="48198385" w14:textId="77777777" w:rsidR="009B5795" w:rsidRPr="00543C0E" w:rsidRDefault="009B5795" w:rsidP="009B5795">
      <w:pPr>
        <w:ind w:firstLine="709"/>
        <w:jc w:val="both"/>
        <w:rPr>
          <w:rFonts w:cs="Times New Roman"/>
          <w:b/>
          <w:bCs/>
          <w:szCs w:val="28"/>
          <w:lang w:val="en-US"/>
        </w:rPr>
      </w:pPr>
      <w:r w:rsidRPr="00543C0E">
        <w:rPr>
          <w:rFonts w:cs="Times New Roman"/>
          <w:b/>
          <w:bCs/>
          <w:szCs w:val="28"/>
          <w:lang w:val="en-US"/>
        </w:rPr>
        <w:lastRenderedPageBreak/>
        <w:t xml:space="preserve">I. Professor </w:t>
      </w:r>
      <w:proofErr w:type="spellStart"/>
      <w:r w:rsidRPr="00543C0E">
        <w:rPr>
          <w:rFonts w:cs="Times New Roman"/>
          <w:b/>
          <w:bCs/>
          <w:szCs w:val="28"/>
          <w:lang w:val="en-US"/>
        </w:rPr>
        <w:t>lavozimiga</w:t>
      </w:r>
      <w:proofErr w:type="spellEnd"/>
      <w:r w:rsidRPr="00543C0E">
        <w:rPr>
          <w:rFonts w:cs="Times New Roman"/>
          <w:b/>
          <w:bCs/>
          <w:szCs w:val="28"/>
          <w:lang w:val="en-US"/>
        </w:rPr>
        <w:t>:</w:t>
      </w:r>
    </w:p>
    <w:p w14:paraId="15D76694" w14:textId="7EB4861A" w:rsidR="009B5795" w:rsidRPr="00543C0E" w:rsidRDefault="009B5795" w:rsidP="009B5795">
      <w:pPr>
        <w:ind w:firstLine="709"/>
        <w:jc w:val="both"/>
        <w:rPr>
          <w:rFonts w:cs="Times New Roman"/>
          <w:szCs w:val="28"/>
          <w:lang w:val="en-US"/>
        </w:rPr>
      </w:pPr>
      <w:r w:rsidRPr="00543C0E">
        <w:rPr>
          <w:rFonts w:cs="Times New Roman"/>
          <w:szCs w:val="28"/>
          <w:lang w:val="en-US"/>
        </w:rPr>
        <w:t xml:space="preserve">1. </w:t>
      </w:r>
      <w:proofErr w:type="spellStart"/>
      <w:r w:rsidRPr="00543C0E">
        <w:rPr>
          <w:rFonts w:cs="Times New Roman"/>
          <w:szCs w:val="28"/>
          <w:lang w:val="en-US"/>
        </w:rPr>
        <w:t>Axborot</w:t>
      </w:r>
      <w:proofErr w:type="spellEnd"/>
      <w:r w:rsidRPr="00543C0E">
        <w:rPr>
          <w:rFonts w:cs="Times New Roman"/>
          <w:szCs w:val="28"/>
          <w:lang w:val="en-US"/>
        </w:rPr>
        <w:t xml:space="preserve"> </w:t>
      </w:r>
      <w:proofErr w:type="spellStart"/>
      <w:r w:rsidRPr="00543C0E">
        <w:rPr>
          <w:rFonts w:cs="Times New Roman"/>
          <w:szCs w:val="28"/>
          <w:lang w:val="en-US"/>
        </w:rPr>
        <w:t>texnologiyalari</w:t>
      </w:r>
      <w:proofErr w:type="spellEnd"/>
      <w:r w:rsidRPr="00543C0E">
        <w:rPr>
          <w:rFonts w:cs="Times New Roman"/>
          <w:szCs w:val="28"/>
          <w:lang w:val="en-US"/>
        </w:rPr>
        <w:t xml:space="preserve"> </w:t>
      </w:r>
      <w:proofErr w:type="spellStart"/>
      <w:r w:rsidRPr="00543C0E">
        <w:rPr>
          <w:rFonts w:cs="Times New Roman"/>
          <w:szCs w:val="28"/>
          <w:lang w:val="en-US"/>
        </w:rPr>
        <w:t>kafedrasiga</w:t>
      </w:r>
      <w:proofErr w:type="spellEnd"/>
      <w:r w:rsidRPr="00543C0E">
        <w:rPr>
          <w:rFonts w:cs="Times New Roman"/>
          <w:szCs w:val="28"/>
          <w:lang w:val="en-US"/>
        </w:rPr>
        <w:t xml:space="preserve">  – 1 </w:t>
      </w:r>
      <w:proofErr w:type="spellStart"/>
      <w:r w:rsidR="00E92EE5">
        <w:rPr>
          <w:rFonts w:cs="Times New Roman"/>
          <w:szCs w:val="28"/>
          <w:lang w:val="en-US"/>
        </w:rPr>
        <w:t>o‘</w:t>
      </w:r>
      <w:r w:rsidRPr="00543C0E">
        <w:rPr>
          <w:rFonts w:cs="Times New Roman"/>
          <w:szCs w:val="28"/>
          <w:lang w:val="en-US"/>
        </w:rPr>
        <w:t>rin</w:t>
      </w:r>
      <w:proofErr w:type="spellEnd"/>
      <w:r w:rsidRPr="00543C0E">
        <w:rPr>
          <w:rFonts w:cs="Times New Roman"/>
          <w:szCs w:val="28"/>
          <w:lang w:val="en-US"/>
        </w:rPr>
        <w:t>.</w:t>
      </w:r>
    </w:p>
    <w:p w14:paraId="0386E667" w14:textId="77777777" w:rsidR="009B5795" w:rsidRPr="00543C0E" w:rsidRDefault="009B5795" w:rsidP="00710FAB">
      <w:pPr>
        <w:ind w:firstLine="993"/>
        <w:jc w:val="both"/>
        <w:rPr>
          <w:rFonts w:cs="Times New Roman"/>
          <w:b/>
          <w:bCs/>
          <w:szCs w:val="28"/>
          <w:lang w:val="en-US"/>
        </w:rPr>
      </w:pPr>
      <w:r w:rsidRPr="00543C0E">
        <w:rPr>
          <w:rFonts w:cs="Times New Roman"/>
          <w:szCs w:val="28"/>
          <w:lang w:val="en-US"/>
        </w:rPr>
        <w:t xml:space="preserve">Rasulov </w:t>
      </w:r>
      <w:proofErr w:type="spellStart"/>
      <w:r w:rsidRPr="00543C0E">
        <w:rPr>
          <w:rFonts w:cs="Times New Roman"/>
          <w:szCs w:val="28"/>
          <w:lang w:val="en-US"/>
        </w:rPr>
        <w:t>Akbarali</w:t>
      </w:r>
      <w:proofErr w:type="spellEnd"/>
      <w:r w:rsidRPr="00543C0E">
        <w:rPr>
          <w:rFonts w:cs="Times New Roman"/>
          <w:szCs w:val="28"/>
          <w:lang w:val="en-US"/>
        </w:rPr>
        <w:t xml:space="preserve"> </w:t>
      </w:r>
      <w:proofErr w:type="spellStart"/>
      <w:r w:rsidRPr="00543C0E">
        <w:rPr>
          <w:rFonts w:cs="Times New Roman"/>
          <w:szCs w:val="28"/>
          <w:lang w:val="en-US"/>
        </w:rPr>
        <w:t>Maxamatovich</w:t>
      </w:r>
      <w:proofErr w:type="spellEnd"/>
      <w:r w:rsidRPr="00543C0E">
        <w:rPr>
          <w:rFonts w:cs="Times New Roman"/>
          <w:b/>
          <w:bCs/>
          <w:szCs w:val="28"/>
          <w:lang w:val="en-US"/>
        </w:rPr>
        <w:t xml:space="preserve"> </w:t>
      </w:r>
      <w:r w:rsidRPr="00543C0E">
        <w:rPr>
          <w:rFonts w:eastAsia="Times New Roman" w:cs="Times New Roman"/>
          <w:bCs/>
          <w:iCs/>
          <w:szCs w:val="28"/>
          <w:lang w:val="uz-Cyrl-UZ" w:eastAsia="ru-RU"/>
        </w:rPr>
        <w:t>(TATU Farg‘ona filiali)</w:t>
      </w:r>
      <w:r w:rsidRPr="00543C0E">
        <w:rPr>
          <w:rFonts w:eastAsia="Times New Roman" w:cs="Times New Roman"/>
          <w:bCs/>
          <w:iCs/>
          <w:szCs w:val="28"/>
          <w:lang w:val="en-US" w:eastAsia="ru-RU"/>
        </w:rPr>
        <w:t>.</w:t>
      </w:r>
    </w:p>
    <w:p w14:paraId="12AB3E1F" w14:textId="77777777" w:rsidR="00710FAB" w:rsidRDefault="00710FAB" w:rsidP="009B5795">
      <w:pPr>
        <w:ind w:firstLine="709"/>
        <w:jc w:val="both"/>
        <w:rPr>
          <w:rFonts w:cs="Times New Roman"/>
          <w:b/>
          <w:bCs/>
          <w:szCs w:val="28"/>
          <w:lang w:val="en-US"/>
        </w:rPr>
      </w:pPr>
    </w:p>
    <w:p w14:paraId="1A345B75" w14:textId="302B6AE2" w:rsidR="009B5795" w:rsidRPr="00543C0E" w:rsidRDefault="009B5795" w:rsidP="009B5795">
      <w:pPr>
        <w:ind w:firstLine="709"/>
        <w:jc w:val="both"/>
        <w:rPr>
          <w:rFonts w:cs="Times New Roman"/>
          <w:b/>
          <w:bCs/>
          <w:szCs w:val="28"/>
          <w:lang w:val="en-US"/>
        </w:rPr>
      </w:pPr>
      <w:r w:rsidRPr="00543C0E">
        <w:rPr>
          <w:rFonts w:cs="Times New Roman"/>
          <w:b/>
          <w:bCs/>
          <w:szCs w:val="28"/>
          <w:lang w:val="en-US"/>
        </w:rPr>
        <w:t xml:space="preserve">II. Katta </w:t>
      </w:r>
      <w:proofErr w:type="spellStart"/>
      <w:r w:rsidR="00E92EE5">
        <w:rPr>
          <w:rFonts w:cs="Times New Roman"/>
          <w:b/>
          <w:bCs/>
          <w:szCs w:val="28"/>
          <w:lang w:val="en-US"/>
        </w:rPr>
        <w:t>o‘</w:t>
      </w:r>
      <w:r w:rsidRPr="00543C0E">
        <w:rPr>
          <w:rFonts w:cs="Times New Roman"/>
          <w:b/>
          <w:bCs/>
          <w:szCs w:val="28"/>
          <w:lang w:val="en-US"/>
        </w:rPr>
        <w:t>qituvchi</w:t>
      </w:r>
      <w:proofErr w:type="spellEnd"/>
      <w:r w:rsidRPr="00543C0E">
        <w:rPr>
          <w:rFonts w:cs="Times New Roman"/>
          <w:b/>
          <w:bCs/>
          <w:szCs w:val="28"/>
          <w:lang w:val="en-US"/>
        </w:rPr>
        <w:t xml:space="preserve"> </w:t>
      </w:r>
      <w:proofErr w:type="spellStart"/>
      <w:r w:rsidRPr="00543C0E">
        <w:rPr>
          <w:rFonts w:cs="Times New Roman"/>
          <w:b/>
          <w:bCs/>
          <w:szCs w:val="28"/>
          <w:lang w:val="en-US"/>
        </w:rPr>
        <w:t>lavozimiga</w:t>
      </w:r>
      <w:proofErr w:type="spellEnd"/>
      <w:r w:rsidRPr="00543C0E">
        <w:rPr>
          <w:rFonts w:cs="Times New Roman"/>
          <w:b/>
          <w:bCs/>
          <w:szCs w:val="28"/>
          <w:lang w:val="en-US"/>
        </w:rPr>
        <w:t>:</w:t>
      </w:r>
    </w:p>
    <w:p w14:paraId="65A55FE2" w14:textId="5B89D3D0" w:rsidR="009B5795" w:rsidRPr="00543C0E" w:rsidRDefault="009B5795" w:rsidP="009B5795">
      <w:pPr>
        <w:ind w:firstLine="709"/>
        <w:jc w:val="both"/>
        <w:rPr>
          <w:rFonts w:cs="Times New Roman"/>
          <w:szCs w:val="28"/>
          <w:lang w:val="en-US"/>
        </w:rPr>
      </w:pPr>
      <w:r w:rsidRPr="00543C0E">
        <w:rPr>
          <w:rFonts w:cs="Times New Roman"/>
          <w:szCs w:val="28"/>
          <w:lang w:val="en-US"/>
        </w:rPr>
        <w:t xml:space="preserve">1. </w:t>
      </w:r>
      <w:proofErr w:type="spellStart"/>
      <w:r w:rsidRPr="00543C0E">
        <w:rPr>
          <w:rFonts w:cs="Times New Roman"/>
          <w:szCs w:val="28"/>
          <w:lang w:val="en-US"/>
        </w:rPr>
        <w:t>Telekommunikatsiya</w:t>
      </w:r>
      <w:proofErr w:type="spellEnd"/>
      <w:r w:rsidRPr="00543C0E">
        <w:rPr>
          <w:rFonts w:cs="Times New Roman"/>
          <w:szCs w:val="28"/>
          <w:lang w:val="en-US"/>
        </w:rPr>
        <w:t xml:space="preserve"> </w:t>
      </w:r>
      <w:proofErr w:type="spellStart"/>
      <w:r w:rsidRPr="00543C0E">
        <w:rPr>
          <w:rFonts w:cs="Times New Roman"/>
          <w:szCs w:val="28"/>
          <w:lang w:val="en-US"/>
        </w:rPr>
        <w:t>injiniringi</w:t>
      </w:r>
      <w:proofErr w:type="spellEnd"/>
      <w:r w:rsidRPr="00543C0E">
        <w:rPr>
          <w:rFonts w:cs="Times New Roman"/>
          <w:szCs w:val="28"/>
          <w:lang w:val="en-US"/>
        </w:rPr>
        <w:t xml:space="preserve"> </w:t>
      </w:r>
      <w:proofErr w:type="spellStart"/>
      <w:r w:rsidRPr="00543C0E">
        <w:rPr>
          <w:rFonts w:cs="Times New Roman"/>
          <w:szCs w:val="28"/>
          <w:lang w:val="en-US"/>
        </w:rPr>
        <w:t>kafedrasiga</w:t>
      </w:r>
      <w:proofErr w:type="spellEnd"/>
      <w:r w:rsidRPr="00543C0E">
        <w:rPr>
          <w:rFonts w:cs="Times New Roman"/>
          <w:szCs w:val="28"/>
          <w:lang w:val="en-US"/>
        </w:rPr>
        <w:t xml:space="preserve"> – 1 </w:t>
      </w:r>
      <w:proofErr w:type="spellStart"/>
      <w:r w:rsidR="00E92EE5">
        <w:rPr>
          <w:rFonts w:cs="Times New Roman"/>
          <w:szCs w:val="28"/>
          <w:lang w:val="en-US"/>
        </w:rPr>
        <w:t>o‘</w:t>
      </w:r>
      <w:r w:rsidRPr="00543C0E">
        <w:rPr>
          <w:rFonts w:cs="Times New Roman"/>
          <w:szCs w:val="28"/>
          <w:lang w:val="en-US"/>
        </w:rPr>
        <w:t>rin</w:t>
      </w:r>
      <w:proofErr w:type="spellEnd"/>
      <w:r w:rsidRPr="00543C0E">
        <w:rPr>
          <w:rFonts w:cs="Times New Roman"/>
          <w:szCs w:val="28"/>
          <w:lang w:val="en-US"/>
        </w:rPr>
        <w:t>.</w:t>
      </w:r>
    </w:p>
    <w:p w14:paraId="145C4CC7" w14:textId="77777777" w:rsidR="009B5795" w:rsidRPr="00543C0E" w:rsidRDefault="009B5795" w:rsidP="00710FAB">
      <w:pPr>
        <w:ind w:firstLine="993"/>
        <w:jc w:val="both"/>
        <w:rPr>
          <w:rFonts w:cs="Times New Roman"/>
          <w:szCs w:val="28"/>
          <w:lang w:val="en-US"/>
        </w:rPr>
      </w:pPr>
      <w:r w:rsidRPr="00543C0E">
        <w:rPr>
          <w:rFonts w:cs="Times New Roman"/>
          <w:szCs w:val="28"/>
          <w:lang w:val="en-US"/>
        </w:rPr>
        <w:t xml:space="preserve">Iskandarov </w:t>
      </w:r>
      <w:proofErr w:type="spellStart"/>
      <w:r w:rsidRPr="00543C0E">
        <w:rPr>
          <w:rFonts w:cs="Times New Roman"/>
          <w:szCs w:val="28"/>
          <w:lang w:val="en-US"/>
        </w:rPr>
        <w:t>Usmonali</w:t>
      </w:r>
      <w:proofErr w:type="spellEnd"/>
      <w:r w:rsidRPr="00543C0E">
        <w:rPr>
          <w:rFonts w:cs="Times New Roman"/>
          <w:szCs w:val="28"/>
          <w:lang w:val="en-US"/>
        </w:rPr>
        <w:t xml:space="preserve"> </w:t>
      </w:r>
      <w:proofErr w:type="spellStart"/>
      <w:r w:rsidRPr="00543C0E">
        <w:rPr>
          <w:rFonts w:cs="Times New Roman"/>
          <w:szCs w:val="28"/>
          <w:lang w:val="en-US"/>
        </w:rPr>
        <w:t>Umarovich</w:t>
      </w:r>
      <w:proofErr w:type="spellEnd"/>
      <w:r w:rsidRPr="00543C0E">
        <w:rPr>
          <w:rFonts w:cs="Times New Roman"/>
          <w:szCs w:val="28"/>
          <w:lang w:val="en-US"/>
        </w:rPr>
        <w:t xml:space="preserve"> </w:t>
      </w:r>
      <w:r w:rsidRPr="00543C0E">
        <w:rPr>
          <w:rFonts w:eastAsia="Times New Roman" w:cs="Times New Roman"/>
          <w:bCs/>
          <w:iCs/>
          <w:szCs w:val="28"/>
          <w:lang w:val="uz-Cyrl-UZ" w:eastAsia="ru-RU"/>
        </w:rPr>
        <w:t>(TATU Farg‘ona filiali)</w:t>
      </w:r>
    </w:p>
    <w:p w14:paraId="33FA2272" w14:textId="77777777" w:rsidR="009B5795" w:rsidRPr="00543C0E" w:rsidRDefault="009B5795" w:rsidP="00710FAB">
      <w:pPr>
        <w:ind w:firstLine="993"/>
        <w:jc w:val="both"/>
        <w:rPr>
          <w:rFonts w:cs="Times New Roman"/>
          <w:szCs w:val="28"/>
          <w:lang w:val="en-US"/>
        </w:rPr>
      </w:pPr>
      <w:proofErr w:type="spellStart"/>
      <w:r w:rsidRPr="00543C0E">
        <w:rPr>
          <w:rFonts w:cs="Times New Roman"/>
          <w:szCs w:val="28"/>
          <w:lang w:val="en-US"/>
        </w:rPr>
        <w:t>Dadajanov</w:t>
      </w:r>
      <w:proofErr w:type="spellEnd"/>
      <w:r w:rsidRPr="00543C0E">
        <w:rPr>
          <w:rFonts w:cs="Times New Roman"/>
          <w:szCs w:val="28"/>
          <w:lang w:val="en-US"/>
        </w:rPr>
        <w:t xml:space="preserve"> Tulan</w:t>
      </w:r>
      <w:r>
        <w:rPr>
          <w:rFonts w:cs="Times New Roman"/>
          <w:szCs w:val="28"/>
          <w:lang w:val="en-US"/>
        </w:rPr>
        <w:t xml:space="preserve"> (</w:t>
      </w:r>
      <w:proofErr w:type="spellStart"/>
      <w:r>
        <w:rPr>
          <w:rFonts w:cs="Times New Roman"/>
          <w:szCs w:val="28"/>
          <w:lang w:val="en-US"/>
        </w:rPr>
        <w:t>FarPI</w:t>
      </w:r>
      <w:proofErr w:type="spellEnd"/>
      <w:r>
        <w:rPr>
          <w:rFonts w:cs="Times New Roman"/>
          <w:szCs w:val="28"/>
          <w:lang w:val="en-US"/>
        </w:rPr>
        <w:t>)</w:t>
      </w:r>
    </w:p>
    <w:p w14:paraId="1E083314" w14:textId="12D25AB1" w:rsidR="009B5795" w:rsidRPr="00543C0E" w:rsidRDefault="009B5795" w:rsidP="009B5795">
      <w:pPr>
        <w:ind w:firstLine="709"/>
        <w:jc w:val="both"/>
        <w:rPr>
          <w:rFonts w:cs="Times New Roman"/>
          <w:szCs w:val="28"/>
          <w:lang w:val="en-US"/>
        </w:rPr>
      </w:pPr>
      <w:r w:rsidRPr="00543C0E">
        <w:rPr>
          <w:rFonts w:cs="Times New Roman"/>
          <w:szCs w:val="28"/>
          <w:lang w:val="en-US"/>
        </w:rPr>
        <w:t xml:space="preserve">2. </w:t>
      </w:r>
      <w:proofErr w:type="spellStart"/>
      <w:r w:rsidRPr="00543C0E">
        <w:rPr>
          <w:rFonts w:cs="Times New Roman"/>
          <w:szCs w:val="28"/>
          <w:lang w:val="en-US"/>
        </w:rPr>
        <w:t>Dasturiy</w:t>
      </w:r>
      <w:proofErr w:type="spellEnd"/>
      <w:r w:rsidRPr="00543C0E">
        <w:rPr>
          <w:rFonts w:cs="Times New Roman"/>
          <w:szCs w:val="28"/>
          <w:lang w:val="en-US"/>
        </w:rPr>
        <w:t xml:space="preserve"> </w:t>
      </w:r>
      <w:proofErr w:type="spellStart"/>
      <w:r w:rsidRPr="00543C0E">
        <w:rPr>
          <w:rFonts w:cs="Times New Roman"/>
          <w:szCs w:val="28"/>
          <w:lang w:val="en-US"/>
        </w:rPr>
        <w:t>injiniring</w:t>
      </w:r>
      <w:proofErr w:type="spellEnd"/>
      <w:r w:rsidRPr="00543C0E">
        <w:rPr>
          <w:rFonts w:cs="Times New Roman"/>
          <w:szCs w:val="28"/>
          <w:lang w:val="en-US"/>
        </w:rPr>
        <w:t xml:space="preserve"> </w:t>
      </w:r>
      <w:proofErr w:type="spellStart"/>
      <w:r w:rsidRPr="00543C0E">
        <w:rPr>
          <w:rFonts w:cs="Times New Roman"/>
          <w:szCs w:val="28"/>
          <w:lang w:val="en-US"/>
        </w:rPr>
        <w:t>kafedrasiga</w:t>
      </w:r>
      <w:proofErr w:type="spellEnd"/>
      <w:r w:rsidRPr="00543C0E">
        <w:rPr>
          <w:rFonts w:cs="Times New Roman"/>
          <w:szCs w:val="28"/>
          <w:lang w:val="en-US"/>
        </w:rPr>
        <w:t xml:space="preserve"> – 1 </w:t>
      </w:r>
      <w:proofErr w:type="spellStart"/>
      <w:r w:rsidR="00E92EE5">
        <w:rPr>
          <w:rFonts w:cs="Times New Roman"/>
          <w:szCs w:val="28"/>
          <w:lang w:val="en-US"/>
        </w:rPr>
        <w:t>o‘</w:t>
      </w:r>
      <w:r w:rsidRPr="00543C0E">
        <w:rPr>
          <w:rFonts w:cs="Times New Roman"/>
          <w:szCs w:val="28"/>
          <w:lang w:val="en-US"/>
        </w:rPr>
        <w:t>rin</w:t>
      </w:r>
      <w:proofErr w:type="spellEnd"/>
      <w:r w:rsidRPr="00543C0E">
        <w:rPr>
          <w:rFonts w:cs="Times New Roman"/>
          <w:szCs w:val="28"/>
          <w:lang w:val="en-US"/>
        </w:rPr>
        <w:t>.</w:t>
      </w:r>
    </w:p>
    <w:p w14:paraId="3B9C3A91" w14:textId="77777777" w:rsidR="009B5795" w:rsidRPr="00543C0E" w:rsidRDefault="009B5795" w:rsidP="00710FAB">
      <w:pPr>
        <w:ind w:firstLine="993"/>
        <w:jc w:val="both"/>
        <w:rPr>
          <w:rFonts w:cs="Times New Roman"/>
          <w:szCs w:val="28"/>
          <w:lang w:val="en-US"/>
        </w:rPr>
      </w:pPr>
      <w:r w:rsidRPr="00543C0E">
        <w:rPr>
          <w:rFonts w:cs="Times New Roman"/>
          <w:szCs w:val="28"/>
          <w:lang w:val="uz-Cyrl-UZ"/>
        </w:rPr>
        <w:t>Musa</w:t>
      </w:r>
      <w:r>
        <w:rPr>
          <w:rFonts w:cs="Times New Roman"/>
          <w:szCs w:val="28"/>
          <w:lang w:val="en-US"/>
        </w:rPr>
        <w:t>y</w:t>
      </w:r>
      <w:r w:rsidRPr="00543C0E">
        <w:rPr>
          <w:rFonts w:cs="Times New Roman"/>
          <w:szCs w:val="28"/>
          <w:lang w:val="uz-Cyrl-UZ"/>
        </w:rPr>
        <w:t>ev Xurshid Sharifjonovich</w:t>
      </w:r>
      <w:r w:rsidRPr="00543C0E">
        <w:rPr>
          <w:rFonts w:cs="Times New Roman"/>
          <w:szCs w:val="28"/>
          <w:lang w:val="en-US"/>
        </w:rPr>
        <w:t xml:space="preserve"> </w:t>
      </w:r>
      <w:r w:rsidRPr="00543C0E">
        <w:rPr>
          <w:rFonts w:eastAsia="Times New Roman" w:cs="Times New Roman"/>
          <w:bCs/>
          <w:iCs/>
          <w:szCs w:val="28"/>
          <w:lang w:val="uz-Cyrl-UZ" w:eastAsia="ru-RU"/>
        </w:rPr>
        <w:t>(TATU Farg‘ona filiali)</w:t>
      </w:r>
    </w:p>
    <w:p w14:paraId="737F9E45" w14:textId="77777777" w:rsidR="009B5795" w:rsidRPr="00543C0E" w:rsidRDefault="009B5795" w:rsidP="00710FAB">
      <w:pPr>
        <w:ind w:firstLine="993"/>
        <w:jc w:val="both"/>
        <w:rPr>
          <w:rFonts w:cs="Times New Roman"/>
          <w:szCs w:val="28"/>
          <w:lang w:val="en-US"/>
        </w:rPr>
      </w:pPr>
      <w:r w:rsidRPr="00543C0E">
        <w:rPr>
          <w:rFonts w:cs="Times New Roman"/>
          <w:szCs w:val="28"/>
          <w:lang w:val="uz-Cyrl-UZ"/>
        </w:rPr>
        <w:t>Karimov Jasurbek Xasanbo</w:t>
      </w:r>
      <w:r w:rsidRPr="00543C0E">
        <w:rPr>
          <w:rFonts w:cs="Times New Roman"/>
          <w:szCs w:val="28"/>
          <w:lang w:val="en-US"/>
        </w:rPr>
        <w:t>y</w:t>
      </w:r>
      <w:r w:rsidRPr="00543C0E">
        <w:rPr>
          <w:rFonts w:cs="Times New Roman"/>
          <w:szCs w:val="28"/>
          <w:lang w:val="uz-Cyrl-UZ"/>
        </w:rPr>
        <w:t>evich</w:t>
      </w:r>
      <w:r w:rsidRPr="00543C0E">
        <w:rPr>
          <w:rFonts w:cs="Times New Roman"/>
          <w:szCs w:val="28"/>
          <w:lang w:val="en-US"/>
        </w:rPr>
        <w:t xml:space="preserve"> (</w:t>
      </w:r>
      <w:proofErr w:type="spellStart"/>
      <w:r w:rsidRPr="00543C0E">
        <w:rPr>
          <w:rFonts w:cs="Times New Roman"/>
          <w:szCs w:val="28"/>
          <w:lang w:val="en-US"/>
        </w:rPr>
        <w:t>FarPI</w:t>
      </w:r>
      <w:proofErr w:type="spellEnd"/>
      <w:r w:rsidRPr="00543C0E">
        <w:rPr>
          <w:rFonts w:cs="Times New Roman"/>
          <w:szCs w:val="28"/>
          <w:lang w:val="en-US"/>
        </w:rPr>
        <w:t>)</w:t>
      </w:r>
    </w:p>
    <w:p w14:paraId="01E7B5DB" w14:textId="06DC678D" w:rsidR="009B5795" w:rsidRPr="00543C0E" w:rsidRDefault="009B5795" w:rsidP="009B5795">
      <w:pPr>
        <w:ind w:firstLine="709"/>
        <w:jc w:val="both"/>
        <w:rPr>
          <w:rFonts w:cs="Times New Roman"/>
          <w:szCs w:val="28"/>
          <w:lang w:val="en-US"/>
        </w:rPr>
      </w:pPr>
      <w:r w:rsidRPr="00543C0E">
        <w:rPr>
          <w:rFonts w:cs="Times New Roman"/>
          <w:szCs w:val="28"/>
          <w:lang w:val="en-US"/>
        </w:rPr>
        <w:t xml:space="preserve">3. </w:t>
      </w:r>
      <w:proofErr w:type="spellStart"/>
      <w:r w:rsidRPr="00543C0E">
        <w:rPr>
          <w:rFonts w:cs="Times New Roman"/>
          <w:szCs w:val="28"/>
          <w:lang w:val="en-US"/>
        </w:rPr>
        <w:t>Axborot</w:t>
      </w:r>
      <w:proofErr w:type="spellEnd"/>
      <w:r w:rsidRPr="00543C0E">
        <w:rPr>
          <w:rFonts w:cs="Times New Roman"/>
          <w:szCs w:val="28"/>
          <w:lang w:val="en-US"/>
        </w:rPr>
        <w:t xml:space="preserve"> </w:t>
      </w:r>
      <w:proofErr w:type="spellStart"/>
      <w:r w:rsidRPr="00543C0E">
        <w:rPr>
          <w:rFonts w:cs="Times New Roman"/>
          <w:szCs w:val="28"/>
          <w:lang w:val="en-US"/>
        </w:rPr>
        <w:t>texnologiyalari</w:t>
      </w:r>
      <w:proofErr w:type="spellEnd"/>
      <w:r w:rsidRPr="00543C0E">
        <w:rPr>
          <w:rFonts w:cs="Times New Roman"/>
          <w:szCs w:val="28"/>
          <w:lang w:val="en-US"/>
        </w:rPr>
        <w:t xml:space="preserve"> </w:t>
      </w:r>
      <w:proofErr w:type="spellStart"/>
      <w:r w:rsidRPr="00543C0E">
        <w:rPr>
          <w:rFonts w:cs="Times New Roman"/>
          <w:szCs w:val="28"/>
          <w:lang w:val="en-US"/>
        </w:rPr>
        <w:t>kafedrasiga</w:t>
      </w:r>
      <w:proofErr w:type="spellEnd"/>
      <w:r w:rsidRPr="00543C0E">
        <w:rPr>
          <w:rFonts w:cs="Times New Roman"/>
          <w:szCs w:val="28"/>
          <w:lang w:val="en-US"/>
        </w:rPr>
        <w:t xml:space="preserve">  – 1 </w:t>
      </w:r>
      <w:proofErr w:type="spellStart"/>
      <w:r w:rsidR="00E92EE5">
        <w:rPr>
          <w:rFonts w:cs="Times New Roman"/>
          <w:szCs w:val="28"/>
          <w:lang w:val="en-US"/>
        </w:rPr>
        <w:t>o‘</w:t>
      </w:r>
      <w:r w:rsidRPr="00543C0E">
        <w:rPr>
          <w:rFonts w:cs="Times New Roman"/>
          <w:szCs w:val="28"/>
          <w:lang w:val="en-US"/>
        </w:rPr>
        <w:t>rin</w:t>
      </w:r>
      <w:proofErr w:type="spellEnd"/>
      <w:r w:rsidRPr="00543C0E">
        <w:rPr>
          <w:rFonts w:cs="Times New Roman"/>
          <w:szCs w:val="28"/>
          <w:lang w:val="en-US"/>
        </w:rPr>
        <w:t>.</w:t>
      </w:r>
    </w:p>
    <w:p w14:paraId="31383E8B" w14:textId="713DB978" w:rsidR="009B5795" w:rsidRPr="00776551" w:rsidRDefault="009B5795" w:rsidP="00710FAB">
      <w:pPr>
        <w:ind w:firstLine="993"/>
        <w:jc w:val="both"/>
        <w:rPr>
          <w:rFonts w:cs="Times New Roman"/>
          <w:szCs w:val="28"/>
          <w:lang w:val="en-US"/>
        </w:rPr>
      </w:pPr>
      <w:r>
        <w:rPr>
          <w:rFonts w:eastAsia="Times New Roman" w:cs="Times New Roman"/>
          <w:bCs/>
          <w:iCs/>
          <w:szCs w:val="28"/>
          <w:lang w:val="uz-Cyrl-UZ" w:eastAsia="ru-RU"/>
        </w:rPr>
        <w:t>Xont</w:t>
      </w:r>
      <w:r w:rsidR="00E92EE5">
        <w:rPr>
          <w:rFonts w:eastAsia="Times New Roman" w:cs="Times New Roman"/>
          <w:bCs/>
          <w:iCs/>
          <w:szCs w:val="28"/>
          <w:lang w:val="uz-Cyrl-UZ" w:eastAsia="ru-RU"/>
        </w:rPr>
        <w:t>o‘</w:t>
      </w:r>
      <w:r w:rsidRPr="00C879C0">
        <w:rPr>
          <w:rFonts w:eastAsia="Times New Roman" w:cs="Times New Roman"/>
          <w:bCs/>
          <w:iCs/>
          <w:szCs w:val="28"/>
          <w:lang w:val="uz-Cyrl-UZ" w:eastAsia="ru-RU"/>
        </w:rPr>
        <w:t>rayev Sardorbek Isroilovich</w:t>
      </w:r>
      <w:r>
        <w:rPr>
          <w:rFonts w:cs="Times New Roman"/>
          <w:szCs w:val="28"/>
          <w:lang w:val="en-US"/>
        </w:rPr>
        <w:t xml:space="preserve"> (TATU </w:t>
      </w:r>
      <w:proofErr w:type="spellStart"/>
      <w:r>
        <w:rPr>
          <w:rFonts w:cs="Times New Roman"/>
          <w:szCs w:val="28"/>
          <w:lang w:val="en-US"/>
        </w:rPr>
        <w:t>Farg‘ona</w:t>
      </w:r>
      <w:proofErr w:type="spellEnd"/>
      <w:r>
        <w:rPr>
          <w:rFonts w:cs="Times New Roman"/>
          <w:szCs w:val="28"/>
          <w:lang w:val="en-US"/>
        </w:rPr>
        <w:t xml:space="preserve"> </w:t>
      </w:r>
      <w:proofErr w:type="spellStart"/>
      <w:r>
        <w:rPr>
          <w:rFonts w:cs="Times New Roman"/>
          <w:szCs w:val="28"/>
          <w:lang w:val="en-US"/>
        </w:rPr>
        <w:t>filiali</w:t>
      </w:r>
      <w:proofErr w:type="spellEnd"/>
      <w:r>
        <w:rPr>
          <w:rFonts w:cs="Times New Roman"/>
          <w:szCs w:val="28"/>
          <w:lang w:val="en-US"/>
        </w:rPr>
        <w:t>)</w:t>
      </w:r>
    </w:p>
    <w:p w14:paraId="55C425E0" w14:textId="77777777" w:rsidR="009B5795" w:rsidRPr="009E53A9" w:rsidRDefault="009B5795" w:rsidP="00710FAB">
      <w:pPr>
        <w:ind w:firstLine="993"/>
        <w:jc w:val="both"/>
        <w:rPr>
          <w:rFonts w:cs="Times New Roman"/>
          <w:szCs w:val="28"/>
          <w:lang w:val="en-US"/>
        </w:rPr>
      </w:pPr>
      <w:r w:rsidRPr="00940ADC">
        <w:rPr>
          <w:rFonts w:eastAsia="Times New Roman" w:cs="Times New Roman"/>
          <w:bCs/>
          <w:iCs/>
          <w:szCs w:val="28"/>
          <w:lang w:val="uz-Cyrl-UZ" w:eastAsia="ru-RU"/>
        </w:rPr>
        <w:t>Tojimamatov Israil Nurmamatovich</w:t>
      </w:r>
      <w:r>
        <w:rPr>
          <w:rFonts w:eastAsia="Times New Roman" w:cs="Times New Roman"/>
          <w:bCs/>
          <w:iCs/>
          <w:szCs w:val="28"/>
          <w:lang w:val="en-US" w:eastAsia="ru-RU"/>
        </w:rPr>
        <w:t xml:space="preserve"> (</w:t>
      </w:r>
      <w:proofErr w:type="spellStart"/>
      <w:r>
        <w:rPr>
          <w:rFonts w:eastAsia="Times New Roman" w:cs="Times New Roman"/>
          <w:bCs/>
          <w:iCs/>
          <w:szCs w:val="28"/>
          <w:lang w:val="en-US" w:eastAsia="ru-RU"/>
        </w:rPr>
        <w:t>FarPI</w:t>
      </w:r>
      <w:proofErr w:type="spellEnd"/>
      <w:r>
        <w:rPr>
          <w:rFonts w:eastAsia="Times New Roman" w:cs="Times New Roman"/>
          <w:bCs/>
          <w:iCs/>
          <w:szCs w:val="28"/>
          <w:lang w:val="en-US" w:eastAsia="ru-RU"/>
        </w:rPr>
        <w:t>)</w:t>
      </w:r>
    </w:p>
    <w:p w14:paraId="220BC5CC" w14:textId="11B6C87B" w:rsidR="009B5795" w:rsidRPr="00543C0E" w:rsidRDefault="009B5795" w:rsidP="009B5795">
      <w:pPr>
        <w:ind w:firstLine="709"/>
        <w:jc w:val="both"/>
        <w:rPr>
          <w:rFonts w:cs="Times New Roman"/>
          <w:szCs w:val="28"/>
          <w:lang w:val="en-US"/>
        </w:rPr>
      </w:pPr>
      <w:r w:rsidRPr="00543C0E">
        <w:rPr>
          <w:rFonts w:cs="Times New Roman"/>
          <w:szCs w:val="28"/>
          <w:lang w:val="en-US"/>
        </w:rPr>
        <w:t xml:space="preserve">4. </w:t>
      </w:r>
      <w:proofErr w:type="spellStart"/>
      <w:r w:rsidRPr="00543C0E">
        <w:rPr>
          <w:rFonts w:cs="Times New Roman"/>
          <w:szCs w:val="28"/>
          <w:lang w:val="en-US"/>
        </w:rPr>
        <w:t>Axborot</w:t>
      </w:r>
      <w:proofErr w:type="spellEnd"/>
      <w:r w:rsidRPr="00543C0E">
        <w:rPr>
          <w:rFonts w:cs="Times New Roman"/>
          <w:szCs w:val="28"/>
          <w:lang w:val="en-US"/>
        </w:rPr>
        <w:t xml:space="preserve"> </w:t>
      </w:r>
      <w:proofErr w:type="spellStart"/>
      <w:r w:rsidRPr="00543C0E">
        <w:rPr>
          <w:rFonts w:cs="Times New Roman"/>
          <w:szCs w:val="28"/>
          <w:lang w:val="en-US"/>
        </w:rPr>
        <w:t>xavfsizligi</w:t>
      </w:r>
      <w:proofErr w:type="spellEnd"/>
      <w:r w:rsidRPr="00543C0E">
        <w:rPr>
          <w:rFonts w:cs="Times New Roman"/>
          <w:szCs w:val="28"/>
          <w:lang w:val="en-US"/>
        </w:rPr>
        <w:t xml:space="preserve"> </w:t>
      </w:r>
      <w:proofErr w:type="spellStart"/>
      <w:r w:rsidRPr="00543C0E">
        <w:rPr>
          <w:rFonts w:cs="Times New Roman"/>
          <w:szCs w:val="28"/>
          <w:lang w:val="en-US"/>
        </w:rPr>
        <w:t>kafedrasiga</w:t>
      </w:r>
      <w:proofErr w:type="spellEnd"/>
      <w:r w:rsidRPr="00543C0E">
        <w:rPr>
          <w:rFonts w:cs="Times New Roman"/>
          <w:szCs w:val="28"/>
          <w:lang w:val="en-US"/>
        </w:rPr>
        <w:t xml:space="preserve">  – 1 </w:t>
      </w:r>
      <w:proofErr w:type="spellStart"/>
      <w:r w:rsidR="00E92EE5">
        <w:rPr>
          <w:rFonts w:cs="Times New Roman"/>
          <w:szCs w:val="28"/>
          <w:lang w:val="en-US"/>
        </w:rPr>
        <w:t>o‘</w:t>
      </w:r>
      <w:r w:rsidRPr="00543C0E">
        <w:rPr>
          <w:rFonts w:cs="Times New Roman"/>
          <w:szCs w:val="28"/>
          <w:lang w:val="en-US"/>
        </w:rPr>
        <w:t>rin</w:t>
      </w:r>
      <w:proofErr w:type="spellEnd"/>
      <w:r w:rsidRPr="00543C0E">
        <w:rPr>
          <w:rFonts w:cs="Times New Roman"/>
          <w:szCs w:val="28"/>
          <w:lang w:val="en-US"/>
        </w:rPr>
        <w:t>.</w:t>
      </w:r>
    </w:p>
    <w:p w14:paraId="38AFF695" w14:textId="24F88B52" w:rsidR="009B5795" w:rsidRPr="00543C0E" w:rsidRDefault="009B5795" w:rsidP="00710FAB">
      <w:pPr>
        <w:ind w:firstLine="993"/>
        <w:jc w:val="both"/>
        <w:rPr>
          <w:rFonts w:cs="Times New Roman"/>
          <w:szCs w:val="28"/>
          <w:lang w:val="en-US"/>
        </w:rPr>
      </w:pPr>
      <w:r w:rsidRPr="00543C0E">
        <w:rPr>
          <w:rFonts w:cs="Times New Roman"/>
          <w:szCs w:val="28"/>
          <w:lang w:val="uz-Cyrl-UZ"/>
        </w:rPr>
        <w:t xml:space="preserve">Tojimatov Dostonbek Xomidjon </w:t>
      </w:r>
      <w:r w:rsidR="00E92EE5">
        <w:rPr>
          <w:rFonts w:cs="Times New Roman"/>
          <w:szCs w:val="28"/>
          <w:lang w:val="uz-Cyrl-UZ"/>
        </w:rPr>
        <w:t>o‘</w:t>
      </w:r>
      <w:r w:rsidRPr="00543C0E">
        <w:rPr>
          <w:rFonts w:cs="Times New Roman"/>
          <w:szCs w:val="28"/>
          <w:lang w:val="uz-Cyrl-UZ"/>
        </w:rPr>
        <w:t>g‘li</w:t>
      </w:r>
      <w:r w:rsidRPr="00543C0E">
        <w:rPr>
          <w:rFonts w:cs="Times New Roman"/>
          <w:szCs w:val="28"/>
          <w:lang w:val="en-US"/>
        </w:rPr>
        <w:t xml:space="preserve"> </w:t>
      </w:r>
      <w:r w:rsidRPr="00543C0E">
        <w:rPr>
          <w:rFonts w:eastAsia="Times New Roman" w:cs="Times New Roman"/>
          <w:bCs/>
          <w:iCs/>
          <w:szCs w:val="28"/>
          <w:lang w:val="uz-Cyrl-UZ" w:eastAsia="ru-RU"/>
        </w:rPr>
        <w:t>(TATU Farg‘ona filiali)</w:t>
      </w:r>
    </w:p>
    <w:p w14:paraId="519372F1" w14:textId="66BBC8FF" w:rsidR="009B5795" w:rsidRPr="00543C0E" w:rsidRDefault="009B5795" w:rsidP="00710FAB">
      <w:pPr>
        <w:ind w:firstLine="993"/>
        <w:jc w:val="both"/>
        <w:rPr>
          <w:rFonts w:cs="Times New Roman"/>
          <w:szCs w:val="28"/>
          <w:lang w:val="en-US"/>
        </w:rPr>
      </w:pPr>
      <w:r w:rsidRPr="00543C0E">
        <w:rPr>
          <w:rFonts w:cs="Times New Roman"/>
          <w:szCs w:val="28"/>
          <w:lang w:val="uz-Cyrl-UZ"/>
        </w:rPr>
        <w:t>Aldashev Ilxomjon T</w:t>
      </w:r>
      <w:r w:rsidR="00E92EE5">
        <w:rPr>
          <w:rFonts w:cs="Times New Roman"/>
          <w:szCs w:val="28"/>
          <w:lang w:val="uz-Cyrl-UZ"/>
        </w:rPr>
        <w:t>o‘</w:t>
      </w:r>
      <w:r w:rsidRPr="00543C0E">
        <w:rPr>
          <w:rFonts w:cs="Times New Roman"/>
          <w:szCs w:val="28"/>
          <w:lang w:val="uz-Cyrl-UZ"/>
        </w:rPr>
        <w:t>xtabo</w:t>
      </w:r>
      <w:r w:rsidRPr="00543C0E">
        <w:rPr>
          <w:rFonts w:cs="Times New Roman"/>
          <w:szCs w:val="28"/>
          <w:lang w:val="en-US"/>
        </w:rPr>
        <w:t>y</w:t>
      </w:r>
      <w:r w:rsidRPr="00543C0E">
        <w:rPr>
          <w:rFonts w:cs="Times New Roman"/>
          <w:szCs w:val="28"/>
          <w:lang w:val="uz-Cyrl-UZ"/>
        </w:rPr>
        <w:t>evich</w:t>
      </w:r>
      <w:r w:rsidRPr="00543C0E">
        <w:rPr>
          <w:rFonts w:cs="Times New Roman"/>
          <w:szCs w:val="28"/>
          <w:lang w:val="en-US"/>
        </w:rPr>
        <w:t xml:space="preserve"> (</w:t>
      </w:r>
      <w:proofErr w:type="spellStart"/>
      <w:r w:rsidRPr="00543C0E">
        <w:rPr>
          <w:rFonts w:cs="Times New Roman"/>
          <w:szCs w:val="28"/>
          <w:lang w:val="en-US"/>
        </w:rPr>
        <w:t>FarDU</w:t>
      </w:r>
      <w:proofErr w:type="spellEnd"/>
      <w:r w:rsidRPr="00543C0E">
        <w:rPr>
          <w:rFonts w:cs="Times New Roman"/>
          <w:szCs w:val="28"/>
          <w:lang w:val="en-US"/>
        </w:rPr>
        <w:t>)</w:t>
      </w:r>
    </w:p>
    <w:p w14:paraId="20AD65F6" w14:textId="77777777" w:rsidR="009B5795" w:rsidRPr="00543C0E" w:rsidRDefault="009B5795" w:rsidP="009B5795">
      <w:pPr>
        <w:ind w:firstLine="709"/>
        <w:jc w:val="both"/>
        <w:rPr>
          <w:rFonts w:cs="Times New Roman"/>
          <w:b/>
          <w:bCs/>
          <w:szCs w:val="28"/>
          <w:lang w:val="en-US"/>
        </w:rPr>
      </w:pPr>
    </w:p>
    <w:p w14:paraId="372D631D" w14:textId="77777777" w:rsidR="009B5795" w:rsidRPr="00543C0E" w:rsidRDefault="009B5795" w:rsidP="009B5795">
      <w:pPr>
        <w:ind w:firstLine="709"/>
        <w:jc w:val="both"/>
        <w:rPr>
          <w:rFonts w:cs="Times New Roman"/>
          <w:b/>
          <w:bCs/>
          <w:szCs w:val="28"/>
          <w:lang w:val="en-US"/>
        </w:rPr>
      </w:pPr>
      <w:r w:rsidRPr="00543C0E">
        <w:rPr>
          <w:rFonts w:cs="Times New Roman"/>
          <w:b/>
          <w:bCs/>
          <w:szCs w:val="28"/>
          <w:lang w:val="en-US"/>
        </w:rPr>
        <w:t xml:space="preserve">III. </w:t>
      </w:r>
      <w:proofErr w:type="spellStart"/>
      <w:r w:rsidRPr="00543C0E">
        <w:rPr>
          <w:rFonts w:cs="Times New Roman"/>
          <w:b/>
          <w:bCs/>
          <w:szCs w:val="28"/>
          <w:lang w:val="en-US"/>
        </w:rPr>
        <w:t>Assistent</w:t>
      </w:r>
      <w:proofErr w:type="spellEnd"/>
      <w:r w:rsidRPr="00543C0E">
        <w:rPr>
          <w:rFonts w:cs="Times New Roman"/>
          <w:b/>
          <w:bCs/>
          <w:szCs w:val="28"/>
          <w:lang w:val="en-US"/>
        </w:rPr>
        <w:t xml:space="preserve"> </w:t>
      </w:r>
      <w:proofErr w:type="spellStart"/>
      <w:r w:rsidRPr="00543C0E">
        <w:rPr>
          <w:rFonts w:cs="Times New Roman"/>
          <w:b/>
          <w:bCs/>
          <w:szCs w:val="28"/>
          <w:lang w:val="en-US"/>
        </w:rPr>
        <w:t>lavozimiga</w:t>
      </w:r>
      <w:proofErr w:type="spellEnd"/>
      <w:r w:rsidRPr="00543C0E">
        <w:rPr>
          <w:rFonts w:cs="Times New Roman"/>
          <w:b/>
          <w:bCs/>
          <w:szCs w:val="28"/>
          <w:lang w:val="en-US"/>
        </w:rPr>
        <w:t>:</w:t>
      </w:r>
    </w:p>
    <w:p w14:paraId="634013B8" w14:textId="1A933367" w:rsidR="009B5795" w:rsidRPr="00543C0E" w:rsidRDefault="009B5795" w:rsidP="009B5795">
      <w:pPr>
        <w:ind w:firstLine="709"/>
        <w:jc w:val="both"/>
        <w:rPr>
          <w:rFonts w:cs="Times New Roman"/>
          <w:szCs w:val="28"/>
          <w:lang w:val="en-US"/>
        </w:rPr>
      </w:pPr>
      <w:r w:rsidRPr="00543C0E">
        <w:rPr>
          <w:rFonts w:cs="Times New Roman"/>
          <w:szCs w:val="28"/>
          <w:lang w:val="en-US"/>
        </w:rPr>
        <w:t xml:space="preserve">1. </w:t>
      </w:r>
      <w:proofErr w:type="spellStart"/>
      <w:r w:rsidRPr="00543C0E">
        <w:rPr>
          <w:rFonts w:cs="Times New Roman"/>
          <w:szCs w:val="28"/>
          <w:lang w:val="en-US"/>
        </w:rPr>
        <w:t>Axborot</w:t>
      </w:r>
      <w:proofErr w:type="spellEnd"/>
      <w:r w:rsidRPr="00543C0E">
        <w:rPr>
          <w:rFonts w:cs="Times New Roman"/>
          <w:szCs w:val="28"/>
          <w:lang w:val="en-US"/>
        </w:rPr>
        <w:t xml:space="preserve"> </w:t>
      </w:r>
      <w:proofErr w:type="spellStart"/>
      <w:r w:rsidRPr="00543C0E">
        <w:rPr>
          <w:rFonts w:cs="Times New Roman"/>
          <w:szCs w:val="28"/>
          <w:lang w:val="en-US"/>
        </w:rPr>
        <w:t>texnologiyalari</w:t>
      </w:r>
      <w:proofErr w:type="spellEnd"/>
      <w:r w:rsidRPr="00543C0E">
        <w:rPr>
          <w:rFonts w:cs="Times New Roman"/>
          <w:szCs w:val="28"/>
          <w:lang w:val="en-US"/>
        </w:rPr>
        <w:t xml:space="preserve"> </w:t>
      </w:r>
      <w:proofErr w:type="spellStart"/>
      <w:r w:rsidRPr="00543C0E">
        <w:rPr>
          <w:rFonts w:cs="Times New Roman"/>
          <w:szCs w:val="28"/>
          <w:lang w:val="en-US"/>
        </w:rPr>
        <w:t>kafedrasiga</w:t>
      </w:r>
      <w:proofErr w:type="spellEnd"/>
      <w:r w:rsidRPr="00543C0E">
        <w:rPr>
          <w:rFonts w:cs="Times New Roman"/>
          <w:szCs w:val="28"/>
          <w:lang w:val="en-US"/>
        </w:rPr>
        <w:t xml:space="preserve">  – </w:t>
      </w:r>
      <w:r w:rsidRPr="00543C0E">
        <w:rPr>
          <w:rFonts w:cs="Times New Roman"/>
          <w:szCs w:val="28"/>
          <w:lang w:val="uz-Cyrl-UZ"/>
        </w:rPr>
        <w:t>2</w:t>
      </w:r>
      <w:r w:rsidRPr="00543C0E">
        <w:rPr>
          <w:rFonts w:cs="Times New Roman"/>
          <w:szCs w:val="28"/>
          <w:lang w:val="en-US"/>
        </w:rPr>
        <w:t xml:space="preserve"> </w:t>
      </w:r>
      <w:proofErr w:type="spellStart"/>
      <w:r w:rsidR="00E92EE5">
        <w:rPr>
          <w:rFonts w:cs="Times New Roman"/>
          <w:szCs w:val="28"/>
          <w:lang w:val="en-US"/>
        </w:rPr>
        <w:t>o‘</w:t>
      </w:r>
      <w:r w:rsidRPr="00543C0E">
        <w:rPr>
          <w:rFonts w:cs="Times New Roman"/>
          <w:szCs w:val="28"/>
          <w:lang w:val="en-US"/>
        </w:rPr>
        <w:t>rin</w:t>
      </w:r>
      <w:proofErr w:type="spellEnd"/>
      <w:r w:rsidRPr="00543C0E">
        <w:rPr>
          <w:rFonts w:cs="Times New Roman"/>
          <w:szCs w:val="28"/>
          <w:lang w:val="en-US"/>
        </w:rPr>
        <w:t>.</w:t>
      </w:r>
    </w:p>
    <w:p w14:paraId="2C415EEC" w14:textId="77777777" w:rsidR="009B5795" w:rsidRPr="00543C0E" w:rsidRDefault="009B5795" w:rsidP="00710FAB">
      <w:pPr>
        <w:ind w:firstLine="993"/>
        <w:jc w:val="both"/>
        <w:rPr>
          <w:rFonts w:cs="Times New Roman"/>
          <w:szCs w:val="28"/>
          <w:lang w:val="en-US"/>
        </w:rPr>
      </w:pPr>
      <w:r w:rsidRPr="00543C0E">
        <w:rPr>
          <w:rFonts w:cs="Times New Roman"/>
          <w:szCs w:val="28"/>
          <w:lang w:val="uz-Cyrl-UZ"/>
        </w:rPr>
        <w:t>Obuxov Vadim Anatolevich</w:t>
      </w:r>
      <w:r w:rsidRPr="00543C0E">
        <w:rPr>
          <w:rFonts w:cs="Times New Roman"/>
          <w:szCs w:val="28"/>
          <w:lang w:val="en-US"/>
        </w:rPr>
        <w:t xml:space="preserve"> </w:t>
      </w:r>
      <w:r w:rsidRPr="00543C0E">
        <w:rPr>
          <w:rFonts w:eastAsia="Times New Roman" w:cs="Times New Roman"/>
          <w:bCs/>
          <w:iCs/>
          <w:szCs w:val="28"/>
          <w:lang w:val="uz-Cyrl-UZ" w:eastAsia="ru-RU"/>
        </w:rPr>
        <w:t>(TATU Farg‘ona filiali)</w:t>
      </w:r>
    </w:p>
    <w:p w14:paraId="62E35ED8" w14:textId="38A7C81F" w:rsidR="009B5795" w:rsidRPr="00543C0E" w:rsidRDefault="009B5795" w:rsidP="00710FAB">
      <w:pPr>
        <w:ind w:firstLine="993"/>
        <w:jc w:val="both"/>
        <w:rPr>
          <w:rFonts w:cs="Times New Roman"/>
          <w:szCs w:val="28"/>
          <w:lang w:val="en-US"/>
        </w:rPr>
      </w:pPr>
      <w:r w:rsidRPr="00543C0E">
        <w:rPr>
          <w:rFonts w:cs="Times New Roman"/>
          <w:szCs w:val="28"/>
          <w:lang w:val="uz-Cyrl-UZ"/>
        </w:rPr>
        <w:t xml:space="preserve">Turg‘unov Sharifjon Shavkatjon </w:t>
      </w:r>
      <w:r w:rsidR="00E92EE5">
        <w:rPr>
          <w:rFonts w:cs="Times New Roman"/>
          <w:szCs w:val="28"/>
          <w:lang w:val="uz-Cyrl-UZ"/>
        </w:rPr>
        <w:t>o‘</w:t>
      </w:r>
      <w:r w:rsidRPr="00543C0E">
        <w:rPr>
          <w:rFonts w:cs="Times New Roman"/>
          <w:szCs w:val="28"/>
          <w:lang w:val="uz-Cyrl-UZ"/>
        </w:rPr>
        <w:t>g‘li</w:t>
      </w:r>
      <w:r w:rsidRPr="00543C0E">
        <w:rPr>
          <w:rFonts w:cs="Times New Roman"/>
          <w:szCs w:val="28"/>
          <w:lang w:val="en-US"/>
        </w:rPr>
        <w:t xml:space="preserve"> (</w:t>
      </w:r>
      <w:proofErr w:type="spellStart"/>
      <w:r w:rsidRPr="00543C0E">
        <w:rPr>
          <w:rFonts w:cs="Times New Roman"/>
          <w:szCs w:val="28"/>
          <w:lang w:val="en-US"/>
        </w:rPr>
        <w:t>FarDU</w:t>
      </w:r>
      <w:proofErr w:type="spellEnd"/>
      <w:r w:rsidRPr="00543C0E">
        <w:rPr>
          <w:rFonts w:cs="Times New Roman"/>
          <w:szCs w:val="28"/>
          <w:lang w:val="en-US"/>
        </w:rPr>
        <w:t>)</w:t>
      </w:r>
    </w:p>
    <w:p w14:paraId="47BA7FE0" w14:textId="77777777" w:rsidR="009B5795" w:rsidRPr="00543C0E" w:rsidRDefault="009B5795" w:rsidP="00710FAB">
      <w:pPr>
        <w:ind w:firstLine="993"/>
        <w:jc w:val="both"/>
        <w:rPr>
          <w:rFonts w:cs="Times New Roman"/>
          <w:szCs w:val="28"/>
          <w:lang w:val="uz-Cyrl-UZ"/>
        </w:rPr>
      </w:pPr>
      <w:r w:rsidRPr="00543C0E">
        <w:rPr>
          <w:rFonts w:cs="Times New Roman"/>
          <w:szCs w:val="28"/>
          <w:lang w:val="uz-Cyrl-UZ"/>
        </w:rPr>
        <w:t xml:space="preserve">Xakimov Axrorbek Abdimaxamatovich </w:t>
      </w:r>
      <w:r w:rsidRPr="00543C0E">
        <w:rPr>
          <w:rFonts w:eastAsia="Times New Roman" w:cs="Times New Roman"/>
          <w:bCs/>
          <w:iCs/>
          <w:szCs w:val="28"/>
          <w:lang w:val="uz-Cyrl-UZ" w:eastAsia="ru-RU"/>
        </w:rPr>
        <w:t>(TATU Farg‘ona filiali)</w:t>
      </w:r>
    </w:p>
    <w:p w14:paraId="58C8946F" w14:textId="6FFF6E58" w:rsidR="009B5795" w:rsidRPr="00543C0E" w:rsidRDefault="009B5795" w:rsidP="00710FAB">
      <w:pPr>
        <w:ind w:firstLine="993"/>
        <w:jc w:val="both"/>
        <w:rPr>
          <w:rFonts w:cs="Times New Roman"/>
          <w:szCs w:val="28"/>
          <w:lang w:val="en-US"/>
        </w:rPr>
      </w:pPr>
      <w:r w:rsidRPr="00543C0E">
        <w:rPr>
          <w:rFonts w:cs="Times New Roman"/>
          <w:szCs w:val="28"/>
          <w:lang w:val="uz-Cyrl-UZ"/>
        </w:rPr>
        <w:t>Y</w:t>
      </w:r>
      <w:r w:rsidR="00E92EE5">
        <w:rPr>
          <w:rFonts w:cs="Times New Roman"/>
          <w:szCs w:val="28"/>
          <w:lang w:val="uz-Cyrl-UZ"/>
        </w:rPr>
        <w:t>o‘</w:t>
      </w:r>
      <w:r w:rsidRPr="00543C0E">
        <w:rPr>
          <w:rFonts w:cs="Times New Roman"/>
          <w:szCs w:val="28"/>
          <w:lang w:val="uz-Cyrl-UZ"/>
        </w:rPr>
        <w:t xml:space="preserve">ldashev Axrorjon Egamnazar </w:t>
      </w:r>
      <w:r w:rsidR="00E92EE5">
        <w:rPr>
          <w:rFonts w:cs="Times New Roman"/>
          <w:szCs w:val="28"/>
          <w:lang w:val="uz-Cyrl-UZ"/>
        </w:rPr>
        <w:t>o‘</w:t>
      </w:r>
      <w:r w:rsidRPr="00543C0E">
        <w:rPr>
          <w:rFonts w:cs="Times New Roman"/>
          <w:szCs w:val="28"/>
          <w:lang w:val="uz-Cyrl-UZ"/>
        </w:rPr>
        <w:t>g‘li</w:t>
      </w:r>
      <w:r w:rsidRPr="00543C0E">
        <w:rPr>
          <w:rFonts w:cs="Times New Roman"/>
          <w:szCs w:val="28"/>
          <w:lang w:val="en-US"/>
        </w:rPr>
        <w:t xml:space="preserve"> (</w:t>
      </w:r>
      <w:proofErr w:type="spellStart"/>
      <w:r w:rsidRPr="00543C0E">
        <w:rPr>
          <w:rFonts w:cs="Times New Roman"/>
          <w:szCs w:val="28"/>
          <w:lang w:val="en-US"/>
        </w:rPr>
        <w:t>Q</w:t>
      </w:r>
      <w:r w:rsidR="00E92EE5">
        <w:rPr>
          <w:rFonts w:cs="Times New Roman"/>
          <w:szCs w:val="28"/>
          <w:lang w:val="en-US"/>
        </w:rPr>
        <w:t>o‘</w:t>
      </w:r>
      <w:r w:rsidRPr="00543C0E">
        <w:rPr>
          <w:rFonts w:cs="Times New Roman"/>
          <w:szCs w:val="28"/>
          <w:lang w:val="en-US"/>
        </w:rPr>
        <w:t>qon</w:t>
      </w:r>
      <w:proofErr w:type="spellEnd"/>
      <w:r w:rsidRPr="00543C0E">
        <w:rPr>
          <w:rFonts w:cs="Times New Roman"/>
          <w:szCs w:val="28"/>
          <w:lang w:val="en-US"/>
        </w:rPr>
        <w:t xml:space="preserve"> </w:t>
      </w:r>
      <w:proofErr w:type="spellStart"/>
      <w:r w:rsidRPr="00543C0E">
        <w:rPr>
          <w:rFonts w:cs="Times New Roman"/>
          <w:szCs w:val="28"/>
          <w:lang w:val="en-US"/>
        </w:rPr>
        <w:t>universiteti</w:t>
      </w:r>
      <w:proofErr w:type="spellEnd"/>
      <w:r w:rsidRPr="00543C0E">
        <w:rPr>
          <w:rFonts w:cs="Times New Roman"/>
          <w:szCs w:val="28"/>
          <w:lang w:val="en-US"/>
        </w:rPr>
        <w:t>)</w:t>
      </w:r>
    </w:p>
    <w:p w14:paraId="21F33AEC" w14:textId="6841685B" w:rsidR="009B5795" w:rsidRPr="00543C0E" w:rsidRDefault="009B5795" w:rsidP="009B5795">
      <w:pPr>
        <w:ind w:firstLine="709"/>
        <w:jc w:val="both"/>
        <w:rPr>
          <w:rFonts w:cs="Times New Roman"/>
          <w:szCs w:val="28"/>
          <w:lang w:val="en-US"/>
        </w:rPr>
      </w:pPr>
      <w:r w:rsidRPr="00543C0E">
        <w:rPr>
          <w:rFonts w:cs="Times New Roman"/>
          <w:szCs w:val="28"/>
          <w:lang w:val="en-US"/>
        </w:rPr>
        <w:t xml:space="preserve">2. </w:t>
      </w:r>
      <w:proofErr w:type="spellStart"/>
      <w:r w:rsidRPr="00543C0E">
        <w:rPr>
          <w:rFonts w:cs="Times New Roman"/>
          <w:szCs w:val="28"/>
          <w:lang w:val="en-US"/>
        </w:rPr>
        <w:t>Axborot</w:t>
      </w:r>
      <w:proofErr w:type="spellEnd"/>
      <w:r w:rsidRPr="00543C0E">
        <w:rPr>
          <w:rFonts w:cs="Times New Roman"/>
          <w:szCs w:val="28"/>
          <w:lang w:val="en-US"/>
        </w:rPr>
        <w:t xml:space="preserve"> </w:t>
      </w:r>
      <w:proofErr w:type="spellStart"/>
      <w:r w:rsidRPr="00543C0E">
        <w:rPr>
          <w:rFonts w:cs="Times New Roman"/>
          <w:szCs w:val="28"/>
          <w:lang w:val="en-US"/>
        </w:rPr>
        <w:t>xavfsizligi</w:t>
      </w:r>
      <w:proofErr w:type="spellEnd"/>
      <w:r w:rsidRPr="00543C0E">
        <w:rPr>
          <w:rFonts w:cs="Times New Roman"/>
          <w:szCs w:val="28"/>
          <w:lang w:val="en-US"/>
        </w:rPr>
        <w:t xml:space="preserve"> </w:t>
      </w:r>
      <w:proofErr w:type="spellStart"/>
      <w:r w:rsidRPr="00543C0E">
        <w:rPr>
          <w:rFonts w:cs="Times New Roman"/>
          <w:szCs w:val="28"/>
          <w:lang w:val="en-US"/>
        </w:rPr>
        <w:t>kafedrasiga</w:t>
      </w:r>
      <w:proofErr w:type="spellEnd"/>
      <w:r w:rsidRPr="00543C0E">
        <w:rPr>
          <w:rFonts w:cs="Times New Roman"/>
          <w:szCs w:val="28"/>
          <w:lang w:val="en-US"/>
        </w:rPr>
        <w:t xml:space="preserve"> – 1 </w:t>
      </w:r>
      <w:proofErr w:type="spellStart"/>
      <w:r w:rsidR="00E92EE5">
        <w:rPr>
          <w:rFonts w:cs="Times New Roman"/>
          <w:szCs w:val="28"/>
          <w:lang w:val="en-US"/>
        </w:rPr>
        <w:t>o‘</w:t>
      </w:r>
      <w:r w:rsidRPr="00543C0E">
        <w:rPr>
          <w:rFonts w:cs="Times New Roman"/>
          <w:szCs w:val="28"/>
          <w:lang w:val="en-US"/>
        </w:rPr>
        <w:t>rin</w:t>
      </w:r>
      <w:proofErr w:type="spellEnd"/>
      <w:r w:rsidRPr="00543C0E">
        <w:rPr>
          <w:rFonts w:cs="Times New Roman"/>
          <w:szCs w:val="28"/>
          <w:lang w:val="en-US"/>
        </w:rPr>
        <w:t>.</w:t>
      </w:r>
    </w:p>
    <w:p w14:paraId="0B2825FC" w14:textId="77777777" w:rsidR="009B5795" w:rsidRPr="00543C0E" w:rsidRDefault="009B5795" w:rsidP="00710FAB">
      <w:pPr>
        <w:ind w:firstLine="1134"/>
        <w:jc w:val="both"/>
        <w:rPr>
          <w:rFonts w:cs="Times New Roman"/>
          <w:szCs w:val="28"/>
          <w:lang w:val="en-US"/>
        </w:rPr>
      </w:pPr>
      <w:proofErr w:type="spellStart"/>
      <w:r w:rsidRPr="00543C0E">
        <w:rPr>
          <w:rFonts w:cs="Times New Roman"/>
          <w:szCs w:val="28"/>
          <w:lang w:val="en-US"/>
        </w:rPr>
        <w:t>Arizalar</w:t>
      </w:r>
      <w:proofErr w:type="spellEnd"/>
      <w:r w:rsidRPr="00543C0E">
        <w:rPr>
          <w:rFonts w:cs="Times New Roman"/>
          <w:szCs w:val="28"/>
          <w:lang w:val="en-US"/>
        </w:rPr>
        <w:t xml:space="preserve"> </w:t>
      </w:r>
      <w:proofErr w:type="spellStart"/>
      <w:r w:rsidRPr="00543C0E">
        <w:rPr>
          <w:rFonts w:cs="Times New Roman"/>
          <w:szCs w:val="28"/>
          <w:lang w:val="en-US"/>
        </w:rPr>
        <w:t>kelib</w:t>
      </w:r>
      <w:proofErr w:type="spellEnd"/>
      <w:r w:rsidRPr="00543C0E">
        <w:rPr>
          <w:rFonts w:cs="Times New Roman"/>
          <w:szCs w:val="28"/>
          <w:lang w:val="en-US"/>
        </w:rPr>
        <w:t xml:space="preserve"> </w:t>
      </w:r>
      <w:proofErr w:type="spellStart"/>
      <w:r w:rsidRPr="00543C0E">
        <w:rPr>
          <w:rFonts w:cs="Times New Roman"/>
          <w:szCs w:val="28"/>
          <w:lang w:val="en-US"/>
        </w:rPr>
        <w:t>tushmagan</w:t>
      </w:r>
      <w:proofErr w:type="spellEnd"/>
      <w:r w:rsidRPr="00543C0E">
        <w:rPr>
          <w:rFonts w:cs="Times New Roman"/>
          <w:szCs w:val="28"/>
          <w:lang w:val="en-US"/>
        </w:rPr>
        <w:t>.</w:t>
      </w:r>
    </w:p>
    <w:p w14:paraId="1E45FB82" w14:textId="2291F81D" w:rsidR="009B5795" w:rsidRPr="00543C0E" w:rsidRDefault="009B5795" w:rsidP="009B5795">
      <w:pPr>
        <w:ind w:firstLine="709"/>
        <w:jc w:val="both"/>
        <w:rPr>
          <w:rFonts w:cs="Times New Roman"/>
          <w:szCs w:val="28"/>
          <w:lang w:val="en-US"/>
        </w:rPr>
      </w:pPr>
      <w:r w:rsidRPr="00543C0E">
        <w:rPr>
          <w:rFonts w:cs="Times New Roman"/>
          <w:szCs w:val="28"/>
          <w:lang w:val="en-US"/>
        </w:rPr>
        <w:t xml:space="preserve">3. </w:t>
      </w:r>
      <w:proofErr w:type="spellStart"/>
      <w:r w:rsidRPr="00543C0E">
        <w:rPr>
          <w:rFonts w:cs="Times New Roman"/>
          <w:szCs w:val="28"/>
          <w:lang w:val="en-US"/>
        </w:rPr>
        <w:t>Telekommunikatsiya</w:t>
      </w:r>
      <w:proofErr w:type="spellEnd"/>
      <w:r w:rsidRPr="00543C0E">
        <w:rPr>
          <w:rFonts w:cs="Times New Roman"/>
          <w:szCs w:val="28"/>
          <w:lang w:val="en-US"/>
        </w:rPr>
        <w:t xml:space="preserve"> </w:t>
      </w:r>
      <w:proofErr w:type="spellStart"/>
      <w:r w:rsidRPr="00543C0E">
        <w:rPr>
          <w:rFonts w:cs="Times New Roman"/>
          <w:szCs w:val="28"/>
          <w:lang w:val="en-US"/>
        </w:rPr>
        <w:t>injiniringi</w:t>
      </w:r>
      <w:proofErr w:type="spellEnd"/>
      <w:r w:rsidRPr="00543C0E">
        <w:rPr>
          <w:rFonts w:cs="Times New Roman"/>
          <w:szCs w:val="28"/>
          <w:lang w:val="en-US"/>
        </w:rPr>
        <w:t xml:space="preserve"> </w:t>
      </w:r>
      <w:proofErr w:type="spellStart"/>
      <w:r w:rsidRPr="00543C0E">
        <w:rPr>
          <w:rFonts w:cs="Times New Roman"/>
          <w:szCs w:val="28"/>
          <w:lang w:val="en-US"/>
        </w:rPr>
        <w:t>kafedrasiga</w:t>
      </w:r>
      <w:proofErr w:type="spellEnd"/>
      <w:r w:rsidRPr="00543C0E">
        <w:rPr>
          <w:rFonts w:cs="Times New Roman"/>
          <w:szCs w:val="28"/>
          <w:lang w:val="en-US"/>
        </w:rPr>
        <w:t xml:space="preserve"> – 1 </w:t>
      </w:r>
      <w:proofErr w:type="spellStart"/>
      <w:r w:rsidR="00E92EE5">
        <w:rPr>
          <w:rFonts w:cs="Times New Roman"/>
          <w:szCs w:val="28"/>
          <w:lang w:val="en-US"/>
        </w:rPr>
        <w:t>o‘</w:t>
      </w:r>
      <w:r w:rsidRPr="00543C0E">
        <w:rPr>
          <w:rFonts w:cs="Times New Roman"/>
          <w:szCs w:val="28"/>
          <w:lang w:val="en-US"/>
        </w:rPr>
        <w:t>rin</w:t>
      </w:r>
      <w:proofErr w:type="spellEnd"/>
      <w:r w:rsidRPr="00543C0E">
        <w:rPr>
          <w:rFonts w:cs="Times New Roman"/>
          <w:szCs w:val="28"/>
          <w:lang w:val="en-US"/>
        </w:rPr>
        <w:t>.</w:t>
      </w:r>
    </w:p>
    <w:p w14:paraId="7DCE5E39" w14:textId="69A32E49" w:rsidR="009B5795" w:rsidRPr="00543C0E" w:rsidRDefault="009B5795" w:rsidP="00710FAB">
      <w:pPr>
        <w:ind w:firstLine="1134"/>
        <w:jc w:val="both"/>
        <w:rPr>
          <w:rFonts w:cs="Times New Roman"/>
          <w:szCs w:val="28"/>
          <w:lang w:val="en-US"/>
        </w:rPr>
      </w:pPr>
      <w:proofErr w:type="spellStart"/>
      <w:r w:rsidRPr="00543C0E">
        <w:rPr>
          <w:rFonts w:cs="Times New Roman"/>
          <w:szCs w:val="28"/>
          <w:lang w:val="en-US"/>
        </w:rPr>
        <w:t>Komilov</w:t>
      </w:r>
      <w:proofErr w:type="spellEnd"/>
      <w:r w:rsidRPr="00543C0E">
        <w:rPr>
          <w:rFonts w:cs="Times New Roman"/>
          <w:szCs w:val="28"/>
          <w:lang w:val="en-US"/>
        </w:rPr>
        <w:t xml:space="preserve"> Davron Rashidjon </w:t>
      </w:r>
      <w:proofErr w:type="spellStart"/>
      <w:r w:rsidR="00E92EE5">
        <w:rPr>
          <w:rFonts w:cs="Times New Roman"/>
          <w:szCs w:val="28"/>
          <w:lang w:val="en-US"/>
        </w:rPr>
        <w:t>o‘</w:t>
      </w:r>
      <w:r w:rsidRPr="00543C0E">
        <w:rPr>
          <w:rFonts w:cs="Times New Roman"/>
          <w:szCs w:val="28"/>
          <w:lang w:val="en-US"/>
        </w:rPr>
        <w:t>g‘li</w:t>
      </w:r>
      <w:proofErr w:type="spellEnd"/>
      <w:r w:rsidRPr="00543C0E">
        <w:rPr>
          <w:rFonts w:cs="Times New Roman"/>
          <w:szCs w:val="28"/>
          <w:lang w:val="en-US"/>
        </w:rPr>
        <w:t xml:space="preserve"> </w:t>
      </w:r>
      <w:r w:rsidRPr="00543C0E">
        <w:rPr>
          <w:rFonts w:eastAsia="Times New Roman" w:cs="Times New Roman"/>
          <w:bCs/>
          <w:iCs/>
          <w:szCs w:val="28"/>
          <w:lang w:val="uz-Cyrl-UZ" w:eastAsia="ru-RU"/>
        </w:rPr>
        <w:t>(TATU Farg‘ona filiali)</w:t>
      </w:r>
    </w:p>
    <w:p w14:paraId="7101B328" w14:textId="181CAB35" w:rsidR="009B5795" w:rsidRPr="00543C0E" w:rsidRDefault="009B5795" w:rsidP="00710FAB">
      <w:pPr>
        <w:ind w:left="1134"/>
        <w:jc w:val="both"/>
        <w:rPr>
          <w:rFonts w:cs="Times New Roman"/>
          <w:szCs w:val="28"/>
          <w:lang w:val="en-US"/>
        </w:rPr>
      </w:pPr>
      <w:proofErr w:type="spellStart"/>
      <w:r w:rsidRPr="00543C0E">
        <w:rPr>
          <w:rFonts w:cs="Times New Roman"/>
          <w:szCs w:val="28"/>
          <w:lang w:val="en-US"/>
        </w:rPr>
        <w:t>Maxsudov</w:t>
      </w:r>
      <w:proofErr w:type="spellEnd"/>
      <w:r w:rsidRPr="00543C0E">
        <w:rPr>
          <w:rFonts w:cs="Times New Roman"/>
          <w:szCs w:val="28"/>
          <w:lang w:val="en-US"/>
        </w:rPr>
        <w:t xml:space="preserve"> Islombek </w:t>
      </w:r>
      <w:proofErr w:type="spellStart"/>
      <w:r w:rsidRPr="00543C0E">
        <w:rPr>
          <w:rFonts w:cs="Times New Roman"/>
          <w:szCs w:val="28"/>
          <w:lang w:val="en-US"/>
        </w:rPr>
        <w:t>Axatjon</w:t>
      </w:r>
      <w:proofErr w:type="spellEnd"/>
      <w:r w:rsidRPr="00543C0E">
        <w:rPr>
          <w:rFonts w:cs="Times New Roman"/>
          <w:szCs w:val="28"/>
          <w:lang w:val="en-US"/>
        </w:rPr>
        <w:t xml:space="preserve"> </w:t>
      </w:r>
      <w:proofErr w:type="spellStart"/>
      <w:r w:rsidR="00E92EE5">
        <w:rPr>
          <w:rFonts w:cs="Times New Roman"/>
          <w:szCs w:val="28"/>
          <w:lang w:val="en-US"/>
        </w:rPr>
        <w:t>o‘</w:t>
      </w:r>
      <w:r w:rsidRPr="00543C0E">
        <w:rPr>
          <w:rFonts w:cs="Times New Roman"/>
          <w:szCs w:val="28"/>
          <w:lang w:val="en-US"/>
        </w:rPr>
        <w:t>g‘li</w:t>
      </w:r>
      <w:proofErr w:type="spellEnd"/>
      <w:r w:rsidRPr="00543C0E">
        <w:rPr>
          <w:rFonts w:cs="Times New Roman"/>
          <w:szCs w:val="28"/>
          <w:lang w:val="en-US"/>
        </w:rPr>
        <w:t xml:space="preserve"> (</w:t>
      </w:r>
      <w:proofErr w:type="spellStart"/>
      <w:r w:rsidRPr="00543C0E">
        <w:rPr>
          <w:rFonts w:cs="Times New Roman"/>
          <w:szCs w:val="28"/>
          <w:lang w:val="en-US"/>
        </w:rPr>
        <w:t>Koica</w:t>
      </w:r>
      <w:proofErr w:type="spellEnd"/>
      <w:r w:rsidRPr="00543C0E">
        <w:rPr>
          <w:rFonts w:cs="Times New Roman"/>
          <w:szCs w:val="28"/>
          <w:lang w:val="en-US"/>
        </w:rPr>
        <w:t xml:space="preserve"> </w:t>
      </w:r>
      <w:proofErr w:type="spellStart"/>
      <w:r w:rsidRPr="00543C0E">
        <w:rPr>
          <w:rFonts w:cs="Times New Roman"/>
          <w:szCs w:val="28"/>
          <w:lang w:val="en-US"/>
        </w:rPr>
        <w:t>kasb-hunarga</w:t>
      </w:r>
      <w:proofErr w:type="spellEnd"/>
      <w:r w:rsidRPr="00543C0E">
        <w:rPr>
          <w:rFonts w:cs="Times New Roman"/>
          <w:szCs w:val="28"/>
          <w:lang w:val="en-US"/>
        </w:rPr>
        <w:t xml:space="preserve"> </w:t>
      </w:r>
      <w:proofErr w:type="spellStart"/>
      <w:r w:rsidR="00E92EE5">
        <w:rPr>
          <w:rFonts w:cs="Times New Roman"/>
          <w:szCs w:val="28"/>
          <w:lang w:val="en-US"/>
        </w:rPr>
        <w:t>o‘</w:t>
      </w:r>
      <w:r w:rsidRPr="00543C0E">
        <w:rPr>
          <w:rFonts w:cs="Times New Roman"/>
          <w:szCs w:val="28"/>
          <w:lang w:val="en-US"/>
        </w:rPr>
        <w:t>qitish</w:t>
      </w:r>
      <w:proofErr w:type="spellEnd"/>
      <w:r w:rsidRPr="00543C0E">
        <w:rPr>
          <w:rFonts w:cs="Times New Roman"/>
          <w:szCs w:val="28"/>
          <w:lang w:val="en-US"/>
        </w:rPr>
        <w:t xml:space="preserve"> </w:t>
      </w:r>
      <w:proofErr w:type="spellStart"/>
      <w:r w:rsidRPr="00543C0E">
        <w:rPr>
          <w:rFonts w:cs="Times New Roman"/>
          <w:szCs w:val="28"/>
          <w:lang w:val="en-US"/>
        </w:rPr>
        <w:t>markazi</w:t>
      </w:r>
      <w:proofErr w:type="spellEnd"/>
      <w:r w:rsidRPr="00543C0E">
        <w:rPr>
          <w:rFonts w:cs="Times New Roman"/>
          <w:szCs w:val="28"/>
          <w:lang w:val="en-US"/>
        </w:rPr>
        <w:t>)</w:t>
      </w:r>
    </w:p>
    <w:p w14:paraId="6942E882" w14:textId="0AC664A7" w:rsidR="009B5795" w:rsidRPr="00543C0E" w:rsidRDefault="009B5795" w:rsidP="009B5795">
      <w:pPr>
        <w:ind w:firstLine="709"/>
        <w:jc w:val="both"/>
        <w:rPr>
          <w:rFonts w:cs="Times New Roman"/>
          <w:szCs w:val="28"/>
          <w:lang w:val="en-US"/>
        </w:rPr>
      </w:pPr>
      <w:r w:rsidRPr="00543C0E">
        <w:rPr>
          <w:rFonts w:cs="Times New Roman"/>
          <w:szCs w:val="28"/>
          <w:lang w:val="en-US"/>
        </w:rPr>
        <w:t xml:space="preserve">4. </w:t>
      </w:r>
      <w:proofErr w:type="spellStart"/>
      <w:r w:rsidR="00E92EE5">
        <w:rPr>
          <w:rFonts w:cs="Times New Roman"/>
          <w:szCs w:val="28"/>
          <w:lang w:val="en-US"/>
        </w:rPr>
        <w:t>O‘</w:t>
      </w:r>
      <w:r w:rsidRPr="00543C0E">
        <w:rPr>
          <w:rFonts w:cs="Times New Roman"/>
          <w:szCs w:val="28"/>
          <w:lang w:val="en-US"/>
        </w:rPr>
        <w:t>zbek</w:t>
      </w:r>
      <w:proofErr w:type="spellEnd"/>
      <w:r w:rsidRPr="00543C0E">
        <w:rPr>
          <w:rFonts w:cs="Times New Roman"/>
          <w:szCs w:val="28"/>
          <w:lang w:val="en-US"/>
        </w:rPr>
        <w:t xml:space="preserve"> </w:t>
      </w:r>
      <w:proofErr w:type="spellStart"/>
      <w:r w:rsidRPr="00543C0E">
        <w:rPr>
          <w:rFonts w:cs="Times New Roman"/>
          <w:szCs w:val="28"/>
          <w:lang w:val="en-US"/>
        </w:rPr>
        <w:t>tili</w:t>
      </w:r>
      <w:proofErr w:type="spellEnd"/>
      <w:r w:rsidRPr="00543C0E">
        <w:rPr>
          <w:rFonts w:cs="Times New Roman"/>
          <w:szCs w:val="28"/>
          <w:lang w:val="en-US"/>
        </w:rPr>
        <w:t xml:space="preserve"> </w:t>
      </w:r>
      <w:proofErr w:type="spellStart"/>
      <w:r w:rsidRPr="00543C0E">
        <w:rPr>
          <w:rFonts w:cs="Times New Roman"/>
          <w:szCs w:val="28"/>
          <w:lang w:val="en-US"/>
        </w:rPr>
        <w:t>va</w:t>
      </w:r>
      <w:proofErr w:type="spellEnd"/>
      <w:r w:rsidRPr="00543C0E">
        <w:rPr>
          <w:rFonts w:cs="Times New Roman"/>
          <w:szCs w:val="28"/>
          <w:lang w:val="en-US"/>
        </w:rPr>
        <w:t xml:space="preserve"> </w:t>
      </w:r>
      <w:proofErr w:type="spellStart"/>
      <w:r w:rsidRPr="00543C0E">
        <w:rPr>
          <w:rFonts w:cs="Times New Roman"/>
          <w:szCs w:val="28"/>
          <w:lang w:val="en-US"/>
        </w:rPr>
        <w:t>gumanitar</w:t>
      </w:r>
      <w:proofErr w:type="spellEnd"/>
      <w:r w:rsidRPr="00543C0E">
        <w:rPr>
          <w:rFonts w:cs="Times New Roman"/>
          <w:szCs w:val="28"/>
          <w:lang w:val="en-US"/>
        </w:rPr>
        <w:t xml:space="preserve"> </w:t>
      </w:r>
      <w:proofErr w:type="spellStart"/>
      <w:r w:rsidRPr="00543C0E">
        <w:rPr>
          <w:rFonts w:cs="Times New Roman"/>
          <w:szCs w:val="28"/>
          <w:lang w:val="en-US"/>
        </w:rPr>
        <w:t>fanlar</w:t>
      </w:r>
      <w:proofErr w:type="spellEnd"/>
      <w:r w:rsidRPr="00543C0E">
        <w:rPr>
          <w:rFonts w:cs="Times New Roman"/>
          <w:szCs w:val="28"/>
          <w:lang w:val="en-US"/>
        </w:rPr>
        <w:t xml:space="preserve"> </w:t>
      </w:r>
      <w:proofErr w:type="spellStart"/>
      <w:r w:rsidRPr="00543C0E">
        <w:rPr>
          <w:rFonts w:cs="Times New Roman"/>
          <w:szCs w:val="28"/>
          <w:lang w:val="en-US"/>
        </w:rPr>
        <w:t>kafedrasiga</w:t>
      </w:r>
      <w:proofErr w:type="spellEnd"/>
      <w:r w:rsidRPr="00543C0E">
        <w:rPr>
          <w:rFonts w:cs="Times New Roman"/>
          <w:szCs w:val="28"/>
          <w:lang w:val="en-US"/>
        </w:rPr>
        <w:t xml:space="preserve"> – 1 </w:t>
      </w:r>
      <w:proofErr w:type="spellStart"/>
      <w:r w:rsidR="00E92EE5">
        <w:rPr>
          <w:rFonts w:cs="Times New Roman"/>
          <w:szCs w:val="28"/>
          <w:lang w:val="en-US"/>
        </w:rPr>
        <w:t>o‘</w:t>
      </w:r>
      <w:r w:rsidRPr="00543C0E">
        <w:rPr>
          <w:rFonts w:cs="Times New Roman"/>
          <w:szCs w:val="28"/>
          <w:lang w:val="en-US"/>
        </w:rPr>
        <w:t>rin</w:t>
      </w:r>
      <w:proofErr w:type="spellEnd"/>
      <w:r w:rsidRPr="00543C0E">
        <w:rPr>
          <w:rFonts w:cs="Times New Roman"/>
          <w:szCs w:val="28"/>
          <w:lang w:val="en-US"/>
        </w:rPr>
        <w:t>.</w:t>
      </w:r>
    </w:p>
    <w:p w14:paraId="46DEC17B" w14:textId="77777777" w:rsidR="009B5795" w:rsidRPr="00543C0E" w:rsidRDefault="009B5795" w:rsidP="00710FAB">
      <w:pPr>
        <w:ind w:firstLine="1134"/>
        <w:jc w:val="both"/>
        <w:rPr>
          <w:rFonts w:cs="Times New Roman"/>
          <w:szCs w:val="28"/>
          <w:lang w:val="en-US"/>
        </w:rPr>
      </w:pPr>
      <w:r w:rsidRPr="00543C0E">
        <w:rPr>
          <w:rFonts w:cs="Times New Roman"/>
          <w:szCs w:val="28"/>
          <w:lang w:val="uz-Cyrl-UZ"/>
        </w:rPr>
        <w:t>Xamdamova Oygul Maxkamjonovna</w:t>
      </w:r>
      <w:r w:rsidRPr="00543C0E">
        <w:rPr>
          <w:rFonts w:cs="Times New Roman"/>
          <w:szCs w:val="28"/>
          <w:lang w:val="en-US"/>
        </w:rPr>
        <w:t xml:space="preserve"> </w:t>
      </w:r>
      <w:r w:rsidRPr="00543C0E">
        <w:rPr>
          <w:rFonts w:eastAsia="Times New Roman" w:cs="Times New Roman"/>
          <w:bCs/>
          <w:iCs/>
          <w:szCs w:val="28"/>
          <w:lang w:val="uz-Cyrl-UZ" w:eastAsia="ru-RU"/>
        </w:rPr>
        <w:t>(TATU Farg‘ona filiali)</w:t>
      </w:r>
    </w:p>
    <w:p w14:paraId="6AB167FE" w14:textId="77777777" w:rsidR="009B5795" w:rsidRPr="00543C0E" w:rsidRDefault="009B5795" w:rsidP="00710FAB">
      <w:pPr>
        <w:ind w:firstLine="1134"/>
        <w:jc w:val="both"/>
        <w:rPr>
          <w:rFonts w:cs="Times New Roman"/>
          <w:szCs w:val="28"/>
          <w:lang w:val="en-US"/>
        </w:rPr>
      </w:pPr>
      <w:r w:rsidRPr="00543C0E">
        <w:rPr>
          <w:rFonts w:cs="Times New Roman"/>
          <w:szCs w:val="28"/>
          <w:lang w:val="uz-Cyrl-UZ"/>
        </w:rPr>
        <w:t>G‘ofurova Sayyora Ortiqovna</w:t>
      </w:r>
      <w:r w:rsidRPr="00543C0E">
        <w:rPr>
          <w:rFonts w:cs="Times New Roman"/>
          <w:szCs w:val="28"/>
          <w:lang w:val="en-US"/>
        </w:rPr>
        <w:t xml:space="preserve"> (</w:t>
      </w:r>
      <w:proofErr w:type="spellStart"/>
      <w:r w:rsidRPr="00543C0E">
        <w:rPr>
          <w:rFonts w:cs="Times New Roman"/>
          <w:szCs w:val="28"/>
          <w:lang w:val="en-US"/>
        </w:rPr>
        <w:t>FarPI</w:t>
      </w:r>
      <w:proofErr w:type="spellEnd"/>
      <w:r w:rsidRPr="00543C0E">
        <w:rPr>
          <w:rFonts w:cs="Times New Roman"/>
          <w:szCs w:val="28"/>
          <w:lang w:val="en-US"/>
        </w:rPr>
        <w:t>)</w:t>
      </w:r>
    </w:p>
    <w:p w14:paraId="32EF7316" w14:textId="77777777" w:rsidR="009B5795" w:rsidRDefault="009B5795" w:rsidP="00710FAB">
      <w:pPr>
        <w:ind w:firstLine="1134"/>
        <w:jc w:val="both"/>
        <w:rPr>
          <w:rFonts w:eastAsia="Times New Roman" w:cs="Times New Roman"/>
          <w:bCs/>
          <w:iCs/>
          <w:szCs w:val="28"/>
          <w:lang w:val="en-US" w:eastAsia="ru-RU"/>
        </w:rPr>
      </w:pPr>
    </w:p>
    <w:p w14:paraId="271ED77A" w14:textId="3C21DED0" w:rsidR="009B5795" w:rsidRDefault="009B5795" w:rsidP="009B5795">
      <w:pPr>
        <w:ind w:firstLine="567"/>
        <w:jc w:val="both"/>
        <w:rPr>
          <w:lang w:val="uz-Cyrl-UZ"/>
        </w:rPr>
      </w:pPr>
      <w:r>
        <w:rPr>
          <w:lang w:val="uz-Cyrl-UZ"/>
        </w:rPr>
        <w:t>N. Qurbonov amaldagi tanlov qonun-qoidalariga k</w:t>
      </w:r>
      <w:r w:rsidR="00E92EE5">
        <w:rPr>
          <w:lang w:val="uz-Cyrl-UZ"/>
        </w:rPr>
        <w:t>o‘</w:t>
      </w:r>
      <w:r>
        <w:rPr>
          <w:lang w:val="uz-Cyrl-UZ"/>
        </w:rPr>
        <w:t xml:space="preserve">ra pedagog-xodimlar tanlovi ikki turda </w:t>
      </w:r>
      <w:r w:rsidR="00E92EE5">
        <w:rPr>
          <w:lang w:val="uz-Cyrl-UZ"/>
        </w:rPr>
        <w:t>o‘</w:t>
      </w:r>
      <w:r>
        <w:rPr>
          <w:lang w:val="uz-Cyrl-UZ"/>
        </w:rPr>
        <w:t>tkazilganligi hamda pedagog-xodimlarning tanlov asosida ishga qabul qilish b</w:t>
      </w:r>
      <w:r w:rsidR="00E92EE5">
        <w:rPr>
          <w:lang w:val="uz-Cyrl-UZ"/>
        </w:rPr>
        <w:t>o‘</w:t>
      </w:r>
      <w:r>
        <w:rPr>
          <w:lang w:val="uz-Cyrl-UZ"/>
        </w:rPr>
        <w:t>yicha Maslahat Kengashining 2023-yil 2</w:t>
      </w:r>
      <w:r>
        <w:rPr>
          <w:lang w:val="en-US"/>
        </w:rPr>
        <w:t>0</w:t>
      </w:r>
      <w:r>
        <w:rPr>
          <w:lang w:val="uz-Cyrl-UZ"/>
        </w:rPr>
        <w:t>-</w:t>
      </w:r>
      <w:proofErr w:type="spellStart"/>
      <w:r>
        <w:rPr>
          <w:lang w:val="en-US"/>
        </w:rPr>
        <w:t>iyun</w:t>
      </w:r>
      <w:proofErr w:type="spellEnd"/>
      <w:r>
        <w:rPr>
          <w:lang w:val="uz-Cyrl-UZ"/>
        </w:rPr>
        <w:t xml:space="preserve">dagi yig‘ilishida tanlov uchun topshirilgan hujjatlar, nomzodlarning iqtidori har tomonlama </w:t>
      </w:r>
      <w:r w:rsidR="00E92EE5">
        <w:rPr>
          <w:lang w:val="uz-Cyrl-UZ"/>
        </w:rPr>
        <w:t>o‘</w:t>
      </w:r>
      <w:r>
        <w:rPr>
          <w:lang w:val="uz-Cyrl-UZ"/>
        </w:rPr>
        <w:t xml:space="preserve">rganilib, takliflar asosida </w:t>
      </w:r>
      <w:r>
        <w:rPr>
          <w:lang w:val="en-US"/>
        </w:rPr>
        <w:t xml:space="preserve">17 </w:t>
      </w:r>
      <w:proofErr w:type="spellStart"/>
      <w:r>
        <w:rPr>
          <w:lang w:val="en-US"/>
        </w:rPr>
        <w:t>nafar</w:t>
      </w:r>
      <w:proofErr w:type="spellEnd"/>
      <w:r>
        <w:rPr>
          <w:lang w:val="uz-Cyrl-UZ"/>
        </w:rPr>
        <w:t xml:space="preserve"> nomzodning </w:t>
      </w:r>
      <w:r>
        <w:rPr>
          <w:lang w:val="en-US"/>
        </w:rPr>
        <w:t>17</w:t>
      </w:r>
      <w:r>
        <w:rPr>
          <w:lang w:val="uz-Cyrl-UZ"/>
        </w:rPr>
        <w:t xml:space="preserve"> tasi tanlovda ishtirok etishga tavsiya qilinganligi haqida ham axborot berdi. </w:t>
      </w:r>
    </w:p>
    <w:p w14:paraId="653D3DE8" w14:textId="28A4D0B3" w:rsidR="009B5795" w:rsidRDefault="009B5795" w:rsidP="009B5795">
      <w:pPr>
        <w:ind w:firstLine="567"/>
        <w:jc w:val="both"/>
        <w:rPr>
          <w:lang w:val="uz-Cyrl-UZ"/>
        </w:rPr>
      </w:pPr>
      <w:r>
        <w:rPr>
          <w:lang w:val="uz-Cyrl-UZ"/>
        </w:rPr>
        <w:t xml:space="preserve">Maslahat Kengashi yig‘ilishi qaroriga asosan </w:t>
      </w:r>
      <w:r>
        <w:rPr>
          <w:rFonts w:eastAsia="Times New Roman" w:cs="Times New Roman"/>
          <w:bCs/>
          <w:iCs/>
          <w:szCs w:val="28"/>
          <w:lang w:val="uz-Cyrl-UZ" w:eastAsia="ru-RU"/>
        </w:rPr>
        <w:t>Axborot texnologiyalari kafedrasi assistenti lavozimi uchun “Farg‘ona haqiqati” gaz</w:t>
      </w:r>
      <w:r w:rsidRPr="004A074A">
        <w:rPr>
          <w:rFonts w:eastAsia="Times New Roman" w:cs="Times New Roman"/>
          <w:bCs/>
          <w:iCs/>
          <w:szCs w:val="28"/>
          <w:lang w:val="uz-Cyrl-UZ" w:eastAsia="ru-RU"/>
        </w:rPr>
        <w:t>e</w:t>
      </w:r>
      <w:r>
        <w:rPr>
          <w:rFonts w:eastAsia="Times New Roman" w:cs="Times New Roman"/>
          <w:bCs/>
          <w:iCs/>
          <w:szCs w:val="28"/>
          <w:lang w:val="uz-Cyrl-UZ" w:eastAsia="ru-RU"/>
        </w:rPr>
        <w:t xml:space="preserve">tasining 2023-yil </w:t>
      </w:r>
      <w:r w:rsidRPr="00FF0AF3">
        <w:rPr>
          <w:rFonts w:eastAsia="Times New Roman" w:cs="Times New Roman"/>
          <w:bCs/>
          <w:iCs/>
          <w:szCs w:val="28"/>
          <w:lang w:val="uz-Cyrl-UZ" w:eastAsia="ru-RU"/>
        </w:rPr>
        <w:t>1</w:t>
      </w:r>
      <w:r>
        <w:rPr>
          <w:rFonts w:eastAsia="Times New Roman" w:cs="Times New Roman"/>
          <w:bCs/>
          <w:iCs/>
          <w:szCs w:val="28"/>
          <w:lang w:val="uz-Cyrl-UZ" w:eastAsia="ru-RU"/>
        </w:rPr>
        <w:t>4-</w:t>
      </w:r>
      <w:r w:rsidRPr="00FF0AF3">
        <w:rPr>
          <w:rFonts w:eastAsia="Times New Roman" w:cs="Times New Roman"/>
          <w:bCs/>
          <w:iCs/>
          <w:szCs w:val="28"/>
          <w:lang w:val="uz-Cyrl-UZ" w:eastAsia="ru-RU"/>
        </w:rPr>
        <w:t>aprel</w:t>
      </w:r>
      <w:r>
        <w:rPr>
          <w:rFonts w:eastAsia="Times New Roman" w:cs="Times New Roman"/>
          <w:bCs/>
          <w:iCs/>
          <w:szCs w:val="28"/>
          <w:lang w:val="uz-Cyrl-UZ" w:eastAsia="ru-RU"/>
        </w:rPr>
        <w:t xml:space="preserve">dagi </w:t>
      </w:r>
      <w:r w:rsidRPr="00FF0AF3">
        <w:rPr>
          <w:rFonts w:eastAsia="Times New Roman" w:cs="Times New Roman"/>
          <w:bCs/>
          <w:iCs/>
          <w:szCs w:val="28"/>
          <w:lang w:val="uz-Cyrl-UZ" w:eastAsia="ru-RU"/>
        </w:rPr>
        <w:t>15</w:t>
      </w:r>
      <w:r>
        <w:rPr>
          <w:rFonts w:eastAsia="Times New Roman" w:cs="Times New Roman"/>
          <w:bCs/>
          <w:iCs/>
          <w:szCs w:val="28"/>
          <w:lang w:val="uz-Cyrl-UZ" w:eastAsia="ru-RU"/>
        </w:rPr>
        <w:t xml:space="preserve">-sonida 2 ta </w:t>
      </w:r>
      <w:r w:rsidR="00E92EE5">
        <w:rPr>
          <w:rFonts w:eastAsia="Times New Roman" w:cs="Times New Roman"/>
          <w:bCs/>
          <w:iCs/>
          <w:szCs w:val="28"/>
          <w:lang w:val="uz-Cyrl-UZ" w:eastAsia="ru-RU"/>
        </w:rPr>
        <w:t>o‘</w:t>
      </w:r>
      <w:r>
        <w:rPr>
          <w:rFonts w:eastAsia="Times New Roman" w:cs="Times New Roman"/>
          <w:bCs/>
          <w:iCs/>
          <w:szCs w:val="28"/>
          <w:lang w:val="uz-Cyrl-UZ" w:eastAsia="ru-RU"/>
        </w:rPr>
        <w:t xml:space="preserve">rin tanlovga e’lon berilganligi sababli talabgorlar </w:t>
      </w:r>
      <w:r w:rsidRPr="00543C0E">
        <w:rPr>
          <w:rFonts w:cs="Times New Roman"/>
          <w:szCs w:val="28"/>
          <w:lang w:val="uz-Cyrl-UZ"/>
        </w:rPr>
        <w:t xml:space="preserve">Xakimov Axrorbek Abdimaxamatovich </w:t>
      </w:r>
      <w:r>
        <w:rPr>
          <w:rFonts w:eastAsia="Times New Roman" w:cs="Times New Roman"/>
          <w:bCs/>
          <w:iCs/>
          <w:szCs w:val="28"/>
          <w:lang w:val="uz-Cyrl-UZ" w:eastAsia="ru-RU"/>
        </w:rPr>
        <w:t xml:space="preserve">(TATU Farg‘ona filiali) hamda </w:t>
      </w:r>
      <w:r w:rsidRPr="00543C0E">
        <w:rPr>
          <w:rFonts w:cs="Times New Roman"/>
          <w:szCs w:val="28"/>
          <w:lang w:val="uz-Cyrl-UZ"/>
        </w:rPr>
        <w:t>Y</w:t>
      </w:r>
      <w:r w:rsidR="00E92EE5">
        <w:rPr>
          <w:rFonts w:cs="Times New Roman"/>
          <w:szCs w:val="28"/>
          <w:lang w:val="uz-Cyrl-UZ"/>
        </w:rPr>
        <w:t>o‘</w:t>
      </w:r>
      <w:r w:rsidRPr="00543C0E">
        <w:rPr>
          <w:rFonts w:cs="Times New Roman"/>
          <w:szCs w:val="28"/>
          <w:lang w:val="uz-Cyrl-UZ"/>
        </w:rPr>
        <w:t xml:space="preserve">ldashev </w:t>
      </w:r>
      <w:r w:rsidRPr="00543C0E">
        <w:rPr>
          <w:rFonts w:cs="Times New Roman"/>
          <w:szCs w:val="28"/>
          <w:lang w:val="uz-Cyrl-UZ"/>
        </w:rPr>
        <w:lastRenderedPageBreak/>
        <w:t xml:space="preserve">Axrorjon Egamnazar </w:t>
      </w:r>
      <w:r w:rsidR="00E92EE5">
        <w:rPr>
          <w:rFonts w:cs="Times New Roman"/>
          <w:szCs w:val="28"/>
          <w:lang w:val="uz-Cyrl-UZ"/>
        </w:rPr>
        <w:t>o‘</w:t>
      </w:r>
      <w:r w:rsidRPr="00543C0E">
        <w:rPr>
          <w:rFonts w:cs="Times New Roman"/>
          <w:szCs w:val="28"/>
          <w:lang w:val="uz-Cyrl-UZ"/>
        </w:rPr>
        <w:t>g‘li</w:t>
      </w:r>
      <w:r>
        <w:rPr>
          <w:rFonts w:eastAsia="Times New Roman" w:cs="Times New Roman"/>
          <w:bCs/>
          <w:iCs/>
          <w:szCs w:val="28"/>
          <w:lang w:val="uz-Cyrl-UZ" w:eastAsia="ru-RU"/>
        </w:rPr>
        <w:t xml:space="preserve"> </w:t>
      </w:r>
      <w:r w:rsidRPr="004A074A">
        <w:rPr>
          <w:rFonts w:cs="Times New Roman"/>
          <w:szCs w:val="28"/>
          <w:lang w:val="uz-Cyrl-UZ"/>
        </w:rPr>
        <w:t>(Q</w:t>
      </w:r>
      <w:r w:rsidR="00E92EE5">
        <w:rPr>
          <w:rFonts w:cs="Times New Roman"/>
          <w:szCs w:val="28"/>
          <w:lang w:val="uz-Cyrl-UZ"/>
        </w:rPr>
        <w:t>o‘</w:t>
      </w:r>
      <w:r w:rsidRPr="004A074A">
        <w:rPr>
          <w:rFonts w:cs="Times New Roman"/>
          <w:szCs w:val="28"/>
          <w:lang w:val="uz-Cyrl-UZ"/>
        </w:rPr>
        <w:t>qon universiteti)</w:t>
      </w:r>
      <w:r>
        <w:rPr>
          <w:rFonts w:eastAsia="Times New Roman" w:cs="Times New Roman"/>
          <w:bCs/>
          <w:iCs/>
          <w:szCs w:val="28"/>
          <w:lang w:val="uz-Cyrl-UZ" w:eastAsia="ru-RU"/>
        </w:rPr>
        <w:t xml:space="preserve"> Kengashning navbatdagi yoki navbatdan tashqari </w:t>
      </w:r>
      <w:r w:rsidR="00E92EE5">
        <w:rPr>
          <w:rFonts w:eastAsia="Times New Roman" w:cs="Times New Roman"/>
          <w:bCs/>
          <w:iCs/>
          <w:szCs w:val="28"/>
          <w:lang w:val="uz-Cyrl-UZ" w:eastAsia="ru-RU"/>
        </w:rPr>
        <w:t>o‘</w:t>
      </w:r>
      <w:r w:rsidRPr="009B2421">
        <w:rPr>
          <w:rFonts w:eastAsia="Times New Roman" w:cs="Times New Roman"/>
          <w:bCs/>
          <w:iCs/>
          <w:szCs w:val="28"/>
          <w:lang w:val="uz-Cyrl-UZ" w:eastAsia="ru-RU"/>
        </w:rPr>
        <w:t xml:space="preserve">tkaziladigan </w:t>
      </w:r>
      <w:r>
        <w:rPr>
          <w:rFonts w:eastAsia="Times New Roman" w:cs="Times New Roman"/>
          <w:bCs/>
          <w:iCs/>
          <w:szCs w:val="28"/>
          <w:lang w:val="uz-Cyrl-UZ" w:eastAsia="ru-RU"/>
        </w:rPr>
        <w:t xml:space="preserve">yig‘ilishida tanlovdan </w:t>
      </w:r>
      <w:r w:rsidR="00E92EE5">
        <w:rPr>
          <w:rFonts w:eastAsia="Times New Roman" w:cs="Times New Roman"/>
          <w:bCs/>
          <w:iCs/>
          <w:szCs w:val="28"/>
          <w:lang w:val="uz-Cyrl-UZ" w:eastAsia="ru-RU"/>
        </w:rPr>
        <w:t>o‘</w:t>
      </w:r>
      <w:r>
        <w:rPr>
          <w:rFonts w:eastAsia="Times New Roman" w:cs="Times New Roman"/>
          <w:bCs/>
          <w:iCs/>
          <w:szCs w:val="28"/>
          <w:lang w:val="uz-Cyrl-UZ" w:eastAsia="ru-RU"/>
        </w:rPr>
        <w:t>tishi tavsiya qilindi.</w:t>
      </w:r>
    </w:p>
    <w:p w14:paraId="797CDE45" w14:textId="21F76F41" w:rsidR="009B5795" w:rsidRPr="009B2421" w:rsidRDefault="009B5795" w:rsidP="009B5795">
      <w:pPr>
        <w:ind w:firstLine="567"/>
        <w:jc w:val="both"/>
        <w:rPr>
          <w:lang w:val="uz-Cyrl-UZ"/>
        </w:rPr>
      </w:pPr>
      <w:r>
        <w:rPr>
          <w:lang w:val="uz-Cyrl-UZ"/>
        </w:rPr>
        <w:t>N. Qurbonov Kengash a’zolarini nomzodlarning hujjatlari bilan tanishtirdi, taklif qilingan nomzodlar bilan savol-javoblar qilindi hamda Kengash a’zolari yuqorida</w:t>
      </w:r>
      <w:r w:rsidRPr="009B2421">
        <w:rPr>
          <w:lang w:val="uz-Cyrl-UZ"/>
        </w:rPr>
        <w:t xml:space="preserve"> tanlovda ishtirok etish uchun tavsiya qilingan</w:t>
      </w:r>
      <w:r>
        <w:rPr>
          <w:lang w:val="uz-Cyrl-UZ"/>
        </w:rPr>
        <w:t xml:space="preserve"> </w:t>
      </w:r>
      <w:r w:rsidRPr="009B2421">
        <w:rPr>
          <w:lang w:val="uz-Cyrl-UZ"/>
        </w:rPr>
        <w:t>talabgor</w:t>
      </w:r>
      <w:r>
        <w:rPr>
          <w:lang w:val="uz-Cyrl-UZ"/>
        </w:rPr>
        <w:t>larni tanlovda ishtirok etishga bir ovozdan rozi b</w:t>
      </w:r>
      <w:r w:rsidR="00E92EE5">
        <w:rPr>
          <w:lang w:val="uz-Cyrl-UZ"/>
        </w:rPr>
        <w:t>o‘</w:t>
      </w:r>
      <w:r>
        <w:rPr>
          <w:lang w:val="uz-Cyrl-UZ"/>
        </w:rPr>
        <w:t>ldilar</w:t>
      </w:r>
      <w:r w:rsidRPr="009B2421">
        <w:rPr>
          <w:lang w:val="uz-Cyrl-UZ"/>
        </w:rPr>
        <w:t xml:space="preserve">  hamda</w:t>
      </w:r>
      <w:r>
        <w:rPr>
          <w:lang w:val="uz-Cyrl-UZ"/>
        </w:rPr>
        <w:t xml:space="preserve"> Maslahat Kengashining 2023-yil 2</w:t>
      </w:r>
      <w:r w:rsidRPr="009B2421">
        <w:rPr>
          <w:lang w:val="uz-Cyrl-UZ"/>
        </w:rPr>
        <w:t>8</w:t>
      </w:r>
      <w:r>
        <w:rPr>
          <w:lang w:val="uz-Cyrl-UZ"/>
        </w:rPr>
        <w:t>-</w:t>
      </w:r>
      <w:r w:rsidRPr="009B2421">
        <w:rPr>
          <w:lang w:val="uz-Cyrl-UZ"/>
        </w:rPr>
        <w:t>aprel</w:t>
      </w:r>
      <w:r>
        <w:rPr>
          <w:lang w:val="uz-Cyrl-UZ"/>
        </w:rPr>
        <w:t>dagi yig‘ilishi</w:t>
      </w:r>
      <w:r w:rsidRPr="009B2421">
        <w:rPr>
          <w:lang w:val="uz-Cyrl-UZ"/>
        </w:rPr>
        <w:t xml:space="preserve"> bayonnomasi Kengash a’zolari tomonidan bir ovozdan tasdiqlandi.</w:t>
      </w:r>
    </w:p>
    <w:p w14:paraId="4667F9F9" w14:textId="77777777" w:rsidR="009B5795" w:rsidRPr="009B5795" w:rsidRDefault="009B5795" w:rsidP="009B5795">
      <w:pPr>
        <w:ind w:firstLine="567"/>
        <w:jc w:val="both"/>
        <w:rPr>
          <w:rFonts w:cs="Times New Roman"/>
          <w:szCs w:val="28"/>
          <w:lang w:val="uz-Cyrl-UZ"/>
        </w:rPr>
      </w:pPr>
    </w:p>
    <w:p w14:paraId="1DED9782" w14:textId="746987A8" w:rsidR="009B5795" w:rsidRPr="009B5795" w:rsidRDefault="009B5795" w:rsidP="009B5795">
      <w:pPr>
        <w:pStyle w:val="af0"/>
        <w:spacing w:after="0" w:line="240" w:lineRule="auto"/>
        <w:ind w:left="0" w:firstLine="708"/>
        <w:jc w:val="both"/>
        <w:rPr>
          <w:rFonts w:ascii="Times New Roman" w:hAnsi="Times New Roman" w:cs="Times New Roman"/>
          <w:sz w:val="28"/>
          <w:szCs w:val="28"/>
          <w:lang w:val="uz-Cyrl-UZ"/>
        </w:rPr>
      </w:pPr>
      <w:r w:rsidRPr="009B5795">
        <w:rPr>
          <w:rFonts w:ascii="Times New Roman" w:hAnsi="Times New Roman" w:cs="Times New Roman"/>
          <w:sz w:val="28"/>
          <w:szCs w:val="28"/>
          <w:lang w:val="uz-Cyrl-UZ"/>
        </w:rPr>
        <w:t>Takliflar asosida 3 kishidan iborat sanoq komissiyasi tarkibi tuzildi</w:t>
      </w:r>
      <w:r w:rsidRPr="009B5795">
        <w:rPr>
          <w:rFonts w:ascii="Times New Roman" w:hAnsi="Times New Roman" w:cs="Times New Roman"/>
          <w:sz w:val="28"/>
          <w:szCs w:val="28"/>
          <w:lang w:val="en-US"/>
        </w:rPr>
        <w:t>.</w:t>
      </w:r>
      <w:r w:rsidRPr="009B5795">
        <w:rPr>
          <w:rFonts w:ascii="Times New Roman" w:hAnsi="Times New Roman" w:cs="Times New Roman"/>
          <w:sz w:val="28"/>
          <w:szCs w:val="28"/>
          <w:lang w:val="uz-Cyrl-UZ"/>
        </w:rPr>
        <w:t xml:space="preserve"> TATU Farg‘ona filiali akademik litseyi direktori I.Mamajonov, </w:t>
      </w:r>
      <w:r w:rsidR="00E92EE5">
        <w:rPr>
          <w:rFonts w:ascii="Times New Roman" w:hAnsi="Times New Roman" w:cs="Times New Roman"/>
          <w:sz w:val="28"/>
          <w:szCs w:val="28"/>
          <w:lang w:val="uz-Cyrl-UZ"/>
        </w:rPr>
        <w:t>O‘</w:t>
      </w:r>
      <w:r w:rsidRPr="009B5795">
        <w:rPr>
          <w:rFonts w:ascii="Times New Roman" w:hAnsi="Times New Roman" w:cs="Times New Roman"/>
          <w:sz w:val="28"/>
          <w:szCs w:val="28"/>
          <w:lang w:val="uz-Cyrl-UZ"/>
        </w:rPr>
        <w:t>zbek tili va gumanitar fanlar kafedrasi mudiri G.Kochkorova, Xorijiy tillar kafedrasi mudiri G.Obidovalardan iborat sanoq komissiyasi saylandi.</w:t>
      </w:r>
    </w:p>
    <w:p w14:paraId="3EDA05BB" w14:textId="77777777" w:rsidR="009B5795" w:rsidRPr="009B5795" w:rsidRDefault="009B5795" w:rsidP="009B5795">
      <w:pPr>
        <w:ind w:firstLine="567"/>
        <w:jc w:val="both"/>
        <w:rPr>
          <w:rFonts w:cs="Times New Roman"/>
          <w:szCs w:val="28"/>
          <w:lang w:val="uz-Cyrl-UZ"/>
        </w:rPr>
      </w:pPr>
    </w:p>
    <w:p w14:paraId="4D1AB6EB" w14:textId="2A1433F6" w:rsidR="009B5795" w:rsidRDefault="009B5795" w:rsidP="009B5795">
      <w:pPr>
        <w:ind w:firstLine="567"/>
        <w:jc w:val="both"/>
        <w:rPr>
          <w:lang w:val="uz-Cyrl-UZ"/>
        </w:rPr>
      </w:pPr>
      <w:r>
        <w:rPr>
          <w:lang w:val="uz-Cyrl-UZ"/>
        </w:rPr>
        <w:t xml:space="preserve">Sanoq komissiyasi tanlov jarayonini </w:t>
      </w:r>
      <w:r w:rsidR="00E92EE5">
        <w:rPr>
          <w:lang w:val="uz-Cyrl-UZ"/>
        </w:rPr>
        <w:t>o‘</w:t>
      </w:r>
      <w:r>
        <w:rPr>
          <w:lang w:val="uz-Cyrl-UZ"/>
        </w:rPr>
        <w:t>tkazdi va natijalarni ma’lum qildi.</w:t>
      </w:r>
    </w:p>
    <w:p w14:paraId="2F7316B8" w14:textId="77777777" w:rsidR="001C6A42" w:rsidRDefault="001C6A42" w:rsidP="00C311E4">
      <w:pPr>
        <w:ind w:firstLine="567"/>
        <w:jc w:val="both"/>
        <w:rPr>
          <w:szCs w:val="28"/>
          <w:lang w:val="uz-Cyrl-UZ"/>
        </w:rPr>
      </w:pPr>
    </w:p>
    <w:p w14:paraId="3E36E878" w14:textId="5AD78B32" w:rsidR="000759A3" w:rsidRPr="000759A3" w:rsidRDefault="000759A3" w:rsidP="00486B4F">
      <w:pPr>
        <w:ind w:firstLine="567"/>
        <w:jc w:val="both"/>
        <w:rPr>
          <w:bCs/>
          <w:lang w:val="uz-Cyrl-UZ"/>
        </w:rPr>
      </w:pPr>
      <w:r w:rsidRPr="000759A3">
        <w:rPr>
          <w:b/>
          <w:bCs/>
          <w:color w:val="FF0000"/>
          <w:lang w:val="uz-Cyrl-UZ"/>
        </w:rPr>
        <w:t xml:space="preserve">2. </w:t>
      </w:r>
      <w:bookmarkStart w:id="16" w:name="_Hlk139359802"/>
      <w:r w:rsidRPr="000759A3">
        <w:rPr>
          <w:b/>
          <w:bCs/>
          <w:color w:val="FF0000"/>
          <w:lang w:val="uz-Cyrl-UZ"/>
        </w:rPr>
        <w:t>Ilmiy unvon olish uchun Oliy attestatsiya komissiyasiga hujjatlar tavsiya etish t</w:t>
      </w:r>
      <w:r w:rsidR="00E92EE5">
        <w:rPr>
          <w:b/>
          <w:bCs/>
          <w:color w:val="FF0000"/>
          <w:lang w:val="uz-Cyrl-UZ"/>
        </w:rPr>
        <w:t>o‘</w:t>
      </w:r>
      <w:r w:rsidRPr="000759A3">
        <w:rPr>
          <w:b/>
          <w:bCs/>
          <w:color w:val="FF0000"/>
          <w:lang w:val="uz-Cyrl-UZ"/>
        </w:rPr>
        <w:t xml:space="preserve">g‘risida </w:t>
      </w:r>
      <w:r w:rsidRPr="000759A3">
        <w:rPr>
          <w:bCs/>
          <w:lang w:val="uz-Cyrl-UZ"/>
        </w:rPr>
        <w:t>Kengash kotibi N.Qurbonovning axboroti eshitildi.</w:t>
      </w:r>
    </w:p>
    <w:bookmarkEnd w:id="16"/>
    <w:p w14:paraId="56965E90" w14:textId="1A8135DE" w:rsidR="00E717DB" w:rsidRPr="00E717DB" w:rsidRDefault="00E717DB" w:rsidP="00486B4F">
      <w:pPr>
        <w:pStyle w:val="af0"/>
        <w:spacing w:after="0" w:line="240" w:lineRule="auto"/>
        <w:ind w:left="0" w:firstLine="562"/>
        <w:jc w:val="both"/>
        <w:rPr>
          <w:rFonts w:ascii="Times New Roman" w:hAnsi="Times New Roman" w:cs="Times New Roman"/>
          <w:sz w:val="36"/>
          <w:szCs w:val="36"/>
          <w:lang w:val="uz-Cyrl-UZ"/>
        </w:rPr>
      </w:pPr>
      <w:r w:rsidRPr="00E717DB">
        <w:rPr>
          <w:rFonts w:ascii="Times New Roman" w:hAnsi="Times New Roman" w:cs="Times New Roman"/>
          <w:sz w:val="28"/>
          <w:szCs w:val="36"/>
          <w:lang w:val="uz-Cyrl-UZ"/>
        </w:rPr>
        <w:t>Muxtarov Farrux Muxammadovich 2020-yilda Toshkent axborot texnologiyalari universiteti huzuridagi DSc. 13/30.12.2019.T.07.01 Ilmiy kengashning 05.01.05 – Axborotlarni himoyalash usullari va tizimlari. Axborot xavfsizligi (texnika fanlari) ixtisosligi b</w:t>
      </w:r>
      <w:r w:rsidR="00E92EE5">
        <w:rPr>
          <w:rFonts w:ascii="Times New Roman" w:hAnsi="Times New Roman" w:cs="Times New Roman"/>
          <w:sz w:val="28"/>
          <w:szCs w:val="36"/>
          <w:lang w:val="uz-Cyrl-UZ"/>
        </w:rPr>
        <w:t>o‘</w:t>
      </w:r>
      <w:r w:rsidRPr="00E717DB">
        <w:rPr>
          <w:rFonts w:ascii="Times New Roman" w:hAnsi="Times New Roman" w:cs="Times New Roman"/>
          <w:sz w:val="28"/>
          <w:szCs w:val="36"/>
          <w:lang w:val="uz-Cyrl-UZ"/>
        </w:rPr>
        <w:t>yicha “Xavfsizlikni ta’minlash tizimi modellari va davlatlararo munosabatlar strategiyasini muvofiqlashtirish algoritmlari” mavzusidagi PhD dissertasiyasini muvaffaqiyatli himoya qilib, texnika fanlari b</w:t>
      </w:r>
      <w:r w:rsidR="00E92EE5">
        <w:rPr>
          <w:rFonts w:ascii="Times New Roman" w:hAnsi="Times New Roman" w:cs="Times New Roman"/>
          <w:sz w:val="28"/>
          <w:szCs w:val="36"/>
          <w:lang w:val="uz-Cyrl-UZ"/>
        </w:rPr>
        <w:t>o‘</w:t>
      </w:r>
      <w:r w:rsidRPr="00E717DB">
        <w:rPr>
          <w:rFonts w:ascii="Times New Roman" w:hAnsi="Times New Roman" w:cs="Times New Roman"/>
          <w:sz w:val="28"/>
          <w:szCs w:val="36"/>
          <w:lang w:val="uz-Cyrl-UZ"/>
        </w:rPr>
        <w:t>yicha falsafa doktori ilmiy darajasini olgan. F. M. Muxtarov tomonidan</w:t>
      </w:r>
      <w:r w:rsidRPr="00E717DB">
        <w:rPr>
          <w:rFonts w:ascii="Times New Roman" w:hAnsi="Times New Roman" w:cs="Times New Roman"/>
          <w:color w:val="FF0000"/>
          <w:sz w:val="28"/>
          <w:szCs w:val="36"/>
          <w:lang w:val="uz-Cyrl-UZ"/>
        </w:rPr>
        <w:t xml:space="preserve"> </w:t>
      </w:r>
      <w:r w:rsidRPr="00E717DB">
        <w:rPr>
          <w:rFonts w:ascii="Times New Roman" w:hAnsi="Times New Roman" w:cs="Times New Roman"/>
          <w:sz w:val="28"/>
          <w:szCs w:val="36"/>
          <w:lang w:val="uz-Cyrl-UZ"/>
        </w:rPr>
        <w:t>100 dan ortiq ilmiy ishlar chop etilgan, 47 ta ilmiy maqola, 33 ta maqola tezislari, 3 ta monografiya, 1 ta darslik, 1 ta oʻquv qoʻllanma, 2 ta oʻquv uslubiy koʻrsatma, 5 ta dasturiy taʼminot uchun mualliflik guvohnomasi olingan.</w:t>
      </w:r>
    </w:p>
    <w:p w14:paraId="61B68DEE" w14:textId="1EE410BB" w:rsidR="00E717DB" w:rsidRPr="00C74E1B" w:rsidRDefault="00E717DB" w:rsidP="00486B4F">
      <w:pPr>
        <w:ind w:firstLine="562"/>
        <w:jc w:val="both"/>
        <w:rPr>
          <w:szCs w:val="28"/>
          <w:lang w:val="uz-Cyrl-UZ"/>
        </w:rPr>
      </w:pPr>
      <w:r w:rsidRPr="00C74E1B">
        <w:rPr>
          <w:szCs w:val="28"/>
          <w:lang w:val="uz-Cyrl-UZ"/>
        </w:rPr>
        <w:t>Kafedra mudirlari R. Nurdinova, D. T</w:t>
      </w:r>
      <w:r w:rsidR="00E92EE5">
        <w:rPr>
          <w:szCs w:val="28"/>
          <w:lang w:val="uz-Cyrl-UZ"/>
        </w:rPr>
        <w:t>o‘</w:t>
      </w:r>
      <w:r w:rsidRPr="00C74E1B">
        <w:rPr>
          <w:szCs w:val="28"/>
          <w:lang w:val="uz-Cyrl-UZ"/>
        </w:rPr>
        <w:t>xtasinov hamda TSNQB boshlig‘i M.Teshaboyev, II va I b</w:t>
      </w:r>
      <w:r w:rsidR="00E92EE5">
        <w:rPr>
          <w:szCs w:val="28"/>
          <w:lang w:val="uz-Cyrl-UZ"/>
        </w:rPr>
        <w:t>o‘</w:t>
      </w:r>
      <w:r w:rsidRPr="00C74E1B">
        <w:rPr>
          <w:szCs w:val="28"/>
          <w:lang w:val="uz-Cyrl-UZ"/>
        </w:rPr>
        <w:t xml:space="preserve">yicha direktor </w:t>
      </w:r>
      <w:r w:rsidR="00E92EE5">
        <w:rPr>
          <w:szCs w:val="28"/>
          <w:lang w:val="uz-Cyrl-UZ"/>
        </w:rPr>
        <w:t>o‘</w:t>
      </w:r>
      <w:r w:rsidRPr="00C74E1B">
        <w:rPr>
          <w:szCs w:val="28"/>
          <w:lang w:val="uz-Cyrl-UZ"/>
        </w:rPr>
        <w:t>rinbosari B.Polvonovlar talabgorning ilmiy faoliyati va tadqiqot ishlari b</w:t>
      </w:r>
      <w:r w:rsidR="00E92EE5">
        <w:rPr>
          <w:szCs w:val="28"/>
          <w:lang w:val="uz-Cyrl-UZ"/>
        </w:rPr>
        <w:t>o‘</w:t>
      </w:r>
      <w:r w:rsidRPr="00C74E1B">
        <w:rPr>
          <w:szCs w:val="28"/>
          <w:lang w:val="uz-Cyrl-UZ"/>
        </w:rPr>
        <w:t xml:space="preserve">yicha ijobiy fikr bildirishib, ovoz berishga tavsiya qilish taklifini </w:t>
      </w:r>
      <w:r w:rsidR="00E92EE5">
        <w:rPr>
          <w:szCs w:val="28"/>
          <w:lang w:val="uz-Cyrl-UZ"/>
        </w:rPr>
        <w:t>o‘</w:t>
      </w:r>
      <w:r w:rsidRPr="00C74E1B">
        <w:rPr>
          <w:szCs w:val="28"/>
          <w:lang w:val="uz-Cyrl-UZ"/>
        </w:rPr>
        <w:t>rtaga tashladilar.</w:t>
      </w:r>
    </w:p>
    <w:p w14:paraId="336FD893" w14:textId="160A69A3" w:rsidR="00E717DB" w:rsidRPr="005234D5" w:rsidRDefault="00E717DB" w:rsidP="00486B4F">
      <w:pPr>
        <w:ind w:firstLine="562"/>
        <w:jc w:val="both"/>
        <w:rPr>
          <w:szCs w:val="28"/>
          <w:lang w:val="uz-Cyrl-UZ"/>
        </w:rPr>
      </w:pPr>
      <w:r w:rsidRPr="005234D5">
        <w:rPr>
          <w:szCs w:val="28"/>
          <w:lang w:val="uz-Cyrl-UZ"/>
        </w:rPr>
        <w:t xml:space="preserve">Kengash a’zolari ichidan takliflar asosida 3 kishidan iborat sanoq komissiyasi tarkibi tuzildi: </w:t>
      </w:r>
      <w:r w:rsidR="00E92EE5">
        <w:rPr>
          <w:szCs w:val="28"/>
          <w:lang w:val="uz-Cyrl-UZ"/>
        </w:rPr>
        <w:t>O‘</w:t>
      </w:r>
      <w:r w:rsidRPr="005234D5">
        <w:rPr>
          <w:szCs w:val="28"/>
          <w:lang w:val="uz-Cyrl-UZ"/>
        </w:rPr>
        <w:t>zbek tili va gumanitar fanlar kafedrasi mudiri G.Kochkorova, Yoshlar ittifoqi filial boshlang‘ich tashkiloti yetakchisi J.Avazov, TATU Farg‘ona filiali akademik litseyi</w:t>
      </w:r>
      <w:r w:rsidRPr="00AE3B6D">
        <w:rPr>
          <w:szCs w:val="28"/>
          <w:lang w:val="uz-Cyrl-UZ"/>
        </w:rPr>
        <w:t xml:space="preserve"> direktor</w:t>
      </w:r>
      <w:r w:rsidRPr="002B528E">
        <w:rPr>
          <w:szCs w:val="28"/>
          <w:lang w:val="uz-Cyrl-UZ"/>
        </w:rPr>
        <w:t>i</w:t>
      </w:r>
      <w:r w:rsidRPr="005234D5">
        <w:rPr>
          <w:szCs w:val="28"/>
          <w:lang w:val="uz-Cyrl-UZ"/>
        </w:rPr>
        <w:t xml:space="preserve"> I.Mamajonovlardan iborat sanoq komissiyasi saylandi.</w:t>
      </w:r>
    </w:p>
    <w:p w14:paraId="64D45591" w14:textId="5129310C" w:rsidR="00E717DB" w:rsidRDefault="00E717DB" w:rsidP="00486B4F">
      <w:pPr>
        <w:ind w:firstLine="562"/>
        <w:jc w:val="both"/>
        <w:rPr>
          <w:szCs w:val="28"/>
          <w:lang w:val="en-US"/>
        </w:rPr>
      </w:pPr>
      <w:proofErr w:type="spellStart"/>
      <w:r>
        <w:rPr>
          <w:szCs w:val="28"/>
          <w:lang w:val="en-US"/>
        </w:rPr>
        <w:t>Kengash</w:t>
      </w:r>
      <w:proofErr w:type="spellEnd"/>
      <w:r>
        <w:rPr>
          <w:szCs w:val="28"/>
          <w:lang w:val="en-US"/>
        </w:rPr>
        <w:t xml:space="preserve"> </w:t>
      </w:r>
      <w:proofErr w:type="spellStart"/>
      <w:r>
        <w:rPr>
          <w:szCs w:val="28"/>
          <w:lang w:val="en-US"/>
        </w:rPr>
        <w:t>a’zolari</w:t>
      </w:r>
      <w:proofErr w:type="spellEnd"/>
      <w:r>
        <w:rPr>
          <w:szCs w:val="28"/>
          <w:lang w:val="en-US"/>
        </w:rPr>
        <w:t xml:space="preserve"> </w:t>
      </w:r>
      <w:proofErr w:type="spellStart"/>
      <w:r>
        <w:rPr>
          <w:szCs w:val="28"/>
          <w:lang w:val="en-US"/>
        </w:rPr>
        <w:t>yopiq</w:t>
      </w:r>
      <w:proofErr w:type="spellEnd"/>
      <w:r>
        <w:rPr>
          <w:szCs w:val="28"/>
          <w:lang w:val="en-US"/>
        </w:rPr>
        <w:t xml:space="preserve"> </w:t>
      </w:r>
      <w:proofErr w:type="spellStart"/>
      <w:r>
        <w:rPr>
          <w:szCs w:val="28"/>
          <w:lang w:val="en-US"/>
        </w:rPr>
        <w:t>ovoz</w:t>
      </w:r>
      <w:proofErr w:type="spellEnd"/>
      <w:r>
        <w:rPr>
          <w:szCs w:val="28"/>
          <w:lang w:val="en-US"/>
        </w:rPr>
        <w:t xml:space="preserve"> </w:t>
      </w:r>
      <w:proofErr w:type="spellStart"/>
      <w:r>
        <w:rPr>
          <w:szCs w:val="28"/>
          <w:lang w:val="en-US"/>
        </w:rPr>
        <w:t>berish</w:t>
      </w:r>
      <w:proofErr w:type="spellEnd"/>
      <w:r>
        <w:rPr>
          <w:szCs w:val="28"/>
          <w:lang w:val="en-US"/>
        </w:rPr>
        <w:t xml:space="preserve"> </w:t>
      </w:r>
      <w:proofErr w:type="spellStart"/>
      <w:r>
        <w:rPr>
          <w:szCs w:val="28"/>
          <w:lang w:val="en-US"/>
        </w:rPr>
        <w:t>y</w:t>
      </w:r>
      <w:r w:rsidR="00E92EE5">
        <w:rPr>
          <w:szCs w:val="28"/>
          <w:lang w:val="en-US"/>
        </w:rPr>
        <w:t>o‘</w:t>
      </w:r>
      <w:r>
        <w:rPr>
          <w:szCs w:val="28"/>
          <w:lang w:val="en-US"/>
        </w:rPr>
        <w:t>li</w:t>
      </w:r>
      <w:proofErr w:type="spellEnd"/>
      <w:r>
        <w:rPr>
          <w:szCs w:val="28"/>
          <w:lang w:val="en-US"/>
        </w:rPr>
        <w:t xml:space="preserve"> </w:t>
      </w:r>
      <w:proofErr w:type="spellStart"/>
      <w:r>
        <w:rPr>
          <w:szCs w:val="28"/>
          <w:lang w:val="en-US"/>
        </w:rPr>
        <w:t>bilan</w:t>
      </w:r>
      <w:proofErr w:type="spellEnd"/>
      <w:r>
        <w:rPr>
          <w:szCs w:val="28"/>
          <w:lang w:val="en-US"/>
        </w:rPr>
        <w:t xml:space="preserve"> </w:t>
      </w:r>
      <w:proofErr w:type="spellStart"/>
      <w:r>
        <w:rPr>
          <w:szCs w:val="28"/>
          <w:lang w:val="en-US"/>
        </w:rPr>
        <w:t>talabgorlarga</w:t>
      </w:r>
      <w:proofErr w:type="spellEnd"/>
      <w:r>
        <w:rPr>
          <w:szCs w:val="28"/>
          <w:lang w:val="en-US"/>
        </w:rPr>
        <w:t xml:space="preserve"> </w:t>
      </w:r>
      <w:proofErr w:type="spellStart"/>
      <w:r>
        <w:rPr>
          <w:szCs w:val="28"/>
          <w:lang w:val="en-US"/>
        </w:rPr>
        <w:t>ovoz</w:t>
      </w:r>
      <w:proofErr w:type="spellEnd"/>
      <w:r>
        <w:rPr>
          <w:szCs w:val="28"/>
          <w:lang w:val="en-US"/>
        </w:rPr>
        <w:t xml:space="preserve"> </w:t>
      </w:r>
      <w:proofErr w:type="spellStart"/>
      <w:r>
        <w:rPr>
          <w:szCs w:val="28"/>
          <w:lang w:val="en-US"/>
        </w:rPr>
        <w:t>berdilar</w:t>
      </w:r>
      <w:proofErr w:type="spellEnd"/>
      <w:r>
        <w:rPr>
          <w:szCs w:val="28"/>
          <w:lang w:val="en-US"/>
        </w:rPr>
        <w:t xml:space="preserve">. </w:t>
      </w:r>
      <w:r>
        <w:rPr>
          <w:szCs w:val="28"/>
          <w:lang w:val="uz-Cyrl-UZ"/>
        </w:rPr>
        <w:t>Sanoq komissiyasi ovozlarni sanab chiqib, natijalarni e’lon qildi hamda ovoz berish natijalari quyidagini tashkil qildi:</w:t>
      </w:r>
    </w:p>
    <w:p w14:paraId="40E39788" w14:textId="1F0D5A93" w:rsidR="00E717DB" w:rsidRPr="002169C1" w:rsidRDefault="00E717DB" w:rsidP="00486B4F">
      <w:pPr>
        <w:ind w:firstLine="567"/>
        <w:jc w:val="both"/>
        <w:rPr>
          <w:szCs w:val="28"/>
          <w:lang w:val="en-US"/>
        </w:rPr>
      </w:pPr>
      <w:r w:rsidRPr="000A1F0E">
        <w:rPr>
          <w:szCs w:val="28"/>
          <w:lang w:val="uz-Cyrl-UZ"/>
        </w:rPr>
        <w:t>Muxtarov Farrux Muxammadovich</w:t>
      </w:r>
      <w:r>
        <w:rPr>
          <w:szCs w:val="28"/>
          <w:lang w:val="en-US"/>
        </w:rPr>
        <w:t>:</w:t>
      </w:r>
      <w:r w:rsidRPr="002169C1">
        <w:rPr>
          <w:szCs w:val="28"/>
          <w:lang w:val="en-US"/>
        </w:rPr>
        <w:t xml:space="preserve"> “HA” </w:t>
      </w:r>
      <w:r>
        <w:rPr>
          <w:szCs w:val="28"/>
          <w:lang w:val="en-US"/>
        </w:rPr>
        <w:t>–</w:t>
      </w:r>
      <w:r w:rsidRPr="002169C1">
        <w:rPr>
          <w:szCs w:val="28"/>
          <w:lang w:val="en-US"/>
        </w:rPr>
        <w:t xml:space="preserve"> </w:t>
      </w:r>
      <w:r>
        <w:rPr>
          <w:szCs w:val="28"/>
          <w:lang w:val="en-US"/>
        </w:rPr>
        <w:t>25</w:t>
      </w:r>
      <w:r w:rsidRPr="002169C1">
        <w:rPr>
          <w:szCs w:val="28"/>
          <w:lang w:val="en-US"/>
        </w:rPr>
        <w:t xml:space="preserve"> ta, “Y</w:t>
      </w:r>
      <w:r w:rsidR="00E92EE5">
        <w:rPr>
          <w:szCs w:val="28"/>
          <w:lang w:val="en-US"/>
        </w:rPr>
        <w:t>O‘</w:t>
      </w:r>
      <w:r w:rsidRPr="002169C1">
        <w:rPr>
          <w:szCs w:val="28"/>
          <w:lang w:val="en-US"/>
        </w:rPr>
        <w:t xml:space="preserve">Q” </w:t>
      </w:r>
      <w:r>
        <w:rPr>
          <w:szCs w:val="28"/>
          <w:lang w:val="en-US"/>
        </w:rPr>
        <w:t>–</w:t>
      </w:r>
      <w:r w:rsidRPr="002169C1">
        <w:rPr>
          <w:szCs w:val="28"/>
          <w:lang w:val="en-US"/>
        </w:rPr>
        <w:t xml:space="preserve"> </w:t>
      </w:r>
      <w:proofErr w:type="spellStart"/>
      <w:r w:rsidRPr="002169C1">
        <w:rPr>
          <w:szCs w:val="28"/>
          <w:lang w:val="en-US"/>
        </w:rPr>
        <w:t>y</w:t>
      </w:r>
      <w:r w:rsidR="00E92EE5">
        <w:rPr>
          <w:szCs w:val="28"/>
          <w:lang w:val="en-US"/>
        </w:rPr>
        <w:t>o‘</w:t>
      </w:r>
      <w:r w:rsidRPr="002169C1">
        <w:rPr>
          <w:szCs w:val="28"/>
          <w:lang w:val="en-US"/>
        </w:rPr>
        <w:t>q</w:t>
      </w:r>
      <w:proofErr w:type="spellEnd"/>
      <w:r w:rsidRPr="002169C1">
        <w:rPr>
          <w:szCs w:val="28"/>
          <w:lang w:val="en-US"/>
        </w:rPr>
        <w:t xml:space="preserve">, “BETARAF” </w:t>
      </w:r>
      <w:r>
        <w:rPr>
          <w:szCs w:val="28"/>
          <w:lang w:val="en-US"/>
        </w:rPr>
        <w:t>–</w:t>
      </w:r>
      <w:r w:rsidRPr="002169C1">
        <w:rPr>
          <w:szCs w:val="28"/>
          <w:lang w:val="en-US"/>
        </w:rPr>
        <w:t xml:space="preserve"> </w:t>
      </w:r>
      <w:proofErr w:type="spellStart"/>
      <w:r>
        <w:rPr>
          <w:szCs w:val="28"/>
          <w:lang w:val="en-US"/>
        </w:rPr>
        <w:t>y</w:t>
      </w:r>
      <w:r w:rsidR="00E92EE5">
        <w:rPr>
          <w:szCs w:val="28"/>
          <w:lang w:val="en-US"/>
        </w:rPr>
        <w:t>o‘</w:t>
      </w:r>
      <w:r>
        <w:rPr>
          <w:szCs w:val="28"/>
          <w:lang w:val="en-US"/>
        </w:rPr>
        <w:t>q</w:t>
      </w:r>
      <w:proofErr w:type="spellEnd"/>
      <w:r>
        <w:rPr>
          <w:szCs w:val="28"/>
          <w:lang w:val="en-US"/>
        </w:rPr>
        <w:t>.</w:t>
      </w:r>
    </w:p>
    <w:p w14:paraId="286FDBF7" w14:textId="77777777" w:rsidR="000759A3" w:rsidRPr="00A4703A" w:rsidRDefault="000759A3" w:rsidP="001C17A4">
      <w:pPr>
        <w:spacing w:before="120"/>
        <w:ind w:firstLine="567"/>
        <w:jc w:val="both"/>
        <w:rPr>
          <w:bCs/>
          <w:lang w:val="en-US"/>
        </w:rPr>
      </w:pPr>
    </w:p>
    <w:p w14:paraId="1085D536" w14:textId="4ED1A6EE" w:rsidR="00181B5F" w:rsidRPr="00C132F1" w:rsidRDefault="007144FC" w:rsidP="00181B5F">
      <w:pPr>
        <w:ind w:firstLine="567"/>
        <w:jc w:val="both"/>
        <w:rPr>
          <w:lang w:val="uz-Cyrl-UZ"/>
        </w:rPr>
      </w:pPr>
      <w:r>
        <w:rPr>
          <w:b/>
          <w:bCs/>
          <w:color w:val="FF0000"/>
          <w:lang w:val="en-US"/>
        </w:rPr>
        <w:lastRenderedPageBreak/>
        <w:t>3</w:t>
      </w:r>
      <w:r w:rsidR="00FC7097" w:rsidRPr="003C7FD8">
        <w:rPr>
          <w:b/>
          <w:bCs/>
          <w:color w:val="FF0000"/>
          <w:lang w:val="uz-Cyrl-UZ"/>
        </w:rPr>
        <w:t>.</w:t>
      </w:r>
      <w:r w:rsidR="00FC7097" w:rsidRPr="003C7FD8">
        <w:rPr>
          <w:color w:val="FF0000"/>
          <w:lang w:val="uz-Cyrl-UZ"/>
        </w:rPr>
        <w:t xml:space="preserve"> </w:t>
      </w:r>
      <w:r w:rsidR="00181B5F" w:rsidRPr="003C7FD8">
        <w:rPr>
          <w:b/>
          <w:bCs/>
          <w:color w:val="FF0000"/>
          <w:lang w:val="uz-Cyrl-UZ"/>
        </w:rPr>
        <w:t>Ilmiy, ilmiy-uslubiy ishlarni nashrga tavsiya etish masalasi yuzasidan</w:t>
      </w:r>
      <w:r w:rsidR="00181B5F" w:rsidRPr="003C7FD8">
        <w:rPr>
          <w:color w:val="FF0000"/>
          <w:lang w:val="uz-Cyrl-UZ"/>
        </w:rPr>
        <w:t xml:space="preserve"> </w:t>
      </w:r>
      <w:r w:rsidR="00181B5F" w:rsidRPr="00C132F1">
        <w:rPr>
          <w:lang w:val="uz-Cyrl-UZ"/>
        </w:rPr>
        <w:t>s</w:t>
      </w:r>
      <w:r w:rsidR="00E92EE5">
        <w:rPr>
          <w:lang w:val="uz-Cyrl-UZ"/>
        </w:rPr>
        <w:t>o‘</w:t>
      </w:r>
      <w:r w:rsidR="00181B5F" w:rsidRPr="00C132F1">
        <w:rPr>
          <w:lang w:val="uz-Cyrl-UZ"/>
        </w:rPr>
        <w:t xml:space="preserve">zga chiqqan </w:t>
      </w:r>
      <w:r w:rsidR="00E92EE5">
        <w:rPr>
          <w:rFonts w:cs="Times New Roman"/>
          <w:szCs w:val="24"/>
          <w:lang w:val="uz-Cyrl-UZ"/>
        </w:rPr>
        <w:t>O‘</w:t>
      </w:r>
      <w:r w:rsidR="00047F73">
        <w:rPr>
          <w:rFonts w:cs="Times New Roman"/>
          <w:szCs w:val="24"/>
          <w:lang w:val="uz-Cyrl-UZ"/>
        </w:rPr>
        <w:t>quv</w:t>
      </w:r>
      <w:r w:rsidR="00047F73" w:rsidRPr="00FA0112">
        <w:rPr>
          <w:rFonts w:cs="Times New Roman"/>
          <w:szCs w:val="24"/>
          <w:lang w:val="uz-Cyrl-UZ"/>
        </w:rPr>
        <w:t>-</w:t>
      </w:r>
      <w:r w:rsidR="00047F73">
        <w:rPr>
          <w:rFonts w:cs="Times New Roman"/>
          <w:szCs w:val="24"/>
          <w:lang w:val="uz-Cyrl-UZ"/>
        </w:rPr>
        <w:t>uslubiy</w:t>
      </w:r>
      <w:r w:rsidR="00047F73" w:rsidRPr="00FA0112">
        <w:rPr>
          <w:rFonts w:cs="Times New Roman"/>
          <w:szCs w:val="24"/>
          <w:lang w:val="uz-Cyrl-UZ"/>
        </w:rPr>
        <w:t xml:space="preserve"> </w:t>
      </w:r>
      <w:r w:rsidR="00047F73">
        <w:rPr>
          <w:rFonts w:cs="Times New Roman"/>
          <w:szCs w:val="24"/>
          <w:lang w:val="uz-Cyrl-UZ"/>
        </w:rPr>
        <w:t>b</w:t>
      </w:r>
      <w:r w:rsidR="00E92EE5">
        <w:rPr>
          <w:rFonts w:cs="Times New Roman"/>
          <w:szCs w:val="24"/>
          <w:lang w:val="uz-Cyrl-UZ"/>
        </w:rPr>
        <w:t>o‘</w:t>
      </w:r>
      <w:r w:rsidR="00047F73">
        <w:rPr>
          <w:rFonts w:cs="Times New Roman"/>
          <w:szCs w:val="24"/>
          <w:lang w:val="uz-Cyrl-UZ"/>
        </w:rPr>
        <w:t>lim</w:t>
      </w:r>
      <w:r w:rsidR="00047F73" w:rsidRPr="00FA0112">
        <w:rPr>
          <w:rFonts w:cs="Times New Roman"/>
          <w:szCs w:val="24"/>
          <w:lang w:val="uz-Cyrl-UZ"/>
        </w:rPr>
        <w:t xml:space="preserve"> </w:t>
      </w:r>
      <w:r w:rsidR="00047F73">
        <w:rPr>
          <w:rFonts w:cs="Times New Roman"/>
          <w:szCs w:val="24"/>
          <w:lang w:val="uz-Cyrl-UZ"/>
        </w:rPr>
        <w:t>boshlig‘i</w:t>
      </w:r>
      <w:r w:rsidR="00047F73" w:rsidRPr="00FA0112">
        <w:rPr>
          <w:rFonts w:cs="Times New Roman"/>
          <w:szCs w:val="24"/>
          <w:lang w:val="uz-Cyrl-UZ"/>
        </w:rPr>
        <w:t xml:space="preserve"> </w:t>
      </w:r>
      <w:r w:rsidR="00047F73">
        <w:rPr>
          <w:rFonts w:cs="Times New Roman"/>
          <w:szCs w:val="24"/>
          <w:lang w:val="uz-Cyrl-UZ"/>
        </w:rPr>
        <w:t>Sh</w:t>
      </w:r>
      <w:r w:rsidR="00047F73" w:rsidRPr="00FA0112">
        <w:rPr>
          <w:rFonts w:cs="Times New Roman"/>
          <w:szCs w:val="24"/>
          <w:lang w:val="uz-Cyrl-UZ"/>
        </w:rPr>
        <w:t>.</w:t>
      </w:r>
      <w:r w:rsidR="00047F73">
        <w:rPr>
          <w:rFonts w:cs="Times New Roman"/>
          <w:szCs w:val="24"/>
          <w:lang w:val="uz-Cyrl-UZ"/>
        </w:rPr>
        <w:t>Umarov</w:t>
      </w:r>
      <w:r w:rsidR="00181B5F" w:rsidRPr="00C132F1">
        <w:rPr>
          <w:lang w:val="uz-Cyrl-UZ"/>
        </w:rPr>
        <w:t xml:space="preserve"> filial professor-</w:t>
      </w:r>
      <w:r w:rsidR="00E92EE5">
        <w:rPr>
          <w:lang w:val="uz-Cyrl-UZ"/>
        </w:rPr>
        <w:t>o‘</w:t>
      </w:r>
      <w:r w:rsidR="00181B5F" w:rsidRPr="00C132F1">
        <w:rPr>
          <w:lang w:val="uz-Cyrl-UZ"/>
        </w:rPr>
        <w:t xml:space="preserve">qituvchilari tomonidan tayyorlan </w:t>
      </w:r>
      <w:r w:rsidR="00E92EE5">
        <w:rPr>
          <w:lang w:val="uz-Cyrl-UZ"/>
        </w:rPr>
        <w:t>o‘</w:t>
      </w:r>
      <w:r w:rsidR="00350419" w:rsidRPr="00350419">
        <w:rPr>
          <w:lang w:val="uz-Cyrl-UZ"/>
        </w:rPr>
        <w:t>quv adabiyotlari</w:t>
      </w:r>
      <w:r w:rsidR="00350419" w:rsidRPr="00C132F1">
        <w:rPr>
          <w:lang w:val="uz-Cyrl-UZ"/>
        </w:rPr>
        <w:t xml:space="preserve"> </w:t>
      </w:r>
      <w:r w:rsidR="00181B5F" w:rsidRPr="00C132F1">
        <w:rPr>
          <w:lang w:val="uz-Cyrl-UZ"/>
        </w:rPr>
        <w:t>haqida  axborot berdi.</w:t>
      </w:r>
    </w:p>
    <w:p w14:paraId="7ABCDF0C" w14:textId="4B3E29FB" w:rsidR="00350419" w:rsidRPr="00350419" w:rsidRDefault="00350419" w:rsidP="00350419">
      <w:pPr>
        <w:ind w:firstLine="567"/>
        <w:jc w:val="both"/>
        <w:rPr>
          <w:lang w:val="uz-Cyrl-UZ"/>
        </w:rPr>
      </w:pPr>
      <w:r w:rsidRPr="00350419">
        <w:rPr>
          <w:lang w:val="uz-Cyrl-UZ"/>
        </w:rPr>
        <w:t>Sh.Umarov quyida keltirilgan professor-</w:t>
      </w:r>
      <w:r w:rsidR="00E92EE5">
        <w:rPr>
          <w:lang w:val="uz-Cyrl-UZ"/>
        </w:rPr>
        <w:t>o‘</w:t>
      </w:r>
      <w:r w:rsidRPr="00350419">
        <w:rPr>
          <w:lang w:val="uz-Cyrl-UZ"/>
        </w:rPr>
        <w:t xml:space="preserve">qituvchilarning </w:t>
      </w:r>
      <w:r w:rsidR="00E92EE5">
        <w:rPr>
          <w:lang w:val="uz-Cyrl-UZ"/>
        </w:rPr>
        <w:t>o‘</w:t>
      </w:r>
      <w:r w:rsidRPr="00350419">
        <w:rPr>
          <w:lang w:val="uz-Cyrl-UZ"/>
        </w:rPr>
        <w:t>quv adabiyotlari</w:t>
      </w:r>
      <w:r w:rsidR="00E04D78" w:rsidRPr="00E04D78">
        <w:rPr>
          <w:lang w:val="uz-Cyrl-UZ"/>
        </w:rPr>
        <w:t xml:space="preserve">ning </w:t>
      </w:r>
      <w:r w:rsidR="00E04D78" w:rsidRPr="00C132F1">
        <w:rPr>
          <w:lang w:val="uz-Cyrl-UZ"/>
        </w:rPr>
        <w:t>mundarijasi, maqsad va vazifasi, berilgan taqrizlar, fakultet bayonnomalaridan k</w:t>
      </w:r>
      <w:r w:rsidR="00E92EE5">
        <w:rPr>
          <w:lang w:val="uz-Cyrl-UZ"/>
        </w:rPr>
        <w:t>o‘</w:t>
      </w:r>
      <w:r w:rsidR="00E04D78" w:rsidRPr="00C132F1">
        <w:rPr>
          <w:lang w:val="uz-Cyrl-UZ"/>
        </w:rPr>
        <w:t>chirmalar haqida batafsil ma’lumot berdi</w:t>
      </w:r>
      <w:r w:rsidR="00E04D78" w:rsidRPr="00E04D78">
        <w:rPr>
          <w:lang w:val="uz-Cyrl-UZ"/>
        </w:rPr>
        <w:t xml:space="preserve"> va </w:t>
      </w:r>
      <w:r w:rsidR="00E92EE5">
        <w:rPr>
          <w:lang w:val="uz-Cyrl-UZ"/>
        </w:rPr>
        <w:t>O‘</w:t>
      </w:r>
      <w:r w:rsidRPr="00350419">
        <w:rPr>
          <w:lang w:val="uz-Cyrl-UZ"/>
        </w:rPr>
        <w:t xml:space="preserve">zbekiston Respublikasi oliy ta’lim, fan va innovatsiyalar vazirligi </w:t>
      </w:r>
      <w:r w:rsidR="00E92EE5">
        <w:rPr>
          <w:lang w:val="uz-Cyrl-UZ"/>
        </w:rPr>
        <w:t>o‘</w:t>
      </w:r>
      <w:r w:rsidRPr="00350419">
        <w:rPr>
          <w:lang w:val="uz-Cyrl-UZ"/>
        </w:rPr>
        <w:t>quv-uslubiy birlashmalar faoliyatini Muvofiqlashtiruvchi kengashiga tavsiya etilish</w:t>
      </w:r>
      <w:r w:rsidR="00B86FD1" w:rsidRPr="00B86FD1">
        <w:rPr>
          <w:lang w:val="uz-Cyrl-UZ"/>
        </w:rPr>
        <w:t>ga ruxsat berilishi s</w:t>
      </w:r>
      <w:r w:rsidR="00E92EE5">
        <w:rPr>
          <w:lang w:val="uz-Cyrl-UZ"/>
        </w:rPr>
        <w:t>o‘</w:t>
      </w:r>
      <w:r w:rsidR="00B86FD1" w:rsidRPr="00B86FD1">
        <w:rPr>
          <w:lang w:val="uz-Cyrl-UZ"/>
        </w:rPr>
        <w:t>radi</w:t>
      </w:r>
      <w:r w:rsidRPr="00350419">
        <w:rPr>
          <w:lang w:val="uz-Cyrl-UZ"/>
        </w:rPr>
        <w:t>:</w:t>
      </w:r>
    </w:p>
    <w:p w14:paraId="0A50B292" w14:textId="6D8EFAF1" w:rsidR="006C38F4" w:rsidRPr="00350419" w:rsidRDefault="006C38F4" w:rsidP="00DE46A0">
      <w:pPr>
        <w:spacing w:line="264" w:lineRule="auto"/>
        <w:ind w:firstLine="709"/>
        <w:jc w:val="both"/>
        <w:rPr>
          <w:lang w:val="uz-Cyrl-UZ"/>
        </w:rPr>
      </w:pPr>
      <w:r w:rsidRPr="00350419">
        <w:rPr>
          <w:lang w:val="uz-Cyrl-UZ"/>
        </w:rPr>
        <w:t xml:space="preserve">– O.Rayimjonova, M.Tillaboyev, Sh.Ergashev hammuallifligidagi “Raqamli texnika” nomli  </w:t>
      </w:r>
      <w:r w:rsidR="00E92EE5">
        <w:rPr>
          <w:lang w:val="uz-Cyrl-UZ"/>
        </w:rPr>
        <w:t>o‘</w:t>
      </w:r>
      <w:r w:rsidRPr="00350419">
        <w:rPr>
          <w:lang w:val="uz-Cyrl-UZ"/>
        </w:rPr>
        <w:t>quv q</w:t>
      </w:r>
      <w:r w:rsidR="00E92EE5">
        <w:rPr>
          <w:lang w:val="uz-Cyrl-UZ"/>
        </w:rPr>
        <w:t>o‘</w:t>
      </w:r>
      <w:r w:rsidRPr="00350419">
        <w:rPr>
          <w:lang w:val="uz-Cyrl-UZ"/>
        </w:rPr>
        <w:t>llanma;</w:t>
      </w:r>
    </w:p>
    <w:p w14:paraId="54DF39A5" w14:textId="2DA305BE" w:rsidR="006C38F4" w:rsidRPr="00350419" w:rsidRDefault="006C38F4" w:rsidP="00DE46A0">
      <w:pPr>
        <w:spacing w:line="264" w:lineRule="auto"/>
        <w:ind w:firstLine="709"/>
        <w:jc w:val="both"/>
        <w:rPr>
          <w:lang w:val="uz-Cyrl-UZ"/>
        </w:rPr>
      </w:pPr>
      <w:r w:rsidRPr="00350419">
        <w:rPr>
          <w:lang w:val="uz-Cyrl-UZ"/>
        </w:rPr>
        <w:t xml:space="preserve">– U.Iskandarov, I.Maxmudov, S.Xusanova hammuallifligidagi “Transport tarmoqlari” nomli </w:t>
      </w:r>
      <w:r w:rsidR="00E92EE5">
        <w:rPr>
          <w:lang w:val="uz-Cyrl-UZ"/>
        </w:rPr>
        <w:t>o‘</w:t>
      </w:r>
      <w:r w:rsidRPr="00350419">
        <w:rPr>
          <w:lang w:val="uz-Cyrl-UZ"/>
        </w:rPr>
        <w:t>quv q</w:t>
      </w:r>
      <w:r w:rsidR="00E92EE5">
        <w:rPr>
          <w:lang w:val="uz-Cyrl-UZ"/>
        </w:rPr>
        <w:t>o‘</w:t>
      </w:r>
      <w:r w:rsidRPr="00350419">
        <w:rPr>
          <w:lang w:val="uz-Cyrl-UZ"/>
        </w:rPr>
        <w:t>llanma;</w:t>
      </w:r>
    </w:p>
    <w:p w14:paraId="12B34809" w14:textId="0DA36BAB" w:rsidR="006C38F4" w:rsidRDefault="006C38F4" w:rsidP="00DE46A0">
      <w:pPr>
        <w:spacing w:line="264" w:lineRule="auto"/>
        <w:ind w:firstLine="709"/>
        <w:jc w:val="both"/>
        <w:rPr>
          <w:lang w:val="uz-Cyrl-UZ"/>
        </w:rPr>
      </w:pPr>
      <w:r w:rsidRPr="00350419">
        <w:rPr>
          <w:lang w:val="uz-Cyrl-UZ"/>
        </w:rPr>
        <w:t xml:space="preserve">– L.Dalibekov, M.Xalilov hammuallifligidagi “Simsiz aloqa” nomli </w:t>
      </w:r>
      <w:r w:rsidR="00E92EE5">
        <w:rPr>
          <w:lang w:val="uz-Cyrl-UZ"/>
        </w:rPr>
        <w:t>o‘</w:t>
      </w:r>
      <w:r w:rsidRPr="00350419">
        <w:rPr>
          <w:lang w:val="uz-Cyrl-UZ"/>
        </w:rPr>
        <w:t>quv q</w:t>
      </w:r>
      <w:r w:rsidR="00E92EE5">
        <w:rPr>
          <w:lang w:val="uz-Cyrl-UZ"/>
        </w:rPr>
        <w:t>o‘</w:t>
      </w:r>
      <w:r w:rsidRPr="00350419">
        <w:rPr>
          <w:lang w:val="uz-Cyrl-UZ"/>
        </w:rPr>
        <w:t>llanma;</w:t>
      </w:r>
    </w:p>
    <w:p w14:paraId="02DF33A0" w14:textId="299428C1" w:rsidR="006C38F4" w:rsidRPr="005A5F59" w:rsidRDefault="006C38F4" w:rsidP="00DE46A0">
      <w:pPr>
        <w:spacing w:line="264" w:lineRule="auto"/>
        <w:ind w:firstLine="709"/>
        <w:rPr>
          <w:lang w:val="uz-Cyrl-UZ"/>
        </w:rPr>
      </w:pPr>
      <w:r w:rsidRPr="005A5F59">
        <w:rPr>
          <w:lang w:val="uz-Cyrl-UZ"/>
        </w:rPr>
        <w:t>–</w:t>
      </w:r>
      <w:r w:rsidRPr="005A5F59">
        <w:rPr>
          <w:lang w:val="uz-Cyrl-UZ"/>
        </w:rPr>
        <w:tab/>
        <w:t>O.Rayimjonova, G.J</w:t>
      </w:r>
      <w:r w:rsidR="00E92EE5">
        <w:rPr>
          <w:lang w:val="uz-Cyrl-UZ"/>
        </w:rPr>
        <w:t>o‘</w:t>
      </w:r>
      <w:r w:rsidRPr="005A5F59">
        <w:rPr>
          <w:lang w:val="uz-Cyrl-UZ"/>
        </w:rPr>
        <w:t>ra</w:t>
      </w:r>
      <w:r w:rsidR="004A14F7" w:rsidRPr="00C532C0">
        <w:rPr>
          <w:lang w:val="uz-Cyrl-UZ"/>
        </w:rPr>
        <w:t>y</w:t>
      </w:r>
      <w:r w:rsidRPr="005A5F59">
        <w:rPr>
          <w:lang w:val="uz-Cyrl-UZ"/>
        </w:rPr>
        <w:t>eva, S.Xusanova hammuallifligidagi “Yarim</w:t>
      </w:r>
      <w:r w:rsidR="00E92EE5">
        <w:rPr>
          <w:lang w:val="uz-Cyrl-UZ"/>
        </w:rPr>
        <w:t>o‘</w:t>
      </w:r>
      <w:r w:rsidRPr="005A5F59">
        <w:rPr>
          <w:lang w:val="uz-Cyrl-UZ"/>
        </w:rPr>
        <w:t xml:space="preserve">tkazgichlar ” nomli </w:t>
      </w:r>
      <w:r w:rsidR="00E92EE5">
        <w:rPr>
          <w:lang w:val="uz-Cyrl-UZ"/>
        </w:rPr>
        <w:t>o‘</w:t>
      </w:r>
      <w:r w:rsidRPr="005A5F59">
        <w:rPr>
          <w:lang w:val="uz-Cyrl-UZ"/>
        </w:rPr>
        <w:t>quv q</w:t>
      </w:r>
      <w:r w:rsidR="00E92EE5">
        <w:rPr>
          <w:lang w:val="uz-Cyrl-UZ"/>
        </w:rPr>
        <w:t>o‘</w:t>
      </w:r>
      <w:r w:rsidRPr="005A5F59">
        <w:rPr>
          <w:lang w:val="uz-Cyrl-UZ"/>
        </w:rPr>
        <w:t>llanma;</w:t>
      </w:r>
    </w:p>
    <w:p w14:paraId="47CC3700" w14:textId="77777777" w:rsidR="006C38F4" w:rsidRPr="00A841A7" w:rsidRDefault="006C38F4" w:rsidP="00DE46A0">
      <w:pPr>
        <w:spacing w:line="264" w:lineRule="auto"/>
        <w:ind w:firstLine="709"/>
        <w:jc w:val="both"/>
        <w:rPr>
          <w:lang w:val="en-US"/>
        </w:rPr>
      </w:pPr>
      <w:r w:rsidRPr="00A841A7">
        <w:rPr>
          <w:lang w:val="en-US"/>
        </w:rPr>
        <w:t xml:space="preserve">– </w:t>
      </w:r>
      <w:proofErr w:type="spellStart"/>
      <w:r w:rsidRPr="00A841A7">
        <w:rPr>
          <w:lang w:val="en-US"/>
        </w:rPr>
        <w:t>N.Ibroximov</w:t>
      </w:r>
      <w:r>
        <w:rPr>
          <w:lang w:val="en-US"/>
        </w:rPr>
        <w:t>ning</w:t>
      </w:r>
      <w:proofErr w:type="spellEnd"/>
      <w:r w:rsidRPr="00A841A7">
        <w:rPr>
          <w:lang w:val="en-US"/>
        </w:rPr>
        <w:t xml:space="preserve"> </w:t>
      </w:r>
      <w:r>
        <w:rPr>
          <w:lang w:val="en-US"/>
        </w:rPr>
        <w:t>“</w:t>
      </w:r>
      <w:r w:rsidRPr="00A841A7">
        <w:rPr>
          <w:lang w:val="en-US"/>
        </w:rPr>
        <w:t xml:space="preserve">Web </w:t>
      </w:r>
      <w:proofErr w:type="spellStart"/>
      <w:r w:rsidRPr="00A841A7">
        <w:rPr>
          <w:lang w:val="en-US"/>
        </w:rPr>
        <w:t>dasturlashga</w:t>
      </w:r>
      <w:proofErr w:type="spellEnd"/>
      <w:r w:rsidRPr="00A841A7">
        <w:rPr>
          <w:lang w:val="en-US"/>
        </w:rPr>
        <w:t xml:space="preserve"> </w:t>
      </w:r>
      <w:proofErr w:type="spellStart"/>
      <w:r w:rsidRPr="00A841A7">
        <w:rPr>
          <w:lang w:val="en-US"/>
        </w:rPr>
        <w:t>kirish</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Pr="00A841A7">
        <w:rPr>
          <w:lang w:val="en-US"/>
        </w:rPr>
        <w:t>darsli</w:t>
      </w:r>
      <w:r>
        <w:rPr>
          <w:lang w:val="en-US"/>
        </w:rPr>
        <w:t>gi</w:t>
      </w:r>
      <w:proofErr w:type="spellEnd"/>
      <w:r w:rsidRPr="00A841A7">
        <w:rPr>
          <w:lang w:val="en-US"/>
        </w:rPr>
        <w:t>;</w:t>
      </w:r>
    </w:p>
    <w:p w14:paraId="0066C57C" w14:textId="77777777" w:rsidR="006C38F4" w:rsidRPr="003376D1" w:rsidRDefault="006C38F4" w:rsidP="00DE46A0">
      <w:pPr>
        <w:spacing w:line="264" w:lineRule="auto"/>
        <w:ind w:firstLine="709"/>
        <w:jc w:val="both"/>
        <w:rPr>
          <w:lang w:val="en-US"/>
        </w:rPr>
      </w:pPr>
      <w:r w:rsidRPr="00A841A7">
        <w:rPr>
          <w:lang w:val="en-US"/>
        </w:rPr>
        <w:t xml:space="preserve">– </w:t>
      </w:r>
      <w:r w:rsidRPr="008F586F">
        <w:rPr>
          <w:lang w:val="uz-Cyrl-UZ"/>
        </w:rPr>
        <w:t>F. M. Muxtarovning “Kiberxavfsizlik asoslari” nomli darsligi</w:t>
      </w:r>
      <w:r>
        <w:rPr>
          <w:lang w:val="en-US"/>
        </w:rPr>
        <w:t>;</w:t>
      </w:r>
    </w:p>
    <w:p w14:paraId="01B2DF4C" w14:textId="7BE4A9FB" w:rsidR="006C38F4" w:rsidRPr="00A841A7" w:rsidRDefault="006C38F4" w:rsidP="00DE46A0">
      <w:pPr>
        <w:spacing w:line="264" w:lineRule="auto"/>
        <w:ind w:firstLine="709"/>
        <w:jc w:val="both"/>
        <w:rPr>
          <w:lang w:val="en-US"/>
        </w:rPr>
      </w:pPr>
      <w:r w:rsidRPr="00A841A7">
        <w:rPr>
          <w:lang w:val="en-US"/>
        </w:rPr>
        <w:t xml:space="preserve">– </w:t>
      </w:r>
      <w:proofErr w:type="spellStart"/>
      <w:r w:rsidRPr="00A841A7">
        <w:rPr>
          <w:lang w:val="en-US"/>
        </w:rPr>
        <w:t>N.Ibragimov</w:t>
      </w:r>
      <w:proofErr w:type="spellEnd"/>
      <w:r w:rsidRPr="00A841A7">
        <w:rPr>
          <w:lang w:val="en-US"/>
        </w:rPr>
        <w:t xml:space="preserve">, </w:t>
      </w:r>
      <w:proofErr w:type="spellStart"/>
      <w:r w:rsidRPr="00A841A7">
        <w:rPr>
          <w:lang w:val="en-US"/>
        </w:rPr>
        <w:t>X.Musayev</w:t>
      </w:r>
      <w:proofErr w:type="spellEnd"/>
      <w:r w:rsidRPr="00A841A7">
        <w:rPr>
          <w:lang w:val="en-US"/>
        </w:rPr>
        <w:t xml:space="preserve">, </w:t>
      </w:r>
      <w:proofErr w:type="spellStart"/>
      <w:r w:rsidRPr="00A841A7">
        <w:rPr>
          <w:lang w:val="en-US"/>
        </w:rPr>
        <w:t>A.Kayumov</w:t>
      </w:r>
      <w:proofErr w:type="spellEnd"/>
      <w:r w:rsidRPr="00A841A7">
        <w:rPr>
          <w:lang w:val="en-US"/>
        </w:rPr>
        <w:t xml:space="preserve">, </w:t>
      </w:r>
      <w:proofErr w:type="spellStart"/>
      <w:r w:rsidRPr="00A841A7">
        <w:rPr>
          <w:lang w:val="en-US"/>
        </w:rPr>
        <w:t>Z.Ermatova</w:t>
      </w:r>
      <w:proofErr w:type="spellEnd"/>
      <w:r w:rsidRPr="00A841A7">
        <w:rPr>
          <w:lang w:val="en-US"/>
        </w:rPr>
        <w:t xml:space="preserve"> </w:t>
      </w:r>
      <w:proofErr w:type="spellStart"/>
      <w:r>
        <w:rPr>
          <w:lang w:val="en-US"/>
        </w:rPr>
        <w:t>hammuallifligidagi</w:t>
      </w:r>
      <w:proofErr w:type="spellEnd"/>
      <w:r w:rsidRPr="00A841A7">
        <w:rPr>
          <w:lang w:val="en-US"/>
        </w:rPr>
        <w:t xml:space="preserve"> </w:t>
      </w:r>
      <w:r>
        <w:rPr>
          <w:lang w:val="en-US"/>
        </w:rPr>
        <w:t>“</w:t>
      </w:r>
      <w:r w:rsidRPr="00A841A7">
        <w:rPr>
          <w:lang w:val="en-US"/>
        </w:rPr>
        <w:t xml:space="preserve">Web </w:t>
      </w:r>
      <w:proofErr w:type="spellStart"/>
      <w:r w:rsidRPr="00A841A7">
        <w:rPr>
          <w:lang w:val="en-US"/>
        </w:rPr>
        <w:t>dasturlashga</w:t>
      </w:r>
      <w:proofErr w:type="spellEnd"/>
      <w:r w:rsidRPr="00A841A7">
        <w:rPr>
          <w:lang w:val="en-US"/>
        </w:rPr>
        <w:t xml:space="preserve"> </w:t>
      </w:r>
      <w:proofErr w:type="spellStart"/>
      <w:r w:rsidRPr="00A841A7">
        <w:rPr>
          <w:lang w:val="en-US"/>
        </w:rPr>
        <w:t>kirish</w:t>
      </w:r>
      <w:proofErr w:type="spellEnd"/>
      <w:r w:rsidR="00B26000">
        <w:rPr>
          <w:lang w:val="en-US"/>
        </w:rPr>
        <w:t xml:space="preserve">. PHP </w:t>
      </w:r>
      <w:proofErr w:type="spellStart"/>
      <w:r w:rsidR="00B26000">
        <w:rPr>
          <w:lang w:val="en-US"/>
        </w:rPr>
        <w:t>asoslari</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00E92EE5">
        <w:rPr>
          <w:lang w:val="en-US"/>
        </w:rPr>
        <w:t>o‘</w:t>
      </w:r>
      <w:r w:rsidRPr="00A841A7">
        <w:rPr>
          <w:lang w:val="en-US"/>
        </w:rPr>
        <w:t>quv</w:t>
      </w:r>
      <w:proofErr w:type="spellEnd"/>
      <w:r w:rsidRPr="00A841A7">
        <w:rPr>
          <w:lang w:val="en-US"/>
        </w:rPr>
        <w:t xml:space="preserve"> </w:t>
      </w:r>
      <w:proofErr w:type="spellStart"/>
      <w:r w:rsidRPr="00A841A7">
        <w:rPr>
          <w:lang w:val="en-US"/>
        </w:rPr>
        <w:t>q</w:t>
      </w:r>
      <w:r w:rsidR="00E92EE5">
        <w:rPr>
          <w:lang w:val="en-US"/>
        </w:rPr>
        <w:t>o‘</w:t>
      </w:r>
      <w:r w:rsidRPr="00A841A7">
        <w:rPr>
          <w:lang w:val="en-US"/>
        </w:rPr>
        <w:t>llanma</w:t>
      </w:r>
      <w:proofErr w:type="spellEnd"/>
      <w:r w:rsidRPr="00A841A7">
        <w:rPr>
          <w:lang w:val="en-US"/>
        </w:rPr>
        <w:t>;</w:t>
      </w:r>
    </w:p>
    <w:p w14:paraId="462D1165" w14:textId="7603E9BE" w:rsidR="006C38F4" w:rsidRPr="00A841A7" w:rsidRDefault="006C38F4" w:rsidP="00DE46A0">
      <w:pPr>
        <w:spacing w:line="264" w:lineRule="auto"/>
        <w:ind w:firstLine="709"/>
        <w:jc w:val="both"/>
        <w:rPr>
          <w:lang w:val="en-US"/>
        </w:rPr>
      </w:pPr>
      <w:r w:rsidRPr="00A841A7">
        <w:rPr>
          <w:lang w:val="en-US"/>
        </w:rPr>
        <w:t xml:space="preserve">– </w:t>
      </w:r>
      <w:proofErr w:type="spellStart"/>
      <w:r w:rsidRPr="00A841A7">
        <w:rPr>
          <w:lang w:val="en-US"/>
        </w:rPr>
        <w:t>R.Zulunov</w:t>
      </w:r>
      <w:proofErr w:type="spellEnd"/>
      <w:r w:rsidRPr="00A841A7">
        <w:rPr>
          <w:lang w:val="en-US"/>
        </w:rPr>
        <w:t xml:space="preserve">, </w:t>
      </w:r>
      <w:proofErr w:type="spellStart"/>
      <w:r w:rsidRPr="00A841A7">
        <w:rPr>
          <w:lang w:val="en-US"/>
        </w:rPr>
        <w:t>X.Musayev</w:t>
      </w:r>
      <w:proofErr w:type="spellEnd"/>
      <w:r w:rsidRPr="00A841A7">
        <w:rPr>
          <w:lang w:val="en-US"/>
        </w:rPr>
        <w:t xml:space="preserve">, </w:t>
      </w:r>
      <w:proofErr w:type="spellStart"/>
      <w:r w:rsidRPr="00A841A7">
        <w:rPr>
          <w:lang w:val="en-US"/>
        </w:rPr>
        <w:t>A.Kayumov</w:t>
      </w:r>
      <w:proofErr w:type="spellEnd"/>
      <w:r w:rsidRPr="00A841A7">
        <w:rPr>
          <w:lang w:val="en-US"/>
        </w:rPr>
        <w:t xml:space="preserve"> </w:t>
      </w:r>
      <w:proofErr w:type="spellStart"/>
      <w:r>
        <w:rPr>
          <w:lang w:val="en-US"/>
        </w:rPr>
        <w:t>hammuallifligidagi</w:t>
      </w:r>
      <w:proofErr w:type="spellEnd"/>
      <w:r w:rsidRPr="00A841A7">
        <w:rPr>
          <w:lang w:val="en-US"/>
        </w:rPr>
        <w:t xml:space="preserve"> </w:t>
      </w:r>
      <w:r>
        <w:rPr>
          <w:lang w:val="en-US"/>
        </w:rPr>
        <w:t>“</w:t>
      </w:r>
      <w:proofErr w:type="spellStart"/>
      <w:r w:rsidRPr="00A841A7">
        <w:rPr>
          <w:lang w:val="en-US"/>
        </w:rPr>
        <w:t>Javada</w:t>
      </w:r>
      <w:proofErr w:type="spellEnd"/>
      <w:r w:rsidRPr="00A841A7">
        <w:rPr>
          <w:lang w:val="en-US"/>
        </w:rPr>
        <w:t xml:space="preserve"> </w:t>
      </w:r>
      <w:proofErr w:type="spellStart"/>
      <w:r w:rsidRPr="00A841A7">
        <w:rPr>
          <w:lang w:val="en-US"/>
        </w:rPr>
        <w:t>dasturlash</w:t>
      </w:r>
      <w:proofErr w:type="spellEnd"/>
      <w:r w:rsidRPr="00A841A7">
        <w:rPr>
          <w:lang w:val="en-US"/>
        </w:rPr>
        <w:t xml:space="preserve"> </w:t>
      </w:r>
      <w:proofErr w:type="spellStart"/>
      <w:r w:rsidRPr="00A841A7">
        <w:rPr>
          <w:lang w:val="en-US"/>
        </w:rPr>
        <w:t>asoslari</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00E92EE5">
        <w:rPr>
          <w:lang w:val="en-US"/>
        </w:rPr>
        <w:t>o‘</w:t>
      </w:r>
      <w:r w:rsidRPr="00A841A7">
        <w:rPr>
          <w:lang w:val="en-US"/>
        </w:rPr>
        <w:t>quv</w:t>
      </w:r>
      <w:proofErr w:type="spellEnd"/>
      <w:r w:rsidRPr="00A841A7">
        <w:rPr>
          <w:lang w:val="en-US"/>
        </w:rPr>
        <w:t xml:space="preserve"> </w:t>
      </w:r>
      <w:proofErr w:type="spellStart"/>
      <w:r w:rsidRPr="00A841A7">
        <w:rPr>
          <w:lang w:val="en-US"/>
        </w:rPr>
        <w:t>q</w:t>
      </w:r>
      <w:r w:rsidR="00E92EE5">
        <w:rPr>
          <w:lang w:val="en-US"/>
        </w:rPr>
        <w:t>o‘</w:t>
      </w:r>
      <w:r w:rsidRPr="00A841A7">
        <w:rPr>
          <w:lang w:val="en-US"/>
        </w:rPr>
        <w:t>llanma</w:t>
      </w:r>
      <w:proofErr w:type="spellEnd"/>
      <w:r w:rsidRPr="00A841A7">
        <w:rPr>
          <w:lang w:val="en-US"/>
        </w:rPr>
        <w:t>;</w:t>
      </w:r>
    </w:p>
    <w:p w14:paraId="4A012D0A" w14:textId="7C73EA4A" w:rsidR="006C38F4" w:rsidRPr="00A841A7" w:rsidRDefault="006C38F4" w:rsidP="00DE46A0">
      <w:pPr>
        <w:spacing w:line="264" w:lineRule="auto"/>
        <w:ind w:firstLine="709"/>
        <w:jc w:val="both"/>
        <w:rPr>
          <w:lang w:val="en-US"/>
        </w:rPr>
      </w:pPr>
      <w:r w:rsidRPr="00A841A7">
        <w:rPr>
          <w:lang w:val="en-US"/>
        </w:rPr>
        <w:t xml:space="preserve">– </w:t>
      </w:r>
      <w:proofErr w:type="spellStart"/>
      <w:r w:rsidRPr="00A841A7">
        <w:rPr>
          <w:lang w:val="en-US"/>
        </w:rPr>
        <w:t>F.M.Muxtarov</w:t>
      </w:r>
      <w:proofErr w:type="spellEnd"/>
      <w:r w:rsidRPr="00A841A7">
        <w:rPr>
          <w:lang w:val="en-US"/>
        </w:rPr>
        <w:t xml:space="preserve">, </w:t>
      </w:r>
      <w:proofErr w:type="spellStart"/>
      <w:r w:rsidRPr="00A841A7">
        <w:rPr>
          <w:lang w:val="en-US"/>
        </w:rPr>
        <w:t>S.M.Abduraxmonov</w:t>
      </w:r>
      <w:proofErr w:type="spellEnd"/>
      <w:r w:rsidRPr="00A841A7">
        <w:rPr>
          <w:lang w:val="en-US"/>
        </w:rPr>
        <w:t xml:space="preserve">,  </w:t>
      </w:r>
      <w:proofErr w:type="spellStart"/>
      <w:r w:rsidRPr="00A841A7">
        <w:rPr>
          <w:lang w:val="en-US"/>
        </w:rPr>
        <w:t>A.A.Tillaboyev</w:t>
      </w:r>
      <w:proofErr w:type="spellEnd"/>
      <w:r w:rsidRPr="00A841A7">
        <w:rPr>
          <w:lang w:val="en-US"/>
        </w:rPr>
        <w:t xml:space="preserve"> </w:t>
      </w:r>
      <w:proofErr w:type="spellStart"/>
      <w:r>
        <w:rPr>
          <w:lang w:val="en-US"/>
        </w:rPr>
        <w:t>hammuallifligidagi</w:t>
      </w:r>
      <w:proofErr w:type="spellEnd"/>
      <w:r w:rsidRPr="00A841A7">
        <w:rPr>
          <w:lang w:val="en-US"/>
        </w:rPr>
        <w:t xml:space="preserve"> </w:t>
      </w:r>
      <w:r>
        <w:rPr>
          <w:lang w:val="en-US"/>
        </w:rPr>
        <w:t>“</w:t>
      </w:r>
      <w:proofErr w:type="spellStart"/>
      <w:r w:rsidRPr="00A841A7">
        <w:rPr>
          <w:lang w:val="en-US"/>
        </w:rPr>
        <w:t>Tarmoqni</w:t>
      </w:r>
      <w:proofErr w:type="spellEnd"/>
      <w:r w:rsidRPr="00A841A7">
        <w:rPr>
          <w:lang w:val="en-US"/>
        </w:rPr>
        <w:t xml:space="preserve"> </w:t>
      </w:r>
      <w:proofErr w:type="spellStart"/>
      <w:r w:rsidRPr="00A841A7">
        <w:rPr>
          <w:lang w:val="en-US"/>
        </w:rPr>
        <w:t>dasturlash</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00E92EE5">
        <w:rPr>
          <w:lang w:val="en-US"/>
        </w:rPr>
        <w:t>o‘</w:t>
      </w:r>
      <w:r w:rsidRPr="00A841A7">
        <w:rPr>
          <w:lang w:val="en-US"/>
        </w:rPr>
        <w:t>quv</w:t>
      </w:r>
      <w:proofErr w:type="spellEnd"/>
      <w:r w:rsidRPr="00A841A7">
        <w:rPr>
          <w:lang w:val="en-US"/>
        </w:rPr>
        <w:t xml:space="preserve"> </w:t>
      </w:r>
      <w:proofErr w:type="spellStart"/>
      <w:r w:rsidRPr="00A841A7">
        <w:rPr>
          <w:lang w:val="en-US"/>
        </w:rPr>
        <w:t>q</w:t>
      </w:r>
      <w:r w:rsidR="00E92EE5">
        <w:rPr>
          <w:lang w:val="en-US"/>
        </w:rPr>
        <w:t>o‘</w:t>
      </w:r>
      <w:r w:rsidRPr="00A841A7">
        <w:rPr>
          <w:lang w:val="en-US"/>
        </w:rPr>
        <w:t>llanma</w:t>
      </w:r>
      <w:proofErr w:type="spellEnd"/>
      <w:r w:rsidRPr="00A841A7">
        <w:rPr>
          <w:lang w:val="en-US"/>
        </w:rPr>
        <w:t>;</w:t>
      </w:r>
    </w:p>
    <w:p w14:paraId="2A29BEFD" w14:textId="683B6483" w:rsidR="006C38F4" w:rsidRPr="00A841A7" w:rsidRDefault="006C38F4" w:rsidP="00DE46A0">
      <w:pPr>
        <w:spacing w:line="264" w:lineRule="auto"/>
        <w:ind w:firstLine="709"/>
        <w:jc w:val="both"/>
        <w:rPr>
          <w:lang w:val="en-US"/>
        </w:rPr>
      </w:pPr>
      <w:r w:rsidRPr="00A841A7">
        <w:rPr>
          <w:lang w:val="en-US"/>
        </w:rPr>
        <w:t xml:space="preserve">– </w:t>
      </w:r>
      <w:proofErr w:type="spellStart"/>
      <w:r w:rsidRPr="00A841A7">
        <w:rPr>
          <w:lang w:val="en-US"/>
        </w:rPr>
        <w:t>S.Xont</w:t>
      </w:r>
      <w:r w:rsidR="00E92EE5">
        <w:rPr>
          <w:lang w:val="en-US"/>
        </w:rPr>
        <w:t>o‘</w:t>
      </w:r>
      <w:r w:rsidRPr="00A841A7">
        <w:rPr>
          <w:lang w:val="en-US"/>
        </w:rPr>
        <w:t>rayev</w:t>
      </w:r>
      <w:r>
        <w:rPr>
          <w:lang w:val="en-US"/>
        </w:rPr>
        <w:t>ning</w:t>
      </w:r>
      <w:proofErr w:type="spellEnd"/>
      <w:r w:rsidRPr="00A841A7">
        <w:rPr>
          <w:lang w:val="en-US"/>
        </w:rPr>
        <w:t xml:space="preserve"> </w:t>
      </w:r>
      <w:r>
        <w:rPr>
          <w:lang w:val="en-US"/>
        </w:rPr>
        <w:t>“</w:t>
      </w:r>
      <w:proofErr w:type="spellStart"/>
      <w:r w:rsidRPr="00A841A7">
        <w:rPr>
          <w:lang w:val="en-US"/>
        </w:rPr>
        <w:t>Kompyuterni</w:t>
      </w:r>
      <w:proofErr w:type="spellEnd"/>
      <w:r w:rsidRPr="00A841A7">
        <w:rPr>
          <w:lang w:val="en-US"/>
        </w:rPr>
        <w:t xml:space="preserve"> </w:t>
      </w:r>
      <w:proofErr w:type="spellStart"/>
      <w:r w:rsidRPr="00A841A7">
        <w:rPr>
          <w:lang w:val="en-US"/>
        </w:rPr>
        <w:t>modellashtirish</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Pr="00A841A7">
        <w:rPr>
          <w:lang w:val="en-US"/>
        </w:rPr>
        <w:t>darsli</w:t>
      </w:r>
      <w:r>
        <w:rPr>
          <w:lang w:val="en-US"/>
        </w:rPr>
        <w:t>gi</w:t>
      </w:r>
      <w:proofErr w:type="spellEnd"/>
      <w:r w:rsidRPr="00A841A7">
        <w:rPr>
          <w:lang w:val="en-US"/>
        </w:rPr>
        <w:t>;</w:t>
      </w:r>
    </w:p>
    <w:p w14:paraId="1E90A809" w14:textId="7494ED72" w:rsidR="006C38F4" w:rsidRPr="00A841A7" w:rsidRDefault="006C38F4" w:rsidP="00DE46A0">
      <w:pPr>
        <w:spacing w:line="264" w:lineRule="auto"/>
        <w:ind w:firstLine="709"/>
        <w:jc w:val="both"/>
        <w:rPr>
          <w:lang w:val="en-US"/>
        </w:rPr>
      </w:pPr>
      <w:r w:rsidRPr="00A841A7">
        <w:rPr>
          <w:lang w:val="en-US"/>
        </w:rPr>
        <w:t xml:space="preserve">–   </w:t>
      </w:r>
      <w:proofErr w:type="spellStart"/>
      <w:r w:rsidRPr="00A841A7">
        <w:rPr>
          <w:lang w:val="en-US"/>
        </w:rPr>
        <w:t>N.Turg</w:t>
      </w:r>
      <w:r>
        <w:rPr>
          <w:lang w:val="en-US"/>
        </w:rPr>
        <w:t>‘</w:t>
      </w:r>
      <w:r w:rsidRPr="00A841A7">
        <w:rPr>
          <w:lang w:val="en-US"/>
        </w:rPr>
        <w:t>unova</w:t>
      </w:r>
      <w:r>
        <w:rPr>
          <w:lang w:val="en-US"/>
        </w:rPr>
        <w:t>ning</w:t>
      </w:r>
      <w:proofErr w:type="spellEnd"/>
      <w:r w:rsidRPr="00A841A7">
        <w:rPr>
          <w:lang w:val="en-US"/>
        </w:rPr>
        <w:t xml:space="preserve"> </w:t>
      </w:r>
      <w:r>
        <w:rPr>
          <w:lang w:val="en-US"/>
        </w:rPr>
        <w:t>“</w:t>
      </w:r>
      <w:r w:rsidRPr="00A841A7">
        <w:rPr>
          <w:lang w:val="en-US"/>
        </w:rPr>
        <w:t xml:space="preserve">Linux server </w:t>
      </w:r>
      <w:proofErr w:type="spellStart"/>
      <w:r w:rsidRPr="00A841A7">
        <w:rPr>
          <w:lang w:val="en-US"/>
        </w:rPr>
        <w:t>boshqaruvi</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00E92EE5">
        <w:rPr>
          <w:lang w:val="en-US"/>
        </w:rPr>
        <w:t>o‘</w:t>
      </w:r>
      <w:r w:rsidRPr="00A841A7">
        <w:rPr>
          <w:lang w:val="en-US"/>
        </w:rPr>
        <w:t>quv</w:t>
      </w:r>
      <w:proofErr w:type="spellEnd"/>
      <w:r w:rsidRPr="00A841A7">
        <w:rPr>
          <w:lang w:val="en-US"/>
        </w:rPr>
        <w:t xml:space="preserve"> </w:t>
      </w:r>
      <w:proofErr w:type="spellStart"/>
      <w:r w:rsidRPr="00A841A7">
        <w:rPr>
          <w:lang w:val="en-US"/>
        </w:rPr>
        <w:t>q</w:t>
      </w:r>
      <w:r w:rsidR="00E92EE5">
        <w:rPr>
          <w:lang w:val="en-US"/>
        </w:rPr>
        <w:t>o‘</w:t>
      </w:r>
      <w:r w:rsidRPr="00A841A7">
        <w:rPr>
          <w:lang w:val="en-US"/>
        </w:rPr>
        <w:t>llanma</w:t>
      </w:r>
      <w:r>
        <w:rPr>
          <w:lang w:val="en-US"/>
        </w:rPr>
        <w:t>si</w:t>
      </w:r>
      <w:proofErr w:type="spellEnd"/>
      <w:r w:rsidRPr="00A841A7">
        <w:rPr>
          <w:lang w:val="en-US"/>
        </w:rPr>
        <w:t>;</w:t>
      </w:r>
    </w:p>
    <w:p w14:paraId="2E8B169F" w14:textId="6F2D7F6F" w:rsidR="006C38F4" w:rsidRDefault="006C38F4" w:rsidP="00DE46A0">
      <w:pPr>
        <w:spacing w:line="264" w:lineRule="auto"/>
        <w:ind w:firstLine="709"/>
        <w:jc w:val="both"/>
        <w:rPr>
          <w:lang w:val="en-US"/>
        </w:rPr>
      </w:pPr>
      <w:r w:rsidRPr="00A841A7">
        <w:rPr>
          <w:lang w:val="en-US"/>
        </w:rPr>
        <w:t xml:space="preserve">– </w:t>
      </w:r>
      <w:proofErr w:type="spellStart"/>
      <w:r w:rsidRPr="00A841A7">
        <w:rPr>
          <w:lang w:val="en-US"/>
        </w:rPr>
        <w:t>S.I.Zokirov</w:t>
      </w:r>
      <w:proofErr w:type="spellEnd"/>
      <w:r w:rsidRPr="00A841A7">
        <w:rPr>
          <w:lang w:val="en-US"/>
        </w:rPr>
        <w:t xml:space="preserve">, </w:t>
      </w:r>
      <w:proofErr w:type="spellStart"/>
      <w:r w:rsidRPr="00A841A7">
        <w:rPr>
          <w:lang w:val="en-US"/>
        </w:rPr>
        <w:t>A.D.Dilshodov</w:t>
      </w:r>
      <w:proofErr w:type="spellEnd"/>
      <w:r w:rsidRPr="00A841A7">
        <w:rPr>
          <w:lang w:val="en-US"/>
        </w:rPr>
        <w:t xml:space="preserve">, </w:t>
      </w:r>
      <w:proofErr w:type="spellStart"/>
      <w:r w:rsidRPr="00A841A7">
        <w:rPr>
          <w:lang w:val="en-US"/>
        </w:rPr>
        <w:t>M.M.Burxonova</w:t>
      </w:r>
      <w:proofErr w:type="spellEnd"/>
      <w:r w:rsidRPr="00A841A7">
        <w:rPr>
          <w:lang w:val="en-US"/>
        </w:rPr>
        <w:t xml:space="preserve">, </w:t>
      </w:r>
      <w:r w:rsidR="00E92EE5">
        <w:rPr>
          <w:lang w:val="en-US"/>
        </w:rPr>
        <w:t>O‘</w:t>
      </w:r>
      <w:r w:rsidRPr="00A841A7">
        <w:rPr>
          <w:lang w:val="en-US"/>
        </w:rPr>
        <w:t>.</w:t>
      </w:r>
      <w:proofErr w:type="spellStart"/>
      <w:r w:rsidRPr="00A841A7">
        <w:rPr>
          <w:lang w:val="en-US"/>
        </w:rPr>
        <w:t>Sh.Xurmatov</w:t>
      </w:r>
      <w:proofErr w:type="spellEnd"/>
      <w:r w:rsidRPr="00A841A7">
        <w:rPr>
          <w:lang w:val="en-US"/>
        </w:rPr>
        <w:t xml:space="preserve"> </w:t>
      </w:r>
      <w:proofErr w:type="spellStart"/>
      <w:r>
        <w:rPr>
          <w:lang w:val="en-US"/>
        </w:rPr>
        <w:t>hammual-lifligidagi</w:t>
      </w:r>
      <w:proofErr w:type="spellEnd"/>
      <w:r w:rsidRPr="00A841A7">
        <w:rPr>
          <w:lang w:val="en-US"/>
        </w:rPr>
        <w:t xml:space="preserve"> </w:t>
      </w:r>
      <w:r>
        <w:rPr>
          <w:lang w:val="en-US"/>
        </w:rPr>
        <w:t>“</w:t>
      </w:r>
      <w:proofErr w:type="spellStart"/>
      <w:r w:rsidRPr="00A841A7">
        <w:rPr>
          <w:lang w:val="en-US"/>
        </w:rPr>
        <w:t>Ma’lumotlar</w:t>
      </w:r>
      <w:proofErr w:type="spellEnd"/>
      <w:r w:rsidRPr="00A841A7">
        <w:rPr>
          <w:lang w:val="en-US"/>
        </w:rPr>
        <w:t xml:space="preserve"> </w:t>
      </w:r>
      <w:proofErr w:type="spellStart"/>
      <w:r w:rsidRPr="00A841A7">
        <w:rPr>
          <w:lang w:val="en-US"/>
        </w:rPr>
        <w:t>bazasi</w:t>
      </w:r>
      <w:proofErr w:type="spellEnd"/>
      <w:r w:rsidRPr="00A841A7">
        <w:rPr>
          <w:lang w:val="en-US"/>
        </w:rPr>
        <w:t xml:space="preserve"> </w:t>
      </w:r>
      <w:proofErr w:type="spellStart"/>
      <w:r w:rsidRPr="00A841A7">
        <w:rPr>
          <w:lang w:val="en-US"/>
        </w:rPr>
        <w:t>va</w:t>
      </w:r>
      <w:proofErr w:type="spellEnd"/>
      <w:r w:rsidRPr="00A841A7">
        <w:rPr>
          <w:lang w:val="en-US"/>
        </w:rPr>
        <w:t xml:space="preserve"> </w:t>
      </w:r>
      <w:proofErr w:type="spellStart"/>
      <w:r w:rsidRPr="00A841A7">
        <w:rPr>
          <w:lang w:val="en-US"/>
        </w:rPr>
        <w:t>boshqarish</w:t>
      </w:r>
      <w:proofErr w:type="spellEnd"/>
      <w:r w:rsidRPr="00A841A7">
        <w:rPr>
          <w:lang w:val="en-US"/>
        </w:rPr>
        <w:t xml:space="preserve"> </w:t>
      </w:r>
      <w:proofErr w:type="spellStart"/>
      <w:r w:rsidRPr="00A841A7">
        <w:rPr>
          <w:lang w:val="en-US"/>
        </w:rPr>
        <w:t>tizimlari</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00E92EE5">
        <w:rPr>
          <w:lang w:val="en-US"/>
        </w:rPr>
        <w:t>o‘</w:t>
      </w:r>
      <w:r w:rsidRPr="00A841A7">
        <w:rPr>
          <w:lang w:val="en-US"/>
        </w:rPr>
        <w:t>quv</w:t>
      </w:r>
      <w:proofErr w:type="spellEnd"/>
      <w:r w:rsidRPr="00A841A7">
        <w:rPr>
          <w:lang w:val="en-US"/>
        </w:rPr>
        <w:t xml:space="preserve"> </w:t>
      </w:r>
      <w:proofErr w:type="spellStart"/>
      <w:r w:rsidRPr="00A841A7">
        <w:rPr>
          <w:lang w:val="en-US"/>
        </w:rPr>
        <w:t>q</w:t>
      </w:r>
      <w:r w:rsidR="00E92EE5">
        <w:rPr>
          <w:lang w:val="en-US"/>
        </w:rPr>
        <w:t>o‘</w:t>
      </w:r>
      <w:r w:rsidRPr="00A841A7">
        <w:rPr>
          <w:lang w:val="en-US"/>
        </w:rPr>
        <w:t>llanma</w:t>
      </w:r>
      <w:proofErr w:type="spellEnd"/>
      <w:r w:rsidRPr="00A841A7">
        <w:rPr>
          <w:lang w:val="en-US"/>
        </w:rPr>
        <w:t>.</w:t>
      </w:r>
    </w:p>
    <w:p w14:paraId="28EF91D4" w14:textId="2041EC09" w:rsidR="006C38F4" w:rsidRDefault="006C38F4" w:rsidP="00DE46A0">
      <w:pPr>
        <w:spacing w:line="264" w:lineRule="auto"/>
        <w:ind w:firstLine="709"/>
        <w:jc w:val="both"/>
        <w:rPr>
          <w:lang w:val="en-US"/>
        </w:rPr>
      </w:pPr>
      <w:r w:rsidRPr="00A841A7">
        <w:rPr>
          <w:lang w:val="en-US"/>
        </w:rPr>
        <w:t xml:space="preserve">– </w:t>
      </w:r>
      <w:proofErr w:type="spellStart"/>
      <w:r w:rsidRPr="008F7C78">
        <w:rPr>
          <w:lang w:val="en-US"/>
        </w:rPr>
        <w:t>A.Abduqodirov</w:t>
      </w:r>
      <w:proofErr w:type="spellEnd"/>
      <w:r w:rsidRPr="008F7C78">
        <w:rPr>
          <w:lang w:val="en-US"/>
        </w:rPr>
        <w:t xml:space="preserve">, </w:t>
      </w:r>
      <w:proofErr w:type="spellStart"/>
      <w:r w:rsidRPr="008F7C78">
        <w:rPr>
          <w:lang w:val="en-US"/>
        </w:rPr>
        <w:t>M.Abdullayeva</w:t>
      </w:r>
      <w:proofErr w:type="spellEnd"/>
      <w:r w:rsidRPr="008F7C78">
        <w:rPr>
          <w:lang w:val="en-US"/>
        </w:rPr>
        <w:t xml:space="preserve">, </w:t>
      </w:r>
      <w:proofErr w:type="spellStart"/>
      <w:r w:rsidRPr="008F7C78">
        <w:rPr>
          <w:lang w:val="en-US"/>
        </w:rPr>
        <w:t>O.Otaqulov</w:t>
      </w:r>
      <w:proofErr w:type="spellEnd"/>
      <w:r w:rsidRPr="008F7C78">
        <w:rPr>
          <w:lang w:val="en-US"/>
        </w:rPr>
        <w:t xml:space="preserve">, </w:t>
      </w:r>
      <w:proofErr w:type="spellStart"/>
      <w:r w:rsidRPr="008F7C78">
        <w:rPr>
          <w:lang w:val="en-US"/>
        </w:rPr>
        <w:t>A.Xaitqulov</w:t>
      </w:r>
      <w:proofErr w:type="spellEnd"/>
      <w:r w:rsidRPr="008F7C78">
        <w:rPr>
          <w:lang w:val="en-US"/>
        </w:rPr>
        <w:t xml:space="preserve"> </w:t>
      </w:r>
      <w:proofErr w:type="spellStart"/>
      <w:r w:rsidRPr="008F7C78">
        <w:rPr>
          <w:lang w:val="en-US"/>
        </w:rPr>
        <w:t>hammuallifligidagi</w:t>
      </w:r>
      <w:proofErr w:type="spellEnd"/>
      <w:r w:rsidRPr="008F7C78">
        <w:rPr>
          <w:lang w:val="en-US"/>
        </w:rPr>
        <w:t xml:space="preserve"> “</w:t>
      </w:r>
      <w:proofErr w:type="spellStart"/>
      <w:r w:rsidRPr="008F7C78">
        <w:rPr>
          <w:lang w:val="en-US"/>
        </w:rPr>
        <w:t>Algoritmlarni</w:t>
      </w:r>
      <w:proofErr w:type="spellEnd"/>
      <w:r w:rsidRPr="008F7C78">
        <w:rPr>
          <w:lang w:val="en-US"/>
        </w:rPr>
        <w:t xml:space="preserve"> </w:t>
      </w:r>
      <w:proofErr w:type="spellStart"/>
      <w:r w:rsidRPr="008F7C78">
        <w:rPr>
          <w:lang w:val="en-US"/>
        </w:rPr>
        <w:t>loyihalash</w:t>
      </w:r>
      <w:proofErr w:type="spellEnd"/>
      <w:r w:rsidRPr="008F7C78">
        <w:rPr>
          <w:lang w:val="en-US"/>
        </w:rPr>
        <w:t xml:space="preserve">” </w:t>
      </w:r>
      <w:proofErr w:type="spellStart"/>
      <w:r w:rsidRPr="008F7C78">
        <w:rPr>
          <w:lang w:val="en-US"/>
        </w:rPr>
        <w:t>nomli</w:t>
      </w:r>
      <w:proofErr w:type="spellEnd"/>
      <w:r w:rsidRPr="008F7C78">
        <w:rPr>
          <w:lang w:val="en-US"/>
        </w:rPr>
        <w:t xml:space="preserve"> </w:t>
      </w:r>
      <w:proofErr w:type="spellStart"/>
      <w:r w:rsidR="00E92EE5">
        <w:rPr>
          <w:lang w:val="en-US"/>
        </w:rPr>
        <w:t>o‘</w:t>
      </w:r>
      <w:r w:rsidRPr="008F7C78">
        <w:rPr>
          <w:lang w:val="en-US"/>
        </w:rPr>
        <w:t>quv</w:t>
      </w:r>
      <w:proofErr w:type="spellEnd"/>
      <w:r w:rsidRPr="008F7C78">
        <w:rPr>
          <w:lang w:val="en-US"/>
        </w:rPr>
        <w:t xml:space="preserve"> </w:t>
      </w:r>
      <w:proofErr w:type="spellStart"/>
      <w:r w:rsidRPr="008F7C78">
        <w:rPr>
          <w:lang w:val="en-US"/>
        </w:rPr>
        <w:t>q</w:t>
      </w:r>
      <w:r w:rsidR="00E92EE5">
        <w:rPr>
          <w:lang w:val="en-US"/>
        </w:rPr>
        <w:t>o‘</w:t>
      </w:r>
      <w:r w:rsidRPr="008F7C78">
        <w:rPr>
          <w:lang w:val="en-US"/>
        </w:rPr>
        <w:t>llanma</w:t>
      </w:r>
      <w:proofErr w:type="spellEnd"/>
      <w:r w:rsidRPr="008F7C78">
        <w:rPr>
          <w:lang w:val="en-US"/>
        </w:rPr>
        <w:t>;</w:t>
      </w:r>
    </w:p>
    <w:p w14:paraId="056A83DF" w14:textId="7A5AA0C4" w:rsidR="006C38F4" w:rsidRDefault="006C38F4" w:rsidP="00DE46A0">
      <w:pPr>
        <w:spacing w:line="264" w:lineRule="auto"/>
        <w:ind w:firstLine="567"/>
        <w:jc w:val="both"/>
        <w:rPr>
          <w:lang w:val="en-US"/>
        </w:rPr>
      </w:pPr>
      <w:r w:rsidRPr="00A841A7">
        <w:rPr>
          <w:lang w:val="en-US"/>
        </w:rPr>
        <w:t xml:space="preserve">– </w:t>
      </w:r>
      <w:r w:rsidRPr="008F7C78">
        <w:rPr>
          <w:bCs/>
          <w:szCs w:val="28"/>
          <w:lang w:val="it-IT"/>
        </w:rPr>
        <w:t xml:space="preserve">R.Y.Rasulov, V.R. Rasulov, B.Z. Polvonov </w:t>
      </w:r>
      <w:proofErr w:type="spellStart"/>
      <w:r w:rsidRPr="008F7C78">
        <w:rPr>
          <w:lang w:val="en-US"/>
        </w:rPr>
        <w:t>hammuallifligidagi</w:t>
      </w:r>
      <w:proofErr w:type="spellEnd"/>
      <w:r w:rsidRPr="008F7C78">
        <w:rPr>
          <w:lang w:val="en-US"/>
        </w:rPr>
        <w:t xml:space="preserve"> </w:t>
      </w:r>
      <w:r w:rsidRPr="00A03AA1">
        <w:rPr>
          <w:lang w:val="en-US"/>
        </w:rPr>
        <w:t>“</w:t>
      </w:r>
      <w:proofErr w:type="spellStart"/>
      <w:r w:rsidRPr="00A03AA1">
        <w:rPr>
          <w:bCs/>
          <w:szCs w:val="28"/>
          <w:lang w:val="en-US"/>
        </w:rPr>
        <w:t>Elektr</w:t>
      </w:r>
      <w:proofErr w:type="spellEnd"/>
      <w:r w:rsidRPr="00A03AA1">
        <w:rPr>
          <w:bCs/>
          <w:szCs w:val="28"/>
          <w:lang w:val="en-US"/>
        </w:rPr>
        <w:t xml:space="preserve"> </w:t>
      </w:r>
      <w:proofErr w:type="spellStart"/>
      <w:r w:rsidRPr="00A03AA1">
        <w:rPr>
          <w:bCs/>
          <w:szCs w:val="28"/>
          <w:lang w:val="en-US"/>
        </w:rPr>
        <w:t>va</w:t>
      </w:r>
      <w:proofErr w:type="spellEnd"/>
      <w:r w:rsidRPr="00A03AA1">
        <w:rPr>
          <w:bCs/>
          <w:szCs w:val="28"/>
          <w:lang w:val="en-US"/>
        </w:rPr>
        <w:t xml:space="preserve"> </w:t>
      </w:r>
      <w:proofErr w:type="spellStart"/>
      <w:r w:rsidRPr="00A03AA1">
        <w:rPr>
          <w:bCs/>
          <w:szCs w:val="28"/>
          <w:lang w:val="en-US"/>
        </w:rPr>
        <w:t>Magnetizm</w:t>
      </w:r>
      <w:proofErr w:type="spellEnd"/>
      <w:r>
        <w:rPr>
          <w:lang w:val="en-US"/>
        </w:rPr>
        <w:t>”</w:t>
      </w:r>
      <w:r w:rsidRPr="00A03AA1">
        <w:rPr>
          <w:lang w:val="en-US"/>
        </w:rPr>
        <w:t xml:space="preserve"> </w:t>
      </w:r>
      <w:proofErr w:type="spellStart"/>
      <w:r w:rsidRPr="00A841A7">
        <w:rPr>
          <w:lang w:val="en-US"/>
        </w:rPr>
        <w:t>nomli</w:t>
      </w:r>
      <w:proofErr w:type="spellEnd"/>
      <w:r w:rsidRPr="00A841A7">
        <w:rPr>
          <w:lang w:val="en-US"/>
        </w:rPr>
        <w:t xml:space="preserve"> </w:t>
      </w:r>
      <w:proofErr w:type="spellStart"/>
      <w:r w:rsidR="00E92EE5">
        <w:rPr>
          <w:lang w:val="en-US"/>
        </w:rPr>
        <w:t>o‘</w:t>
      </w:r>
      <w:r w:rsidRPr="00A841A7">
        <w:rPr>
          <w:lang w:val="en-US"/>
        </w:rPr>
        <w:t>quv</w:t>
      </w:r>
      <w:proofErr w:type="spellEnd"/>
      <w:r w:rsidRPr="00A841A7">
        <w:rPr>
          <w:lang w:val="en-US"/>
        </w:rPr>
        <w:t xml:space="preserve"> </w:t>
      </w:r>
      <w:proofErr w:type="spellStart"/>
      <w:r w:rsidRPr="00A841A7">
        <w:rPr>
          <w:lang w:val="en-US"/>
        </w:rPr>
        <w:t>q</w:t>
      </w:r>
      <w:r w:rsidR="00E92EE5">
        <w:rPr>
          <w:lang w:val="en-US"/>
        </w:rPr>
        <w:t>o‘</w:t>
      </w:r>
      <w:r w:rsidRPr="00A841A7">
        <w:rPr>
          <w:lang w:val="en-US"/>
        </w:rPr>
        <w:t>llanma</w:t>
      </w:r>
      <w:proofErr w:type="spellEnd"/>
      <w:r w:rsidR="00D67CC2" w:rsidRPr="00D67CC2">
        <w:rPr>
          <w:lang w:val="en-US"/>
        </w:rPr>
        <w:t>;</w:t>
      </w:r>
    </w:p>
    <w:p w14:paraId="23AE88C8" w14:textId="77777777" w:rsidR="00A62024" w:rsidRDefault="00A62024" w:rsidP="00DE46A0">
      <w:pPr>
        <w:spacing w:line="264" w:lineRule="auto"/>
        <w:ind w:firstLine="567"/>
        <w:jc w:val="both"/>
        <w:rPr>
          <w:lang w:val="en-US"/>
        </w:rPr>
      </w:pPr>
      <w:r w:rsidRPr="00A841A7">
        <w:rPr>
          <w:lang w:val="en-US"/>
        </w:rPr>
        <w:t>–</w:t>
      </w:r>
      <w:r>
        <w:rPr>
          <w:lang w:val="en-US"/>
        </w:rPr>
        <w:t xml:space="preserve"> </w:t>
      </w:r>
      <w:r w:rsidRPr="00900D25">
        <w:rPr>
          <w:lang w:val="en-US"/>
        </w:rPr>
        <w:t>S.</w:t>
      </w:r>
      <w:r>
        <w:rPr>
          <w:lang w:val="en-US"/>
        </w:rPr>
        <w:t xml:space="preserve"> </w:t>
      </w:r>
      <w:r w:rsidRPr="00900D25">
        <w:rPr>
          <w:lang w:val="en-US"/>
        </w:rPr>
        <w:t xml:space="preserve">I. </w:t>
      </w:r>
      <w:proofErr w:type="spellStart"/>
      <w:r w:rsidRPr="00900D25">
        <w:rPr>
          <w:lang w:val="en-US"/>
        </w:rPr>
        <w:t>Xonto</w:t>
      </w:r>
      <w:r>
        <w:rPr>
          <w:lang w:val="en-US"/>
        </w:rPr>
        <w:t>‘</w:t>
      </w:r>
      <w:r w:rsidRPr="00900D25">
        <w:rPr>
          <w:lang w:val="en-US"/>
        </w:rPr>
        <w:t>rayev</w:t>
      </w:r>
      <w:r>
        <w:rPr>
          <w:lang w:val="en-US"/>
        </w:rPr>
        <w:t>ning</w:t>
      </w:r>
      <w:proofErr w:type="spellEnd"/>
      <w:r>
        <w:rPr>
          <w:lang w:val="en-US"/>
        </w:rPr>
        <w:t xml:space="preserve"> “</w:t>
      </w:r>
      <w:proofErr w:type="spellStart"/>
      <w:r w:rsidRPr="00900D25">
        <w:rPr>
          <w:lang w:val="en-US"/>
        </w:rPr>
        <w:t>Shaxsiy</w:t>
      </w:r>
      <w:proofErr w:type="spellEnd"/>
      <w:r w:rsidRPr="00900D25">
        <w:rPr>
          <w:lang w:val="en-US"/>
        </w:rPr>
        <w:t xml:space="preserve"> </w:t>
      </w:r>
      <w:proofErr w:type="spellStart"/>
      <w:r w:rsidRPr="00900D25">
        <w:rPr>
          <w:lang w:val="en-US"/>
        </w:rPr>
        <w:t>kompyuter</w:t>
      </w:r>
      <w:proofErr w:type="spellEnd"/>
      <w:r>
        <w:rPr>
          <w:lang w:val="en-US"/>
        </w:rPr>
        <w:t xml:space="preserve"> </w:t>
      </w:r>
      <w:proofErr w:type="spellStart"/>
      <w:r w:rsidRPr="00900D25">
        <w:rPr>
          <w:lang w:val="en-US"/>
        </w:rPr>
        <w:t>arxitekturasi</w:t>
      </w:r>
      <w:proofErr w:type="spellEnd"/>
      <w:r w:rsidRPr="00900D25">
        <w:rPr>
          <w:lang w:val="en-US"/>
        </w:rPr>
        <w:t xml:space="preserve"> </w:t>
      </w:r>
      <w:proofErr w:type="spellStart"/>
      <w:r w:rsidRPr="00900D25">
        <w:rPr>
          <w:lang w:val="en-US"/>
        </w:rPr>
        <w:t>va</w:t>
      </w:r>
      <w:proofErr w:type="spellEnd"/>
      <w:r w:rsidRPr="00900D25">
        <w:rPr>
          <w:lang w:val="en-US"/>
        </w:rPr>
        <w:t xml:space="preserve"> </w:t>
      </w:r>
      <w:proofErr w:type="spellStart"/>
      <w:r w:rsidRPr="00900D25">
        <w:rPr>
          <w:lang w:val="en-US"/>
        </w:rPr>
        <w:t>unga</w:t>
      </w:r>
      <w:proofErr w:type="spellEnd"/>
      <w:r w:rsidRPr="00900D25">
        <w:rPr>
          <w:lang w:val="en-US"/>
        </w:rPr>
        <w:t xml:space="preserve"> </w:t>
      </w:r>
      <w:proofErr w:type="spellStart"/>
      <w:r w:rsidRPr="00900D25">
        <w:rPr>
          <w:lang w:val="en-US"/>
        </w:rPr>
        <w:t>xizmat</w:t>
      </w:r>
      <w:proofErr w:type="spellEnd"/>
      <w:r w:rsidRPr="00900D25">
        <w:rPr>
          <w:lang w:val="en-US"/>
        </w:rPr>
        <w:t xml:space="preserve"> </w:t>
      </w:r>
      <w:proofErr w:type="spellStart"/>
      <w:r w:rsidRPr="00900D25">
        <w:rPr>
          <w:lang w:val="en-US"/>
        </w:rPr>
        <w:t>ko</w:t>
      </w:r>
      <w:r>
        <w:rPr>
          <w:lang w:val="en-US"/>
        </w:rPr>
        <w:t>‘</w:t>
      </w:r>
      <w:r w:rsidRPr="00900D25">
        <w:rPr>
          <w:lang w:val="en-US"/>
        </w:rPr>
        <w:t>rsatish</w:t>
      </w:r>
      <w:proofErr w:type="spellEnd"/>
      <w:r>
        <w:rPr>
          <w:lang w:val="en-US"/>
        </w:rPr>
        <w:t>”</w:t>
      </w:r>
      <w:r w:rsidRPr="00900D25">
        <w:rPr>
          <w:lang w:val="en-US"/>
        </w:rPr>
        <w:t xml:space="preserve"> </w:t>
      </w:r>
      <w:proofErr w:type="spellStart"/>
      <w:r>
        <w:rPr>
          <w:lang w:val="en-US"/>
        </w:rPr>
        <w:t>nomli</w:t>
      </w:r>
      <w:proofErr w:type="spellEnd"/>
      <w:r>
        <w:rPr>
          <w:lang w:val="en-US"/>
        </w:rPr>
        <w:t xml:space="preserve"> </w:t>
      </w:r>
      <w:proofErr w:type="spellStart"/>
      <w:r>
        <w:rPr>
          <w:lang w:val="en-US"/>
        </w:rPr>
        <w:t>o‘quv</w:t>
      </w:r>
      <w:proofErr w:type="spellEnd"/>
      <w:r>
        <w:rPr>
          <w:lang w:val="en-US"/>
        </w:rPr>
        <w:t xml:space="preserve"> </w:t>
      </w:r>
      <w:proofErr w:type="spellStart"/>
      <w:r>
        <w:rPr>
          <w:lang w:val="en-US"/>
        </w:rPr>
        <w:t>qo‘llanmasi</w:t>
      </w:r>
      <w:proofErr w:type="spellEnd"/>
      <w:r>
        <w:rPr>
          <w:lang w:val="en-US"/>
        </w:rPr>
        <w:t>;</w:t>
      </w:r>
    </w:p>
    <w:p w14:paraId="7D69D274" w14:textId="77777777" w:rsidR="003A2171" w:rsidRDefault="006A2147" w:rsidP="003A2171">
      <w:pPr>
        <w:spacing w:line="264" w:lineRule="auto"/>
        <w:ind w:firstLine="567"/>
        <w:jc w:val="both"/>
        <w:rPr>
          <w:lang w:val="en-US"/>
        </w:rPr>
      </w:pPr>
      <w:r w:rsidRPr="00A841A7">
        <w:rPr>
          <w:lang w:val="en-US"/>
        </w:rPr>
        <w:t>–</w:t>
      </w:r>
      <w:r>
        <w:rPr>
          <w:lang w:val="en-US"/>
        </w:rPr>
        <w:t xml:space="preserve"> X</w:t>
      </w:r>
      <w:r w:rsidRPr="00900D25">
        <w:rPr>
          <w:lang w:val="en-US"/>
        </w:rPr>
        <w:t>.</w:t>
      </w:r>
      <w:r>
        <w:rPr>
          <w:lang w:val="en-US"/>
        </w:rPr>
        <w:t xml:space="preserve"> O</w:t>
      </w:r>
      <w:r w:rsidRPr="00900D25">
        <w:rPr>
          <w:lang w:val="en-US"/>
        </w:rPr>
        <w:t>.</w:t>
      </w:r>
      <w:r>
        <w:rPr>
          <w:lang w:val="en-US"/>
        </w:rPr>
        <w:t xml:space="preserve"> </w:t>
      </w:r>
      <w:proofErr w:type="spellStart"/>
      <w:r>
        <w:rPr>
          <w:lang w:val="en-US"/>
        </w:rPr>
        <w:t>Qodirov</w:t>
      </w:r>
      <w:proofErr w:type="spellEnd"/>
      <w:r>
        <w:rPr>
          <w:lang w:val="en-US"/>
        </w:rPr>
        <w:t xml:space="preserve"> va M. U. </w:t>
      </w:r>
      <w:proofErr w:type="spellStart"/>
      <w:r>
        <w:rPr>
          <w:lang w:val="en-US"/>
        </w:rPr>
        <w:t>Norinovlar</w:t>
      </w:r>
      <w:proofErr w:type="spellEnd"/>
      <w:r>
        <w:rPr>
          <w:lang w:val="en-US"/>
        </w:rPr>
        <w:t xml:space="preserve"> </w:t>
      </w:r>
      <w:proofErr w:type="spellStart"/>
      <w:r>
        <w:rPr>
          <w:lang w:val="en-US"/>
        </w:rPr>
        <w:t>hammuallifligidagi</w:t>
      </w:r>
      <w:proofErr w:type="spellEnd"/>
      <w:r>
        <w:rPr>
          <w:lang w:val="en-US"/>
        </w:rPr>
        <w:t xml:space="preserve"> “</w:t>
      </w:r>
      <w:proofErr w:type="spellStart"/>
      <w:r>
        <w:rPr>
          <w:lang w:val="en-US"/>
        </w:rPr>
        <w:t>Pedagogika</w:t>
      </w:r>
      <w:proofErr w:type="spellEnd"/>
      <w:r>
        <w:rPr>
          <w:lang w:val="en-US"/>
        </w:rPr>
        <w:t xml:space="preserve">. </w:t>
      </w:r>
      <w:proofErr w:type="spellStart"/>
      <w:r>
        <w:rPr>
          <w:lang w:val="en-US"/>
        </w:rPr>
        <w:t>Psixologiya</w:t>
      </w:r>
      <w:proofErr w:type="spellEnd"/>
      <w:r>
        <w:rPr>
          <w:lang w:val="en-US"/>
        </w:rPr>
        <w:t>”</w:t>
      </w:r>
      <w:r w:rsidRPr="00900D25">
        <w:rPr>
          <w:lang w:val="en-US"/>
        </w:rPr>
        <w:t xml:space="preserve"> </w:t>
      </w:r>
      <w:proofErr w:type="spellStart"/>
      <w:r>
        <w:rPr>
          <w:lang w:val="en-US"/>
        </w:rPr>
        <w:t>nomli</w:t>
      </w:r>
      <w:proofErr w:type="spellEnd"/>
      <w:r>
        <w:rPr>
          <w:lang w:val="en-US"/>
        </w:rPr>
        <w:t xml:space="preserve"> </w:t>
      </w:r>
      <w:proofErr w:type="spellStart"/>
      <w:r>
        <w:rPr>
          <w:lang w:val="en-US"/>
        </w:rPr>
        <w:t>o‘quv</w:t>
      </w:r>
      <w:proofErr w:type="spellEnd"/>
      <w:r>
        <w:rPr>
          <w:lang w:val="en-US"/>
        </w:rPr>
        <w:t xml:space="preserve"> </w:t>
      </w:r>
      <w:proofErr w:type="spellStart"/>
      <w:r>
        <w:rPr>
          <w:lang w:val="en-US"/>
        </w:rPr>
        <w:t>qo‘llanma</w:t>
      </w:r>
      <w:proofErr w:type="spellEnd"/>
      <w:r>
        <w:rPr>
          <w:lang w:val="en-US"/>
        </w:rPr>
        <w:t>;</w:t>
      </w:r>
    </w:p>
    <w:p w14:paraId="63B24618" w14:textId="77777777" w:rsidR="003A2171" w:rsidRDefault="00B04CC6" w:rsidP="003A2171">
      <w:pPr>
        <w:spacing w:line="264" w:lineRule="auto"/>
        <w:ind w:firstLine="567"/>
        <w:jc w:val="both"/>
        <w:rPr>
          <w:lang w:val="uz-Cyrl-UZ"/>
        </w:rPr>
      </w:pPr>
      <w:r w:rsidRPr="00A841A7">
        <w:rPr>
          <w:lang w:val="en-US"/>
        </w:rPr>
        <w:t>–</w:t>
      </w:r>
      <w:r>
        <w:rPr>
          <w:lang w:val="uz-Cyrl-UZ"/>
        </w:rPr>
        <w:t xml:space="preserve"> </w:t>
      </w:r>
      <w:r w:rsidRPr="00C06DD2">
        <w:rPr>
          <w:lang w:val="en-US"/>
        </w:rPr>
        <w:t>S.</w:t>
      </w:r>
      <w:r>
        <w:rPr>
          <w:lang w:val="en-US"/>
        </w:rPr>
        <w:t xml:space="preserve"> </w:t>
      </w:r>
      <w:r w:rsidRPr="00C06DD2">
        <w:rPr>
          <w:lang w:val="en-US"/>
        </w:rPr>
        <w:t>I.</w:t>
      </w:r>
      <w:r>
        <w:rPr>
          <w:lang w:val="en-US"/>
        </w:rPr>
        <w:t xml:space="preserve"> </w:t>
      </w:r>
      <w:proofErr w:type="spellStart"/>
      <w:r w:rsidRPr="00C06DD2">
        <w:rPr>
          <w:lang w:val="en-US"/>
        </w:rPr>
        <w:t>Zokirov</w:t>
      </w:r>
      <w:proofErr w:type="spellEnd"/>
      <w:r w:rsidRPr="00C06DD2">
        <w:rPr>
          <w:lang w:val="en-US"/>
        </w:rPr>
        <w:t>, J.</w:t>
      </w:r>
      <w:r>
        <w:rPr>
          <w:lang w:val="en-US"/>
        </w:rPr>
        <w:t xml:space="preserve"> </w:t>
      </w:r>
      <w:r w:rsidRPr="00C06DD2">
        <w:rPr>
          <w:lang w:val="en-US"/>
        </w:rPr>
        <w:t>Y.</w:t>
      </w:r>
      <w:r>
        <w:rPr>
          <w:lang w:val="en-US"/>
        </w:rPr>
        <w:t xml:space="preserve"> </w:t>
      </w:r>
      <w:proofErr w:type="spellStart"/>
      <w:r w:rsidRPr="00C06DD2">
        <w:rPr>
          <w:lang w:val="en-US"/>
        </w:rPr>
        <w:t>Suyumov</w:t>
      </w:r>
      <w:proofErr w:type="spellEnd"/>
      <w:r w:rsidRPr="00C06DD2">
        <w:rPr>
          <w:lang w:val="en-US"/>
        </w:rPr>
        <w:t xml:space="preserve"> va A.</w:t>
      </w:r>
      <w:r>
        <w:rPr>
          <w:lang w:val="en-US"/>
        </w:rPr>
        <w:t xml:space="preserve"> </w:t>
      </w:r>
      <w:r w:rsidRPr="00C06DD2">
        <w:rPr>
          <w:lang w:val="en-US"/>
        </w:rPr>
        <w:t>D.</w:t>
      </w:r>
      <w:r>
        <w:rPr>
          <w:lang w:val="en-US"/>
        </w:rPr>
        <w:t xml:space="preserve"> </w:t>
      </w:r>
      <w:proofErr w:type="spellStart"/>
      <w:r w:rsidRPr="00C06DD2">
        <w:rPr>
          <w:lang w:val="en-US"/>
        </w:rPr>
        <w:t>Dilshodovlar</w:t>
      </w:r>
      <w:proofErr w:type="spellEnd"/>
      <w:r w:rsidRPr="00C06DD2">
        <w:rPr>
          <w:lang w:val="en-US"/>
        </w:rPr>
        <w:t xml:space="preserve"> </w:t>
      </w:r>
      <w:proofErr w:type="spellStart"/>
      <w:r>
        <w:rPr>
          <w:lang w:val="en-US"/>
        </w:rPr>
        <w:t>hammuallifligidagi</w:t>
      </w:r>
      <w:proofErr w:type="spellEnd"/>
      <w:r w:rsidRPr="00C06DD2">
        <w:rPr>
          <w:lang w:val="en-US"/>
        </w:rPr>
        <w:t xml:space="preserve"> “</w:t>
      </w:r>
      <w:proofErr w:type="spellStart"/>
      <w:r w:rsidRPr="00C06DD2">
        <w:rPr>
          <w:lang w:val="en-US"/>
        </w:rPr>
        <w:t>Elektron</w:t>
      </w:r>
      <w:proofErr w:type="spellEnd"/>
      <w:r w:rsidRPr="00C06DD2">
        <w:rPr>
          <w:lang w:val="en-US"/>
        </w:rPr>
        <w:t xml:space="preserve"> </w:t>
      </w:r>
      <w:proofErr w:type="spellStart"/>
      <w:r w:rsidRPr="00C06DD2">
        <w:rPr>
          <w:lang w:val="en-US"/>
        </w:rPr>
        <w:t>hukumat</w:t>
      </w:r>
      <w:proofErr w:type="spellEnd"/>
      <w:r w:rsidRPr="00C06DD2">
        <w:rPr>
          <w:lang w:val="en-US"/>
        </w:rPr>
        <w:t xml:space="preserve">” </w:t>
      </w:r>
      <w:proofErr w:type="spellStart"/>
      <w:r w:rsidRPr="00C06DD2">
        <w:rPr>
          <w:lang w:val="en-US"/>
        </w:rPr>
        <w:t>nomli</w:t>
      </w:r>
      <w:proofErr w:type="spellEnd"/>
      <w:r w:rsidRPr="00C06DD2">
        <w:rPr>
          <w:lang w:val="en-US"/>
        </w:rPr>
        <w:t xml:space="preserve"> </w:t>
      </w:r>
      <w:proofErr w:type="spellStart"/>
      <w:r w:rsidRPr="00C06DD2">
        <w:rPr>
          <w:lang w:val="en-US"/>
        </w:rPr>
        <w:t>o‘quv</w:t>
      </w:r>
      <w:proofErr w:type="spellEnd"/>
      <w:r w:rsidRPr="00C06DD2">
        <w:rPr>
          <w:lang w:val="en-US"/>
        </w:rPr>
        <w:t xml:space="preserve"> </w:t>
      </w:r>
      <w:proofErr w:type="spellStart"/>
      <w:r w:rsidRPr="00C06DD2">
        <w:rPr>
          <w:lang w:val="en-US"/>
        </w:rPr>
        <w:t>qo‘llanma</w:t>
      </w:r>
      <w:proofErr w:type="spellEnd"/>
      <w:r>
        <w:rPr>
          <w:lang w:val="uz-Cyrl-UZ"/>
        </w:rPr>
        <w:t>;</w:t>
      </w:r>
    </w:p>
    <w:p w14:paraId="0CA19C60" w14:textId="77777777" w:rsidR="003A2171" w:rsidRDefault="00B04CC6" w:rsidP="003A2171">
      <w:pPr>
        <w:spacing w:line="264" w:lineRule="auto"/>
        <w:ind w:firstLine="567"/>
        <w:jc w:val="both"/>
        <w:rPr>
          <w:lang w:val="uz-Cyrl-UZ"/>
        </w:rPr>
      </w:pPr>
      <w:r w:rsidRPr="00A841A7">
        <w:rPr>
          <w:lang w:val="en-US"/>
        </w:rPr>
        <w:t>–</w:t>
      </w:r>
      <w:r>
        <w:rPr>
          <w:lang w:val="en-US"/>
        </w:rPr>
        <w:t xml:space="preserve"> </w:t>
      </w:r>
      <w:r w:rsidRPr="00C06DD2">
        <w:rPr>
          <w:lang w:val="uz-Cyrl-UZ"/>
        </w:rPr>
        <w:t>S.</w:t>
      </w:r>
      <w:r>
        <w:rPr>
          <w:lang w:val="en-US"/>
        </w:rPr>
        <w:t xml:space="preserve"> </w:t>
      </w:r>
      <w:r w:rsidRPr="00C06DD2">
        <w:rPr>
          <w:lang w:val="uz-Cyrl-UZ"/>
        </w:rPr>
        <w:t>I.</w:t>
      </w:r>
      <w:r>
        <w:rPr>
          <w:lang w:val="en-US"/>
        </w:rPr>
        <w:t xml:space="preserve"> </w:t>
      </w:r>
      <w:r w:rsidRPr="00C06DD2">
        <w:rPr>
          <w:lang w:val="uz-Cyrl-UZ"/>
        </w:rPr>
        <w:t>Zokirov tomonidan tayyorlangan “Sun’iy intellekt” nomli o‘quv qo‘llanma</w:t>
      </w:r>
      <w:r>
        <w:rPr>
          <w:lang w:val="uz-Cyrl-UZ"/>
        </w:rPr>
        <w:t>;</w:t>
      </w:r>
    </w:p>
    <w:p w14:paraId="0F92E283" w14:textId="30284E4D" w:rsidR="008948F8" w:rsidRDefault="008948F8" w:rsidP="003A2171">
      <w:pPr>
        <w:spacing w:line="264" w:lineRule="auto"/>
        <w:ind w:firstLine="567"/>
        <w:jc w:val="both"/>
        <w:rPr>
          <w:lang w:val="uz-Cyrl-UZ"/>
        </w:rPr>
      </w:pPr>
      <w:r w:rsidRPr="00A841A7">
        <w:rPr>
          <w:lang w:val="en-US"/>
        </w:rPr>
        <w:t>–</w:t>
      </w:r>
      <w:r>
        <w:rPr>
          <w:lang w:val="en-US"/>
        </w:rPr>
        <w:t xml:space="preserve"> </w:t>
      </w:r>
      <w:r w:rsidRPr="00C06DD2">
        <w:rPr>
          <w:lang w:val="en-US"/>
        </w:rPr>
        <w:t xml:space="preserve"> </w:t>
      </w:r>
      <w:r>
        <w:rPr>
          <w:lang w:val="en-US"/>
        </w:rPr>
        <w:t>T</w:t>
      </w:r>
      <w:r w:rsidRPr="00C06DD2">
        <w:rPr>
          <w:lang w:val="en-US"/>
        </w:rPr>
        <w:t>.</w:t>
      </w:r>
      <w:r>
        <w:rPr>
          <w:lang w:val="en-US"/>
        </w:rPr>
        <w:t xml:space="preserve"> M</w:t>
      </w:r>
      <w:r w:rsidRPr="00C06DD2">
        <w:rPr>
          <w:lang w:val="en-US"/>
        </w:rPr>
        <w:t>.</w:t>
      </w:r>
      <w:r>
        <w:rPr>
          <w:lang w:val="en-US"/>
        </w:rPr>
        <w:t xml:space="preserve"> </w:t>
      </w:r>
      <w:proofErr w:type="spellStart"/>
      <w:r>
        <w:rPr>
          <w:lang w:val="en-US"/>
        </w:rPr>
        <w:t>Abdullayevning</w:t>
      </w:r>
      <w:proofErr w:type="spellEnd"/>
      <w:r w:rsidRPr="00C06DD2">
        <w:rPr>
          <w:lang w:val="en-US"/>
        </w:rPr>
        <w:t xml:space="preserve"> “</w:t>
      </w:r>
      <w:r>
        <w:rPr>
          <w:lang w:val="en-US"/>
        </w:rPr>
        <w:t xml:space="preserve">Windows server </w:t>
      </w:r>
      <w:proofErr w:type="spellStart"/>
      <w:r>
        <w:rPr>
          <w:lang w:val="en-US"/>
        </w:rPr>
        <w:t>boshqaruvi</w:t>
      </w:r>
      <w:proofErr w:type="spellEnd"/>
      <w:r w:rsidRPr="00C06DD2">
        <w:rPr>
          <w:lang w:val="en-US"/>
        </w:rPr>
        <w:t>”</w:t>
      </w:r>
      <w:r>
        <w:rPr>
          <w:lang w:val="en-US"/>
        </w:rPr>
        <w:t xml:space="preserve"> </w:t>
      </w:r>
      <w:proofErr w:type="spellStart"/>
      <w:r w:rsidRPr="00C06DD2">
        <w:rPr>
          <w:lang w:val="en-US"/>
        </w:rPr>
        <w:t>nomli</w:t>
      </w:r>
      <w:proofErr w:type="spellEnd"/>
      <w:r w:rsidRPr="00C06DD2">
        <w:rPr>
          <w:lang w:val="en-US"/>
        </w:rPr>
        <w:t xml:space="preserve"> </w:t>
      </w:r>
      <w:proofErr w:type="spellStart"/>
      <w:r>
        <w:rPr>
          <w:lang w:val="en-US"/>
        </w:rPr>
        <w:t>darsli</w:t>
      </w:r>
      <w:r w:rsidR="00473CC5">
        <w:rPr>
          <w:lang w:val="en-US"/>
        </w:rPr>
        <w:t>gi</w:t>
      </w:r>
      <w:proofErr w:type="spellEnd"/>
      <w:r>
        <w:rPr>
          <w:lang w:val="en-US"/>
        </w:rPr>
        <w:t>;</w:t>
      </w:r>
    </w:p>
    <w:p w14:paraId="7CABC177" w14:textId="0C0EAF5A" w:rsidR="003A2171" w:rsidRDefault="00B04CC6" w:rsidP="00DE46A0">
      <w:pPr>
        <w:spacing w:line="264" w:lineRule="auto"/>
        <w:ind w:firstLine="567"/>
        <w:jc w:val="both"/>
        <w:rPr>
          <w:lang w:val="uz-Cyrl-UZ"/>
        </w:rPr>
      </w:pPr>
      <w:r w:rsidRPr="00A841A7">
        <w:rPr>
          <w:lang w:val="en-US"/>
        </w:rPr>
        <w:lastRenderedPageBreak/>
        <w:t>–</w:t>
      </w:r>
      <w:r>
        <w:rPr>
          <w:lang w:val="en-US"/>
        </w:rPr>
        <w:t xml:space="preserve"> </w:t>
      </w:r>
      <w:r w:rsidRPr="00C06DD2">
        <w:rPr>
          <w:lang w:val="en-US"/>
        </w:rPr>
        <w:t>S.</w:t>
      </w:r>
      <w:r>
        <w:rPr>
          <w:lang w:val="en-US"/>
        </w:rPr>
        <w:t xml:space="preserve"> </w:t>
      </w:r>
      <w:r w:rsidRPr="00C06DD2">
        <w:rPr>
          <w:lang w:val="en-US"/>
        </w:rPr>
        <w:t>I.</w:t>
      </w:r>
      <w:r>
        <w:rPr>
          <w:lang w:val="en-US"/>
        </w:rPr>
        <w:t xml:space="preserve"> </w:t>
      </w:r>
      <w:proofErr w:type="spellStart"/>
      <w:r w:rsidRPr="00C06DD2">
        <w:rPr>
          <w:lang w:val="en-US"/>
        </w:rPr>
        <w:t>Zokirov</w:t>
      </w:r>
      <w:proofErr w:type="spellEnd"/>
      <w:r w:rsidRPr="00C06DD2">
        <w:rPr>
          <w:lang w:val="en-US"/>
        </w:rPr>
        <w:t xml:space="preserve"> </w:t>
      </w:r>
      <w:proofErr w:type="spellStart"/>
      <w:r w:rsidRPr="00C06DD2">
        <w:rPr>
          <w:lang w:val="en-US"/>
        </w:rPr>
        <w:t>va</w:t>
      </w:r>
      <w:proofErr w:type="spellEnd"/>
      <w:r w:rsidRPr="00C06DD2">
        <w:rPr>
          <w:lang w:val="en-US"/>
        </w:rPr>
        <w:t xml:space="preserve"> G‘.</w:t>
      </w:r>
      <w:r>
        <w:rPr>
          <w:lang w:val="en-US"/>
        </w:rPr>
        <w:t xml:space="preserve"> </w:t>
      </w:r>
      <w:proofErr w:type="spellStart"/>
      <w:r w:rsidRPr="00C06DD2">
        <w:rPr>
          <w:lang w:val="en-US"/>
        </w:rPr>
        <w:t>Po‘latovlar</w:t>
      </w:r>
      <w:proofErr w:type="spellEnd"/>
      <w:r w:rsidRPr="00C06DD2">
        <w:rPr>
          <w:lang w:val="en-US"/>
        </w:rPr>
        <w:t xml:space="preserve"> </w:t>
      </w:r>
      <w:proofErr w:type="spellStart"/>
      <w:r>
        <w:rPr>
          <w:lang w:val="en-US"/>
        </w:rPr>
        <w:t>hammuallifligidagi</w:t>
      </w:r>
      <w:proofErr w:type="spellEnd"/>
      <w:r w:rsidRPr="00C06DD2">
        <w:rPr>
          <w:lang w:val="en-US"/>
        </w:rPr>
        <w:t xml:space="preserve"> “Cloud Computing” </w:t>
      </w:r>
      <w:proofErr w:type="spellStart"/>
      <w:r w:rsidRPr="00C06DD2">
        <w:rPr>
          <w:lang w:val="en-US"/>
        </w:rPr>
        <w:t>nomli</w:t>
      </w:r>
      <w:proofErr w:type="spellEnd"/>
      <w:r w:rsidRPr="00C06DD2">
        <w:rPr>
          <w:lang w:val="en-US"/>
        </w:rPr>
        <w:t xml:space="preserve"> </w:t>
      </w:r>
      <w:proofErr w:type="spellStart"/>
      <w:r w:rsidRPr="00C06DD2">
        <w:rPr>
          <w:lang w:val="en-US"/>
        </w:rPr>
        <w:t>o‘quv</w:t>
      </w:r>
      <w:proofErr w:type="spellEnd"/>
      <w:r w:rsidRPr="00C06DD2">
        <w:rPr>
          <w:lang w:val="en-US"/>
        </w:rPr>
        <w:t xml:space="preserve"> </w:t>
      </w:r>
      <w:proofErr w:type="spellStart"/>
      <w:r w:rsidRPr="00C06DD2">
        <w:rPr>
          <w:lang w:val="en-US"/>
        </w:rPr>
        <w:t>qo‘llanma</w:t>
      </w:r>
      <w:proofErr w:type="spellEnd"/>
      <w:r>
        <w:rPr>
          <w:lang w:val="uz-Cyrl-UZ"/>
        </w:rPr>
        <w:t>;</w:t>
      </w:r>
    </w:p>
    <w:p w14:paraId="6C5EB7AD" w14:textId="2A69B6CF" w:rsidR="00755A41" w:rsidRPr="00755A41" w:rsidRDefault="003C1A0B" w:rsidP="00DE46A0">
      <w:pPr>
        <w:spacing w:line="264" w:lineRule="auto"/>
        <w:ind w:firstLine="567"/>
        <w:jc w:val="both"/>
        <w:rPr>
          <w:lang w:val="uz-Cyrl-UZ"/>
        </w:rPr>
      </w:pPr>
      <w:r w:rsidRPr="00C07198">
        <w:rPr>
          <w:lang w:val="uz-Cyrl-UZ"/>
        </w:rPr>
        <w:t xml:space="preserve">– </w:t>
      </w:r>
      <w:r w:rsidR="00755A41" w:rsidRPr="00755A41">
        <w:rPr>
          <w:lang w:val="uz-Cyrl-UZ"/>
        </w:rPr>
        <w:t>G‘.Po‘latov, X.Sotvoldiyev, A.Polvonov, J.Suyumov va Andijon axborot texnologiyalari texnikumi o‘qituvchisi J.Sultonovlar hammuallifligidagi “Kompyuter tarmoqlarini zamonaviy dasturiy ta’minoti” nomli o‘quv qo‘llanma;</w:t>
      </w:r>
    </w:p>
    <w:p w14:paraId="1D3E8664" w14:textId="166D5D94" w:rsidR="00D67CC2" w:rsidRPr="00B04CC6" w:rsidRDefault="00D67CC2" w:rsidP="00DE46A0">
      <w:pPr>
        <w:spacing w:line="264" w:lineRule="auto"/>
        <w:ind w:firstLine="567"/>
        <w:jc w:val="both"/>
        <w:rPr>
          <w:lang w:val="uz-Cyrl-UZ"/>
        </w:rPr>
      </w:pPr>
      <w:r w:rsidRPr="00B04CC6">
        <w:rPr>
          <w:lang w:val="uz-Cyrl-UZ"/>
        </w:rPr>
        <w:t>– Qirg‘iziston Respublikasi M.</w:t>
      </w:r>
      <w:r w:rsidR="001709D8" w:rsidRPr="00B04CC6">
        <w:rPr>
          <w:lang w:val="uz-Cyrl-UZ"/>
        </w:rPr>
        <w:t xml:space="preserve"> </w:t>
      </w:r>
      <w:r w:rsidRPr="00B04CC6">
        <w:rPr>
          <w:lang w:val="uz-Cyrl-UZ"/>
        </w:rPr>
        <w:t>M.</w:t>
      </w:r>
      <w:r w:rsidR="001709D8" w:rsidRPr="00B04CC6">
        <w:rPr>
          <w:lang w:val="uz-Cyrl-UZ"/>
        </w:rPr>
        <w:t xml:space="preserve"> </w:t>
      </w:r>
      <w:r w:rsidRPr="00B04CC6">
        <w:rPr>
          <w:lang w:val="uz-Cyrl-UZ"/>
        </w:rPr>
        <w:t>Adishev nomidagi O</w:t>
      </w:r>
      <w:r w:rsidR="001709D8" w:rsidRPr="00B04CC6">
        <w:rPr>
          <w:lang w:val="uz-Cyrl-UZ"/>
        </w:rPr>
        <w:t>‘</w:t>
      </w:r>
      <w:r w:rsidRPr="00B04CC6">
        <w:rPr>
          <w:lang w:val="uz-Cyrl-UZ"/>
        </w:rPr>
        <w:t xml:space="preserve">sh texnologiya universiteti </w:t>
      </w:r>
      <w:r w:rsidR="00B211FC" w:rsidRPr="00B04CC6">
        <w:rPr>
          <w:lang w:val="uz-Cyrl-UZ"/>
        </w:rPr>
        <w:t>professori t.f.n. U.T. Attokurov,</w:t>
      </w:r>
      <w:r w:rsidRPr="00B04CC6">
        <w:rPr>
          <w:lang w:val="uz-Cyrl-UZ"/>
        </w:rPr>
        <w:t xml:space="preserve"> </w:t>
      </w:r>
      <w:r w:rsidR="00B211FC" w:rsidRPr="00B04CC6">
        <w:rPr>
          <w:lang w:val="uz-Cyrl-UZ"/>
        </w:rPr>
        <w:t>TATU</w:t>
      </w:r>
      <w:r w:rsidRPr="00B04CC6">
        <w:rPr>
          <w:lang w:val="uz-Cyrl-UZ"/>
        </w:rPr>
        <w:t xml:space="preserve"> Farg‘ona filiali professor-o‘qituvchilari </w:t>
      </w:r>
      <w:r w:rsidR="00B211FC" w:rsidRPr="00B04CC6">
        <w:rPr>
          <w:lang w:val="uz-Cyrl-UZ"/>
        </w:rPr>
        <w:t xml:space="preserve">N. A. </w:t>
      </w:r>
      <w:r w:rsidRPr="00B04CC6">
        <w:rPr>
          <w:lang w:val="uz-Cyrl-UZ"/>
        </w:rPr>
        <w:t>Mamadali</w:t>
      </w:r>
      <w:r w:rsidR="00B211FC" w:rsidRPr="00B04CC6">
        <w:rPr>
          <w:lang w:val="uz-Cyrl-UZ"/>
        </w:rPr>
        <w:t>y</w:t>
      </w:r>
      <w:r w:rsidRPr="00B04CC6">
        <w:rPr>
          <w:lang w:val="uz-Cyrl-UZ"/>
        </w:rPr>
        <w:t xml:space="preserve">ev va </w:t>
      </w:r>
      <w:r w:rsidR="00B211FC" w:rsidRPr="00B04CC6">
        <w:rPr>
          <w:lang w:val="uz-Cyrl-UZ"/>
        </w:rPr>
        <w:t xml:space="preserve">O. V. </w:t>
      </w:r>
      <w:r w:rsidRPr="00B04CC6">
        <w:rPr>
          <w:lang w:val="uz-Cyrl-UZ"/>
        </w:rPr>
        <w:t>P</w:t>
      </w:r>
      <w:r w:rsidR="0018721E" w:rsidRPr="00B04CC6">
        <w:rPr>
          <w:lang w:val="uz-Cyrl-UZ"/>
        </w:rPr>
        <w:t>o</w:t>
      </w:r>
      <w:r w:rsidRPr="00B04CC6">
        <w:rPr>
          <w:lang w:val="uz-Cyrl-UZ"/>
        </w:rPr>
        <w:t xml:space="preserve">rubaylar </w:t>
      </w:r>
      <w:r w:rsidR="00B211FC" w:rsidRPr="00B04CC6">
        <w:rPr>
          <w:lang w:val="uz-Cyrl-UZ"/>
        </w:rPr>
        <w:t>h</w:t>
      </w:r>
      <w:r w:rsidRPr="00B04CC6">
        <w:rPr>
          <w:lang w:val="uz-Cyrl-UZ"/>
        </w:rPr>
        <w:t>ammuallifli</w:t>
      </w:r>
      <w:r w:rsidR="00B211FC" w:rsidRPr="00B04CC6">
        <w:rPr>
          <w:lang w:val="uz-Cyrl-UZ"/>
        </w:rPr>
        <w:t>gid</w:t>
      </w:r>
      <w:r w:rsidRPr="00B04CC6">
        <w:rPr>
          <w:lang w:val="uz-Cyrl-UZ"/>
        </w:rPr>
        <w:t>agi “</w:t>
      </w:r>
      <w:r w:rsidR="00B211FC" w:rsidRPr="00B04CC6">
        <w:rPr>
          <w:lang w:val="uz-Cyrl-UZ"/>
        </w:rPr>
        <w:t>Структуры данных и алгоритмы</w:t>
      </w:r>
      <w:r w:rsidRPr="00B04CC6">
        <w:rPr>
          <w:lang w:val="uz-Cyrl-UZ"/>
        </w:rPr>
        <w:t>” nomli o‘quv qo‘llanmansi.</w:t>
      </w:r>
    </w:p>
    <w:p w14:paraId="08E6794C" w14:textId="6048F6F4" w:rsidR="00C612C8" w:rsidRPr="00C132F1" w:rsidRDefault="00C612C8" w:rsidP="00DE46A0">
      <w:pPr>
        <w:spacing w:line="264" w:lineRule="auto"/>
        <w:ind w:firstLine="567"/>
        <w:jc w:val="both"/>
        <w:rPr>
          <w:lang w:val="uz-Cyrl-UZ"/>
        </w:rPr>
      </w:pPr>
      <w:r w:rsidRPr="008F586F">
        <w:rPr>
          <w:lang w:val="uz-Cyrl-UZ"/>
        </w:rPr>
        <w:t>Kengash a’zolari</w:t>
      </w:r>
      <w:r w:rsidRPr="00755A41">
        <w:rPr>
          <w:lang w:val="uz-Cyrl-UZ"/>
        </w:rPr>
        <w:t xml:space="preserve"> mazkur</w:t>
      </w:r>
      <w:r w:rsidRPr="008F586F">
        <w:rPr>
          <w:lang w:val="uz-Cyrl-UZ"/>
        </w:rPr>
        <w:t xml:space="preserve"> </w:t>
      </w:r>
      <w:r w:rsidR="00E92EE5">
        <w:rPr>
          <w:lang w:val="uz-Cyrl-UZ"/>
        </w:rPr>
        <w:t>o‘</w:t>
      </w:r>
      <w:r w:rsidRPr="00C132F1">
        <w:rPr>
          <w:lang w:val="uz-Cyrl-UZ"/>
        </w:rPr>
        <w:t xml:space="preserve">quv </w:t>
      </w:r>
      <w:r w:rsidRPr="008F586F">
        <w:rPr>
          <w:lang w:val="uz-Cyrl-UZ"/>
        </w:rPr>
        <w:t>adabiyotlarini</w:t>
      </w:r>
      <w:r w:rsidRPr="00C132F1">
        <w:rPr>
          <w:lang w:val="uz-Cyrl-UZ"/>
        </w:rPr>
        <w:t xml:space="preserve"> </w:t>
      </w:r>
      <w:r w:rsidR="00E92EE5">
        <w:rPr>
          <w:lang w:val="uz-Cyrl-UZ"/>
        </w:rPr>
        <w:t>O‘</w:t>
      </w:r>
      <w:r w:rsidRPr="00350419">
        <w:rPr>
          <w:lang w:val="uz-Cyrl-UZ"/>
        </w:rPr>
        <w:t xml:space="preserve">zbekiston Respublikasi </w:t>
      </w:r>
      <w:r w:rsidR="00144EC1" w:rsidRPr="00350419">
        <w:rPr>
          <w:lang w:val="uz-Cyrl-UZ"/>
        </w:rPr>
        <w:t xml:space="preserve">Oliy </w:t>
      </w:r>
      <w:r w:rsidRPr="00350419">
        <w:rPr>
          <w:lang w:val="uz-Cyrl-UZ"/>
        </w:rPr>
        <w:t xml:space="preserve">ta’lim, fan va innovatsiyalar vazirligi </w:t>
      </w:r>
      <w:r w:rsidR="00E92EE5">
        <w:rPr>
          <w:lang w:val="uz-Cyrl-UZ"/>
        </w:rPr>
        <w:t>o‘</w:t>
      </w:r>
      <w:r w:rsidRPr="00350419">
        <w:rPr>
          <w:lang w:val="uz-Cyrl-UZ"/>
        </w:rPr>
        <w:t>quv-uslubiy birlashmalar faoliyatini Muvofiqlashtiruvchi kengashiga</w:t>
      </w:r>
      <w:r w:rsidRPr="00C132F1">
        <w:rPr>
          <w:lang w:val="uz-Cyrl-UZ"/>
        </w:rPr>
        <w:t xml:space="preserve"> </w:t>
      </w:r>
      <w:r w:rsidRPr="008F586F">
        <w:rPr>
          <w:lang w:val="uz-Cyrl-UZ"/>
        </w:rPr>
        <w:t>tavsiya qilish</w:t>
      </w:r>
      <w:r w:rsidRPr="00C132F1">
        <w:rPr>
          <w:lang w:val="uz-Cyrl-UZ"/>
        </w:rPr>
        <w:t xml:space="preserve"> taklif</w:t>
      </w:r>
      <w:r w:rsidRPr="008F586F">
        <w:rPr>
          <w:lang w:val="uz-Cyrl-UZ"/>
        </w:rPr>
        <w:t>i</w:t>
      </w:r>
      <w:r w:rsidRPr="00C132F1">
        <w:rPr>
          <w:lang w:val="uz-Cyrl-UZ"/>
        </w:rPr>
        <w:t xml:space="preserve"> bir ovozdan ma’qullandi.</w:t>
      </w:r>
    </w:p>
    <w:p w14:paraId="7A0B3807" w14:textId="6F8664A3" w:rsidR="003617FA" w:rsidRPr="00B21B09" w:rsidRDefault="003617FA" w:rsidP="00DE46A0">
      <w:pPr>
        <w:spacing w:line="264" w:lineRule="auto"/>
        <w:ind w:firstLine="567"/>
        <w:jc w:val="both"/>
        <w:rPr>
          <w:lang w:val="uz-Cyrl-UZ"/>
        </w:rPr>
      </w:pPr>
      <w:r>
        <w:rPr>
          <w:lang w:val="uz-Cyrl-UZ"/>
        </w:rPr>
        <w:t xml:space="preserve">Shuningdek, </w:t>
      </w:r>
      <w:r w:rsidR="0066584C" w:rsidRPr="0066584C">
        <w:rPr>
          <w:lang w:val="uz-Cyrl-UZ"/>
        </w:rPr>
        <w:t>monografiyalar</w:t>
      </w:r>
      <w:r w:rsidRPr="00B21B09">
        <w:rPr>
          <w:lang w:val="uz-Cyrl-UZ"/>
        </w:rPr>
        <w:t>ni nashrga tavsiya etish masalasi yuzasidan s</w:t>
      </w:r>
      <w:r w:rsidR="00E92EE5">
        <w:rPr>
          <w:lang w:val="uz-Cyrl-UZ"/>
        </w:rPr>
        <w:t>o‘</w:t>
      </w:r>
      <w:r w:rsidRPr="00B21B09">
        <w:rPr>
          <w:lang w:val="uz-Cyrl-UZ"/>
        </w:rPr>
        <w:t>zga chiqqan IIT va IPK tayyorlash b</w:t>
      </w:r>
      <w:r w:rsidR="00E92EE5">
        <w:rPr>
          <w:lang w:val="uz-Cyrl-UZ"/>
        </w:rPr>
        <w:t>o‘</w:t>
      </w:r>
      <w:r w:rsidRPr="00B21B09">
        <w:rPr>
          <w:lang w:val="uz-Cyrl-UZ"/>
        </w:rPr>
        <w:t>limi boshlig‘i S. Zokirov filial professor-</w:t>
      </w:r>
      <w:r w:rsidR="00E92EE5">
        <w:rPr>
          <w:lang w:val="uz-Cyrl-UZ"/>
        </w:rPr>
        <w:t>o‘</w:t>
      </w:r>
      <w:r w:rsidRPr="00B21B09">
        <w:rPr>
          <w:lang w:val="uz-Cyrl-UZ"/>
        </w:rPr>
        <w:t xml:space="preserve">qituvchilari tomonidan tayyorlanib, fakultet </w:t>
      </w:r>
      <w:r w:rsidR="00E92EE5">
        <w:rPr>
          <w:lang w:val="uz-Cyrl-UZ"/>
        </w:rPr>
        <w:t>O‘</w:t>
      </w:r>
      <w:r w:rsidRPr="00B21B09">
        <w:rPr>
          <w:lang w:val="uz-Cyrl-UZ"/>
        </w:rPr>
        <w:t xml:space="preserve">quv-uslubiy Kengashi muhokamasidan </w:t>
      </w:r>
      <w:r w:rsidR="00E92EE5">
        <w:rPr>
          <w:lang w:val="uz-Cyrl-UZ"/>
        </w:rPr>
        <w:t>o‘</w:t>
      </w:r>
      <w:r w:rsidRPr="00B21B09">
        <w:rPr>
          <w:lang w:val="uz-Cyrl-UZ"/>
        </w:rPr>
        <w:t>tgan ilmiy ishlar haqida  axborot berdi.</w:t>
      </w:r>
    </w:p>
    <w:p w14:paraId="1B715670" w14:textId="195646D6" w:rsidR="003617FA" w:rsidRPr="00B21B09" w:rsidRDefault="00F268F3" w:rsidP="00DE46A0">
      <w:pPr>
        <w:spacing w:line="264" w:lineRule="auto"/>
        <w:ind w:firstLine="709"/>
        <w:jc w:val="both"/>
        <w:rPr>
          <w:lang w:val="uz-Cyrl-UZ"/>
        </w:rPr>
      </w:pPr>
      <w:r w:rsidRPr="00F268F3">
        <w:rPr>
          <w:lang w:val="uz-Cyrl-UZ"/>
        </w:rPr>
        <w:t>S</w:t>
      </w:r>
      <w:r w:rsidR="003617FA" w:rsidRPr="00B21B09">
        <w:rPr>
          <w:lang w:val="uz-Cyrl-UZ"/>
        </w:rPr>
        <w:t>.</w:t>
      </w:r>
      <w:r w:rsidRPr="00F268F3">
        <w:rPr>
          <w:lang w:val="uz-Cyrl-UZ"/>
        </w:rPr>
        <w:t>Zokiro</w:t>
      </w:r>
      <w:r w:rsidRPr="00F144BA">
        <w:rPr>
          <w:lang w:val="uz-Cyrl-UZ"/>
        </w:rPr>
        <w:t>v</w:t>
      </w:r>
      <w:r w:rsidR="003617FA" w:rsidRPr="00B21B09">
        <w:rPr>
          <w:lang w:val="uz-Cyrl-UZ"/>
        </w:rPr>
        <w:t xml:space="preserve"> TATU Farg‘ona filiali professor-</w:t>
      </w:r>
      <w:r w:rsidR="00E92EE5">
        <w:rPr>
          <w:lang w:val="uz-Cyrl-UZ"/>
        </w:rPr>
        <w:t>o‘</w:t>
      </w:r>
      <w:r w:rsidR="003617FA" w:rsidRPr="00B21B09">
        <w:rPr>
          <w:lang w:val="uz-Cyrl-UZ"/>
        </w:rPr>
        <w:t>qituvchilari S.I.Zokirov va G.M.Rahmatovalarning “</w:t>
      </w:r>
      <w:r w:rsidR="00E92EE5">
        <w:rPr>
          <w:lang w:val="uz-Cyrl-UZ"/>
        </w:rPr>
        <w:t>O‘</w:t>
      </w:r>
      <w:r w:rsidR="003617FA" w:rsidRPr="00B21B09">
        <w:rPr>
          <w:lang w:val="uz-Cyrl-UZ"/>
        </w:rPr>
        <w:t>yin k</w:t>
      </w:r>
      <w:r w:rsidR="00E92EE5">
        <w:rPr>
          <w:lang w:val="uz-Cyrl-UZ"/>
        </w:rPr>
        <w:t>o‘</w:t>
      </w:r>
      <w:r w:rsidR="003617FA" w:rsidRPr="00B21B09">
        <w:rPr>
          <w:lang w:val="uz-Cyrl-UZ"/>
        </w:rPr>
        <w:t xml:space="preserve">rinishidagi elektron </w:t>
      </w:r>
      <w:r w:rsidR="00E92EE5">
        <w:rPr>
          <w:lang w:val="uz-Cyrl-UZ"/>
        </w:rPr>
        <w:t>o‘</w:t>
      </w:r>
      <w:r w:rsidR="003617FA" w:rsidRPr="00B21B09">
        <w:rPr>
          <w:lang w:val="uz-Cyrl-UZ"/>
        </w:rPr>
        <w:t>quv q</w:t>
      </w:r>
      <w:r w:rsidR="00E92EE5">
        <w:rPr>
          <w:lang w:val="uz-Cyrl-UZ"/>
        </w:rPr>
        <w:t>o‘</w:t>
      </w:r>
      <w:r w:rsidR="003617FA" w:rsidRPr="00B21B09">
        <w:rPr>
          <w:lang w:val="uz-Cyrl-UZ"/>
        </w:rPr>
        <w:t>llanmalarni yaratish texnologiyasi va dasturiy ta’minoti” nomli monografiyasining mundarijasi, maqsad va vazifasi, berilgan taqrizlar, fakultet bayonnomalaridan k</w:t>
      </w:r>
      <w:r w:rsidR="00E92EE5">
        <w:rPr>
          <w:lang w:val="uz-Cyrl-UZ"/>
        </w:rPr>
        <w:t>o‘</w:t>
      </w:r>
      <w:r w:rsidR="003617FA" w:rsidRPr="00B21B09">
        <w:rPr>
          <w:lang w:val="uz-Cyrl-UZ"/>
        </w:rPr>
        <w:t>chirmalar haqida batafsil ma’lumot berdi.</w:t>
      </w:r>
    </w:p>
    <w:p w14:paraId="6F80827C" w14:textId="63046755" w:rsidR="00C056EC" w:rsidRPr="00C056EC" w:rsidRDefault="008A1BB9" w:rsidP="00DE46A0">
      <w:pPr>
        <w:spacing w:line="264" w:lineRule="auto"/>
        <w:ind w:firstLine="709"/>
        <w:jc w:val="both"/>
        <w:rPr>
          <w:lang w:val="it-IT"/>
        </w:rPr>
      </w:pPr>
      <w:r w:rsidRPr="008A1BB9">
        <w:rPr>
          <w:lang w:val="uz-Cyrl-UZ"/>
        </w:rPr>
        <w:t xml:space="preserve">Direktor </w:t>
      </w:r>
      <w:r w:rsidR="00E92EE5">
        <w:rPr>
          <w:lang w:val="uz-Cyrl-UZ"/>
        </w:rPr>
        <w:t>o‘</w:t>
      </w:r>
      <w:r w:rsidRPr="008A1BB9">
        <w:rPr>
          <w:lang w:val="uz-Cyrl-UZ"/>
        </w:rPr>
        <w:t xml:space="preserve">rinbosari </w:t>
      </w:r>
      <w:r w:rsidR="00C056EC" w:rsidRPr="00C056EC">
        <w:rPr>
          <w:lang w:val="uz-Cyrl-UZ"/>
        </w:rPr>
        <w:t xml:space="preserve">B.Polvonov </w:t>
      </w:r>
      <w:r w:rsidR="00C056EC" w:rsidRPr="00CD1B8C">
        <w:rPr>
          <w:lang w:val="it-IT"/>
        </w:rPr>
        <w:t xml:space="preserve">Kompyuter injiniringi </w:t>
      </w:r>
      <w:r w:rsidR="00C056EC">
        <w:rPr>
          <w:lang w:val="it-IT"/>
        </w:rPr>
        <w:t>(</w:t>
      </w:r>
      <w:r w:rsidR="00C056EC" w:rsidRPr="00CD1B8C">
        <w:rPr>
          <w:lang w:val="it-IT"/>
        </w:rPr>
        <w:t>AT-servis</w:t>
      </w:r>
      <w:r w:rsidR="00C056EC">
        <w:rPr>
          <w:lang w:val="it-IT"/>
        </w:rPr>
        <w:t>)</w:t>
      </w:r>
      <w:r w:rsidR="00C056EC" w:rsidRPr="00CD1B8C">
        <w:rPr>
          <w:lang w:val="it-IT"/>
        </w:rPr>
        <w:t xml:space="preserve"> y</w:t>
      </w:r>
      <w:r w:rsidR="00E92EE5">
        <w:rPr>
          <w:lang w:val="it-IT"/>
        </w:rPr>
        <w:t>o‘</w:t>
      </w:r>
      <w:r w:rsidR="00C056EC" w:rsidRPr="00CD1B8C">
        <w:rPr>
          <w:lang w:val="it-IT"/>
        </w:rPr>
        <w:t>nalishi 687-22 guruh</w:t>
      </w:r>
      <w:r w:rsidR="00C056EC">
        <w:rPr>
          <w:lang w:val="it-IT"/>
        </w:rPr>
        <w:t xml:space="preserve"> talabasi U.Maxmudovning “</w:t>
      </w:r>
      <w:r w:rsidR="00C056EC" w:rsidRPr="00CD1B8C">
        <w:rPr>
          <w:lang w:val="it-IT"/>
        </w:rPr>
        <w:t>a-Si:H asosidagi quyosh elementlarining fotogalvanik xarakteristikalarini hisoblash”</w:t>
      </w:r>
      <w:r w:rsidR="00C056EC">
        <w:rPr>
          <w:lang w:val="it-IT"/>
        </w:rPr>
        <w:t xml:space="preserve"> </w:t>
      </w:r>
      <w:r w:rsidR="00C056EC" w:rsidRPr="00B21B09">
        <w:rPr>
          <w:lang w:val="uz-Cyrl-UZ"/>
        </w:rPr>
        <w:t>nomli monografiyasining mundarijasi, maqsad va vazifasi, berilgan taqrizlar, fakultet bayonnomalaridan k</w:t>
      </w:r>
      <w:r w:rsidR="00E92EE5">
        <w:rPr>
          <w:lang w:val="uz-Cyrl-UZ"/>
        </w:rPr>
        <w:t>o‘</w:t>
      </w:r>
      <w:r w:rsidR="00C056EC" w:rsidRPr="00B21B09">
        <w:rPr>
          <w:lang w:val="uz-Cyrl-UZ"/>
        </w:rPr>
        <w:t>chirmalar haqida batafsil ma’lumot berdi.</w:t>
      </w:r>
    </w:p>
    <w:p w14:paraId="660DBDC2" w14:textId="194B8998" w:rsidR="003617FA" w:rsidRPr="00B21B09" w:rsidRDefault="003617FA" w:rsidP="00DE46A0">
      <w:pPr>
        <w:spacing w:line="264" w:lineRule="auto"/>
        <w:ind w:firstLine="709"/>
        <w:jc w:val="both"/>
        <w:rPr>
          <w:lang w:val="uz-Cyrl-UZ"/>
        </w:rPr>
      </w:pPr>
      <w:r w:rsidRPr="00B21B09">
        <w:rPr>
          <w:lang w:val="uz-Cyrl-UZ"/>
        </w:rPr>
        <w:t xml:space="preserve">Kafedra mudirlari T. Abdullayev, O. Rayimjonova va TSNQB boshlig‘i M.Teshaboyevlar monografiyalarni nashr uchun tavsiya etish taklifini </w:t>
      </w:r>
      <w:r w:rsidR="00E92EE5">
        <w:rPr>
          <w:lang w:val="uz-Cyrl-UZ"/>
        </w:rPr>
        <w:t>o‘</w:t>
      </w:r>
      <w:r w:rsidRPr="00B21B09">
        <w:rPr>
          <w:lang w:val="uz-Cyrl-UZ"/>
        </w:rPr>
        <w:t>rtaga tashladilar va taklif bir ovozdan ma’qullandi.</w:t>
      </w:r>
    </w:p>
    <w:p w14:paraId="5052ADC9" w14:textId="77777777" w:rsidR="00103F6B" w:rsidRPr="00C06DD2" w:rsidRDefault="00103F6B" w:rsidP="00DE46A0">
      <w:pPr>
        <w:spacing w:line="264" w:lineRule="auto"/>
        <w:ind w:firstLine="567"/>
        <w:jc w:val="both"/>
        <w:rPr>
          <w:b/>
          <w:bCs/>
          <w:color w:val="FF0000"/>
          <w:szCs w:val="28"/>
          <w:lang w:val="it-IT"/>
        </w:rPr>
      </w:pPr>
    </w:p>
    <w:p w14:paraId="3E93C934" w14:textId="25D3FB0B" w:rsidR="008873F3" w:rsidRPr="008873F3" w:rsidRDefault="008873F3" w:rsidP="00DE46A0">
      <w:pPr>
        <w:spacing w:line="264" w:lineRule="auto"/>
        <w:ind w:firstLine="567"/>
        <w:jc w:val="both"/>
        <w:rPr>
          <w:szCs w:val="28"/>
          <w:lang w:val="uz-Cyrl-UZ"/>
        </w:rPr>
      </w:pPr>
      <w:r w:rsidRPr="008873F3">
        <w:rPr>
          <w:b/>
          <w:bCs/>
          <w:color w:val="FF0000"/>
          <w:szCs w:val="28"/>
          <w:lang w:val="en-US"/>
        </w:rPr>
        <w:t xml:space="preserve">4. </w:t>
      </w:r>
      <w:r w:rsidRPr="008873F3">
        <w:rPr>
          <w:b/>
          <w:bCs/>
          <w:color w:val="FF0000"/>
          <w:szCs w:val="28"/>
          <w:lang w:val="uz-Cyrl-UZ"/>
        </w:rPr>
        <w:t xml:space="preserve">Dissertatsiya mavzularini tasdiqlash hamda ilmiy </w:t>
      </w:r>
      <w:proofErr w:type="spellStart"/>
      <w:r w:rsidRPr="008873F3">
        <w:rPr>
          <w:b/>
          <w:bCs/>
          <w:color w:val="FF0000"/>
          <w:szCs w:val="28"/>
          <w:lang w:val="en-US"/>
        </w:rPr>
        <w:t>rahbar</w:t>
      </w:r>
      <w:proofErr w:type="spellEnd"/>
      <w:r w:rsidRPr="008873F3">
        <w:rPr>
          <w:b/>
          <w:bCs/>
          <w:color w:val="FF0000"/>
          <w:szCs w:val="28"/>
          <w:lang w:val="uz-Cyrl-UZ"/>
        </w:rPr>
        <w:t xml:space="preserve"> tayinlash</w:t>
      </w:r>
      <w:r w:rsidRPr="008873F3">
        <w:rPr>
          <w:color w:val="FF0000"/>
          <w:szCs w:val="28"/>
          <w:lang w:val="uz-Cyrl-UZ"/>
        </w:rPr>
        <w:t xml:space="preserve"> </w:t>
      </w:r>
      <w:r w:rsidRPr="008873F3">
        <w:rPr>
          <w:szCs w:val="28"/>
          <w:lang w:val="uz-Cyrl-UZ"/>
        </w:rPr>
        <w:t>t</w:t>
      </w:r>
      <w:r w:rsidR="00E92EE5">
        <w:rPr>
          <w:szCs w:val="28"/>
          <w:lang w:val="uz-Cyrl-UZ"/>
        </w:rPr>
        <w:t>o‘</w:t>
      </w:r>
      <w:r w:rsidRPr="008873F3">
        <w:rPr>
          <w:szCs w:val="28"/>
          <w:lang w:val="uz-Cyrl-UZ"/>
        </w:rPr>
        <w:t>g‘risida</w:t>
      </w:r>
      <w:r w:rsidRPr="008873F3">
        <w:rPr>
          <w:szCs w:val="28"/>
          <w:lang w:val="en-US"/>
        </w:rPr>
        <w:t xml:space="preserve"> </w:t>
      </w:r>
      <w:bookmarkStart w:id="17" w:name="_Hlk139720605"/>
      <w:r w:rsidRPr="008873F3">
        <w:rPr>
          <w:szCs w:val="28"/>
          <w:lang w:val="uz-Cyrl-UZ"/>
        </w:rPr>
        <w:t>IIT va IPK tayyorlash b</w:t>
      </w:r>
      <w:r w:rsidR="00E92EE5">
        <w:rPr>
          <w:szCs w:val="28"/>
          <w:lang w:val="uz-Cyrl-UZ"/>
        </w:rPr>
        <w:t>o‘</w:t>
      </w:r>
      <w:r w:rsidRPr="008873F3">
        <w:rPr>
          <w:szCs w:val="28"/>
          <w:lang w:val="uz-Cyrl-UZ"/>
        </w:rPr>
        <w:t>limi boshlig‘i</w:t>
      </w:r>
      <w:r w:rsidRPr="008873F3">
        <w:rPr>
          <w:szCs w:val="28"/>
          <w:lang w:val="en-US"/>
        </w:rPr>
        <w:t xml:space="preserve"> S. </w:t>
      </w:r>
      <w:proofErr w:type="spellStart"/>
      <w:r w:rsidRPr="008873F3">
        <w:rPr>
          <w:szCs w:val="28"/>
          <w:lang w:val="en-US"/>
        </w:rPr>
        <w:t>Zokirov</w:t>
      </w:r>
      <w:proofErr w:type="spellEnd"/>
      <w:r w:rsidRPr="008873F3">
        <w:rPr>
          <w:szCs w:val="28"/>
          <w:lang w:val="en-US"/>
        </w:rPr>
        <w:t xml:space="preserve"> </w:t>
      </w:r>
      <w:proofErr w:type="spellStart"/>
      <w:r w:rsidRPr="008873F3">
        <w:rPr>
          <w:szCs w:val="28"/>
          <w:lang w:val="en-US"/>
        </w:rPr>
        <w:t>axborot</w:t>
      </w:r>
      <w:proofErr w:type="spellEnd"/>
      <w:r w:rsidRPr="008873F3">
        <w:rPr>
          <w:szCs w:val="28"/>
          <w:lang w:val="en-US"/>
        </w:rPr>
        <w:t xml:space="preserve"> </w:t>
      </w:r>
      <w:proofErr w:type="spellStart"/>
      <w:r w:rsidRPr="008873F3">
        <w:rPr>
          <w:szCs w:val="28"/>
          <w:lang w:val="en-US"/>
        </w:rPr>
        <w:t>berdi</w:t>
      </w:r>
      <w:proofErr w:type="spellEnd"/>
      <w:r w:rsidRPr="008873F3">
        <w:rPr>
          <w:szCs w:val="28"/>
          <w:lang w:val="uz-Cyrl-UZ"/>
        </w:rPr>
        <w:t>.</w:t>
      </w:r>
    </w:p>
    <w:bookmarkEnd w:id="17"/>
    <w:p w14:paraId="469AAC0D" w14:textId="57BFF4DB" w:rsidR="008873F3" w:rsidRDefault="008873F3" w:rsidP="00DE46A0">
      <w:pPr>
        <w:spacing w:line="264" w:lineRule="auto"/>
        <w:ind w:firstLine="567"/>
        <w:jc w:val="both"/>
        <w:rPr>
          <w:szCs w:val="28"/>
          <w:lang w:val="uz-Cyrl-UZ"/>
        </w:rPr>
      </w:pPr>
      <w:r w:rsidRPr="00FD00D6">
        <w:rPr>
          <w:lang w:val="uz-Cyrl-UZ"/>
        </w:rPr>
        <w:t>S.Zokirov</w:t>
      </w:r>
      <w:r>
        <w:rPr>
          <w:lang w:val="uz-Cyrl-UZ"/>
        </w:rPr>
        <w:t xml:space="preserve"> </w:t>
      </w:r>
      <w:r w:rsidRPr="002F0020">
        <w:rPr>
          <w:szCs w:val="28"/>
          <w:lang w:val="uz-Cyrl-UZ"/>
        </w:rPr>
        <w:t>Telekommunikatsiya injiniringi</w:t>
      </w:r>
      <w:r>
        <w:rPr>
          <w:bCs/>
          <w:szCs w:val="28"/>
          <w:lang w:val="uz-Cyrl-UZ"/>
        </w:rPr>
        <w:t xml:space="preserve"> kafedrasi </w:t>
      </w:r>
      <w:r w:rsidRPr="00FE5BD1">
        <w:rPr>
          <w:bCs/>
          <w:szCs w:val="28"/>
          <w:lang w:val="uz-Cyrl-UZ"/>
        </w:rPr>
        <w:t xml:space="preserve">assistenti </w:t>
      </w:r>
      <w:r w:rsidRPr="002F0020">
        <w:rPr>
          <w:szCs w:val="28"/>
          <w:lang w:val="uz-Cyrl-UZ"/>
        </w:rPr>
        <w:t xml:space="preserve">Komilov Abdullajon Odiljon </w:t>
      </w:r>
      <w:r w:rsidR="00E92EE5">
        <w:rPr>
          <w:szCs w:val="28"/>
          <w:lang w:val="uz-Cyrl-UZ"/>
        </w:rPr>
        <w:t>o‘</w:t>
      </w:r>
      <w:r w:rsidRPr="002F0020">
        <w:rPr>
          <w:szCs w:val="28"/>
          <w:lang w:val="uz-Cyrl-UZ"/>
        </w:rPr>
        <w:t>g‘li</w:t>
      </w:r>
      <w:r w:rsidRPr="0065742D">
        <w:rPr>
          <w:szCs w:val="28"/>
          <w:lang w:val="uz-Cyrl-UZ"/>
        </w:rPr>
        <w:t xml:space="preserve">ning </w:t>
      </w:r>
      <w:r w:rsidRPr="002F0020">
        <w:rPr>
          <w:szCs w:val="28"/>
          <w:lang w:val="uz-Cyrl-UZ"/>
        </w:rPr>
        <w:t>01</w:t>
      </w:r>
      <w:r>
        <w:rPr>
          <w:szCs w:val="28"/>
          <w:lang w:val="uz-Cyrl-UZ"/>
        </w:rPr>
        <w:t>.0</w:t>
      </w:r>
      <w:r w:rsidRPr="002F0020">
        <w:rPr>
          <w:szCs w:val="28"/>
          <w:lang w:val="uz-Cyrl-UZ"/>
        </w:rPr>
        <w:t>4</w:t>
      </w:r>
      <w:r>
        <w:rPr>
          <w:szCs w:val="28"/>
          <w:lang w:val="uz-Cyrl-UZ"/>
        </w:rPr>
        <w:t>.</w:t>
      </w:r>
      <w:r w:rsidRPr="002F0020">
        <w:rPr>
          <w:szCs w:val="28"/>
          <w:lang w:val="uz-Cyrl-UZ"/>
        </w:rPr>
        <w:t>10</w:t>
      </w:r>
      <w:r>
        <w:rPr>
          <w:szCs w:val="28"/>
          <w:lang w:val="uz-Cyrl-UZ"/>
        </w:rPr>
        <w:t>-</w:t>
      </w:r>
      <w:r w:rsidRPr="002F0020">
        <w:rPr>
          <w:szCs w:val="28"/>
          <w:shd w:val="clear" w:color="auto" w:fill="FFFFFF"/>
          <w:lang w:val="uz-Cyrl-UZ"/>
        </w:rPr>
        <w:t>Yarim</w:t>
      </w:r>
      <w:r w:rsidR="00E92EE5">
        <w:rPr>
          <w:szCs w:val="28"/>
          <w:shd w:val="clear" w:color="auto" w:fill="FFFFFF"/>
          <w:lang w:val="uz-Cyrl-UZ"/>
        </w:rPr>
        <w:t>o‘</w:t>
      </w:r>
      <w:r w:rsidRPr="002F0020">
        <w:rPr>
          <w:szCs w:val="28"/>
          <w:shd w:val="clear" w:color="auto" w:fill="FFFFFF"/>
          <w:lang w:val="uz-Cyrl-UZ"/>
        </w:rPr>
        <w:t>tkazgichlar fizikasi (texnika fanlari)</w:t>
      </w:r>
      <w:r w:rsidRPr="0065742D">
        <w:rPr>
          <w:szCs w:val="28"/>
          <w:lang w:val="uz-Cyrl-UZ"/>
        </w:rPr>
        <w:t xml:space="preserve"> ixtisosligidan pedagogika fanlari b</w:t>
      </w:r>
      <w:r w:rsidR="00E92EE5">
        <w:rPr>
          <w:szCs w:val="28"/>
          <w:lang w:val="uz-Cyrl-UZ"/>
        </w:rPr>
        <w:t>o‘</w:t>
      </w:r>
      <w:r w:rsidRPr="0065742D">
        <w:rPr>
          <w:szCs w:val="28"/>
          <w:lang w:val="uz-Cyrl-UZ"/>
        </w:rPr>
        <w:t xml:space="preserve">yicha falsafa doktori (PhD) ilmiy darajasini olish uchun tayyorlanadigan </w:t>
      </w:r>
      <w:r>
        <w:rPr>
          <w:szCs w:val="28"/>
          <w:lang w:val="uz-Cyrl-UZ"/>
        </w:rPr>
        <w:t>“</w:t>
      </w:r>
      <w:r w:rsidRPr="00D5465B">
        <w:rPr>
          <w:szCs w:val="28"/>
          <w:lang w:val="uz-Cyrl-UZ"/>
        </w:rPr>
        <w:t xml:space="preserve">InAs yorug‘lik nurlovchi diodlar asosidagi </w:t>
      </w:r>
      <w:r>
        <w:rPr>
          <w:szCs w:val="28"/>
          <w:lang w:val="uz-Cyrl-UZ"/>
        </w:rPr>
        <w:t>geothermal</w:t>
      </w:r>
      <w:r w:rsidRPr="00D5465B">
        <w:rPr>
          <w:szCs w:val="28"/>
          <w:lang w:val="uz-Cyrl-UZ"/>
        </w:rPr>
        <w:t xml:space="preserve"> gazlarni nazorat qiluvchi optoelektron qurilma</w:t>
      </w:r>
      <w:r>
        <w:rPr>
          <w:szCs w:val="28"/>
          <w:lang w:val="uz-Cyrl-UZ"/>
        </w:rPr>
        <w:t>”</w:t>
      </w:r>
      <w:r w:rsidRPr="0065742D">
        <w:rPr>
          <w:szCs w:val="28"/>
          <w:lang w:val="uz-Cyrl-UZ"/>
        </w:rPr>
        <w:t xml:space="preserve"> </w:t>
      </w:r>
      <w:r w:rsidRPr="00D5465B">
        <w:rPr>
          <w:szCs w:val="28"/>
          <w:lang w:val="uz-Cyrl-UZ"/>
        </w:rPr>
        <w:t>mavzusidag</w:t>
      </w:r>
      <w:r w:rsidRPr="00460520">
        <w:rPr>
          <w:szCs w:val="28"/>
          <w:lang w:val="uz-Cyrl-UZ"/>
        </w:rPr>
        <w:t>i</w:t>
      </w:r>
      <w:r w:rsidRPr="0065742D">
        <w:rPr>
          <w:szCs w:val="28"/>
          <w:lang w:val="uz-Cyrl-UZ"/>
        </w:rPr>
        <w:t xml:space="preserve">  dissеrtatsiya ishiga doir kafеdra tomonidan taqdim etilgan hujjatlar hamda </w:t>
      </w:r>
      <w:r w:rsidR="00E92EE5">
        <w:rPr>
          <w:szCs w:val="28"/>
          <w:lang w:val="uz-Cyrl-UZ"/>
        </w:rPr>
        <w:t>O‘</w:t>
      </w:r>
      <w:r w:rsidRPr="00460520">
        <w:rPr>
          <w:szCs w:val="28"/>
          <w:lang w:val="uz-Cyrl-UZ"/>
        </w:rPr>
        <w:t>zbekiston milliy universiteti qoshidagi Yarim</w:t>
      </w:r>
      <w:r w:rsidR="00E92EE5">
        <w:rPr>
          <w:szCs w:val="28"/>
          <w:lang w:val="uz-Cyrl-UZ"/>
        </w:rPr>
        <w:t>o‘</w:t>
      </w:r>
      <w:r w:rsidRPr="00460520">
        <w:rPr>
          <w:szCs w:val="28"/>
          <w:lang w:val="uz-Cyrl-UZ"/>
        </w:rPr>
        <w:t xml:space="preserve">tkazgichlar fizikasi va mikroelektronika ilmiy-tadqiqot </w:t>
      </w:r>
      <w:r>
        <w:rPr>
          <w:szCs w:val="28"/>
          <w:lang w:val="uz-Cyrl-UZ"/>
        </w:rPr>
        <w:t>institut</w:t>
      </w:r>
      <w:r w:rsidRPr="00E74A5E">
        <w:rPr>
          <w:szCs w:val="28"/>
          <w:lang w:val="uz-Cyrl-UZ"/>
        </w:rPr>
        <w:t>i</w:t>
      </w:r>
      <w:r w:rsidRPr="00460520">
        <w:rPr>
          <w:szCs w:val="28"/>
          <w:lang w:val="uz-Cyrl-UZ"/>
        </w:rPr>
        <w:t xml:space="preserve"> “Yarim</w:t>
      </w:r>
      <w:r w:rsidR="00E92EE5">
        <w:rPr>
          <w:szCs w:val="28"/>
          <w:lang w:val="uz-Cyrl-UZ"/>
        </w:rPr>
        <w:t>o‘</w:t>
      </w:r>
      <w:r w:rsidRPr="00460520">
        <w:rPr>
          <w:szCs w:val="28"/>
          <w:lang w:val="uz-Cyrl-UZ"/>
        </w:rPr>
        <w:t>tkazgichlar mikroelektronikasi” laboratoriyasi mudiri</w:t>
      </w:r>
      <w:r w:rsidRPr="00857383">
        <w:rPr>
          <w:szCs w:val="28"/>
          <w:lang w:val="uz-Cyrl-UZ"/>
        </w:rPr>
        <w:t xml:space="preserve">, texnika fanlari doktori, dotsent </w:t>
      </w:r>
      <w:r w:rsidRPr="00460520">
        <w:rPr>
          <w:szCs w:val="28"/>
          <w:lang w:val="uz-Cyrl-UZ"/>
        </w:rPr>
        <w:t xml:space="preserve"> </w:t>
      </w:r>
      <w:r w:rsidRPr="00857383">
        <w:rPr>
          <w:szCs w:val="28"/>
          <w:lang w:val="uz-Cyrl-UZ"/>
        </w:rPr>
        <w:t>Q</w:t>
      </w:r>
      <w:r w:rsidR="00E92EE5">
        <w:rPr>
          <w:szCs w:val="28"/>
          <w:lang w:val="uz-Cyrl-UZ"/>
        </w:rPr>
        <w:t>o‘</w:t>
      </w:r>
      <w:r w:rsidRPr="00857383">
        <w:rPr>
          <w:szCs w:val="28"/>
          <w:lang w:val="uz-Cyrl-UZ"/>
        </w:rPr>
        <w:t xml:space="preserve">ldashov Obbozjon </w:t>
      </w:r>
      <w:r w:rsidRPr="00857383">
        <w:rPr>
          <w:szCs w:val="28"/>
          <w:lang w:val="uz-Cyrl-UZ"/>
        </w:rPr>
        <w:lastRenderedPageBreak/>
        <w:t>Xokimovich</w:t>
      </w:r>
      <w:r w:rsidRPr="0065742D">
        <w:rPr>
          <w:szCs w:val="28"/>
          <w:lang w:val="uz-Cyrl-UZ"/>
        </w:rPr>
        <w:t xml:space="preserve"> nomidan ushbu ishga ilmiy </w:t>
      </w:r>
      <w:r w:rsidRPr="00C5055E">
        <w:rPr>
          <w:szCs w:val="28"/>
          <w:lang w:val="uz-Cyrl-UZ"/>
        </w:rPr>
        <w:t>rahbar</w:t>
      </w:r>
      <w:r w:rsidRPr="0065742D">
        <w:rPr>
          <w:szCs w:val="28"/>
          <w:lang w:val="uz-Cyrl-UZ"/>
        </w:rPr>
        <w:t xml:space="preserve"> b</w:t>
      </w:r>
      <w:r w:rsidR="00E92EE5">
        <w:rPr>
          <w:szCs w:val="28"/>
          <w:lang w:val="uz-Cyrl-UZ"/>
        </w:rPr>
        <w:t>o‘</w:t>
      </w:r>
      <w:r w:rsidRPr="0065742D">
        <w:rPr>
          <w:szCs w:val="28"/>
          <w:lang w:val="uz-Cyrl-UZ"/>
        </w:rPr>
        <w:t>lishga bеrilgan rozilik xati</w:t>
      </w:r>
      <w:r>
        <w:rPr>
          <w:lang w:val="uz-Cyrl-UZ"/>
        </w:rPr>
        <w:t xml:space="preserve"> </w:t>
      </w:r>
      <w:r w:rsidRPr="0065742D">
        <w:rPr>
          <w:szCs w:val="28"/>
          <w:lang w:val="uz-Cyrl-UZ"/>
        </w:rPr>
        <w:t>bilan K</w:t>
      </w:r>
      <w:r>
        <w:rPr>
          <w:szCs w:val="28"/>
          <w:lang w:val="uz-Cyrl-UZ"/>
        </w:rPr>
        <w:t>e</w:t>
      </w:r>
      <w:r w:rsidRPr="0065742D">
        <w:rPr>
          <w:szCs w:val="28"/>
          <w:lang w:val="uz-Cyrl-UZ"/>
        </w:rPr>
        <w:t>ngash a’zolarini tanishtirdi</w:t>
      </w:r>
      <w:r>
        <w:rPr>
          <w:szCs w:val="28"/>
          <w:lang w:val="uz-Cyrl-UZ"/>
        </w:rPr>
        <w:t>:</w:t>
      </w:r>
    </w:p>
    <w:p w14:paraId="36C75899" w14:textId="41E04CC0" w:rsidR="008873F3" w:rsidRDefault="008873F3" w:rsidP="00DE46A0">
      <w:pPr>
        <w:spacing w:line="264" w:lineRule="auto"/>
        <w:ind w:firstLine="567"/>
        <w:jc w:val="both"/>
        <w:rPr>
          <w:szCs w:val="28"/>
          <w:lang w:val="uz-Cyrl-UZ"/>
        </w:rPr>
      </w:pPr>
      <w:r w:rsidRPr="00D54322">
        <w:rPr>
          <w:lang w:val="uz-Cyrl-UZ"/>
        </w:rPr>
        <w:t>Ilmiy ishlar va innovatsiyalar b</w:t>
      </w:r>
      <w:r w:rsidR="00E92EE5">
        <w:rPr>
          <w:lang w:val="uz-Cyrl-UZ"/>
        </w:rPr>
        <w:t>o‘</w:t>
      </w:r>
      <w:r w:rsidRPr="00D54322">
        <w:rPr>
          <w:lang w:val="uz-Cyrl-UZ"/>
        </w:rPr>
        <w:t xml:space="preserve">yicha direktor </w:t>
      </w:r>
      <w:r w:rsidR="00E92EE5">
        <w:rPr>
          <w:lang w:val="uz-Cyrl-UZ"/>
        </w:rPr>
        <w:t>o‘</w:t>
      </w:r>
      <w:r w:rsidRPr="00D54322">
        <w:rPr>
          <w:lang w:val="uz-Cyrl-UZ"/>
        </w:rPr>
        <w:t xml:space="preserve">rinbosari </w:t>
      </w:r>
      <w:r w:rsidRPr="00EF76DC">
        <w:rPr>
          <w:lang w:val="uz-Cyrl-UZ"/>
        </w:rPr>
        <w:t>B.Polvonov</w:t>
      </w:r>
      <w:r w:rsidRPr="006663A8">
        <w:rPr>
          <w:lang w:val="uz-Cyrl-UZ"/>
        </w:rPr>
        <w:t xml:space="preserve"> dissertatsiya mavzu</w:t>
      </w:r>
      <w:r w:rsidRPr="00EF76DC">
        <w:rPr>
          <w:lang w:val="uz-Cyrl-UZ"/>
        </w:rPr>
        <w:t>la</w:t>
      </w:r>
      <w:r w:rsidRPr="00D40C62">
        <w:rPr>
          <w:lang w:val="uz-Cyrl-UZ"/>
        </w:rPr>
        <w:t>r</w:t>
      </w:r>
      <w:r w:rsidRPr="006663A8">
        <w:rPr>
          <w:lang w:val="uz-Cyrl-UZ"/>
        </w:rPr>
        <w:t xml:space="preserve">i </w:t>
      </w:r>
      <w:r w:rsidRPr="00F4508B">
        <w:rPr>
          <w:lang w:val="uz-Cyrl-UZ"/>
        </w:rPr>
        <w:t xml:space="preserve">himoyasi muddati </w:t>
      </w:r>
      <w:r w:rsidRPr="006663A8">
        <w:rPr>
          <w:lang w:val="uz-Cyrl-UZ"/>
        </w:rPr>
        <w:t xml:space="preserve">yuzasidan </w:t>
      </w:r>
      <w:r w:rsidR="00E92EE5">
        <w:rPr>
          <w:lang w:val="uz-Cyrl-UZ"/>
        </w:rPr>
        <w:t>o‘</w:t>
      </w:r>
      <w:r w:rsidRPr="006663A8">
        <w:rPr>
          <w:lang w:val="uz-Cyrl-UZ"/>
        </w:rPr>
        <w:t xml:space="preserve">z munosabatini aytib </w:t>
      </w:r>
      <w:r w:rsidR="00E92EE5">
        <w:rPr>
          <w:lang w:val="uz-Cyrl-UZ"/>
        </w:rPr>
        <w:t>o‘</w:t>
      </w:r>
      <w:r w:rsidRPr="006663A8">
        <w:rPr>
          <w:lang w:val="uz-Cyrl-UZ"/>
        </w:rPr>
        <w:t xml:space="preserve">tdi </w:t>
      </w:r>
      <w:r w:rsidRPr="00EF76DC">
        <w:rPr>
          <w:lang w:val="uz-Cyrl-UZ"/>
        </w:rPr>
        <w:t>hamda f</w:t>
      </w:r>
      <w:r w:rsidRPr="0065742D">
        <w:rPr>
          <w:szCs w:val="28"/>
          <w:lang w:val="uz-Cyrl-UZ"/>
        </w:rPr>
        <w:t xml:space="preserve">akultet dekani </w:t>
      </w:r>
      <w:r w:rsidRPr="003C07D1">
        <w:rPr>
          <w:szCs w:val="28"/>
          <w:lang w:val="uz-Cyrl-UZ"/>
        </w:rPr>
        <w:t>N</w:t>
      </w:r>
      <w:r w:rsidRPr="00014771">
        <w:rPr>
          <w:szCs w:val="28"/>
          <w:lang w:val="uz-Cyrl-UZ"/>
        </w:rPr>
        <w:t>.</w:t>
      </w:r>
      <w:r w:rsidRPr="003C07D1">
        <w:rPr>
          <w:szCs w:val="28"/>
          <w:lang w:val="uz-Cyrl-UZ"/>
        </w:rPr>
        <w:t>Ibroximov</w:t>
      </w:r>
      <w:r w:rsidRPr="00014771">
        <w:rPr>
          <w:szCs w:val="28"/>
          <w:lang w:val="uz-Cyrl-UZ"/>
        </w:rPr>
        <w:t xml:space="preserve">, </w:t>
      </w:r>
      <w:r w:rsidRPr="0065742D">
        <w:rPr>
          <w:szCs w:val="28"/>
          <w:lang w:val="uz-Cyrl-UZ"/>
        </w:rPr>
        <w:t>kafedra mudir</w:t>
      </w:r>
      <w:r w:rsidRPr="001966AE">
        <w:rPr>
          <w:szCs w:val="28"/>
          <w:lang w:val="uz-Cyrl-UZ"/>
        </w:rPr>
        <w:t>i</w:t>
      </w:r>
      <w:r w:rsidRPr="0065742D">
        <w:rPr>
          <w:szCs w:val="28"/>
          <w:lang w:val="uz-Cyrl-UZ"/>
        </w:rPr>
        <w:t xml:space="preserve"> O.Rayimjonovalar yuqoridagi dissеrtatsiya mavzu</w:t>
      </w:r>
      <w:r w:rsidRPr="004D2768">
        <w:rPr>
          <w:szCs w:val="28"/>
          <w:lang w:val="uz-Cyrl-UZ"/>
        </w:rPr>
        <w:t>s</w:t>
      </w:r>
      <w:r w:rsidRPr="0065742D">
        <w:rPr>
          <w:szCs w:val="28"/>
          <w:lang w:val="uz-Cyrl-UZ"/>
        </w:rPr>
        <w:t xml:space="preserve">ining </w:t>
      </w:r>
      <w:r w:rsidRPr="004D2768">
        <w:rPr>
          <w:szCs w:val="28"/>
          <w:lang w:val="uz-Cyrl-UZ"/>
        </w:rPr>
        <w:t>yangil</w:t>
      </w:r>
      <w:r w:rsidRPr="0065742D">
        <w:rPr>
          <w:szCs w:val="28"/>
          <w:lang w:val="uz-Cyrl-UZ"/>
        </w:rPr>
        <w:t>igi va dolzarbligi haqida fikr-mulohaza bildirdilar.</w:t>
      </w:r>
    </w:p>
    <w:p w14:paraId="4FA47D65" w14:textId="77777777" w:rsidR="00A42267" w:rsidRDefault="00A42267" w:rsidP="00DE46A0">
      <w:pPr>
        <w:spacing w:line="264" w:lineRule="auto"/>
        <w:jc w:val="both"/>
        <w:rPr>
          <w:rFonts w:eastAsia="Times New Roman" w:cs="Times New Roman"/>
          <w:color w:val="000000"/>
          <w:szCs w:val="28"/>
          <w:lang w:val="uz-Cyrl-UZ" w:eastAsia="ru-RU"/>
        </w:rPr>
      </w:pPr>
    </w:p>
    <w:p w14:paraId="49477F1F" w14:textId="77777777" w:rsidR="00DE46A0" w:rsidRPr="002A2F1E" w:rsidRDefault="00DE46A0" w:rsidP="00DE46A0">
      <w:pPr>
        <w:spacing w:line="264" w:lineRule="auto"/>
        <w:jc w:val="both"/>
        <w:rPr>
          <w:rFonts w:eastAsia="Times New Roman" w:cs="Times New Roman"/>
          <w:color w:val="000000"/>
          <w:szCs w:val="28"/>
          <w:lang w:val="uz-Cyrl-UZ" w:eastAsia="ru-RU"/>
        </w:rPr>
      </w:pPr>
    </w:p>
    <w:p w14:paraId="2BE97D50" w14:textId="7DC13B06" w:rsidR="00A42267" w:rsidRPr="006A2147" w:rsidRDefault="00A42267" w:rsidP="00DE46A0">
      <w:pPr>
        <w:spacing w:line="264" w:lineRule="auto"/>
        <w:ind w:firstLine="567"/>
        <w:jc w:val="both"/>
        <w:rPr>
          <w:lang w:val="uz-Cyrl-UZ"/>
        </w:rPr>
      </w:pPr>
      <w:r w:rsidRPr="006A2147">
        <w:rPr>
          <w:rFonts w:eastAsia="Times New Roman" w:cs="Times New Roman"/>
          <w:b/>
          <w:bCs/>
          <w:color w:val="FF0000"/>
          <w:szCs w:val="28"/>
          <w:lang w:val="uz-Cyrl-UZ" w:eastAsia="ru-RU"/>
        </w:rPr>
        <w:t xml:space="preserve">5. </w:t>
      </w:r>
      <w:r w:rsidRPr="006A2147">
        <w:rPr>
          <w:b/>
          <w:bCs/>
          <w:color w:val="FF0000"/>
          <w:lang w:val="uz-Cyrl-UZ"/>
        </w:rPr>
        <w:t>Ko‘krak</w:t>
      </w:r>
      <w:r w:rsidRPr="00A42267">
        <w:rPr>
          <w:b/>
          <w:bCs/>
          <w:color w:val="FF0000"/>
          <w:lang w:val="uz-Cyrl-UZ"/>
        </w:rPr>
        <w:t xml:space="preserve"> </w:t>
      </w:r>
      <w:r w:rsidRPr="006A2147">
        <w:rPr>
          <w:b/>
          <w:bCs/>
          <w:color w:val="FF0000"/>
          <w:lang w:val="uz-Cyrl-UZ"/>
        </w:rPr>
        <w:t xml:space="preserve">nishoni bilan taqdirlash uchun nomzodlarni tavsiya qilish </w:t>
      </w:r>
      <w:r w:rsidRPr="006A2147">
        <w:rPr>
          <w:lang w:val="uz-Cyrl-UZ"/>
        </w:rPr>
        <w:t>haqida Xodimlar bo‘limi boshlig‘I B. Raxmatov axborot berdi.</w:t>
      </w:r>
    </w:p>
    <w:p w14:paraId="06B10547" w14:textId="12B197CE" w:rsidR="00230C04" w:rsidRPr="006A2147" w:rsidRDefault="00230C04" w:rsidP="00DE46A0">
      <w:pPr>
        <w:spacing w:line="264" w:lineRule="auto"/>
        <w:ind w:firstLine="567"/>
        <w:jc w:val="both"/>
        <w:rPr>
          <w:lang w:val="uz-Cyrl-UZ"/>
        </w:rPr>
      </w:pPr>
      <w:r w:rsidRPr="006A2147">
        <w:rPr>
          <w:lang w:val="uz-Cyrl-UZ"/>
        </w:rPr>
        <w:t>Ko‘krak</w:t>
      </w:r>
      <w:r>
        <w:rPr>
          <w:lang w:val="uz-Cyrl-UZ"/>
        </w:rPr>
        <w:t xml:space="preserve"> </w:t>
      </w:r>
      <w:r w:rsidRPr="006A2147">
        <w:rPr>
          <w:lang w:val="uz-Cyrl-UZ"/>
        </w:rPr>
        <w:t>nishoni bilan taqdirlash uchun nomzodlarni tavsiya qilish haqida Xodimlar bo‘limi boshlig‘i B. Rax</w:t>
      </w:r>
      <w:r w:rsidR="004C107F" w:rsidRPr="006A2147">
        <w:rPr>
          <w:lang w:val="uz-Cyrl-UZ"/>
        </w:rPr>
        <w:t>mat</w:t>
      </w:r>
      <w:r w:rsidRPr="006A2147">
        <w:rPr>
          <w:lang w:val="uz-Cyrl-UZ"/>
        </w:rPr>
        <w:t xml:space="preserve">ov </w:t>
      </w:r>
      <w:r w:rsidR="004C107F" w:rsidRPr="006A2147">
        <w:rPr>
          <w:lang w:val="uz-Cyrl-UZ"/>
        </w:rPr>
        <w:t xml:space="preserve">quyidagicha </w:t>
      </w:r>
      <w:r w:rsidRPr="006A2147">
        <w:rPr>
          <w:lang w:val="uz-Cyrl-UZ"/>
        </w:rPr>
        <w:t>axborot berdi.</w:t>
      </w:r>
    </w:p>
    <w:p w14:paraId="5024244C" w14:textId="77777777" w:rsidR="00230C04" w:rsidRPr="006A2147" w:rsidRDefault="00230C04" w:rsidP="00DE46A0">
      <w:pPr>
        <w:spacing w:line="264" w:lineRule="auto"/>
        <w:ind w:firstLine="567"/>
        <w:jc w:val="both"/>
        <w:rPr>
          <w:lang w:val="uz-Cyrl-UZ"/>
        </w:rPr>
      </w:pPr>
      <w:r w:rsidRPr="006A2147">
        <w:rPr>
          <w:lang w:val="uz-Cyrl-UZ"/>
        </w:rPr>
        <w:t>Oliy, o‘rta maxsus va professional ta’lim sohasida fidokorona mehnat qilayotgan, o‘zini yuqori kasb mahorati, yorqin iste’dodi va ijodi, vatanparvarlik fazilatlari bilan el-yurt o‘rtasida hurmat qozongan, faol va tashabbuskor, sog‘lom va barkamol avlodni voyaga yetkazish, yosh avlodni Vatanga muhabbat va sadoqat ruhida tarbiyalash borasida alohida namuna ko‘rsatib, soha rivojiga munosib hissa qo‘shib kelayotgan fuqarolarni rag‘batlantirish maqsadida O‘zbekiston Respublikasi Vazirlar Mahkamasining 2022-yil 24-oktabrdagi 616-son qaroriga asosan “Oliy ta’lim a’lochisi” hamda “O‘rta-maxsus va professional ta’lim a’lochisi” ko‘krak nishonlari ta’sis etilgan va tegishli nizomlar tasdiqlangan.</w:t>
      </w:r>
    </w:p>
    <w:p w14:paraId="15915798" w14:textId="77777777" w:rsidR="00230C04" w:rsidRPr="006A2147" w:rsidRDefault="00230C04" w:rsidP="00DE46A0">
      <w:pPr>
        <w:spacing w:line="264" w:lineRule="auto"/>
        <w:ind w:firstLine="567"/>
        <w:jc w:val="both"/>
        <w:rPr>
          <w:lang w:val="uz-Cyrl-UZ"/>
        </w:rPr>
      </w:pPr>
      <w:r w:rsidRPr="006A2147">
        <w:rPr>
          <w:lang w:val="uz-Cyrl-UZ"/>
        </w:rPr>
        <w:t>Shunga muvofiq, “Oliy ta’lim a’lochisi” ko‘krak nishoni bilan taqdirlash uchun nomzodlarni hamda TATU Farg‘ona filiali tasarrufidagi akademik litseydan “O‘rta-maxsus va professional ta’lim a’lochisi” ko‘krak nishonlari bilan taqdirlash uchun nomzodlarni tasdiqlangan nizom talablari asosida Oliy ta’lim, fan va innovatsiyalar vazirligiga taqdim etishimiz kerak.</w:t>
      </w:r>
    </w:p>
    <w:p w14:paraId="03DA2FD9" w14:textId="77777777" w:rsidR="00230C04" w:rsidRPr="006A2147" w:rsidRDefault="00230C04" w:rsidP="00DE46A0">
      <w:pPr>
        <w:spacing w:line="264" w:lineRule="auto"/>
        <w:ind w:firstLine="567"/>
        <w:jc w:val="both"/>
        <w:rPr>
          <w:lang w:val="uz-Cyrl-UZ"/>
        </w:rPr>
      </w:pPr>
      <w:r w:rsidRPr="006A2147">
        <w:rPr>
          <w:lang w:val="uz-Cyrl-UZ"/>
        </w:rPr>
        <w:t>Nomzodlar bo‘yicha takliflarni kiritishda “Oliy ta’lim a’lochisi” ko‘krak nishoni bilan taqdirlash uchun oliy ta’lim muassasasida faoliyat yuritayotgan professor-o‘qituvchilar soniga nisbatan har 100 nafarga 1 xodim nisbatida, har bir akademik litseydan bir nafardan pedagoglarni kiritish tavsiya etiladi.</w:t>
      </w:r>
    </w:p>
    <w:p w14:paraId="646A5233" w14:textId="77777777" w:rsidR="00230C04" w:rsidRPr="006A2147" w:rsidRDefault="00230C04" w:rsidP="00DE46A0">
      <w:pPr>
        <w:spacing w:line="264" w:lineRule="auto"/>
        <w:ind w:firstLine="567"/>
        <w:jc w:val="both"/>
        <w:rPr>
          <w:lang w:val="uz-Cyrl-UZ"/>
        </w:rPr>
      </w:pPr>
      <w:r w:rsidRPr="006A2147">
        <w:rPr>
          <w:lang w:val="uz-Cyrl-UZ"/>
        </w:rPr>
        <w:t>TATU Farg‘ona filiali Kompyuter tizimlari kafedrasi katta o‘qituvchisi Lazareva Marina Viktorovnani “Oliy ta’lim a’lochisi” ko‘krak nishoni bilan taqdirlash uchun, TATU Farg‘ona filiali akademik litseyi o‘qituvchisi Xatamov Xumoyun Isroilovichni “O‘rta-maxsus va professional ta’lim a’lochisi” ko‘krak nishoni bilan taqdirlash uchun nomzod sifatida tavsiya qilinmoqda.</w:t>
      </w:r>
    </w:p>
    <w:p w14:paraId="1CEC2874" w14:textId="77777777" w:rsidR="00DE46A0" w:rsidRDefault="00DE46A0" w:rsidP="00DE46A0">
      <w:pPr>
        <w:spacing w:line="264" w:lineRule="auto"/>
        <w:ind w:firstLine="567"/>
        <w:jc w:val="both"/>
        <w:rPr>
          <w:lang w:val="uz-Cyrl-UZ"/>
        </w:rPr>
      </w:pPr>
    </w:p>
    <w:p w14:paraId="03220ED9" w14:textId="56E4A71F" w:rsidR="00230C04" w:rsidRDefault="00230C04" w:rsidP="00DE46A0">
      <w:pPr>
        <w:spacing w:line="264" w:lineRule="auto"/>
        <w:ind w:firstLine="567"/>
        <w:jc w:val="both"/>
        <w:rPr>
          <w:lang w:val="uz-Cyrl-UZ"/>
        </w:rPr>
      </w:pPr>
      <w:r w:rsidRPr="006A2147">
        <w:rPr>
          <w:lang w:val="uz-Cyrl-UZ"/>
        </w:rPr>
        <w:t>Ushbi masala yuzasidan filial direktori F. Muxtarov, akademik litsey direktori I.Mamajonov, filial Kasaba uyushmasi raisi I.Rustamov, kafedra mudiri R.Nurdinovalar fikr-mulohaza bildirdlar va ko‘rsatib o‘tilgan nomzodalrni ko‘krak nishoni bilan taqdirlashga tavsiya etish taklifini o‘rtaga tashladilar. Taklif Kengash a’zolari tomonidan bir ovozdan ma’qullandi.</w:t>
      </w:r>
    </w:p>
    <w:p w14:paraId="6A0D95A4" w14:textId="400E3231" w:rsidR="00E74715" w:rsidRPr="006D2658" w:rsidRDefault="00FC7097" w:rsidP="00E943D0">
      <w:pPr>
        <w:jc w:val="center"/>
        <w:rPr>
          <w:b/>
          <w:bCs/>
          <w:szCs w:val="28"/>
          <w:lang w:val="uz-Cyrl-UZ"/>
        </w:rPr>
      </w:pPr>
      <w:r w:rsidRPr="006D2658">
        <w:rPr>
          <w:b/>
          <w:bCs/>
          <w:szCs w:val="28"/>
          <w:lang w:val="uz-Cyrl-UZ"/>
        </w:rPr>
        <w:lastRenderedPageBreak/>
        <w:t>Yuqoridagi masalalar yuzasidan Kengash yi</w:t>
      </w:r>
      <w:r w:rsidR="00C929EE" w:rsidRPr="006D2658">
        <w:rPr>
          <w:b/>
          <w:bCs/>
          <w:szCs w:val="28"/>
          <w:lang w:val="uz-Cyrl-UZ"/>
        </w:rPr>
        <w:t>g‘</w:t>
      </w:r>
      <w:r w:rsidRPr="006D2658">
        <w:rPr>
          <w:b/>
          <w:bCs/>
          <w:szCs w:val="28"/>
          <w:lang w:val="uz-Cyrl-UZ"/>
        </w:rPr>
        <w:t>ilishi qaror qiladi:</w:t>
      </w:r>
    </w:p>
    <w:p w14:paraId="2632AFC3" w14:textId="77777777" w:rsidR="00E74715" w:rsidRPr="006D2658" w:rsidRDefault="00E74715" w:rsidP="00E943D0">
      <w:pPr>
        <w:ind w:firstLine="567"/>
        <w:jc w:val="both"/>
        <w:rPr>
          <w:lang w:val="uz-Cyrl-UZ"/>
        </w:rPr>
      </w:pPr>
    </w:p>
    <w:p w14:paraId="307A63B3" w14:textId="77777777" w:rsidR="00E01C15" w:rsidRDefault="00E01C15" w:rsidP="002B7A53">
      <w:pPr>
        <w:ind w:firstLine="567"/>
        <w:jc w:val="both"/>
        <w:rPr>
          <w:color w:val="FF0000"/>
          <w:lang w:val="uz-Cyrl-UZ"/>
        </w:rPr>
      </w:pPr>
      <w:r w:rsidRPr="00E01C15">
        <w:rPr>
          <w:color w:val="FF0000"/>
          <w:lang w:val="uz-Cyrl-UZ"/>
        </w:rPr>
        <w:t>I. 1. Filial direktori F.Muxtarovning axboroti ma’lumot va ijro uchun qabul qilinsin.</w:t>
      </w:r>
    </w:p>
    <w:p w14:paraId="5DFED3E3" w14:textId="7FD10EB5" w:rsidR="00EF1749" w:rsidRDefault="00EF1749" w:rsidP="00EF1749">
      <w:pPr>
        <w:ind w:firstLine="567"/>
        <w:jc w:val="both"/>
        <w:rPr>
          <w:rFonts w:cs="Times New Roman"/>
          <w:bCs/>
          <w:szCs w:val="28"/>
          <w:lang w:val="uz-Cyrl-UZ"/>
        </w:rPr>
      </w:pPr>
      <w:r w:rsidRPr="00EF1749">
        <w:rPr>
          <w:rFonts w:cs="Times New Roman"/>
          <w:bCs/>
          <w:szCs w:val="28"/>
          <w:lang w:val="uz-Cyrl-UZ"/>
        </w:rPr>
        <w:t xml:space="preserve">2. </w:t>
      </w:r>
      <w:r w:rsidRPr="006F3215">
        <w:rPr>
          <w:rFonts w:cs="Times New Roman"/>
          <w:bCs/>
          <w:szCs w:val="28"/>
          <w:lang w:val="uz-Cyrl-UZ"/>
        </w:rPr>
        <w:t>2023-yilning 2-yarmida 133 ta oliy ta’lim muassasalarining ichida “Saytlarga murojaatlar reytingi” b</w:t>
      </w:r>
      <w:r w:rsidR="00E92EE5">
        <w:rPr>
          <w:rFonts w:cs="Times New Roman"/>
          <w:bCs/>
          <w:szCs w:val="28"/>
          <w:lang w:val="uz-Cyrl-UZ"/>
        </w:rPr>
        <w:t>o‘</w:t>
      </w:r>
      <w:r w:rsidRPr="006F3215">
        <w:rPr>
          <w:rFonts w:cs="Times New Roman"/>
          <w:bCs/>
          <w:szCs w:val="28"/>
          <w:lang w:val="uz-Cyrl-UZ"/>
        </w:rPr>
        <w:t>yicha filialning rasmiy sayti 70-</w:t>
      </w:r>
      <w:r w:rsidR="00E92EE5">
        <w:rPr>
          <w:rFonts w:cs="Times New Roman"/>
          <w:bCs/>
          <w:szCs w:val="28"/>
          <w:lang w:val="uz-Cyrl-UZ"/>
        </w:rPr>
        <w:t>o‘</w:t>
      </w:r>
      <w:r w:rsidRPr="006F3215">
        <w:rPr>
          <w:rFonts w:cs="Times New Roman"/>
          <w:bCs/>
          <w:szCs w:val="28"/>
          <w:lang w:val="uz-Cyrl-UZ"/>
        </w:rPr>
        <w:t>rindan 1-</w:t>
      </w:r>
      <w:r w:rsidR="00E92EE5">
        <w:rPr>
          <w:rFonts w:cs="Times New Roman"/>
          <w:bCs/>
          <w:szCs w:val="28"/>
          <w:lang w:val="uz-Cyrl-UZ"/>
        </w:rPr>
        <w:t>o‘</w:t>
      </w:r>
      <w:r w:rsidRPr="006F3215">
        <w:rPr>
          <w:rFonts w:cs="Times New Roman"/>
          <w:bCs/>
          <w:szCs w:val="28"/>
          <w:lang w:val="uz-Cyrl-UZ"/>
        </w:rPr>
        <w:t>ringa k</w:t>
      </w:r>
      <w:r w:rsidR="00E92EE5">
        <w:rPr>
          <w:rFonts w:cs="Times New Roman"/>
          <w:bCs/>
          <w:szCs w:val="28"/>
          <w:lang w:val="uz-Cyrl-UZ"/>
        </w:rPr>
        <w:t>o‘</w:t>
      </w:r>
      <w:r w:rsidRPr="006F3215">
        <w:rPr>
          <w:rFonts w:cs="Times New Roman"/>
          <w:bCs/>
          <w:szCs w:val="28"/>
          <w:lang w:val="uz-Cyrl-UZ"/>
        </w:rPr>
        <w:t>tarilishga erishishzda RTM boshlig‘i Polvonov Alimirzoni Alimirzo rag‘batlantirishga tavsiya et</w:t>
      </w:r>
      <w:r w:rsidRPr="00EF1749">
        <w:rPr>
          <w:rFonts w:cs="Times New Roman"/>
          <w:bCs/>
          <w:szCs w:val="28"/>
          <w:lang w:val="uz-Cyrl-UZ"/>
        </w:rPr>
        <w:t>ilsin</w:t>
      </w:r>
      <w:r w:rsidRPr="006F3215">
        <w:rPr>
          <w:rFonts w:cs="Times New Roman"/>
          <w:bCs/>
          <w:szCs w:val="28"/>
          <w:lang w:val="uz-Cyrl-UZ"/>
        </w:rPr>
        <w:t>.</w:t>
      </w:r>
    </w:p>
    <w:p w14:paraId="14139CFC" w14:textId="2DB4A818" w:rsidR="00EF1749" w:rsidRDefault="00EF1749" w:rsidP="00EF1749">
      <w:pPr>
        <w:ind w:firstLine="567"/>
        <w:jc w:val="both"/>
        <w:rPr>
          <w:rFonts w:cs="Times New Roman"/>
          <w:bCs/>
          <w:szCs w:val="28"/>
          <w:lang w:val="uz-Cyrl-UZ"/>
        </w:rPr>
      </w:pPr>
      <w:r w:rsidRPr="00EF1749">
        <w:rPr>
          <w:rFonts w:cs="Times New Roman"/>
          <w:szCs w:val="28"/>
          <w:lang w:val="uz-Cyrl-UZ"/>
        </w:rPr>
        <w:t xml:space="preserve">3. </w:t>
      </w:r>
      <w:r w:rsidRPr="007C30EA">
        <w:rPr>
          <w:rFonts w:cs="Times New Roman"/>
          <w:szCs w:val="28"/>
          <w:lang w:val="uz-Cyrl-UZ"/>
        </w:rPr>
        <w:t>B</w:t>
      </w:r>
      <w:r w:rsidR="00E92EE5">
        <w:rPr>
          <w:rFonts w:cs="Times New Roman"/>
          <w:szCs w:val="28"/>
          <w:lang w:val="uz-Cyrl-UZ"/>
        </w:rPr>
        <w:t>o‘</w:t>
      </w:r>
      <w:r w:rsidRPr="007C30EA">
        <w:rPr>
          <w:rFonts w:cs="Times New Roman"/>
          <w:szCs w:val="28"/>
          <w:lang w:val="uz-Cyrl-UZ"/>
        </w:rPr>
        <w:t xml:space="preserve">lim boshliqlari, fakultet dekanlari, kafedra mudirlari TATUga borib, </w:t>
      </w:r>
      <w:r w:rsidR="00E92EE5">
        <w:rPr>
          <w:rFonts w:cs="Times New Roman"/>
          <w:szCs w:val="28"/>
          <w:lang w:val="uz-Cyrl-UZ"/>
        </w:rPr>
        <w:t>o‘</w:t>
      </w:r>
      <w:r w:rsidRPr="007C30EA">
        <w:rPr>
          <w:rFonts w:cs="Times New Roman"/>
          <w:szCs w:val="28"/>
          <w:lang w:val="uz-Cyrl-UZ"/>
        </w:rPr>
        <w:t>z y</w:t>
      </w:r>
      <w:r w:rsidR="00E92EE5">
        <w:rPr>
          <w:rFonts w:cs="Times New Roman"/>
          <w:szCs w:val="28"/>
          <w:lang w:val="uz-Cyrl-UZ"/>
        </w:rPr>
        <w:t>o‘</w:t>
      </w:r>
      <w:r w:rsidRPr="007C30EA">
        <w:rPr>
          <w:rFonts w:cs="Times New Roman"/>
          <w:szCs w:val="28"/>
          <w:lang w:val="uz-Cyrl-UZ"/>
        </w:rPr>
        <w:t>nalishlari b</w:t>
      </w:r>
      <w:r w:rsidR="00E92EE5">
        <w:rPr>
          <w:rFonts w:cs="Times New Roman"/>
          <w:szCs w:val="28"/>
          <w:lang w:val="uz-Cyrl-UZ"/>
        </w:rPr>
        <w:t>o‘</w:t>
      </w:r>
      <w:r w:rsidRPr="007C30EA">
        <w:rPr>
          <w:rFonts w:cs="Times New Roman"/>
          <w:szCs w:val="28"/>
          <w:lang w:val="uz-Cyrl-UZ"/>
        </w:rPr>
        <w:t xml:space="preserve">yicha mas’ullar bilan hamkorlik </w:t>
      </w:r>
      <w:r w:rsidR="00E92EE5">
        <w:rPr>
          <w:rFonts w:cs="Times New Roman"/>
          <w:szCs w:val="28"/>
          <w:lang w:val="uz-Cyrl-UZ"/>
        </w:rPr>
        <w:t>o‘</w:t>
      </w:r>
      <w:r w:rsidRPr="007C30EA">
        <w:rPr>
          <w:rFonts w:cs="Times New Roman"/>
          <w:szCs w:val="28"/>
          <w:lang w:val="uz-Cyrl-UZ"/>
        </w:rPr>
        <w:t>rnatish va sohani rivojlantirish vazifasi yuzasidan natijalar b</w:t>
      </w:r>
      <w:r w:rsidR="00E92EE5">
        <w:rPr>
          <w:rFonts w:cs="Times New Roman"/>
          <w:szCs w:val="28"/>
          <w:lang w:val="uz-Cyrl-UZ"/>
        </w:rPr>
        <w:t>o‘</w:t>
      </w:r>
      <w:r w:rsidRPr="007C30EA">
        <w:rPr>
          <w:rFonts w:cs="Times New Roman"/>
          <w:szCs w:val="28"/>
          <w:lang w:val="uz-Cyrl-UZ"/>
        </w:rPr>
        <w:t>lmaganligi, rahbarlardan shaxsiy tashabbuslar chiqmaganligi k</w:t>
      </w:r>
      <w:r w:rsidR="00E92EE5">
        <w:rPr>
          <w:rFonts w:cs="Times New Roman"/>
          <w:szCs w:val="28"/>
          <w:lang w:val="uz-Cyrl-UZ"/>
        </w:rPr>
        <w:t>o‘</w:t>
      </w:r>
      <w:r w:rsidRPr="007C30EA">
        <w:rPr>
          <w:rFonts w:cs="Times New Roman"/>
          <w:szCs w:val="28"/>
          <w:lang w:val="uz-Cyrl-UZ"/>
        </w:rPr>
        <w:t>rsatib o ‘tilsin.</w:t>
      </w:r>
    </w:p>
    <w:p w14:paraId="4F7A2A24" w14:textId="4552561C" w:rsidR="00EF1749" w:rsidRPr="007C30EA" w:rsidRDefault="00EF1749" w:rsidP="00EF1749">
      <w:pPr>
        <w:ind w:firstLine="567"/>
        <w:jc w:val="both"/>
        <w:rPr>
          <w:rFonts w:cs="Times New Roman"/>
          <w:bCs/>
          <w:szCs w:val="28"/>
          <w:lang w:val="uz-Cyrl-UZ"/>
        </w:rPr>
      </w:pPr>
      <w:r w:rsidRPr="00EF1749">
        <w:rPr>
          <w:rFonts w:cs="Times New Roman"/>
          <w:szCs w:val="28"/>
          <w:lang w:val="uz-Cyrl-UZ"/>
        </w:rPr>
        <w:t xml:space="preserve">4. </w:t>
      </w:r>
      <w:r w:rsidR="00E92EE5">
        <w:rPr>
          <w:rFonts w:cs="Times New Roman"/>
          <w:szCs w:val="28"/>
          <w:lang w:val="uz-Cyrl-UZ"/>
        </w:rPr>
        <w:t>O‘</w:t>
      </w:r>
      <w:r w:rsidRPr="007C30EA">
        <w:rPr>
          <w:rFonts w:cs="Times New Roman"/>
          <w:szCs w:val="28"/>
          <w:lang w:val="uz-Cyrl-UZ"/>
        </w:rPr>
        <w:t>quv jarayoni b</w:t>
      </w:r>
      <w:r w:rsidR="00E92EE5">
        <w:rPr>
          <w:rFonts w:cs="Times New Roman"/>
          <w:szCs w:val="28"/>
          <w:lang w:val="uz-Cyrl-UZ"/>
        </w:rPr>
        <w:t>o‘</w:t>
      </w:r>
      <w:r w:rsidRPr="007C30EA">
        <w:rPr>
          <w:rFonts w:cs="Times New Roman"/>
          <w:szCs w:val="28"/>
          <w:lang w:val="uz-Cyrl-UZ"/>
        </w:rPr>
        <w:t>yicha kredit-modul tizimi imtihonlarni qayta topshirishlar tizimini takomillashtirish masalasida TATU bilan hamkorlik qilishda mutasaddilar tomonidan sustkashlikka y</w:t>
      </w:r>
      <w:r w:rsidR="00E92EE5">
        <w:rPr>
          <w:rFonts w:cs="Times New Roman"/>
          <w:szCs w:val="28"/>
          <w:lang w:val="uz-Cyrl-UZ"/>
        </w:rPr>
        <w:t>o‘</w:t>
      </w:r>
      <w:r w:rsidRPr="007C30EA">
        <w:rPr>
          <w:rFonts w:cs="Times New Roman"/>
          <w:szCs w:val="28"/>
          <w:lang w:val="uz-Cyrl-UZ"/>
        </w:rPr>
        <w:t>l q</w:t>
      </w:r>
      <w:r w:rsidR="00E92EE5">
        <w:rPr>
          <w:rFonts w:cs="Times New Roman"/>
          <w:szCs w:val="28"/>
          <w:lang w:val="uz-Cyrl-UZ"/>
        </w:rPr>
        <w:t>o‘</w:t>
      </w:r>
      <w:r w:rsidRPr="007C30EA">
        <w:rPr>
          <w:rFonts w:cs="Times New Roman"/>
          <w:szCs w:val="28"/>
          <w:lang w:val="uz-Cyrl-UZ"/>
        </w:rPr>
        <w:t>yilganligi hamda y</w:t>
      </w:r>
      <w:r w:rsidRPr="00503963">
        <w:rPr>
          <w:rFonts w:cs="Times New Roman"/>
          <w:szCs w:val="28"/>
          <w:lang w:val="uz-Cyrl-UZ"/>
        </w:rPr>
        <w:t>akuniy davlat attestatsiya va bitiruv malakaviy ishlarni tashkil etishda TATUdan vakil taklif qilinma</w:t>
      </w:r>
      <w:r w:rsidRPr="007C30EA">
        <w:rPr>
          <w:rFonts w:cs="Times New Roman"/>
          <w:szCs w:val="28"/>
          <w:lang w:val="uz-Cyrl-UZ"/>
        </w:rPr>
        <w:t>ganligi k</w:t>
      </w:r>
      <w:r w:rsidR="00E92EE5">
        <w:rPr>
          <w:rFonts w:cs="Times New Roman"/>
          <w:szCs w:val="28"/>
          <w:lang w:val="uz-Cyrl-UZ"/>
        </w:rPr>
        <w:t>o‘</w:t>
      </w:r>
      <w:r w:rsidRPr="007C30EA">
        <w:rPr>
          <w:rFonts w:cs="Times New Roman"/>
          <w:szCs w:val="28"/>
          <w:lang w:val="uz-Cyrl-UZ"/>
        </w:rPr>
        <w:t xml:space="preserve">rsatib </w:t>
      </w:r>
      <w:r w:rsidR="00E92EE5">
        <w:rPr>
          <w:rFonts w:cs="Times New Roman"/>
          <w:szCs w:val="28"/>
          <w:lang w:val="uz-Cyrl-UZ"/>
        </w:rPr>
        <w:t>o‘</w:t>
      </w:r>
      <w:r w:rsidRPr="007C30EA">
        <w:rPr>
          <w:rFonts w:cs="Times New Roman"/>
          <w:szCs w:val="28"/>
          <w:lang w:val="uz-Cyrl-UZ"/>
        </w:rPr>
        <w:t>tilsin.</w:t>
      </w:r>
    </w:p>
    <w:p w14:paraId="1CAF8291" w14:textId="53FD67D3" w:rsidR="00EF1749" w:rsidRPr="009F5F63" w:rsidRDefault="00EF1749" w:rsidP="00EF1749">
      <w:pPr>
        <w:ind w:firstLine="567"/>
        <w:jc w:val="both"/>
        <w:rPr>
          <w:rFonts w:cs="Times New Roman"/>
          <w:szCs w:val="28"/>
          <w:lang w:val="uz-Cyrl-UZ"/>
        </w:rPr>
      </w:pPr>
      <w:r w:rsidRPr="00EF1749">
        <w:rPr>
          <w:rFonts w:cs="Times New Roman"/>
          <w:szCs w:val="28"/>
          <w:lang w:val="uz-Cyrl-UZ"/>
        </w:rPr>
        <w:t xml:space="preserve">5. </w:t>
      </w:r>
      <w:r w:rsidRPr="007C30EA">
        <w:rPr>
          <w:rFonts w:cs="Times New Roman"/>
          <w:szCs w:val="28"/>
          <w:lang w:val="uz-Cyrl-UZ"/>
        </w:rPr>
        <w:t>2023/2024-</w:t>
      </w:r>
      <w:r w:rsidR="00E92EE5">
        <w:rPr>
          <w:rFonts w:cs="Times New Roman"/>
          <w:szCs w:val="28"/>
          <w:lang w:val="uz-Cyrl-UZ"/>
        </w:rPr>
        <w:t>o‘</w:t>
      </w:r>
      <w:r w:rsidRPr="007C30EA">
        <w:rPr>
          <w:rFonts w:cs="Times New Roman"/>
          <w:szCs w:val="28"/>
          <w:lang w:val="uz-Cyrl-UZ"/>
        </w:rPr>
        <w:t>quv yilida r</w:t>
      </w:r>
      <w:r w:rsidRPr="00503963">
        <w:rPr>
          <w:rFonts w:cs="Times New Roman"/>
          <w:szCs w:val="28"/>
          <w:lang w:val="uz-Cyrl-UZ"/>
        </w:rPr>
        <w:t xml:space="preserve">ahbar xodimlar uchun </w:t>
      </w:r>
      <w:r w:rsidRPr="007C30EA">
        <w:rPr>
          <w:rFonts w:cs="Times New Roman"/>
          <w:szCs w:val="28"/>
          <w:lang w:val="uz-Cyrl-UZ"/>
        </w:rPr>
        <w:t>“Mustaqil qaror qabul qilish va istiqbolni belgilash”</w:t>
      </w:r>
      <w:r w:rsidRPr="00503963">
        <w:rPr>
          <w:rFonts w:cs="Times New Roman"/>
          <w:szCs w:val="28"/>
          <w:lang w:val="uz-Cyrl-UZ"/>
        </w:rPr>
        <w:t xml:space="preserve"> b</w:t>
      </w:r>
      <w:r w:rsidR="00E92EE5">
        <w:rPr>
          <w:rFonts w:cs="Times New Roman"/>
          <w:szCs w:val="28"/>
          <w:lang w:val="uz-Cyrl-UZ"/>
        </w:rPr>
        <w:t>o‘</w:t>
      </w:r>
      <w:r w:rsidRPr="00503963">
        <w:rPr>
          <w:rFonts w:cs="Times New Roman"/>
          <w:szCs w:val="28"/>
          <w:lang w:val="uz-Cyrl-UZ"/>
        </w:rPr>
        <w:t xml:space="preserve">yicha yangi </w:t>
      </w:r>
      <w:r w:rsidR="00E92EE5">
        <w:rPr>
          <w:rFonts w:cs="Times New Roman"/>
          <w:szCs w:val="28"/>
          <w:lang w:val="uz-Cyrl-UZ"/>
        </w:rPr>
        <w:t>o‘</w:t>
      </w:r>
      <w:r w:rsidRPr="00503963">
        <w:rPr>
          <w:rFonts w:cs="Times New Roman"/>
          <w:szCs w:val="28"/>
          <w:lang w:val="uz-Cyrl-UZ"/>
        </w:rPr>
        <w:t xml:space="preserve">quv yilidan </w:t>
      </w:r>
      <w:r w:rsidR="00E92EE5">
        <w:rPr>
          <w:rFonts w:cs="Times New Roman"/>
          <w:szCs w:val="28"/>
          <w:lang w:val="uz-Cyrl-UZ"/>
        </w:rPr>
        <w:t>o‘</w:t>
      </w:r>
      <w:r w:rsidRPr="00503963">
        <w:rPr>
          <w:rFonts w:cs="Times New Roman"/>
          <w:szCs w:val="28"/>
          <w:lang w:val="uz-Cyrl-UZ"/>
        </w:rPr>
        <w:t>quv kursi tashkil etil</w:t>
      </w:r>
      <w:r w:rsidRPr="007C30EA">
        <w:rPr>
          <w:rFonts w:cs="Times New Roman"/>
          <w:szCs w:val="28"/>
          <w:lang w:val="uz-Cyrl-UZ"/>
        </w:rPr>
        <w:t>sin</w:t>
      </w:r>
      <w:r w:rsidRPr="00503963">
        <w:rPr>
          <w:rFonts w:cs="Times New Roman"/>
          <w:szCs w:val="28"/>
          <w:lang w:val="uz-Cyrl-UZ"/>
        </w:rPr>
        <w:t>.</w:t>
      </w:r>
      <w:r w:rsidRPr="009F5F63">
        <w:rPr>
          <w:rFonts w:cs="Times New Roman"/>
          <w:szCs w:val="28"/>
          <w:lang w:val="uz-Cyrl-UZ"/>
        </w:rPr>
        <w:t xml:space="preserve"> Mas’ullar: direktor </w:t>
      </w:r>
      <w:r w:rsidR="00E92EE5">
        <w:rPr>
          <w:rFonts w:cs="Times New Roman"/>
          <w:szCs w:val="28"/>
          <w:lang w:val="uz-Cyrl-UZ"/>
        </w:rPr>
        <w:t>o‘</w:t>
      </w:r>
      <w:r w:rsidRPr="009F5F63">
        <w:rPr>
          <w:rFonts w:cs="Times New Roman"/>
          <w:szCs w:val="28"/>
          <w:lang w:val="uz-Cyrl-UZ"/>
        </w:rPr>
        <w:t>rinbosarlari.</w:t>
      </w:r>
    </w:p>
    <w:p w14:paraId="1430C633" w14:textId="31AB901D" w:rsidR="00EF1749" w:rsidRPr="009F5F63" w:rsidRDefault="00EF1749" w:rsidP="00EF1749">
      <w:pPr>
        <w:ind w:firstLine="567"/>
        <w:jc w:val="both"/>
        <w:rPr>
          <w:rFonts w:cs="Times New Roman"/>
          <w:szCs w:val="28"/>
          <w:lang w:val="uz-Cyrl-UZ"/>
        </w:rPr>
      </w:pPr>
      <w:r w:rsidRPr="00EF1749">
        <w:rPr>
          <w:rFonts w:cs="Times New Roman"/>
          <w:szCs w:val="28"/>
          <w:lang w:val="uz-Cyrl-UZ"/>
        </w:rPr>
        <w:t xml:space="preserve">6. </w:t>
      </w:r>
      <w:r w:rsidRPr="007C30EA">
        <w:rPr>
          <w:rFonts w:cs="Times New Roman"/>
          <w:szCs w:val="28"/>
          <w:lang w:val="uz-Cyrl-UZ"/>
        </w:rPr>
        <w:t>2023/2024-</w:t>
      </w:r>
      <w:r w:rsidR="00E92EE5">
        <w:rPr>
          <w:rFonts w:cs="Times New Roman"/>
          <w:szCs w:val="28"/>
          <w:lang w:val="uz-Cyrl-UZ"/>
        </w:rPr>
        <w:t>o‘</w:t>
      </w:r>
      <w:r w:rsidRPr="007C30EA">
        <w:rPr>
          <w:rFonts w:cs="Times New Roman"/>
          <w:szCs w:val="28"/>
          <w:lang w:val="uz-Cyrl-UZ"/>
        </w:rPr>
        <w:t>quv yilida</w:t>
      </w:r>
      <w:r w:rsidRPr="00503963">
        <w:rPr>
          <w:rFonts w:cs="Times New Roman"/>
          <w:szCs w:val="28"/>
          <w:lang w:val="uz-Cyrl-UZ"/>
        </w:rPr>
        <w:t xml:space="preserve"> </w:t>
      </w:r>
      <w:r w:rsidRPr="007C30EA">
        <w:rPr>
          <w:rFonts w:cs="Times New Roman"/>
          <w:szCs w:val="28"/>
          <w:lang w:val="uz-Cyrl-UZ"/>
        </w:rPr>
        <w:t>r</w:t>
      </w:r>
      <w:r w:rsidRPr="00503963">
        <w:rPr>
          <w:rFonts w:cs="Times New Roman"/>
          <w:szCs w:val="28"/>
          <w:lang w:val="uz-Cyrl-UZ"/>
        </w:rPr>
        <w:t>ahbar xodimlar faoliyatida tahliliy-tanqidiy xulosalar va istiqbolni belgilash tizim y</w:t>
      </w:r>
      <w:r w:rsidR="00E92EE5">
        <w:rPr>
          <w:rFonts w:cs="Times New Roman"/>
          <w:szCs w:val="28"/>
          <w:lang w:val="uz-Cyrl-UZ"/>
        </w:rPr>
        <w:t>o‘</w:t>
      </w:r>
      <w:r w:rsidRPr="00503963">
        <w:rPr>
          <w:rFonts w:cs="Times New Roman"/>
          <w:szCs w:val="28"/>
          <w:lang w:val="uz-Cyrl-UZ"/>
        </w:rPr>
        <w:t>lga q</w:t>
      </w:r>
      <w:r w:rsidR="00E92EE5">
        <w:rPr>
          <w:rFonts w:cs="Times New Roman"/>
          <w:szCs w:val="28"/>
          <w:lang w:val="uz-Cyrl-UZ"/>
        </w:rPr>
        <w:t>o‘</w:t>
      </w:r>
      <w:r w:rsidRPr="00503963">
        <w:rPr>
          <w:rFonts w:cs="Times New Roman"/>
          <w:szCs w:val="28"/>
          <w:lang w:val="uz-Cyrl-UZ"/>
        </w:rPr>
        <w:t>yil</w:t>
      </w:r>
      <w:r w:rsidRPr="007C30EA">
        <w:rPr>
          <w:rFonts w:cs="Times New Roman"/>
          <w:szCs w:val="28"/>
          <w:lang w:val="uz-Cyrl-UZ"/>
        </w:rPr>
        <w:t>sin</w:t>
      </w:r>
      <w:r w:rsidRPr="00503963">
        <w:rPr>
          <w:rFonts w:cs="Times New Roman"/>
          <w:szCs w:val="28"/>
          <w:lang w:val="uz-Cyrl-UZ"/>
        </w:rPr>
        <w:t>.</w:t>
      </w:r>
      <w:r w:rsidRPr="009F5F63">
        <w:rPr>
          <w:rFonts w:cs="Times New Roman"/>
          <w:szCs w:val="28"/>
          <w:lang w:val="uz-Cyrl-UZ"/>
        </w:rPr>
        <w:t xml:space="preserve"> </w:t>
      </w:r>
      <w:r w:rsidRPr="00C44137">
        <w:rPr>
          <w:rFonts w:cs="Times New Roman"/>
          <w:szCs w:val="28"/>
          <w:lang w:val="uz-Cyrl-UZ"/>
        </w:rPr>
        <w:t xml:space="preserve">Mas’ullar: direktor </w:t>
      </w:r>
      <w:r w:rsidR="00E92EE5">
        <w:rPr>
          <w:rFonts w:cs="Times New Roman"/>
          <w:szCs w:val="28"/>
          <w:lang w:val="uz-Cyrl-UZ"/>
        </w:rPr>
        <w:t>o‘</w:t>
      </w:r>
      <w:r w:rsidRPr="00C44137">
        <w:rPr>
          <w:rFonts w:cs="Times New Roman"/>
          <w:szCs w:val="28"/>
          <w:lang w:val="uz-Cyrl-UZ"/>
        </w:rPr>
        <w:t>rinbosarlari.</w:t>
      </w:r>
    </w:p>
    <w:p w14:paraId="2E305DFB" w14:textId="1D0EA5DA" w:rsidR="00EF1749" w:rsidRPr="00C44137" w:rsidRDefault="00EF1749" w:rsidP="00EF1749">
      <w:pPr>
        <w:ind w:firstLine="567"/>
        <w:jc w:val="both"/>
        <w:rPr>
          <w:rFonts w:cs="Times New Roman"/>
          <w:bCs/>
          <w:szCs w:val="28"/>
          <w:lang w:val="uz-Cyrl-UZ"/>
        </w:rPr>
      </w:pPr>
      <w:r w:rsidRPr="00EF1749">
        <w:rPr>
          <w:rFonts w:cs="Times New Roman"/>
          <w:szCs w:val="28"/>
          <w:lang w:val="uz-Cyrl-UZ"/>
        </w:rPr>
        <w:t xml:space="preserve">7. </w:t>
      </w:r>
      <w:r w:rsidR="00E92EE5">
        <w:rPr>
          <w:rFonts w:cs="Times New Roman"/>
          <w:szCs w:val="28"/>
          <w:lang w:val="uz-Cyrl-UZ"/>
        </w:rPr>
        <w:t>O‘</w:t>
      </w:r>
      <w:r w:rsidRPr="00503963">
        <w:rPr>
          <w:rFonts w:cs="Times New Roman"/>
          <w:szCs w:val="28"/>
          <w:lang w:val="uz-Cyrl-UZ"/>
        </w:rPr>
        <w:t>zining kreativ yondashuvi, tashabbuskorligi va fidokorona mehnatlari bilan natijalar k</w:t>
      </w:r>
      <w:r w:rsidR="00E92EE5">
        <w:rPr>
          <w:rFonts w:cs="Times New Roman"/>
          <w:szCs w:val="28"/>
          <w:lang w:val="uz-Cyrl-UZ"/>
        </w:rPr>
        <w:t>o‘</w:t>
      </w:r>
      <w:r w:rsidRPr="00503963">
        <w:rPr>
          <w:rFonts w:cs="Times New Roman"/>
          <w:szCs w:val="28"/>
          <w:lang w:val="uz-Cyrl-UZ"/>
        </w:rPr>
        <w:t xml:space="preserve">rsatgan </w:t>
      </w:r>
      <w:r w:rsidRPr="00C44137">
        <w:rPr>
          <w:rFonts w:cs="Times New Roman"/>
          <w:szCs w:val="28"/>
          <w:lang w:val="uz-Cyrl-UZ"/>
        </w:rPr>
        <w:t>quyidagi</w:t>
      </w:r>
      <w:r w:rsidRPr="00503963">
        <w:rPr>
          <w:rFonts w:cs="Times New Roman"/>
          <w:szCs w:val="28"/>
          <w:lang w:val="uz-Cyrl-UZ"/>
        </w:rPr>
        <w:t xml:space="preserve"> professor-</w:t>
      </w:r>
      <w:r w:rsidR="00E92EE5">
        <w:rPr>
          <w:rFonts w:cs="Times New Roman"/>
          <w:szCs w:val="28"/>
          <w:lang w:val="uz-Cyrl-UZ"/>
        </w:rPr>
        <w:t>o‘</w:t>
      </w:r>
      <w:r w:rsidRPr="00503963">
        <w:rPr>
          <w:rFonts w:cs="Times New Roman"/>
          <w:szCs w:val="28"/>
          <w:lang w:val="uz-Cyrl-UZ"/>
        </w:rPr>
        <w:t>qituvchilar va ishchi xodimlar e’tirof eti</w:t>
      </w:r>
      <w:r w:rsidRPr="00C44137">
        <w:rPr>
          <w:rFonts w:cs="Times New Roman"/>
          <w:szCs w:val="28"/>
          <w:lang w:val="uz-Cyrl-UZ"/>
        </w:rPr>
        <w:t>li</w:t>
      </w:r>
      <w:r w:rsidRPr="00503963">
        <w:rPr>
          <w:rFonts w:cs="Times New Roman"/>
          <w:szCs w:val="28"/>
          <w:lang w:val="uz-Cyrl-UZ"/>
        </w:rPr>
        <w:t>b</w:t>
      </w:r>
      <w:r w:rsidRPr="00C44137">
        <w:rPr>
          <w:rFonts w:cs="Times New Roman"/>
          <w:szCs w:val="28"/>
          <w:lang w:val="uz-Cyrl-UZ"/>
        </w:rPr>
        <w:t>,</w:t>
      </w:r>
      <w:r w:rsidRPr="00503963">
        <w:rPr>
          <w:rFonts w:cs="Times New Roman"/>
          <w:szCs w:val="28"/>
          <w:lang w:val="uz-Cyrl-UZ"/>
        </w:rPr>
        <w:t xml:space="preserve"> taqdirla</w:t>
      </w:r>
      <w:r w:rsidRPr="00C44137">
        <w:rPr>
          <w:rFonts w:cs="Times New Roman"/>
          <w:szCs w:val="28"/>
          <w:lang w:val="uz-Cyrl-UZ"/>
        </w:rPr>
        <w:t>sin:</w:t>
      </w:r>
    </w:p>
    <w:p w14:paraId="10923CA7" w14:textId="49699C31"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zbek</w:t>
      </w:r>
      <w:proofErr w:type="spellEnd"/>
      <w:r w:rsidRPr="00347E8E">
        <w:rPr>
          <w:rFonts w:cs="Times New Roman"/>
          <w:szCs w:val="28"/>
          <w:lang w:val="en-US"/>
        </w:rPr>
        <w:t xml:space="preserve"> </w:t>
      </w:r>
      <w:proofErr w:type="spellStart"/>
      <w:r w:rsidRPr="00347E8E">
        <w:rPr>
          <w:rFonts w:cs="Times New Roman"/>
          <w:szCs w:val="28"/>
          <w:lang w:val="en-US"/>
        </w:rPr>
        <w:t>tili</w:t>
      </w:r>
      <w:proofErr w:type="spellEnd"/>
      <w:r w:rsidRPr="00347E8E">
        <w:rPr>
          <w:rFonts w:cs="Times New Roman"/>
          <w:szCs w:val="28"/>
          <w:lang w:val="en-US"/>
        </w:rPr>
        <w:t xml:space="preserve"> </w:t>
      </w:r>
      <w:proofErr w:type="spellStart"/>
      <w:r w:rsidRPr="00347E8E">
        <w:rPr>
          <w:rFonts w:cs="Times New Roman"/>
          <w:szCs w:val="28"/>
          <w:lang w:val="en-US"/>
        </w:rPr>
        <w:t>va</w:t>
      </w:r>
      <w:proofErr w:type="spellEnd"/>
      <w:r w:rsidRPr="00347E8E">
        <w:rPr>
          <w:rFonts w:cs="Times New Roman"/>
          <w:szCs w:val="28"/>
          <w:lang w:val="en-US"/>
        </w:rPr>
        <w:t xml:space="preserve"> </w:t>
      </w:r>
      <w:proofErr w:type="spellStart"/>
      <w:r w:rsidRPr="00347E8E">
        <w:rPr>
          <w:rFonts w:cs="Times New Roman"/>
          <w:szCs w:val="28"/>
          <w:lang w:val="en-US"/>
        </w:rPr>
        <w:t>gumanitar</w:t>
      </w:r>
      <w:proofErr w:type="spellEnd"/>
      <w:r w:rsidRPr="00347E8E">
        <w:rPr>
          <w:rFonts w:cs="Times New Roman"/>
          <w:szCs w:val="28"/>
          <w:lang w:val="en-US"/>
        </w:rPr>
        <w:t xml:space="preserve"> </w:t>
      </w:r>
      <w:proofErr w:type="spellStart"/>
      <w:r w:rsidRPr="00347E8E">
        <w:rPr>
          <w:rFonts w:cs="Times New Roman"/>
          <w:szCs w:val="28"/>
          <w:lang w:val="en-US"/>
        </w:rPr>
        <w:t>fanlar</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Pr="00347E8E">
        <w:rPr>
          <w:rFonts w:cs="Times New Roman"/>
          <w:szCs w:val="28"/>
          <w:lang w:val="en-US"/>
        </w:rPr>
        <w:t>katta</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qituvchisi</w:t>
      </w:r>
      <w:proofErr w:type="spellEnd"/>
      <w:r w:rsidRPr="00347E8E">
        <w:rPr>
          <w:rFonts w:cs="Times New Roman"/>
          <w:szCs w:val="28"/>
          <w:lang w:val="en-US"/>
        </w:rPr>
        <w:t xml:space="preserve"> Rustamov </w:t>
      </w:r>
      <w:proofErr w:type="spellStart"/>
      <w:r w:rsidRPr="00347E8E">
        <w:rPr>
          <w:rFonts w:cs="Times New Roman"/>
          <w:szCs w:val="28"/>
          <w:lang w:val="en-US"/>
        </w:rPr>
        <w:t>Ilhomiddin</w:t>
      </w:r>
      <w:proofErr w:type="spellEnd"/>
      <w:r w:rsidRPr="00347E8E">
        <w:rPr>
          <w:rFonts w:cs="Times New Roman"/>
          <w:szCs w:val="28"/>
          <w:lang w:val="en-US"/>
        </w:rPr>
        <w:t xml:space="preserve"> </w:t>
      </w:r>
      <w:proofErr w:type="spellStart"/>
      <w:r w:rsidRPr="00347E8E">
        <w:rPr>
          <w:rFonts w:cs="Times New Roman"/>
          <w:szCs w:val="28"/>
          <w:lang w:val="en-US"/>
        </w:rPr>
        <w:t>Abduqodirovich</w:t>
      </w:r>
      <w:proofErr w:type="spellEnd"/>
      <w:r w:rsidRPr="00347E8E">
        <w:rPr>
          <w:rFonts w:cs="Times New Roman"/>
          <w:szCs w:val="28"/>
          <w:lang w:val="en-US"/>
        </w:rPr>
        <w:t>;</w:t>
      </w:r>
    </w:p>
    <w:p w14:paraId="552D9DAC" w14:textId="2EFD189E"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Xalqaro</w:t>
      </w:r>
      <w:proofErr w:type="spellEnd"/>
      <w:r w:rsidRPr="00347E8E">
        <w:rPr>
          <w:rFonts w:cs="Times New Roman"/>
          <w:szCs w:val="28"/>
          <w:lang w:val="en-US"/>
        </w:rPr>
        <w:t xml:space="preserve"> </w:t>
      </w:r>
      <w:proofErr w:type="spellStart"/>
      <w:r w:rsidRPr="00347E8E">
        <w:rPr>
          <w:rFonts w:cs="Times New Roman"/>
          <w:szCs w:val="28"/>
          <w:lang w:val="en-US"/>
        </w:rPr>
        <w:t>aloqalar</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boshlig‘i</w:t>
      </w:r>
      <w:proofErr w:type="spellEnd"/>
      <w:r w:rsidRPr="00347E8E">
        <w:rPr>
          <w:rFonts w:cs="Times New Roman"/>
          <w:szCs w:val="28"/>
          <w:lang w:val="en-US"/>
        </w:rPr>
        <w:t xml:space="preserve"> </w:t>
      </w:r>
      <w:proofErr w:type="spellStart"/>
      <w:r w:rsidRPr="00347E8E">
        <w:rPr>
          <w:rFonts w:cs="Times New Roman"/>
          <w:szCs w:val="28"/>
          <w:lang w:val="en-US"/>
        </w:rPr>
        <w:t>Toshp</w:t>
      </w:r>
      <w:r w:rsidR="00E92EE5">
        <w:rPr>
          <w:rFonts w:cs="Times New Roman"/>
          <w:szCs w:val="28"/>
          <w:lang w:val="en-US"/>
        </w:rPr>
        <w:t>o‘</w:t>
      </w:r>
      <w:r w:rsidRPr="00347E8E">
        <w:rPr>
          <w:rFonts w:cs="Times New Roman"/>
          <w:szCs w:val="28"/>
          <w:lang w:val="en-US"/>
        </w:rPr>
        <w:t>latov</w:t>
      </w:r>
      <w:proofErr w:type="spellEnd"/>
      <w:r w:rsidRPr="00347E8E">
        <w:rPr>
          <w:rFonts w:cs="Times New Roman"/>
          <w:szCs w:val="28"/>
          <w:lang w:val="en-US"/>
        </w:rPr>
        <w:t xml:space="preserve"> Sherali </w:t>
      </w:r>
      <w:proofErr w:type="spellStart"/>
      <w:r w:rsidRPr="00347E8E">
        <w:rPr>
          <w:rFonts w:cs="Times New Roman"/>
          <w:szCs w:val="28"/>
          <w:lang w:val="en-US"/>
        </w:rPr>
        <w:t>Muhammadaliyevich</w:t>
      </w:r>
      <w:proofErr w:type="spellEnd"/>
      <w:r w:rsidRPr="00347E8E">
        <w:rPr>
          <w:rFonts w:cs="Times New Roman"/>
          <w:szCs w:val="28"/>
          <w:lang w:val="en-US"/>
        </w:rPr>
        <w:t>;</w:t>
      </w:r>
    </w:p>
    <w:p w14:paraId="5206A281" w14:textId="77777777"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Axborot</w:t>
      </w:r>
      <w:proofErr w:type="spellEnd"/>
      <w:r w:rsidRPr="00347E8E">
        <w:rPr>
          <w:rFonts w:cs="Times New Roman"/>
          <w:szCs w:val="28"/>
          <w:lang w:val="en-US"/>
        </w:rPr>
        <w:t xml:space="preserve"> </w:t>
      </w:r>
      <w:proofErr w:type="spellStart"/>
      <w:r w:rsidRPr="00347E8E">
        <w:rPr>
          <w:rFonts w:cs="Times New Roman"/>
          <w:szCs w:val="28"/>
          <w:lang w:val="en-US"/>
        </w:rPr>
        <w:t>resurs</w:t>
      </w:r>
      <w:proofErr w:type="spellEnd"/>
      <w:r w:rsidRPr="00347E8E">
        <w:rPr>
          <w:rFonts w:cs="Times New Roman"/>
          <w:szCs w:val="28"/>
          <w:lang w:val="en-US"/>
        </w:rPr>
        <w:t xml:space="preserve"> </w:t>
      </w:r>
      <w:proofErr w:type="spellStart"/>
      <w:r w:rsidRPr="00347E8E">
        <w:rPr>
          <w:rFonts w:cs="Times New Roman"/>
          <w:szCs w:val="28"/>
          <w:lang w:val="en-US"/>
        </w:rPr>
        <w:t>markazi</w:t>
      </w:r>
      <w:proofErr w:type="spellEnd"/>
      <w:r w:rsidRPr="00347E8E">
        <w:rPr>
          <w:rFonts w:cs="Times New Roman"/>
          <w:szCs w:val="28"/>
          <w:lang w:val="en-US"/>
        </w:rPr>
        <w:t xml:space="preserve"> </w:t>
      </w:r>
      <w:proofErr w:type="spellStart"/>
      <w:r w:rsidRPr="00347E8E">
        <w:rPr>
          <w:rFonts w:cs="Times New Roman"/>
          <w:szCs w:val="28"/>
          <w:lang w:val="en-US"/>
        </w:rPr>
        <w:t>boshlig‘i</w:t>
      </w:r>
      <w:proofErr w:type="spellEnd"/>
      <w:r w:rsidRPr="00347E8E">
        <w:rPr>
          <w:rFonts w:cs="Times New Roman"/>
          <w:szCs w:val="28"/>
          <w:lang w:val="en-US"/>
        </w:rPr>
        <w:t xml:space="preserve"> </w:t>
      </w:r>
      <w:proofErr w:type="spellStart"/>
      <w:r w:rsidRPr="00347E8E">
        <w:rPr>
          <w:rFonts w:cs="Times New Roman"/>
          <w:szCs w:val="28"/>
          <w:lang w:val="en-US"/>
        </w:rPr>
        <w:t>Arakulova</w:t>
      </w:r>
      <w:proofErr w:type="spellEnd"/>
      <w:r w:rsidRPr="00347E8E">
        <w:rPr>
          <w:rFonts w:cs="Times New Roman"/>
          <w:szCs w:val="28"/>
          <w:lang w:val="en-US"/>
        </w:rPr>
        <w:t xml:space="preserve"> </w:t>
      </w:r>
      <w:proofErr w:type="spellStart"/>
      <w:r w:rsidRPr="00347E8E">
        <w:rPr>
          <w:rFonts w:cs="Times New Roman"/>
          <w:szCs w:val="28"/>
          <w:lang w:val="en-US"/>
        </w:rPr>
        <w:t>Fotimaxon</w:t>
      </w:r>
      <w:proofErr w:type="spellEnd"/>
      <w:r w:rsidRPr="00347E8E">
        <w:rPr>
          <w:rFonts w:cs="Times New Roman"/>
          <w:szCs w:val="28"/>
          <w:lang w:val="en-US"/>
        </w:rPr>
        <w:t xml:space="preserve"> </w:t>
      </w:r>
      <w:proofErr w:type="spellStart"/>
      <w:r w:rsidRPr="00347E8E">
        <w:rPr>
          <w:rFonts w:cs="Times New Roman"/>
          <w:szCs w:val="28"/>
          <w:lang w:val="en-US"/>
        </w:rPr>
        <w:t>Isroilovna</w:t>
      </w:r>
      <w:proofErr w:type="spellEnd"/>
      <w:r w:rsidRPr="00347E8E">
        <w:rPr>
          <w:rFonts w:cs="Times New Roman"/>
          <w:szCs w:val="28"/>
          <w:lang w:val="en-US"/>
        </w:rPr>
        <w:t>;</w:t>
      </w:r>
    </w:p>
    <w:p w14:paraId="63951297" w14:textId="77777777"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Ishlar</w:t>
      </w:r>
      <w:proofErr w:type="spellEnd"/>
      <w:r w:rsidRPr="00347E8E">
        <w:rPr>
          <w:rFonts w:cs="Times New Roman"/>
          <w:szCs w:val="28"/>
          <w:lang w:val="en-US"/>
        </w:rPr>
        <w:t xml:space="preserve"> </w:t>
      </w:r>
      <w:proofErr w:type="spellStart"/>
      <w:r w:rsidRPr="00347E8E">
        <w:rPr>
          <w:rFonts w:cs="Times New Roman"/>
          <w:szCs w:val="28"/>
          <w:lang w:val="en-US"/>
        </w:rPr>
        <w:t>boshqarmasi</w:t>
      </w:r>
      <w:proofErr w:type="spellEnd"/>
      <w:r w:rsidRPr="00347E8E">
        <w:rPr>
          <w:rFonts w:cs="Times New Roman"/>
          <w:szCs w:val="28"/>
          <w:lang w:val="en-US"/>
        </w:rPr>
        <w:t xml:space="preserve"> </w:t>
      </w:r>
      <w:proofErr w:type="spellStart"/>
      <w:r w:rsidRPr="00347E8E">
        <w:rPr>
          <w:rFonts w:cs="Times New Roman"/>
          <w:szCs w:val="28"/>
          <w:lang w:val="en-US"/>
        </w:rPr>
        <w:t>boshlig‘i</w:t>
      </w:r>
      <w:proofErr w:type="spellEnd"/>
      <w:r w:rsidRPr="00347E8E">
        <w:rPr>
          <w:rFonts w:cs="Times New Roman"/>
          <w:szCs w:val="28"/>
          <w:lang w:val="en-US"/>
        </w:rPr>
        <w:t xml:space="preserve"> </w:t>
      </w:r>
      <w:proofErr w:type="spellStart"/>
      <w:r w:rsidRPr="00347E8E">
        <w:rPr>
          <w:rFonts w:cs="Times New Roman"/>
          <w:szCs w:val="28"/>
          <w:lang w:val="en-US"/>
        </w:rPr>
        <w:t>v.b.</w:t>
      </w:r>
      <w:proofErr w:type="spellEnd"/>
      <w:r w:rsidRPr="00347E8E">
        <w:rPr>
          <w:rFonts w:cs="Times New Roman"/>
          <w:szCs w:val="28"/>
          <w:lang w:val="en-US"/>
        </w:rPr>
        <w:t xml:space="preserve"> </w:t>
      </w:r>
      <w:proofErr w:type="spellStart"/>
      <w:r w:rsidRPr="00347E8E">
        <w:rPr>
          <w:rFonts w:cs="Times New Roman"/>
          <w:szCs w:val="28"/>
          <w:lang w:val="en-US"/>
        </w:rPr>
        <w:t>Djabarov</w:t>
      </w:r>
      <w:proofErr w:type="spellEnd"/>
      <w:r w:rsidRPr="00347E8E">
        <w:rPr>
          <w:rFonts w:cs="Times New Roman"/>
          <w:szCs w:val="28"/>
          <w:lang w:val="en-US"/>
        </w:rPr>
        <w:t xml:space="preserve"> Abdurahim </w:t>
      </w:r>
      <w:proofErr w:type="spellStart"/>
      <w:r w:rsidRPr="00347E8E">
        <w:rPr>
          <w:rFonts w:cs="Times New Roman"/>
          <w:szCs w:val="28"/>
          <w:lang w:val="en-US"/>
        </w:rPr>
        <w:t>Nizomovich</w:t>
      </w:r>
      <w:proofErr w:type="spellEnd"/>
      <w:r w:rsidRPr="00347E8E">
        <w:rPr>
          <w:rFonts w:cs="Times New Roman"/>
          <w:szCs w:val="28"/>
          <w:lang w:val="en-US"/>
        </w:rPr>
        <w:t>;</w:t>
      </w:r>
    </w:p>
    <w:p w14:paraId="68F721FD" w14:textId="0784DEFD"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Raqamli</w:t>
      </w:r>
      <w:proofErr w:type="spellEnd"/>
      <w:r w:rsidRPr="00347E8E">
        <w:rPr>
          <w:rFonts w:cs="Times New Roman"/>
          <w:szCs w:val="28"/>
          <w:lang w:val="en-US"/>
        </w:rPr>
        <w:t xml:space="preserve"> </w:t>
      </w:r>
      <w:proofErr w:type="spellStart"/>
      <w:r w:rsidRPr="00347E8E">
        <w:rPr>
          <w:rFonts w:cs="Times New Roman"/>
          <w:szCs w:val="28"/>
          <w:lang w:val="en-US"/>
        </w:rPr>
        <w:t>ta’lim</w:t>
      </w:r>
      <w:proofErr w:type="spellEnd"/>
      <w:r w:rsidRPr="00347E8E">
        <w:rPr>
          <w:rFonts w:cs="Times New Roman"/>
          <w:szCs w:val="28"/>
          <w:lang w:val="en-US"/>
        </w:rPr>
        <w:t xml:space="preserve"> </w:t>
      </w:r>
      <w:proofErr w:type="spellStart"/>
      <w:r w:rsidRPr="00347E8E">
        <w:rPr>
          <w:rFonts w:cs="Times New Roman"/>
          <w:szCs w:val="28"/>
          <w:lang w:val="en-US"/>
        </w:rPr>
        <w:t>texnologiyalari</w:t>
      </w:r>
      <w:proofErr w:type="spellEnd"/>
      <w:r w:rsidRPr="00347E8E">
        <w:rPr>
          <w:rFonts w:cs="Times New Roman"/>
          <w:szCs w:val="28"/>
          <w:lang w:val="en-US"/>
        </w:rPr>
        <w:t xml:space="preserve"> </w:t>
      </w:r>
      <w:proofErr w:type="spellStart"/>
      <w:r w:rsidRPr="00347E8E">
        <w:rPr>
          <w:rFonts w:cs="Times New Roman"/>
          <w:szCs w:val="28"/>
          <w:lang w:val="en-US"/>
        </w:rPr>
        <w:t>markazi</w:t>
      </w:r>
      <w:proofErr w:type="spellEnd"/>
      <w:r w:rsidRPr="00347E8E">
        <w:rPr>
          <w:rFonts w:cs="Times New Roman"/>
          <w:szCs w:val="28"/>
          <w:lang w:val="en-US"/>
        </w:rPr>
        <w:t xml:space="preserve"> </w:t>
      </w:r>
      <w:proofErr w:type="spellStart"/>
      <w:r w:rsidRPr="00347E8E">
        <w:rPr>
          <w:rFonts w:cs="Times New Roman"/>
          <w:szCs w:val="28"/>
          <w:lang w:val="en-US"/>
        </w:rPr>
        <w:t>boshlig‘i</w:t>
      </w:r>
      <w:proofErr w:type="spellEnd"/>
      <w:r w:rsidRPr="00347E8E">
        <w:rPr>
          <w:rFonts w:cs="Times New Roman"/>
          <w:szCs w:val="28"/>
          <w:lang w:val="en-US"/>
        </w:rPr>
        <w:t xml:space="preserve"> </w:t>
      </w:r>
      <w:proofErr w:type="spellStart"/>
      <w:r w:rsidRPr="00347E8E">
        <w:rPr>
          <w:rFonts w:cs="Times New Roman"/>
          <w:szCs w:val="28"/>
          <w:lang w:val="en-US"/>
        </w:rPr>
        <w:t>Polvonov</w:t>
      </w:r>
      <w:proofErr w:type="spellEnd"/>
      <w:r w:rsidRPr="00347E8E">
        <w:rPr>
          <w:rFonts w:cs="Times New Roman"/>
          <w:szCs w:val="28"/>
          <w:lang w:val="en-US"/>
        </w:rPr>
        <w:t xml:space="preserve"> </w:t>
      </w:r>
      <w:proofErr w:type="spellStart"/>
      <w:r w:rsidRPr="00347E8E">
        <w:rPr>
          <w:rFonts w:cs="Times New Roman"/>
          <w:szCs w:val="28"/>
          <w:lang w:val="en-US"/>
        </w:rPr>
        <w:t>Alimirzo</w:t>
      </w:r>
      <w:proofErr w:type="spellEnd"/>
      <w:r w:rsidRPr="00347E8E">
        <w:rPr>
          <w:rFonts w:cs="Times New Roman"/>
          <w:szCs w:val="28"/>
          <w:lang w:val="en-US"/>
        </w:rPr>
        <w:t xml:space="preserve"> </w:t>
      </w:r>
      <w:proofErr w:type="spellStart"/>
      <w:r w:rsidRPr="00347E8E">
        <w:rPr>
          <w:rFonts w:cs="Times New Roman"/>
          <w:szCs w:val="28"/>
          <w:lang w:val="en-US"/>
        </w:rPr>
        <w:t>Qutbiddin</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g‘li</w:t>
      </w:r>
      <w:proofErr w:type="spellEnd"/>
      <w:r w:rsidRPr="00347E8E">
        <w:rPr>
          <w:rFonts w:cs="Times New Roman"/>
          <w:szCs w:val="28"/>
          <w:lang w:val="en-US"/>
        </w:rPr>
        <w:t>;</w:t>
      </w:r>
    </w:p>
    <w:p w14:paraId="6BDFDFC4" w14:textId="77777777"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Ishlar</w:t>
      </w:r>
      <w:proofErr w:type="spellEnd"/>
      <w:r w:rsidRPr="00347E8E">
        <w:rPr>
          <w:rFonts w:cs="Times New Roman"/>
          <w:szCs w:val="28"/>
          <w:lang w:val="en-US"/>
        </w:rPr>
        <w:t xml:space="preserve"> </w:t>
      </w:r>
      <w:proofErr w:type="spellStart"/>
      <w:r w:rsidRPr="00347E8E">
        <w:rPr>
          <w:rFonts w:cs="Times New Roman"/>
          <w:szCs w:val="28"/>
          <w:lang w:val="en-US"/>
        </w:rPr>
        <w:t>boshqarmasi</w:t>
      </w:r>
      <w:proofErr w:type="spellEnd"/>
      <w:r w:rsidRPr="00347E8E">
        <w:rPr>
          <w:rFonts w:cs="Times New Roman"/>
          <w:szCs w:val="28"/>
          <w:lang w:val="en-US"/>
        </w:rPr>
        <w:t xml:space="preserve"> </w:t>
      </w:r>
      <w:proofErr w:type="spellStart"/>
      <w:r w:rsidRPr="00347E8E">
        <w:rPr>
          <w:rFonts w:cs="Times New Roman"/>
          <w:szCs w:val="28"/>
          <w:lang w:val="en-US"/>
        </w:rPr>
        <w:t>xodimi</w:t>
      </w:r>
      <w:proofErr w:type="spellEnd"/>
      <w:r w:rsidRPr="00347E8E">
        <w:rPr>
          <w:rFonts w:cs="Times New Roman"/>
          <w:szCs w:val="28"/>
          <w:lang w:val="en-US"/>
        </w:rPr>
        <w:t xml:space="preserve"> </w:t>
      </w:r>
      <w:proofErr w:type="spellStart"/>
      <w:r w:rsidRPr="00347E8E">
        <w:rPr>
          <w:rFonts w:cs="Times New Roman"/>
          <w:szCs w:val="28"/>
          <w:lang w:val="en-US"/>
        </w:rPr>
        <w:t>Dadajonov</w:t>
      </w:r>
      <w:proofErr w:type="spellEnd"/>
      <w:r w:rsidRPr="00347E8E">
        <w:rPr>
          <w:rFonts w:cs="Times New Roman"/>
          <w:szCs w:val="28"/>
          <w:lang w:val="en-US"/>
        </w:rPr>
        <w:t xml:space="preserve"> </w:t>
      </w:r>
      <w:proofErr w:type="spellStart"/>
      <w:r w:rsidRPr="00347E8E">
        <w:rPr>
          <w:rFonts w:cs="Times New Roman"/>
          <w:szCs w:val="28"/>
          <w:lang w:val="en-US"/>
        </w:rPr>
        <w:t>Odiljon</w:t>
      </w:r>
      <w:proofErr w:type="spellEnd"/>
      <w:r w:rsidRPr="00347E8E">
        <w:rPr>
          <w:rFonts w:cs="Times New Roman"/>
          <w:szCs w:val="28"/>
          <w:lang w:val="en-US"/>
        </w:rPr>
        <w:t xml:space="preserve"> </w:t>
      </w:r>
      <w:proofErr w:type="spellStart"/>
      <w:r w:rsidRPr="00347E8E">
        <w:rPr>
          <w:rFonts w:cs="Times New Roman"/>
          <w:szCs w:val="28"/>
          <w:lang w:val="en-US"/>
        </w:rPr>
        <w:t>Mamatkarimovich</w:t>
      </w:r>
      <w:proofErr w:type="spellEnd"/>
      <w:r w:rsidRPr="00347E8E">
        <w:rPr>
          <w:rFonts w:cs="Times New Roman"/>
          <w:szCs w:val="28"/>
          <w:lang w:val="en-US"/>
        </w:rPr>
        <w:t>;</w:t>
      </w:r>
    </w:p>
    <w:p w14:paraId="069861E2" w14:textId="1F2AB3FA"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Kompyuter</w:t>
      </w:r>
      <w:proofErr w:type="spellEnd"/>
      <w:r w:rsidRPr="00347E8E">
        <w:rPr>
          <w:rFonts w:cs="Times New Roman"/>
          <w:szCs w:val="28"/>
          <w:lang w:val="en-US"/>
        </w:rPr>
        <w:t xml:space="preserve"> </w:t>
      </w:r>
      <w:proofErr w:type="spellStart"/>
      <w:r w:rsidRPr="00347E8E">
        <w:rPr>
          <w:rFonts w:cs="Times New Roman"/>
          <w:szCs w:val="28"/>
          <w:lang w:val="en-US"/>
        </w:rPr>
        <w:t>tizimlari</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Pr="00347E8E">
        <w:rPr>
          <w:rFonts w:cs="Times New Roman"/>
          <w:szCs w:val="28"/>
          <w:lang w:val="en-US"/>
        </w:rPr>
        <w:t>katta</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qituvchisi</w:t>
      </w:r>
      <w:proofErr w:type="spellEnd"/>
      <w:r w:rsidRPr="00347E8E">
        <w:rPr>
          <w:rFonts w:cs="Times New Roman"/>
          <w:szCs w:val="28"/>
          <w:lang w:val="en-US"/>
        </w:rPr>
        <w:t xml:space="preserve"> </w:t>
      </w:r>
      <w:proofErr w:type="spellStart"/>
      <w:r w:rsidRPr="00347E8E">
        <w:rPr>
          <w:rFonts w:cs="Times New Roman"/>
          <w:szCs w:val="28"/>
          <w:lang w:val="en-US"/>
        </w:rPr>
        <w:t>Dilshodov</w:t>
      </w:r>
      <w:proofErr w:type="spellEnd"/>
      <w:r w:rsidRPr="00347E8E">
        <w:rPr>
          <w:rFonts w:cs="Times New Roman"/>
          <w:szCs w:val="28"/>
          <w:lang w:val="en-US"/>
        </w:rPr>
        <w:t xml:space="preserve"> </w:t>
      </w:r>
      <w:proofErr w:type="spellStart"/>
      <w:r w:rsidRPr="00347E8E">
        <w:rPr>
          <w:rFonts w:cs="Times New Roman"/>
          <w:szCs w:val="28"/>
          <w:lang w:val="en-US"/>
        </w:rPr>
        <w:t>Abrorjon</w:t>
      </w:r>
      <w:proofErr w:type="spellEnd"/>
      <w:r w:rsidRPr="00347E8E">
        <w:rPr>
          <w:rFonts w:cs="Times New Roman"/>
          <w:szCs w:val="28"/>
          <w:lang w:val="en-US"/>
        </w:rPr>
        <w:t xml:space="preserve"> </w:t>
      </w:r>
      <w:proofErr w:type="spellStart"/>
      <w:r w:rsidRPr="00347E8E">
        <w:rPr>
          <w:rFonts w:cs="Times New Roman"/>
          <w:szCs w:val="28"/>
          <w:lang w:val="en-US"/>
        </w:rPr>
        <w:t>Dilshodovich</w:t>
      </w:r>
      <w:proofErr w:type="spellEnd"/>
      <w:r w:rsidRPr="00347E8E">
        <w:rPr>
          <w:rFonts w:cs="Times New Roman"/>
          <w:szCs w:val="28"/>
          <w:lang w:val="en-US"/>
        </w:rPr>
        <w:t xml:space="preserve">; </w:t>
      </w:r>
    </w:p>
    <w:p w14:paraId="1EEFE25C" w14:textId="7E543313"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Kompyuter</w:t>
      </w:r>
      <w:proofErr w:type="spellEnd"/>
      <w:r w:rsidRPr="00347E8E">
        <w:rPr>
          <w:rFonts w:cs="Times New Roman"/>
          <w:szCs w:val="28"/>
          <w:lang w:val="en-US"/>
        </w:rPr>
        <w:t xml:space="preserve"> </w:t>
      </w:r>
      <w:proofErr w:type="spellStart"/>
      <w:r w:rsidRPr="00347E8E">
        <w:rPr>
          <w:rFonts w:cs="Times New Roman"/>
          <w:szCs w:val="28"/>
          <w:lang w:val="en-US"/>
        </w:rPr>
        <w:t>tizimlari</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Pr="00347E8E">
        <w:rPr>
          <w:rFonts w:cs="Times New Roman"/>
          <w:szCs w:val="28"/>
          <w:lang w:val="en-US"/>
        </w:rPr>
        <w:t>katta</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qituvchisi</w:t>
      </w:r>
      <w:proofErr w:type="spellEnd"/>
      <w:r w:rsidRPr="00347E8E">
        <w:rPr>
          <w:rFonts w:cs="Times New Roman"/>
          <w:szCs w:val="28"/>
          <w:lang w:val="en-US"/>
        </w:rPr>
        <w:t xml:space="preserve"> Lazareva Marina Viktorovna; </w:t>
      </w:r>
    </w:p>
    <w:p w14:paraId="73CBB34B" w14:textId="2F86EC3F"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Axborot</w:t>
      </w:r>
      <w:proofErr w:type="spellEnd"/>
      <w:r w:rsidRPr="00347E8E">
        <w:rPr>
          <w:rFonts w:cs="Times New Roman"/>
          <w:szCs w:val="28"/>
          <w:lang w:val="en-US"/>
        </w:rPr>
        <w:t xml:space="preserve"> </w:t>
      </w:r>
      <w:proofErr w:type="spellStart"/>
      <w:r w:rsidRPr="00347E8E">
        <w:rPr>
          <w:rFonts w:cs="Times New Roman"/>
          <w:szCs w:val="28"/>
          <w:lang w:val="en-US"/>
        </w:rPr>
        <w:t>texnologiyalari</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Pr="00347E8E">
        <w:rPr>
          <w:rFonts w:cs="Times New Roman"/>
          <w:szCs w:val="28"/>
          <w:lang w:val="en-US"/>
        </w:rPr>
        <w:t>assistenti</w:t>
      </w:r>
      <w:proofErr w:type="spellEnd"/>
      <w:r w:rsidRPr="00347E8E">
        <w:rPr>
          <w:rFonts w:cs="Times New Roman"/>
          <w:szCs w:val="28"/>
          <w:lang w:val="en-US"/>
        </w:rPr>
        <w:t xml:space="preserve"> </w:t>
      </w:r>
      <w:proofErr w:type="spellStart"/>
      <w:r w:rsidRPr="00347E8E">
        <w:rPr>
          <w:rFonts w:cs="Times New Roman"/>
          <w:szCs w:val="28"/>
          <w:lang w:val="en-US"/>
        </w:rPr>
        <w:t>Turg‘Unov</w:t>
      </w:r>
      <w:proofErr w:type="spellEnd"/>
      <w:r w:rsidRPr="00347E8E">
        <w:rPr>
          <w:rFonts w:cs="Times New Roman"/>
          <w:szCs w:val="28"/>
          <w:lang w:val="en-US"/>
        </w:rPr>
        <w:t xml:space="preserve"> Bahodir </w:t>
      </w:r>
      <w:proofErr w:type="spellStart"/>
      <w:r w:rsidRPr="00347E8E">
        <w:rPr>
          <w:rFonts w:cs="Times New Roman"/>
          <w:szCs w:val="28"/>
          <w:lang w:val="en-US"/>
        </w:rPr>
        <w:t>Xamdamjon</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g‘li</w:t>
      </w:r>
      <w:proofErr w:type="spellEnd"/>
      <w:r w:rsidRPr="00347E8E">
        <w:rPr>
          <w:rFonts w:cs="Times New Roman"/>
          <w:szCs w:val="28"/>
          <w:lang w:val="en-US"/>
        </w:rPr>
        <w:t>;</w:t>
      </w:r>
    </w:p>
    <w:p w14:paraId="68AA3636" w14:textId="77777777"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Axborot</w:t>
      </w:r>
      <w:proofErr w:type="spellEnd"/>
      <w:r w:rsidRPr="00347E8E">
        <w:rPr>
          <w:rFonts w:cs="Times New Roman"/>
          <w:szCs w:val="28"/>
          <w:lang w:val="en-US"/>
        </w:rPr>
        <w:t xml:space="preserve"> </w:t>
      </w:r>
      <w:proofErr w:type="spellStart"/>
      <w:r w:rsidRPr="00347E8E">
        <w:rPr>
          <w:rFonts w:cs="Times New Roman"/>
          <w:szCs w:val="28"/>
          <w:lang w:val="en-US"/>
        </w:rPr>
        <w:t>texnologiyalari</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Pr="00347E8E">
        <w:rPr>
          <w:rFonts w:cs="Times New Roman"/>
          <w:szCs w:val="28"/>
          <w:lang w:val="en-US"/>
        </w:rPr>
        <w:t>assistenti</w:t>
      </w:r>
      <w:proofErr w:type="spellEnd"/>
      <w:r w:rsidRPr="00347E8E">
        <w:rPr>
          <w:rFonts w:cs="Times New Roman"/>
          <w:szCs w:val="28"/>
          <w:lang w:val="en-US"/>
        </w:rPr>
        <w:t xml:space="preserve"> </w:t>
      </w:r>
      <w:proofErr w:type="spellStart"/>
      <w:r w:rsidRPr="00347E8E">
        <w:rPr>
          <w:rFonts w:cs="Times New Roman"/>
          <w:szCs w:val="28"/>
          <w:lang w:val="en-US"/>
        </w:rPr>
        <w:t>Porubay</w:t>
      </w:r>
      <w:proofErr w:type="spellEnd"/>
      <w:r w:rsidRPr="00347E8E">
        <w:rPr>
          <w:rFonts w:cs="Times New Roman"/>
          <w:szCs w:val="28"/>
          <w:lang w:val="en-US"/>
        </w:rPr>
        <w:t xml:space="preserve"> Oksana </w:t>
      </w:r>
      <w:proofErr w:type="spellStart"/>
      <w:r w:rsidRPr="00347E8E">
        <w:rPr>
          <w:rFonts w:cs="Times New Roman"/>
          <w:szCs w:val="28"/>
          <w:lang w:val="en-US"/>
        </w:rPr>
        <w:t>Vitalevna</w:t>
      </w:r>
      <w:proofErr w:type="spellEnd"/>
      <w:r w:rsidRPr="00347E8E">
        <w:rPr>
          <w:rFonts w:cs="Times New Roman"/>
          <w:szCs w:val="28"/>
          <w:lang w:val="en-US"/>
        </w:rPr>
        <w:t>;</w:t>
      </w:r>
    </w:p>
    <w:p w14:paraId="64EE9A18" w14:textId="77777777"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Axborot</w:t>
      </w:r>
      <w:proofErr w:type="spellEnd"/>
      <w:r w:rsidRPr="00347E8E">
        <w:rPr>
          <w:rFonts w:cs="Times New Roman"/>
          <w:szCs w:val="28"/>
          <w:lang w:val="en-US"/>
        </w:rPr>
        <w:t xml:space="preserve"> </w:t>
      </w:r>
      <w:proofErr w:type="spellStart"/>
      <w:r w:rsidRPr="00347E8E">
        <w:rPr>
          <w:rFonts w:cs="Times New Roman"/>
          <w:szCs w:val="28"/>
          <w:lang w:val="en-US"/>
        </w:rPr>
        <w:t>texnologiyalari</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Pr="00347E8E">
        <w:rPr>
          <w:rFonts w:cs="Times New Roman"/>
          <w:szCs w:val="28"/>
          <w:lang w:val="en-US"/>
        </w:rPr>
        <w:t>assistenti</w:t>
      </w:r>
      <w:proofErr w:type="spellEnd"/>
      <w:r w:rsidRPr="00347E8E">
        <w:rPr>
          <w:rFonts w:cs="Times New Roman"/>
          <w:szCs w:val="28"/>
          <w:lang w:val="en-US"/>
        </w:rPr>
        <w:t xml:space="preserve"> </w:t>
      </w:r>
      <w:proofErr w:type="spellStart"/>
      <w:r w:rsidRPr="00347E8E">
        <w:rPr>
          <w:rFonts w:cs="Times New Roman"/>
          <w:szCs w:val="28"/>
          <w:lang w:val="en-US"/>
        </w:rPr>
        <w:t>Xodjimatov</w:t>
      </w:r>
      <w:proofErr w:type="spellEnd"/>
      <w:r w:rsidRPr="00347E8E">
        <w:rPr>
          <w:rFonts w:cs="Times New Roman"/>
          <w:szCs w:val="28"/>
          <w:lang w:val="en-US"/>
        </w:rPr>
        <w:t xml:space="preserve"> Jahongir </w:t>
      </w:r>
      <w:proofErr w:type="spellStart"/>
      <w:r w:rsidRPr="00347E8E">
        <w:rPr>
          <w:rFonts w:cs="Times New Roman"/>
          <w:szCs w:val="28"/>
          <w:lang w:val="en-US"/>
        </w:rPr>
        <w:t>Murodovich</w:t>
      </w:r>
      <w:proofErr w:type="spellEnd"/>
      <w:r w:rsidRPr="00347E8E">
        <w:rPr>
          <w:rFonts w:cs="Times New Roman"/>
          <w:szCs w:val="28"/>
          <w:lang w:val="en-US"/>
        </w:rPr>
        <w:t>;</w:t>
      </w:r>
    </w:p>
    <w:p w14:paraId="309A7AD0" w14:textId="77777777" w:rsidR="00EF1749" w:rsidRPr="00347E8E" w:rsidRDefault="00EF1749" w:rsidP="00F3179D">
      <w:pPr>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Ishlar</w:t>
      </w:r>
      <w:proofErr w:type="spellEnd"/>
      <w:r w:rsidRPr="00347E8E">
        <w:rPr>
          <w:rFonts w:cs="Times New Roman"/>
          <w:szCs w:val="28"/>
          <w:lang w:val="en-US"/>
        </w:rPr>
        <w:t xml:space="preserve"> </w:t>
      </w:r>
      <w:proofErr w:type="spellStart"/>
      <w:r w:rsidRPr="00347E8E">
        <w:rPr>
          <w:rFonts w:cs="Times New Roman"/>
          <w:szCs w:val="28"/>
          <w:lang w:val="en-US"/>
        </w:rPr>
        <w:t>boshqarmasi</w:t>
      </w:r>
      <w:proofErr w:type="spellEnd"/>
      <w:r w:rsidRPr="00347E8E">
        <w:rPr>
          <w:rFonts w:cs="Times New Roman"/>
          <w:szCs w:val="28"/>
          <w:lang w:val="en-US"/>
        </w:rPr>
        <w:t xml:space="preserve"> </w:t>
      </w:r>
      <w:proofErr w:type="spellStart"/>
      <w:r w:rsidRPr="00347E8E">
        <w:rPr>
          <w:rFonts w:cs="Times New Roman"/>
          <w:szCs w:val="28"/>
          <w:lang w:val="en-US"/>
        </w:rPr>
        <w:t>hodimi</w:t>
      </w:r>
      <w:proofErr w:type="spellEnd"/>
      <w:r w:rsidRPr="00347E8E">
        <w:rPr>
          <w:rFonts w:cs="Times New Roman"/>
          <w:szCs w:val="28"/>
          <w:lang w:val="en-US"/>
        </w:rPr>
        <w:t xml:space="preserve"> Xalilov </w:t>
      </w:r>
      <w:proofErr w:type="spellStart"/>
      <w:r w:rsidRPr="00347E8E">
        <w:rPr>
          <w:rFonts w:cs="Times New Roman"/>
          <w:szCs w:val="28"/>
          <w:lang w:val="en-US"/>
        </w:rPr>
        <w:t>Qurvonali</w:t>
      </w:r>
      <w:proofErr w:type="spellEnd"/>
      <w:r w:rsidRPr="00347E8E">
        <w:rPr>
          <w:rFonts w:cs="Times New Roman"/>
          <w:szCs w:val="28"/>
          <w:lang w:val="en-US"/>
        </w:rPr>
        <w:t xml:space="preserve"> </w:t>
      </w:r>
      <w:proofErr w:type="spellStart"/>
      <w:r w:rsidRPr="00347E8E">
        <w:rPr>
          <w:rFonts w:cs="Times New Roman"/>
          <w:szCs w:val="28"/>
          <w:lang w:val="en-US"/>
        </w:rPr>
        <w:t>Xakimovich</w:t>
      </w:r>
      <w:proofErr w:type="spellEnd"/>
      <w:r w:rsidRPr="00347E8E">
        <w:rPr>
          <w:rFonts w:cs="Times New Roman"/>
          <w:szCs w:val="28"/>
          <w:lang w:val="en-US"/>
        </w:rPr>
        <w:t>;</w:t>
      </w:r>
    </w:p>
    <w:p w14:paraId="31664D36" w14:textId="77777777" w:rsidR="00EF1749" w:rsidRPr="00347E8E" w:rsidRDefault="00EF1749" w:rsidP="00F3179D">
      <w:pPr>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Ishlar</w:t>
      </w:r>
      <w:proofErr w:type="spellEnd"/>
      <w:r w:rsidRPr="00347E8E">
        <w:rPr>
          <w:rFonts w:cs="Times New Roman"/>
          <w:szCs w:val="28"/>
          <w:lang w:val="en-US"/>
        </w:rPr>
        <w:t xml:space="preserve"> </w:t>
      </w:r>
      <w:proofErr w:type="spellStart"/>
      <w:r w:rsidRPr="00347E8E">
        <w:rPr>
          <w:rFonts w:cs="Times New Roman"/>
          <w:szCs w:val="28"/>
          <w:lang w:val="en-US"/>
        </w:rPr>
        <w:t>boshqarmasi</w:t>
      </w:r>
      <w:proofErr w:type="spellEnd"/>
      <w:r w:rsidRPr="00347E8E">
        <w:rPr>
          <w:rFonts w:cs="Times New Roman"/>
          <w:szCs w:val="28"/>
          <w:lang w:val="en-US"/>
        </w:rPr>
        <w:t xml:space="preserve"> </w:t>
      </w:r>
      <w:proofErr w:type="spellStart"/>
      <w:r w:rsidRPr="00347E8E">
        <w:rPr>
          <w:rFonts w:cs="Times New Roman"/>
          <w:szCs w:val="28"/>
          <w:lang w:val="en-US"/>
        </w:rPr>
        <w:t>hodimi</w:t>
      </w:r>
      <w:proofErr w:type="spellEnd"/>
      <w:r w:rsidRPr="00347E8E">
        <w:rPr>
          <w:rFonts w:cs="Times New Roman"/>
          <w:szCs w:val="28"/>
          <w:lang w:val="en-US"/>
        </w:rPr>
        <w:t xml:space="preserve"> </w:t>
      </w:r>
      <w:proofErr w:type="spellStart"/>
      <w:r w:rsidRPr="00347E8E">
        <w:rPr>
          <w:rFonts w:cs="Times New Roman"/>
          <w:szCs w:val="28"/>
          <w:lang w:val="en-US"/>
        </w:rPr>
        <w:t>Boltaboev</w:t>
      </w:r>
      <w:proofErr w:type="spellEnd"/>
      <w:r w:rsidRPr="00347E8E">
        <w:rPr>
          <w:rFonts w:cs="Times New Roman"/>
          <w:szCs w:val="28"/>
          <w:lang w:val="en-US"/>
        </w:rPr>
        <w:t xml:space="preserve"> </w:t>
      </w:r>
      <w:proofErr w:type="spellStart"/>
      <w:r w:rsidRPr="00347E8E">
        <w:rPr>
          <w:rFonts w:cs="Times New Roman"/>
          <w:szCs w:val="28"/>
          <w:lang w:val="en-US"/>
        </w:rPr>
        <w:t>Abduvoxid</w:t>
      </w:r>
      <w:proofErr w:type="spellEnd"/>
      <w:r w:rsidRPr="00347E8E">
        <w:rPr>
          <w:rFonts w:cs="Times New Roman"/>
          <w:szCs w:val="28"/>
          <w:lang w:val="en-US"/>
        </w:rPr>
        <w:t xml:space="preserve"> </w:t>
      </w:r>
      <w:proofErr w:type="spellStart"/>
      <w:r w:rsidRPr="00347E8E">
        <w:rPr>
          <w:rFonts w:cs="Times New Roman"/>
          <w:szCs w:val="28"/>
          <w:lang w:val="en-US"/>
        </w:rPr>
        <w:t>Abdulxamidovich</w:t>
      </w:r>
      <w:proofErr w:type="spellEnd"/>
      <w:r w:rsidRPr="00347E8E">
        <w:rPr>
          <w:rFonts w:cs="Times New Roman"/>
          <w:szCs w:val="28"/>
          <w:lang w:val="en-US"/>
        </w:rPr>
        <w:t>;</w:t>
      </w:r>
    </w:p>
    <w:p w14:paraId="3CACEDAE" w14:textId="77777777" w:rsidR="00EF1749" w:rsidRPr="00347E8E" w:rsidRDefault="00EF1749" w:rsidP="00F3179D">
      <w:pPr>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Raqamli</w:t>
      </w:r>
      <w:proofErr w:type="spellEnd"/>
      <w:r w:rsidRPr="00347E8E">
        <w:rPr>
          <w:rFonts w:cs="Times New Roman"/>
          <w:szCs w:val="28"/>
          <w:lang w:val="en-US"/>
        </w:rPr>
        <w:t xml:space="preserve"> </w:t>
      </w:r>
      <w:proofErr w:type="spellStart"/>
      <w:r w:rsidRPr="00347E8E">
        <w:rPr>
          <w:rFonts w:cs="Times New Roman"/>
          <w:szCs w:val="28"/>
          <w:lang w:val="en-US"/>
        </w:rPr>
        <w:t>ta’lim</w:t>
      </w:r>
      <w:proofErr w:type="spellEnd"/>
      <w:r w:rsidRPr="00347E8E">
        <w:rPr>
          <w:rFonts w:cs="Times New Roman"/>
          <w:szCs w:val="28"/>
          <w:lang w:val="en-US"/>
        </w:rPr>
        <w:t xml:space="preserve"> </w:t>
      </w:r>
      <w:proofErr w:type="spellStart"/>
      <w:r w:rsidRPr="00347E8E">
        <w:rPr>
          <w:rFonts w:cs="Times New Roman"/>
          <w:szCs w:val="28"/>
          <w:lang w:val="en-US"/>
        </w:rPr>
        <w:t>texnologiyalari</w:t>
      </w:r>
      <w:proofErr w:type="spellEnd"/>
      <w:r w:rsidRPr="00347E8E">
        <w:rPr>
          <w:rFonts w:cs="Times New Roman"/>
          <w:szCs w:val="28"/>
          <w:lang w:val="en-US"/>
        </w:rPr>
        <w:t xml:space="preserve"> </w:t>
      </w:r>
      <w:proofErr w:type="spellStart"/>
      <w:r w:rsidRPr="00347E8E">
        <w:rPr>
          <w:rFonts w:cs="Times New Roman"/>
          <w:szCs w:val="28"/>
          <w:lang w:val="en-US"/>
        </w:rPr>
        <w:t>markazi</w:t>
      </w:r>
      <w:proofErr w:type="spellEnd"/>
      <w:r w:rsidRPr="00347E8E">
        <w:rPr>
          <w:rFonts w:cs="Times New Roman"/>
          <w:szCs w:val="28"/>
          <w:lang w:val="en-US"/>
        </w:rPr>
        <w:t xml:space="preserve"> </w:t>
      </w:r>
      <w:proofErr w:type="spellStart"/>
      <w:r w:rsidRPr="00347E8E">
        <w:rPr>
          <w:rFonts w:cs="Times New Roman"/>
          <w:szCs w:val="28"/>
          <w:lang w:val="en-US"/>
        </w:rPr>
        <w:t>hodimi</w:t>
      </w:r>
      <w:proofErr w:type="spellEnd"/>
      <w:r w:rsidRPr="00347E8E">
        <w:rPr>
          <w:rFonts w:cs="Times New Roman"/>
          <w:szCs w:val="28"/>
          <w:lang w:val="en-US"/>
        </w:rPr>
        <w:t xml:space="preserve"> </w:t>
      </w:r>
      <w:proofErr w:type="spellStart"/>
      <w:r w:rsidRPr="00347E8E">
        <w:rPr>
          <w:rFonts w:cs="Times New Roman"/>
          <w:szCs w:val="28"/>
          <w:lang w:val="en-US"/>
        </w:rPr>
        <w:t>Qodirov</w:t>
      </w:r>
      <w:proofErr w:type="spellEnd"/>
      <w:r w:rsidRPr="00347E8E">
        <w:rPr>
          <w:rFonts w:cs="Times New Roman"/>
          <w:szCs w:val="28"/>
          <w:lang w:val="en-US"/>
        </w:rPr>
        <w:t xml:space="preserve"> </w:t>
      </w:r>
      <w:proofErr w:type="spellStart"/>
      <w:r w:rsidRPr="00347E8E">
        <w:rPr>
          <w:rFonts w:cs="Times New Roman"/>
          <w:szCs w:val="28"/>
          <w:lang w:val="en-US"/>
        </w:rPr>
        <w:t>Axmadxon</w:t>
      </w:r>
      <w:proofErr w:type="spellEnd"/>
      <w:r w:rsidRPr="00347E8E">
        <w:rPr>
          <w:rFonts w:cs="Times New Roman"/>
          <w:szCs w:val="28"/>
          <w:lang w:val="en-US"/>
        </w:rPr>
        <w:t>;</w:t>
      </w:r>
    </w:p>
    <w:p w14:paraId="5126F69D" w14:textId="77777777" w:rsidR="00EF1749" w:rsidRPr="00347E8E" w:rsidRDefault="00EF1749" w:rsidP="00F3179D">
      <w:pPr>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Raqamli</w:t>
      </w:r>
      <w:proofErr w:type="spellEnd"/>
      <w:r w:rsidRPr="00347E8E">
        <w:rPr>
          <w:rFonts w:cs="Times New Roman"/>
          <w:szCs w:val="28"/>
          <w:lang w:val="en-US"/>
        </w:rPr>
        <w:t xml:space="preserve"> </w:t>
      </w:r>
      <w:proofErr w:type="spellStart"/>
      <w:r w:rsidRPr="00347E8E">
        <w:rPr>
          <w:rFonts w:cs="Times New Roman"/>
          <w:szCs w:val="28"/>
          <w:lang w:val="en-US"/>
        </w:rPr>
        <w:t>ta’lim</w:t>
      </w:r>
      <w:proofErr w:type="spellEnd"/>
      <w:r w:rsidRPr="00347E8E">
        <w:rPr>
          <w:rFonts w:cs="Times New Roman"/>
          <w:szCs w:val="28"/>
          <w:lang w:val="en-US"/>
        </w:rPr>
        <w:t xml:space="preserve"> </w:t>
      </w:r>
      <w:proofErr w:type="spellStart"/>
      <w:r w:rsidRPr="00347E8E">
        <w:rPr>
          <w:rFonts w:cs="Times New Roman"/>
          <w:szCs w:val="28"/>
          <w:lang w:val="en-US"/>
        </w:rPr>
        <w:t>texnologiyalari</w:t>
      </w:r>
      <w:proofErr w:type="spellEnd"/>
      <w:r w:rsidRPr="00347E8E">
        <w:rPr>
          <w:rFonts w:cs="Times New Roman"/>
          <w:szCs w:val="28"/>
          <w:lang w:val="en-US"/>
        </w:rPr>
        <w:t xml:space="preserve"> </w:t>
      </w:r>
      <w:proofErr w:type="spellStart"/>
      <w:r w:rsidRPr="00347E8E">
        <w:rPr>
          <w:rFonts w:cs="Times New Roman"/>
          <w:szCs w:val="28"/>
          <w:lang w:val="en-US"/>
        </w:rPr>
        <w:t>markazi</w:t>
      </w:r>
      <w:proofErr w:type="spellEnd"/>
      <w:r w:rsidRPr="00347E8E">
        <w:rPr>
          <w:rFonts w:cs="Times New Roman"/>
          <w:szCs w:val="28"/>
          <w:lang w:val="en-US"/>
        </w:rPr>
        <w:t xml:space="preserve"> </w:t>
      </w:r>
      <w:proofErr w:type="spellStart"/>
      <w:r w:rsidRPr="00347E8E">
        <w:rPr>
          <w:rFonts w:cs="Times New Roman"/>
          <w:szCs w:val="28"/>
          <w:lang w:val="en-US"/>
        </w:rPr>
        <w:t>hodimi</w:t>
      </w:r>
      <w:proofErr w:type="spellEnd"/>
      <w:r w:rsidRPr="00347E8E">
        <w:rPr>
          <w:rFonts w:cs="Times New Roman"/>
          <w:szCs w:val="28"/>
          <w:lang w:val="en-US"/>
        </w:rPr>
        <w:t xml:space="preserve"> </w:t>
      </w:r>
      <w:proofErr w:type="spellStart"/>
      <w:r w:rsidRPr="00347E8E">
        <w:rPr>
          <w:rFonts w:cs="Times New Roman"/>
          <w:szCs w:val="28"/>
          <w:lang w:val="en-US"/>
        </w:rPr>
        <w:t>Fazliddinov</w:t>
      </w:r>
      <w:proofErr w:type="spellEnd"/>
      <w:r w:rsidRPr="00347E8E">
        <w:rPr>
          <w:rFonts w:cs="Times New Roman"/>
          <w:szCs w:val="28"/>
          <w:lang w:val="en-US"/>
        </w:rPr>
        <w:t xml:space="preserve"> Muhammadali;</w:t>
      </w:r>
    </w:p>
    <w:p w14:paraId="5ECFCD09" w14:textId="3F7D80DE" w:rsidR="00EF1749" w:rsidRPr="00347E8E" w:rsidRDefault="00EF1749" w:rsidP="00F3179D">
      <w:pPr>
        <w:jc w:val="both"/>
        <w:rPr>
          <w:rFonts w:cs="Times New Roman"/>
          <w:szCs w:val="28"/>
          <w:lang w:val="en-US"/>
        </w:rPr>
      </w:pPr>
      <w:r w:rsidRPr="00347E8E">
        <w:rPr>
          <w:rFonts w:cs="Times New Roman"/>
          <w:szCs w:val="28"/>
          <w:lang w:val="en-US"/>
        </w:rPr>
        <w:lastRenderedPageBreak/>
        <w:t xml:space="preserve">- </w:t>
      </w:r>
      <w:proofErr w:type="spellStart"/>
      <w:r w:rsidRPr="00347E8E">
        <w:rPr>
          <w:rFonts w:cs="Times New Roman"/>
          <w:szCs w:val="28"/>
          <w:lang w:val="en-US"/>
        </w:rPr>
        <w:t>Ta’lim</w:t>
      </w:r>
      <w:proofErr w:type="spellEnd"/>
      <w:r w:rsidRPr="00347E8E">
        <w:rPr>
          <w:rFonts w:cs="Times New Roman"/>
          <w:szCs w:val="28"/>
          <w:lang w:val="en-US"/>
        </w:rPr>
        <w:t xml:space="preserve"> </w:t>
      </w:r>
      <w:proofErr w:type="spellStart"/>
      <w:r w:rsidRPr="00347E8E">
        <w:rPr>
          <w:rFonts w:cs="Times New Roman"/>
          <w:szCs w:val="28"/>
          <w:lang w:val="en-US"/>
        </w:rPr>
        <w:t>sifatini</w:t>
      </w:r>
      <w:proofErr w:type="spellEnd"/>
      <w:r w:rsidRPr="00347E8E">
        <w:rPr>
          <w:rFonts w:cs="Times New Roman"/>
          <w:szCs w:val="28"/>
          <w:lang w:val="en-US"/>
        </w:rPr>
        <w:t xml:space="preserve"> </w:t>
      </w:r>
      <w:proofErr w:type="spellStart"/>
      <w:r w:rsidRPr="00347E8E">
        <w:rPr>
          <w:rFonts w:cs="Times New Roman"/>
          <w:szCs w:val="28"/>
          <w:lang w:val="en-US"/>
        </w:rPr>
        <w:t>nazorat</w:t>
      </w:r>
      <w:proofErr w:type="spellEnd"/>
      <w:r w:rsidRPr="00347E8E">
        <w:rPr>
          <w:rFonts w:cs="Times New Roman"/>
          <w:szCs w:val="28"/>
          <w:lang w:val="en-US"/>
        </w:rPr>
        <w:t xml:space="preserve"> </w:t>
      </w:r>
      <w:proofErr w:type="spellStart"/>
      <w:r w:rsidRPr="00347E8E">
        <w:rPr>
          <w:rFonts w:cs="Times New Roman"/>
          <w:szCs w:val="28"/>
          <w:lang w:val="en-US"/>
        </w:rPr>
        <w:t>qilish</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xodimi</w:t>
      </w:r>
      <w:proofErr w:type="spellEnd"/>
      <w:r w:rsidRPr="00347E8E">
        <w:rPr>
          <w:rFonts w:cs="Times New Roman"/>
          <w:szCs w:val="28"/>
          <w:lang w:val="en-US"/>
        </w:rPr>
        <w:t xml:space="preserve"> Ergashev </w:t>
      </w:r>
      <w:proofErr w:type="spellStart"/>
      <w:r w:rsidRPr="00347E8E">
        <w:rPr>
          <w:rFonts w:cs="Times New Roman"/>
          <w:szCs w:val="28"/>
          <w:lang w:val="en-US"/>
        </w:rPr>
        <w:t>Temirxon</w:t>
      </w:r>
      <w:proofErr w:type="spellEnd"/>
      <w:r w:rsidRPr="00347E8E">
        <w:rPr>
          <w:rFonts w:cs="Times New Roman"/>
          <w:szCs w:val="28"/>
          <w:lang w:val="en-US"/>
        </w:rPr>
        <w:t>;</w:t>
      </w:r>
    </w:p>
    <w:p w14:paraId="64F9B09A" w14:textId="53E53883" w:rsidR="00EF1749" w:rsidRPr="00347E8E" w:rsidRDefault="00EF1749" w:rsidP="00F3179D">
      <w:pPr>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Tabiiy</w:t>
      </w:r>
      <w:proofErr w:type="spellEnd"/>
      <w:r w:rsidRPr="00347E8E">
        <w:rPr>
          <w:rFonts w:cs="Times New Roman"/>
          <w:szCs w:val="28"/>
          <w:lang w:val="en-US"/>
        </w:rPr>
        <w:t xml:space="preserve"> </w:t>
      </w:r>
      <w:proofErr w:type="spellStart"/>
      <w:r w:rsidRPr="00347E8E">
        <w:rPr>
          <w:rFonts w:cs="Times New Roman"/>
          <w:szCs w:val="28"/>
          <w:lang w:val="en-US"/>
        </w:rPr>
        <w:t>fanlar</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qituvchisi</w:t>
      </w:r>
      <w:proofErr w:type="spellEnd"/>
      <w:r w:rsidRPr="00347E8E">
        <w:rPr>
          <w:rFonts w:cs="Times New Roman"/>
          <w:szCs w:val="28"/>
          <w:lang w:val="en-US"/>
        </w:rPr>
        <w:t xml:space="preserve"> </w:t>
      </w:r>
      <w:proofErr w:type="spellStart"/>
      <w:r w:rsidRPr="00347E8E">
        <w:rPr>
          <w:rFonts w:cs="Times New Roman"/>
          <w:szCs w:val="28"/>
          <w:lang w:val="en-US"/>
        </w:rPr>
        <w:t>Nasriddinov</w:t>
      </w:r>
      <w:proofErr w:type="spellEnd"/>
      <w:r w:rsidRPr="00347E8E">
        <w:rPr>
          <w:rFonts w:cs="Times New Roman"/>
          <w:szCs w:val="28"/>
          <w:lang w:val="en-US"/>
        </w:rPr>
        <w:t xml:space="preserve"> </w:t>
      </w:r>
      <w:proofErr w:type="spellStart"/>
      <w:r w:rsidRPr="00347E8E">
        <w:rPr>
          <w:rFonts w:cs="Times New Roman"/>
          <w:szCs w:val="28"/>
          <w:lang w:val="en-US"/>
        </w:rPr>
        <w:t>Otadavlat</w:t>
      </w:r>
      <w:proofErr w:type="spellEnd"/>
      <w:r w:rsidRPr="00347E8E">
        <w:rPr>
          <w:rFonts w:cs="Times New Roman"/>
          <w:szCs w:val="28"/>
          <w:lang w:val="en-US"/>
        </w:rPr>
        <w:t xml:space="preserve"> </w:t>
      </w:r>
      <w:proofErr w:type="spellStart"/>
      <w:r w:rsidRPr="00347E8E">
        <w:rPr>
          <w:rFonts w:cs="Times New Roman"/>
          <w:szCs w:val="28"/>
          <w:lang w:val="en-US"/>
        </w:rPr>
        <w:t>Usupjonovich</w:t>
      </w:r>
      <w:proofErr w:type="spellEnd"/>
      <w:r w:rsidRPr="00347E8E">
        <w:rPr>
          <w:rFonts w:cs="Times New Roman"/>
          <w:szCs w:val="28"/>
          <w:lang w:val="en-US"/>
        </w:rPr>
        <w:t>;</w:t>
      </w:r>
    </w:p>
    <w:p w14:paraId="59F8F815" w14:textId="2C5CD387" w:rsidR="00EF1749" w:rsidRPr="00347E8E" w:rsidRDefault="00EF1749" w:rsidP="00F3179D">
      <w:pPr>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Tabiiy</w:t>
      </w:r>
      <w:proofErr w:type="spellEnd"/>
      <w:r w:rsidRPr="00347E8E">
        <w:rPr>
          <w:rFonts w:cs="Times New Roman"/>
          <w:szCs w:val="28"/>
          <w:lang w:val="en-US"/>
        </w:rPr>
        <w:t xml:space="preserve"> </w:t>
      </w:r>
      <w:proofErr w:type="spellStart"/>
      <w:r w:rsidRPr="00347E8E">
        <w:rPr>
          <w:rFonts w:cs="Times New Roman"/>
          <w:szCs w:val="28"/>
          <w:lang w:val="en-US"/>
        </w:rPr>
        <w:t>fanlar</w:t>
      </w:r>
      <w:proofErr w:type="spellEnd"/>
      <w:r w:rsidRPr="00347E8E">
        <w:rPr>
          <w:rFonts w:cs="Times New Roman"/>
          <w:szCs w:val="28"/>
          <w:lang w:val="en-US"/>
        </w:rPr>
        <w:t xml:space="preserve"> </w:t>
      </w:r>
      <w:proofErr w:type="spellStart"/>
      <w:r w:rsidRPr="00347E8E">
        <w:rPr>
          <w:rFonts w:cs="Times New Roman"/>
          <w:szCs w:val="28"/>
          <w:lang w:val="en-US"/>
        </w:rPr>
        <w:t>kafedrasi</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qituvchisi</w:t>
      </w:r>
      <w:proofErr w:type="spellEnd"/>
      <w:r w:rsidRPr="00347E8E">
        <w:rPr>
          <w:rFonts w:cs="Times New Roman"/>
          <w:szCs w:val="28"/>
          <w:lang w:val="en-US"/>
        </w:rPr>
        <w:t xml:space="preserve"> </w:t>
      </w:r>
      <w:proofErr w:type="spellStart"/>
      <w:r w:rsidRPr="00347E8E">
        <w:rPr>
          <w:rFonts w:cs="Times New Roman"/>
          <w:szCs w:val="28"/>
          <w:lang w:val="en-US"/>
        </w:rPr>
        <w:t>Mirzajanov</w:t>
      </w:r>
      <w:proofErr w:type="spellEnd"/>
      <w:r w:rsidRPr="00347E8E">
        <w:rPr>
          <w:rFonts w:cs="Times New Roman"/>
          <w:szCs w:val="28"/>
          <w:lang w:val="en-US"/>
        </w:rPr>
        <w:t xml:space="preserve"> </w:t>
      </w:r>
      <w:proofErr w:type="spellStart"/>
      <w:r w:rsidRPr="00347E8E">
        <w:rPr>
          <w:rFonts w:cs="Times New Roman"/>
          <w:szCs w:val="28"/>
          <w:lang w:val="en-US"/>
        </w:rPr>
        <w:t>Maxmud</w:t>
      </w:r>
      <w:proofErr w:type="spellEnd"/>
      <w:r w:rsidRPr="00347E8E">
        <w:rPr>
          <w:rFonts w:cs="Times New Roman"/>
          <w:szCs w:val="28"/>
          <w:lang w:val="en-US"/>
        </w:rPr>
        <w:t xml:space="preserve"> </w:t>
      </w:r>
      <w:proofErr w:type="spellStart"/>
      <w:r w:rsidRPr="00347E8E">
        <w:rPr>
          <w:rFonts w:cs="Times New Roman"/>
          <w:szCs w:val="28"/>
          <w:lang w:val="en-US"/>
        </w:rPr>
        <w:t>Axmadovich</w:t>
      </w:r>
      <w:proofErr w:type="spellEnd"/>
      <w:r w:rsidRPr="00347E8E">
        <w:rPr>
          <w:rFonts w:cs="Times New Roman"/>
          <w:szCs w:val="28"/>
          <w:lang w:val="en-US"/>
        </w:rPr>
        <w:t>;</w:t>
      </w:r>
    </w:p>
    <w:p w14:paraId="3F522C4C" w14:textId="25E280A9" w:rsidR="00EF1749" w:rsidRPr="00347E8E" w:rsidRDefault="00EF1749" w:rsidP="00F3179D">
      <w:pPr>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Buxgalteriya</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xodimi</w:t>
      </w:r>
      <w:proofErr w:type="spellEnd"/>
      <w:r w:rsidRPr="00347E8E">
        <w:rPr>
          <w:rFonts w:cs="Times New Roman"/>
          <w:szCs w:val="28"/>
          <w:lang w:val="en-US"/>
        </w:rPr>
        <w:t xml:space="preserve"> </w:t>
      </w:r>
      <w:proofErr w:type="spellStart"/>
      <w:r w:rsidRPr="00347E8E">
        <w:rPr>
          <w:rFonts w:cs="Times New Roman"/>
          <w:szCs w:val="28"/>
          <w:lang w:val="en-US"/>
        </w:rPr>
        <w:t>Mamasadikova</w:t>
      </w:r>
      <w:proofErr w:type="spellEnd"/>
      <w:r w:rsidRPr="00347E8E">
        <w:rPr>
          <w:rFonts w:cs="Times New Roman"/>
          <w:szCs w:val="28"/>
          <w:lang w:val="en-US"/>
        </w:rPr>
        <w:t xml:space="preserve"> </w:t>
      </w:r>
      <w:proofErr w:type="spellStart"/>
      <w:r w:rsidRPr="00347E8E">
        <w:rPr>
          <w:rFonts w:cs="Times New Roman"/>
          <w:szCs w:val="28"/>
          <w:lang w:val="en-US"/>
        </w:rPr>
        <w:t>Matluba</w:t>
      </w:r>
      <w:proofErr w:type="spellEnd"/>
      <w:r w:rsidRPr="00347E8E">
        <w:rPr>
          <w:rFonts w:cs="Times New Roman"/>
          <w:szCs w:val="28"/>
          <w:lang w:val="en-US"/>
        </w:rPr>
        <w:t xml:space="preserve"> </w:t>
      </w:r>
      <w:proofErr w:type="spellStart"/>
      <w:r w:rsidRPr="00347E8E">
        <w:rPr>
          <w:rFonts w:cs="Times New Roman"/>
          <w:szCs w:val="28"/>
          <w:lang w:val="en-US"/>
        </w:rPr>
        <w:t>Maripjonovna</w:t>
      </w:r>
      <w:proofErr w:type="spellEnd"/>
      <w:r w:rsidRPr="00347E8E">
        <w:rPr>
          <w:rFonts w:cs="Times New Roman"/>
          <w:szCs w:val="28"/>
          <w:lang w:val="en-US"/>
        </w:rPr>
        <w:t>;</w:t>
      </w:r>
    </w:p>
    <w:p w14:paraId="4E7A4450" w14:textId="14FC7047" w:rsidR="00EF1749" w:rsidRPr="00347E8E" w:rsidRDefault="00EF1749" w:rsidP="00F3179D">
      <w:pPr>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Iqtidorli</w:t>
      </w:r>
      <w:proofErr w:type="spellEnd"/>
      <w:r w:rsidRPr="00347E8E">
        <w:rPr>
          <w:rFonts w:cs="Times New Roman"/>
          <w:szCs w:val="28"/>
          <w:lang w:val="en-US"/>
        </w:rPr>
        <w:t xml:space="preserve"> </w:t>
      </w:r>
      <w:proofErr w:type="spellStart"/>
      <w:r w:rsidRPr="00347E8E">
        <w:rPr>
          <w:rFonts w:cs="Times New Roman"/>
          <w:szCs w:val="28"/>
          <w:lang w:val="en-US"/>
        </w:rPr>
        <w:t>talabalar</w:t>
      </w:r>
      <w:proofErr w:type="spellEnd"/>
      <w:r w:rsidRPr="00347E8E">
        <w:rPr>
          <w:rFonts w:cs="Times New Roman"/>
          <w:szCs w:val="28"/>
          <w:lang w:val="en-US"/>
        </w:rPr>
        <w:t xml:space="preserve"> </w:t>
      </w:r>
      <w:proofErr w:type="spellStart"/>
      <w:r w:rsidRPr="00347E8E">
        <w:rPr>
          <w:rFonts w:cs="Times New Roman"/>
          <w:szCs w:val="28"/>
          <w:lang w:val="en-US"/>
        </w:rPr>
        <w:t>bilan</w:t>
      </w:r>
      <w:proofErr w:type="spellEnd"/>
      <w:r w:rsidRPr="00347E8E">
        <w:rPr>
          <w:rFonts w:cs="Times New Roman"/>
          <w:szCs w:val="28"/>
          <w:lang w:val="en-US"/>
        </w:rPr>
        <w:t xml:space="preserve"> </w:t>
      </w:r>
      <w:proofErr w:type="spellStart"/>
      <w:r w:rsidRPr="00347E8E">
        <w:rPr>
          <w:rFonts w:cs="Times New Roman"/>
          <w:szCs w:val="28"/>
          <w:lang w:val="en-US"/>
        </w:rPr>
        <w:t>ishlash</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xodimi</w:t>
      </w:r>
      <w:proofErr w:type="spellEnd"/>
      <w:r w:rsidRPr="00347E8E">
        <w:rPr>
          <w:rFonts w:cs="Times New Roman"/>
          <w:szCs w:val="28"/>
          <w:lang w:val="en-US"/>
        </w:rPr>
        <w:t xml:space="preserve"> </w:t>
      </w:r>
      <w:proofErr w:type="spellStart"/>
      <w:r w:rsidRPr="00347E8E">
        <w:rPr>
          <w:rFonts w:cs="Times New Roman"/>
          <w:szCs w:val="28"/>
          <w:lang w:val="en-US"/>
        </w:rPr>
        <w:t>Mamatov</w:t>
      </w:r>
      <w:proofErr w:type="spellEnd"/>
      <w:r w:rsidRPr="00347E8E">
        <w:rPr>
          <w:rFonts w:cs="Times New Roman"/>
          <w:szCs w:val="28"/>
          <w:lang w:val="en-US"/>
        </w:rPr>
        <w:t xml:space="preserve"> Sherzod;</w:t>
      </w:r>
    </w:p>
    <w:p w14:paraId="439B8FB2" w14:textId="2CB08259" w:rsidR="00EF1749" w:rsidRPr="00347E8E" w:rsidRDefault="00EF1749" w:rsidP="00F3179D">
      <w:pPr>
        <w:jc w:val="both"/>
        <w:rPr>
          <w:rFonts w:cs="Times New Roman"/>
          <w:szCs w:val="28"/>
          <w:lang w:val="en-US"/>
        </w:rPr>
      </w:pPr>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quv-uslubiy</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w:t>
      </w:r>
      <w:proofErr w:type="spellEnd"/>
      <w:r w:rsidRPr="00347E8E">
        <w:rPr>
          <w:rFonts w:cs="Times New Roman"/>
          <w:szCs w:val="28"/>
          <w:lang w:val="en-US"/>
        </w:rPr>
        <w:t xml:space="preserve"> </w:t>
      </w:r>
      <w:proofErr w:type="spellStart"/>
      <w:r w:rsidRPr="00347E8E">
        <w:rPr>
          <w:rFonts w:cs="Times New Roman"/>
          <w:szCs w:val="28"/>
          <w:lang w:val="en-US"/>
        </w:rPr>
        <w:t>xodimi</w:t>
      </w:r>
      <w:proofErr w:type="spellEnd"/>
      <w:r w:rsidRPr="00347E8E">
        <w:rPr>
          <w:rFonts w:cs="Times New Roman"/>
          <w:szCs w:val="28"/>
          <w:lang w:val="en-US"/>
        </w:rPr>
        <w:t xml:space="preserve"> </w:t>
      </w:r>
      <w:proofErr w:type="spellStart"/>
      <w:r w:rsidRPr="00347E8E">
        <w:rPr>
          <w:rFonts w:cs="Times New Roman"/>
          <w:szCs w:val="28"/>
          <w:lang w:val="en-US"/>
        </w:rPr>
        <w:t>Sulaymonova</w:t>
      </w:r>
      <w:proofErr w:type="spellEnd"/>
      <w:r w:rsidRPr="00347E8E">
        <w:rPr>
          <w:rFonts w:cs="Times New Roman"/>
          <w:szCs w:val="28"/>
          <w:lang w:val="en-US"/>
        </w:rPr>
        <w:t xml:space="preserve"> </w:t>
      </w:r>
      <w:proofErr w:type="spellStart"/>
      <w:r w:rsidRPr="00347E8E">
        <w:rPr>
          <w:rFonts w:cs="Times New Roman"/>
          <w:szCs w:val="28"/>
          <w:lang w:val="en-US"/>
        </w:rPr>
        <w:t>Muhayyo</w:t>
      </w:r>
      <w:proofErr w:type="spellEnd"/>
      <w:r w:rsidRPr="00347E8E">
        <w:rPr>
          <w:rFonts w:cs="Times New Roman"/>
          <w:szCs w:val="28"/>
          <w:lang w:val="en-US"/>
        </w:rPr>
        <w:t>;</w:t>
      </w:r>
    </w:p>
    <w:p w14:paraId="41E48950" w14:textId="36A6A0F0" w:rsidR="00EF1749" w:rsidRPr="00347E8E" w:rsidRDefault="00EF1749" w:rsidP="00F3179D">
      <w:pPr>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Arxiv</w:t>
      </w:r>
      <w:proofErr w:type="spellEnd"/>
      <w:r w:rsidRPr="00347E8E">
        <w:rPr>
          <w:rFonts w:cs="Times New Roman"/>
          <w:szCs w:val="28"/>
          <w:lang w:val="en-US"/>
        </w:rPr>
        <w:t xml:space="preserve"> </w:t>
      </w:r>
      <w:proofErr w:type="spellStart"/>
      <w:r w:rsidRPr="00347E8E">
        <w:rPr>
          <w:rFonts w:cs="Times New Roman"/>
          <w:szCs w:val="28"/>
          <w:lang w:val="en-US"/>
        </w:rPr>
        <w:t>mudiri</w:t>
      </w:r>
      <w:proofErr w:type="spellEnd"/>
      <w:r w:rsidRPr="00347E8E">
        <w:rPr>
          <w:rFonts w:cs="Times New Roman"/>
          <w:szCs w:val="28"/>
          <w:lang w:val="en-US"/>
        </w:rPr>
        <w:t xml:space="preserve"> Ahmedova </w:t>
      </w:r>
      <w:proofErr w:type="spellStart"/>
      <w:r w:rsidRPr="00347E8E">
        <w:rPr>
          <w:rFonts w:cs="Times New Roman"/>
          <w:szCs w:val="28"/>
          <w:lang w:val="en-US"/>
        </w:rPr>
        <w:t>Dilafr</w:t>
      </w:r>
      <w:r w:rsidR="00E92EE5">
        <w:rPr>
          <w:rFonts w:cs="Times New Roman"/>
          <w:szCs w:val="28"/>
          <w:lang w:val="en-US"/>
        </w:rPr>
        <w:t>o‘</w:t>
      </w:r>
      <w:r w:rsidRPr="00347E8E">
        <w:rPr>
          <w:rFonts w:cs="Times New Roman"/>
          <w:szCs w:val="28"/>
          <w:lang w:val="en-US"/>
        </w:rPr>
        <w:t>z</w:t>
      </w:r>
      <w:proofErr w:type="spellEnd"/>
      <w:r w:rsidRPr="00347E8E">
        <w:rPr>
          <w:rFonts w:cs="Times New Roman"/>
          <w:szCs w:val="28"/>
          <w:lang w:val="en-US"/>
        </w:rPr>
        <w:t xml:space="preserve"> </w:t>
      </w:r>
      <w:proofErr w:type="spellStart"/>
      <w:r w:rsidRPr="00347E8E">
        <w:rPr>
          <w:rFonts w:cs="Times New Roman"/>
          <w:szCs w:val="28"/>
          <w:lang w:val="en-US"/>
        </w:rPr>
        <w:t>Rahmonali</w:t>
      </w:r>
      <w:proofErr w:type="spellEnd"/>
      <w:r w:rsidRPr="00347E8E">
        <w:rPr>
          <w:rFonts w:cs="Times New Roman"/>
          <w:szCs w:val="28"/>
          <w:lang w:val="en-US"/>
        </w:rPr>
        <w:t xml:space="preserve"> </w:t>
      </w:r>
      <w:proofErr w:type="spellStart"/>
      <w:r w:rsidRPr="00347E8E">
        <w:rPr>
          <w:rFonts w:cs="Times New Roman"/>
          <w:szCs w:val="28"/>
          <w:lang w:val="en-US"/>
        </w:rPr>
        <w:t>qizi</w:t>
      </w:r>
      <w:proofErr w:type="spellEnd"/>
      <w:r w:rsidRPr="00347E8E">
        <w:rPr>
          <w:rFonts w:cs="Times New Roman"/>
          <w:szCs w:val="28"/>
          <w:lang w:val="en-US"/>
        </w:rPr>
        <w:t>;</w:t>
      </w:r>
    </w:p>
    <w:p w14:paraId="7774A03F" w14:textId="092D9AEC" w:rsidR="00EF1749" w:rsidRPr="00347E8E" w:rsidRDefault="00EF1749" w:rsidP="00F3179D">
      <w:pPr>
        <w:jc w:val="both"/>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Xodimlar</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inspektori</w:t>
      </w:r>
      <w:proofErr w:type="spellEnd"/>
      <w:r w:rsidRPr="00347E8E">
        <w:rPr>
          <w:rFonts w:cs="Times New Roman"/>
          <w:szCs w:val="28"/>
          <w:lang w:val="en-US"/>
        </w:rPr>
        <w:t xml:space="preserve"> </w:t>
      </w:r>
      <w:proofErr w:type="spellStart"/>
      <w:r w:rsidRPr="00347E8E">
        <w:rPr>
          <w:rFonts w:cs="Times New Roman"/>
          <w:szCs w:val="28"/>
          <w:lang w:val="en-US"/>
        </w:rPr>
        <w:t>Madjidova</w:t>
      </w:r>
      <w:proofErr w:type="spellEnd"/>
      <w:r w:rsidRPr="00347E8E">
        <w:rPr>
          <w:rFonts w:cs="Times New Roman"/>
          <w:szCs w:val="28"/>
          <w:lang w:val="en-US"/>
        </w:rPr>
        <w:t xml:space="preserve"> </w:t>
      </w:r>
      <w:proofErr w:type="spellStart"/>
      <w:r w:rsidRPr="00347E8E">
        <w:rPr>
          <w:rFonts w:cs="Times New Roman"/>
          <w:szCs w:val="28"/>
          <w:lang w:val="en-US"/>
        </w:rPr>
        <w:t>Guzalxon</w:t>
      </w:r>
      <w:proofErr w:type="spellEnd"/>
      <w:r w:rsidRPr="00347E8E">
        <w:rPr>
          <w:rFonts w:cs="Times New Roman"/>
          <w:szCs w:val="28"/>
          <w:lang w:val="en-US"/>
        </w:rPr>
        <w:t xml:space="preserve"> </w:t>
      </w:r>
      <w:proofErr w:type="spellStart"/>
      <w:r w:rsidRPr="00347E8E">
        <w:rPr>
          <w:rFonts w:cs="Times New Roman"/>
          <w:szCs w:val="28"/>
          <w:lang w:val="en-US"/>
        </w:rPr>
        <w:t>Odilovna</w:t>
      </w:r>
      <w:proofErr w:type="spellEnd"/>
      <w:r w:rsidRPr="00347E8E">
        <w:rPr>
          <w:rFonts w:cs="Times New Roman"/>
          <w:szCs w:val="28"/>
          <w:lang w:val="en-US"/>
        </w:rPr>
        <w:t>;</w:t>
      </w:r>
    </w:p>
    <w:p w14:paraId="50347717" w14:textId="662BE249"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Axborot-kutubxona</w:t>
      </w:r>
      <w:proofErr w:type="spellEnd"/>
      <w:r w:rsidRPr="00347E8E">
        <w:rPr>
          <w:rFonts w:cs="Times New Roman"/>
          <w:szCs w:val="28"/>
          <w:lang w:val="en-US"/>
        </w:rPr>
        <w:t xml:space="preserve"> </w:t>
      </w:r>
      <w:proofErr w:type="spellStart"/>
      <w:r w:rsidRPr="00347E8E">
        <w:rPr>
          <w:rFonts w:cs="Times New Roman"/>
          <w:szCs w:val="28"/>
          <w:lang w:val="en-US"/>
        </w:rPr>
        <w:t>resurslari</w:t>
      </w:r>
      <w:proofErr w:type="spellEnd"/>
      <w:r w:rsidRPr="00347E8E">
        <w:rPr>
          <w:rFonts w:cs="Times New Roman"/>
          <w:szCs w:val="28"/>
          <w:lang w:val="en-US"/>
        </w:rPr>
        <w:t xml:space="preserve"> </w:t>
      </w:r>
      <w:proofErr w:type="spellStart"/>
      <w:r w:rsidRPr="00347E8E">
        <w:rPr>
          <w:rFonts w:cs="Times New Roman"/>
          <w:szCs w:val="28"/>
          <w:lang w:val="en-US"/>
        </w:rPr>
        <w:t>bilan</w:t>
      </w:r>
      <w:proofErr w:type="spellEnd"/>
      <w:r w:rsidRPr="00347E8E">
        <w:rPr>
          <w:rFonts w:cs="Times New Roman"/>
          <w:szCs w:val="28"/>
          <w:lang w:val="en-US"/>
        </w:rPr>
        <w:t xml:space="preserve"> </w:t>
      </w:r>
      <w:proofErr w:type="spellStart"/>
      <w:r w:rsidRPr="00347E8E">
        <w:rPr>
          <w:rFonts w:cs="Times New Roman"/>
          <w:szCs w:val="28"/>
          <w:lang w:val="en-US"/>
        </w:rPr>
        <w:t>ishlash</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boshlig‘i</w:t>
      </w:r>
      <w:proofErr w:type="spellEnd"/>
      <w:r w:rsidRPr="00347E8E">
        <w:rPr>
          <w:rFonts w:cs="Times New Roman"/>
          <w:szCs w:val="28"/>
          <w:lang w:val="en-US"/>
        </w:rPr>
        <w:t xml:space="preserve"> </w:t>
      </w:r>
      <w:proofErr w:type="spellStart"/>
      <w:r w:rsidRPr="00347E8E">
        <w:rPr>
          <w:rFonts w:cs="Times New Roman"/>
          <w:szCs w:val="28"/>
          <w:lang w:val="en-US"/>
        </w:rPr>
        <w:t>Raximova</w:t>
      </w:r>
      <w:proofErr w:type="spellEnd"/>
      <w:r w:rsidRPr="00347E8E">
        <w:rPr>
          <w:rFonts w:cs="Times New Roman"/>
          <w:szCs w:val="28"/>
          <w:lang w:val="en-US"/>
        </w:rPr>
        <w:t xml:space="preserve"> </w:t>
      </w:r>
      <w:proofErr w:type="spellStart"/>
      <w:r w:rsidRPr="00347E8E">
        <w:rPr>
          <w:rFonts w:cs="Times New Roman"/>
          <w:szCs w:val="28"/>
          <w:lang w:val="en-US"/>
        </w:rPr>
        <w:t>Zulxumor</w:t>
      </w:r>
      <w:proofErr w:type="spellEnd"/>
      <w:r w:rsidRPr="00347E8E">
        <w:rPr>
          <w:rFonts w:cs="Times New Roman"/>
          <w:szCs w:val="28"/>
          <w:lang w:val="en-US"/>
        </w:rPr>
        <w:t xml:space="preserve"> </w:t>
      </w:r>
      <w:proofErr w:type="spellStart"/>
      <w:r w:rsidRPr="00347E8E">
        <w:rPr>
          <w:rFonts w:cs="Times New Roman"/>
          <w:szCs w:val="28"/>
          <w:lang w:val="en-US"/>
        </w:rPr>
        <w:t>Nasivaliyevna</w:t>
      </w:r>
      <w:proofErr w:type="spellEnd"/>
      <w:r w:rsidRPr="00347E8E">
        <w:rPr>
          <w:rFonts w:cs="Times New Roman"/>
          <w:szCs w:val="28"/>
          <w:lang w:val="en-US"/>
        </w:rPr>
        <w:t>;</w:t>
      </w:r>
    </w:p>
    <w:p w14:paraId="07C97DE8" w14:textId="7B03D0FE"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Kompyuter</w:t>
      </w:r>
      <w:proofErr w:type="spellEnd"/>
      <w:r w:rsidRPr="00347E8E">
        <w:rPr>
          <w:rFonts w:cs="Times New Roman"/>
          <w:szCs w:val="28"/>
          <w:lang w:val="en-US"/>
        </w:rPr>
        <w:t xml:space="preserve"> </w:t>
      </w:r>
      <w:proofErr w:type="spellStart"/>
      <w:r w:rsidRPr="00347E8E">
        <w:rPr>
          <w:rFonts w:cs="Times New Roman"/>
          <w:szCs w:val="28"/>
          <w:lang w:val="en-US"/>
        </w:rPr>
        <w:t>injiniringi</w:t>
      </w:r>
      <w:proofErr w:type="spellEnd"/>
      <w:r w:rsidRPr="00347E8E">
        <w:rPr>
          <w:rFonts w:cs="Times New Roman"/>
          <w:szCs w:val="28"/>
          <w:lang w:val="en-US"/>
        </w:rPr>
        <w:t xml:space="preserve"> </w:t>
      </w:r>
      <w:proofErr w:type="spellStart"/>
      <w:r w:rsidRPr="00347E8E">
        <w:rPr>
          <w:rFonts w:cs="Times New Roman"/>
          <w:szCs w:val="28"/>
          <w:lang w:val="en-US"/>
        </w:rPr>
        <w:t>fakulteti</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quv</w:t>
      </w:r>
      <w:proofErr w:type="spellEnd"/>
      <w:r w:rsidRPr="00347E8E">
        <w:rPr>
          <w:rFonts w:cs="Times New Roman"/>
          <w:szCs w:val="28"/>
          <w:lang w:val="en-US"/>
        </w:rPr>
        <w:t xml:space="preserve"> </w:t>
      </w:r>
      <w:proofErr w:type="spellStart"/>
      <w:r w:rsidRPr="00347E8E">
        <w:rPr>
          <w:rFonts w:cs="Times New Roman"/>
          <w:szCs w:val="28"/>
          <w:lang w:val="en-US"/>
        </w:rPr>
        <w:t>ishlari</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yicha</w:t>
      </w:r>
      <w:proofErr w:type="spellEnd"/>
      <w:r w:rsidRPr="00347E8E">
        <w:rPr>
          <w:rFonts w:cs="Times New Roman"/>
          <w:szCs w:val="28"/>
          <w:lang w:val="en-US"/>
        </w:rPr>
        <w:t xml:space="preserve"> </w:t>
      </w:r>
      <w:proofErr w:type="spellStart"/>
      <w:r w:rsidRPr="00347E8E">
        <w:rPr>
          <w:rFonts w:cs="Times New Roman"/>
          <w:szCs w:val="28"/>
          <w:lang w:val="en-US"/>
        </w:rPr>
        <w:t>dekan</w:t>
      </w:r>
      <w:proofErr w:type="spellEnd"/>
      <w:r w:rsidRPr="00347E8E">
        <w:rPr>
          <w:rFonts w:cs="Times New Roman"/>
          <w:szCs w:val="28"/>
          <w:lang w:val="en-US"/>
        </w:rPr>
        <w:t xml:space="preserve"> </w:t>
      </w:r>
      <w:proofErr w:type="spellStart"/>
      <w:r w:rsidR="00E92EE5">
        <w:rPr>
          <w:rFonts w:cs="Times New Roman"/>
          <w:szCs w:val="28"/>
          <w:lang w:val="en-US"/>
        </w:rPr>
        <w:t>o‘</w:t>
      </w:r>
      <w:r w:rsidRPr="00347E8E">
        <w:rPr>
          <w:rFonts w:cs="Times New Roman"/>
          <w:szCs w:val="28"/>
          <w:lang w:val="en-US"/>
        </w:rPr>
        <w:t>rinbosari</w:t>
      </w:r>
      <w:proofErr w:type="spellEnd"/>
      <w:r w:rsidRPr="00347E8E">
        <w:rPr>
          <w:rFonts w:cs="Times New Roman"/>
          <w:szCs w:val="28"/>
          <w:lang w:val="en-US"/>
        </w:rPr>
        <w:t xml:space="preserve"> Yusupov </w:t>
      </w:r>
      <w:proofErr w:type="spellStart"/>
      <w:r w:rsidRPr="00347E8E">
        <w:rPr>
          <w:rFonts w:cs="Times New Roman"/>
          <w:szCs w:val="28"/>
          <w:lang w:val="en-US"/>
        </w:rPr>
        <w:t>Yodgorjon</w:t>
      </w:r>
      <w:proofErr w:type="spellEnd"/>
      <w:r w:rsidRPr="00347E8E">
        <w:rPr>
          <w:rFonts w:cs="Times New Roman"/>
          <w:szCs w:val="28"/>
          <w:lang w:val="en-US"/>
        </w:rPr>
        <w:t xml:space="preserve"> </w:t>
      </w:r>
      <w:proofErr w:type="spellStart"/>
      <w:r w:rsidRPr="00347E8E">
        <w:rPr>
          <w:rFonts w:cs="Times New Roman"/>
          <w:szCs w:val="28"/>
          <w:lang w:val="en-US"/>
        </w:rPr>
        <w:t>Akbarovich</w:t>
      </w:r>
      <w:proofErr w:type="spellEnd"/>
      <w:r w:rsidRPr="00347E8E">
        <w:rPr>
          <w:rFonts w:cs="Times New Roman"/>
          <w:szCs w:val="28"/>
          <w:lang w:val="en-US"/>
        </w:rPr>
        <w:t>;</w:t>
      </w:r>
    </w:p>
    <w:p w14:paraId="57EFEADF" w14:textId="26B4446A" w:rsidR="00EF1749" w:rsidRPr="00347E8E"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Elektron</w:t>
      </w:r>
      <w:proofErr w:type="spellEnd"/>
      <w:r w:rsidRPr="00347E8E">
        <w:rPr>
          <w:rFonts w:cs="Times New Roman"/>
          <w:szCs w:val="28"/>
          <w:lang w:val="en-US"/>
        </w:rPr>
        <w:t xml:space="preserve"> </w:t>
      </w:r>
      <w:proofErr w:type="spellStart"/>
      <w:r w:rsidRPr="00347E8E">
        <w:rPr>
          <w:rFonts w:cs="Times New Roman"/>
          <w:szCs w:val="28"/>
          <w:lang w:val="en-US"/>
        </w:rPr>
        <w:t>axborot</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kutubxonachisi</w:t>
      </w:r>
      <w:proofErr w:type="spellEnd"/>
      <w:r w:rsidRPr="00347E8E">
        <w:rPr>
          <w:rFonts w:cs="Times New Roman"/>
          <w:szCs w:val="28"/>
          <w:lang w:val="en-US"/>
        </w:rPr>
        <w:t xml:space="preserve"> </w:t>
      </w:r>
      <w:proofErr w:type="spellStart"/>
      <w:r w:rsidRPr="00347E8E">
        <w:rPr>
          <w:rFonts w:cs="Times New Roman"/>
          <w:szCs w:val="28"/>
          <w:lang w:val="en-US"/>
        </w:rPr>
        <w:t>Ganiyeva</w:t>
      </w:r>
      <w:proofErr w:type="spellEnd"/>
      <w:r w:rsidRPr="00347E8E">
        <w:rPr>
          <w:rFonts w:cs="Times New Roman"/>
          <w:szCs w:val="28"/>
          <w:lang w:val="en-US"/>
        </w:rPr>
        <w:t xml:space="preserve"> </w:t>
      </w:r>
      <w:proofErr w:type="spellStart"/>
      <w:r w:rsidRPr="00347E8E">
        <w:rPr>
          <w:rFonts w:cs="Times New Roman"/>
          <w:szCs w:val="28"/>
          <w:lang w:val="en-US"/>
        </w:rPr>
        <w:t>Soxiba</w:t>
      </w:r>
      <w:proofErr w:type="spellEnd"/>
      <w:r w:rsidRPr="00347E8E">
        <w:rPr>
          <w:rFonts w:cs="Times New Roman"/>
          <w:szCs w:val="28"/>
          <w:lang w:val="en-US"/>
        </w:rPr>
        <w:t xml:space="preserve"> </w:t>
      </w:r>
      <w:proofErr w:type="spellStart"/>
      <w:r w:rsidRPr="00347E8E">
        <w:rPr>
          <w:rFonts w:cs="Times New Roman"/>
          <w:szCs w:val="28"/>
          <w:lang w:val="en-US"/>
        </w:rPr>
        <w:t>Turgunbayevna</w:t>
      </w:r>
      <w:proofErr w:type="spellEnd"/>
      <w:r w:rsidRPr="00347E8E">
        <w:rPr>
          <w:rFonts w:cs="Times New Roman"/>
          <w:szCs w:val="28"/>
          <w:lang w:val="en-US"/>
        </w:rPr>
        <w:t>;</w:t>
      </w:r>
    </w:p>
    <w:p w14:paraId="2A1252B1" w14:textId="6CD407A6" w:rsidR="00EF1749" w:rsidRDefault="00EF1749" w:rsidP="00F3179D">
      <w:pPr>
        <w:rPr>
          <w:rFonts w:cs="Times New Roman"/>
          <w:szCs w:val="28"/>
          <w:lang w:val="en-US"/>
        </w:rPr>
      </w:pPr>
      <w:r w:rsidRPr="00347E8E">
        <w:rPr>
          <w:rFonts w:cs="Times New Roman"/>
          <w:szCs w:val="28"/>
          <w:lang w:val="en-US"/>
        </w:rPr>
        <w:t xml:space="preserve">- </w:t>
      </w:r>
      <w:proofErr w:type="spellStart"/>
      <w:r w:rsidRPr="00347E8E">
        <w:rPr>
          <w:rFonts w:cs="Times New Roman"/>
          <w:szCs w:val="28"/>
          <w:lang w:val="en-US"/>
        </w:rPr>
        <w:t>Ma’naviyat</w:t>
      </w:r>
      <w:proofErr w:type="spellEnd"/>
      <w:r w:rsidRPr="00347E8E">
        <w:rPr>
          <w:rFonts w:cs="Times New Roman"/>
          <w:szCs w:val="28"/>
          <w:lang w:val="en-US"/>
        </w:rPr>
        <w:t xml:space="preserve"> </w:t>
      </w:r>
      <w:proofErr w:type="spellStart"/>
      <w:r w:rsidRPr="00347E8E">
        <w:rPr>
          <w:rFonts w:cs="Times New Roman"/>
          <w:szCs w:val="28"/>
          <w:lang w:val="en-US"/>
        </w:rPr>
        <w:t>b</w:t>
      </w:r>
      <w:r w:rsidR="00E92EE5">
        <w:rPr>
          <w:rFonts w:cs="Times New Roman"/>
          <w:szCs w:val="28"/>
          <w:lang w:val="en-US"/>
        </w:rPr>
        <w:t>o‘</w:t>
      </w:r>
      <w:r w:rsidRPr="00347E8E">
        <w:rPr>
          <w:rFonts w:cs="Times New Roman"/>
          <w:szCs w:val="28"/>
          <w:lang w:val="en-US"/>
        </w:rPr>
        <w:t>limi</w:t>
      </w:r>
      <w:proofErr w:type="spellEnd"/>
      <w:r w:rsidRPr="00347E8E">
        <w:rPr>
          <w:rFonts w:cs="Times New Roman"/>
          <w:szCs w:val="28"/>
          <w:lang w:val="en-US"/>
        </w:rPr>
        <w:t xml:space="preserve"> </w:t>
      </w:r>
      <w:proofErr w:type="spellStart"/>
      <w:r w:rsidRPr="00347E8E">
        <w:rPr>
          <w:rFonts w:cs="Times New Roman"/>
          <w:szCs w:val="28"/>
          <w:lang w:val="en-US"/>
        </w:rPr>
        <w:t>xodimi</w:t>
      </w:r>
      <w:proofErr w:type="spellEnd"/>
      <w:r w:rsidRPr="00347E8E">
        <w:rPr>
          <w:rFonts w:cs="Times New Roman"/>
          <w:szCs w:val="28"/>
          <w:lang w:val="en-US"/>
        </w:rPr>
        <w:t xml:space="preserve"> </w:t>
      </w:r>
      <w:proofErr w:type="spellStart"/>
      <w:r w:rsidRPr="00347E8E">
        <w:rPr>
          <w:rFonts w:cs="Times New Roman"/>
          <w:szCs w:val="28"/>
          <w:lang w:val="en-US"/>
        </w:rPr>
        <w:t>Eshimova</w:t>
      </w:r>
      <w:proofErr w:type="spellEnd"/>
      <w:r w:rsidRPr="00347E8E">
        <w:rPr>
          <w:rFonts w:cs="Times New Roman"/>
          <w:szCs w:val="28"/>
          <w:lang w:val="en-US"/>
        </w:rPr>
        <w:t xml:space="preserve"> Nasiba </w:t>
      </w:r>
      <w:proofErr w:type="spellStart"/>
      <w:r w:rsidRPr="00347E8E">
        <w:rPr>
          <w:rFonts w:cs="Times New Roman"/>
          <w:szCs w:val="28"/>
          <w:lang w:val="en-US"/>
        </w:rPr>
        <w:t>Raxmatullevna</w:t>
      </w:r>
      <w:proofErr w:type="spellEnd"/>
      <w:r w:rsidRPr="00347E8E">
        <w:rPr>
          <w:rFonts w:cs="Times New Roman"/>
          <w:szCs w:val="28"/>
          <w:lang w:val="en-US"/>
        </w:rPr>
        <w:t>;</w:t>
      </w:r>
    </w:p>
    <w:p w14:paraId="1BFB1670" w14:textId="32D7A378" w:rsidR="00EF1749" w:rsidRPr="001B6B86" w:rsidRDefault="00EF1749" w:rsidP="00F3179D">
      <w:pPr>
        <w:rPr>
          <w:rFonts w:cs="Times New Roman"/>
          <w:szCs w:val="28"/>
          <w:lang w:val="en-US"/>
        </w:rPr>
      </w:pPr>
      <w:r>
        <w:rPr>
          <w:lang w:val="en-US"/>
        </w:rPr>
        <w:t xml:space="preserve">- </w:t>
      </w:r>
      <w:proofErr w:type="spellStart"/>
      <w:r w:rsidRPr="000E178E">
        <w:rPr>
          <w:lang w:val="en-US"/>
        </w:rPr>
        <w:t>Sirtqi</w:t>
      </w:r>
      <w:proofErr w:type="spellEnd"/>
      <w:r w:rsidRPr="000E178E">
        <w:rPr>
          <w:lang w:val="en-US"/>
        </w:rPr>
        <w:t xml:space="preserve"> </w:t>
      </w:r>
      <w:proofErr w:type="spellStart"/>
      <w:r w:rsidRPr="000E178E">
        <w:rPr>
          <w:lang w:val="en-US"/>
        </w:rPr>
        <w:t>b</w:t>
      </w:r>
      <w:r w:rsidR="00E92EE5">
        <w:rPr>
          <w:lang w:val="en-US"/>
        </w:rPr>
        <w:t>o‘</w:t>
      </w:r>
      <w:r w:rsidRPr="000E178E">
        <w:rPr>
          <w:lang w:val="en-US"/>
        </w:rPr>
        <w:t>lim</w:t>
      </w:r>
      <w:proofErr w:type="spellEnd"/>
      <w:r w:rsidRPr="000E178E">
        <w:rPr>
          <w:lang w:val="en-US"/>
        </w:rPr>
        <w:t xml:space="preserve"> </w:t>
      </w:r>
      <w:proofErr w:type="spellStart"/>
      <w:r w:rsidRPr="000E178E">
        <w:rPr>
          <w:lang w:val="en-US"/>
        </w:rPr>
        <w:t>boshlig‘i</w:t>
      </w:r>
      <w:proofErr w:type="spellEnd"/>
      <w:r w:rsidRPr="000E178E">
        <w:rPr>
          <w:lang w:val="en-US"/>
        </w:rPr>
        <w:t xml:space="preserve"> </w:t>
      </w:r>
      <w:proofErr w:type="spellStart"/>
      <w:r w:rsidR="00E92EE5">
        <w:rPr>
          <w:lang w:val="en-US"/>
        </w:rPr>
        <w:t>o‘</w:t>
      </w:r>
      <w:r w:rsidRPr="000E178E">
        <w:rPr>
          <w:lang w:val="en-US"/>
        </w:rPr>
        <w:t>rinbosari</w:t>
      </w:r>
      <w:proofErr w:type="spellEnd"/>
      <w:r w:rsidRPr="000E178E">
        <w:rPr>
          <w:lang w:val="en-US"/>
        </w:rPr>
        <w:t xml:space="preserve"> </w:t>
      </w:r>
      <w:proofErr w:type="spellStart"/>
      <w:r w:rsidRPr="000E178E">
        <w:rPr>
          <w:lang w:val="en-US"/>
        </w:rPr>
        <w:t>Meliquziyev</w:t>
      </w:r>
      <w:proofErr w:type="spellEnd"/>
      <w:r w:rsidRPr="000E178E">
        <w:rPr>
          <w:lang w:val="en-US"/>
        </w:rPr>
        <w:t xml:space="preserve"> </w:t>
      </w:r>
      <w:proofErr w:type="spellStart"/>
      <w:r w:rsidRPr="000E178E">
        <w:rPr>
          <w:lang w:val="en-US"/>
        </w:rPr>
        <w:t>Mavlonjon</w:t>
      </w:r>
      <w:proofErr w:type="spellEnd"/>
      <w:r w:rsidRPr="000E178E">
        <w:rPr>
          <w:lang w:val="en-US"/>
        </w:rPr>
        <w:t xml:space="preserve"> </w:t>
      </w:r>
      <w:proofErr w:type="spellStart"/>
      <w:r w:rsidRPr="000E178E">
        <w:rPr>
          <w:lang w:val="en-US"/>
        </w:rPr>
        <w:t>R</w:t>
      </w:r>
      <w:r w:rsidR="00E92EE5">
        <w:rPr>
          <w:lang w:val="en-US"/>
        </w:rPr>
        <w:t>o‘</w:t>
      </w:r>
      <w:r w:rsidRPr="000E178E">
        <w:rPr>
          <w:lang w:val="en-US"/>
        </w:rPr>
        <w:t>zmatjon</w:t>
      </w:r>
      <w:proofErr w:type="spellEnd"/>
      <w:r w:rsidRPr="000E178E">
        <w:rPr>
          <w:lang w:val="en-US"/>
        </w:rPr>
        <w:t xml:space="preserve"> </w:t>
      </w:r>
      <w:proofErr w:type="spellStart"/>
      <w:r w:rsidR="00E92EE5">
        <w:rPr>
          <w:lang w:val="en-US"/>
        </w:rPr>
        <w:t>o‘</w:t>
      </w:r>
      <w:r w:rsidRPr="000E178E">
        <w:rPr>
          <w:lang w:val="en-US"/>
        </w:rPr>
        <w:t>g‘li</w:t>
      </w:r>
      <w:proofErr w:type="spellEnd"/>
      <w:r>
        <w:rPr>
          <w:lang w:val="en-US"/>
        </w:rPr>
        <w:t>;</w:t>
      </w:r>
    </w:p>
    <w:p w14:paraId="0A987AC4" w14:textId="582A548D" w:rsidR="00EF1749" w:rsidRPr="000E178E" w:rsidRDefault="00EF1749" w:rsidP="00F3179D">
      <w:pPr>
        <w:rPr>
          <w:lang w:val="en-US"/>
        </w:rPr>
      </w:pPr>
      <w:r>
        <w:rPr>
          <w:lang w:val="en-US"/>
        </w:rPr>
        <w:t xml:space="preserve">- </w:t>
      </w:r>
      <w:proofErr w:type="spellStart"/>
      <w:r w:rsidRPr="000E178E">
        <w:rPr>
          <w:lang w:val="en-US"/>
        </w:rPr>
        <w:t>Sirtqi</w:t>
      </w:r>
      <w:proofErr w:type="spellEnd"/>
      <w:r w:rsidRPr="000E178E">
        <w:rPr>
          <w:lang w:val="en-US"/>
        </w:rPr>
        <w:t xml:space="preserve"> </w:t>
      </w:r>
      <w:proofErr w:type="spellStart"/>
      <w:r w:rsidRPr="000E178E">
        <w:rPr>
          <w:lang w:val="en-US"/>
        </w:rPr>
        <w:t>b</w:t>
      </w:r>
      <w:r w:rsidR="00E92EE5">
        <w:rPr>
          <w:lang w:val="en-US"/>
        </w:rPr>
        <w:t>o‘</w:t>
      </w:r>
      <w:r w:rsidRPr="000E178E">
        <w:rPr>
          <w:lang w:val="en-US"/>
        </w:rPr>
        <w:t>lim</w:t>
      </w:r>
      <w:proofErr w:type="spellEnd"/>
      <w:r w:rsidRPr="000E178E">
        <w:rPr>
          <w:lang w:val="en-US"/>
        </w:rPr>
        <w:t xml:space="preserve"> </w:t>
      </w:r>
      <w:proofErr w:type="spellStart"/>
      <w:r w:rsidRPr="000E178E">
        <w:rPr>
          <w:lang w:val="en-US"/>
        </w:rPr>
        <w:t>ish</w:t>
      </w:r>
      <w:proofErr w:type="spellEnd"/>
      <w:r w:rsidRPr="000E178E">
        <w:rPr>
          <w:lang w:val="en-US"/>
        </w:rPr>
        <w:t xml:space="preserve"> </w:t>
      </w:r>
      <w:proofErr w:type="spellStart"/>
      <w:r w:rsidRPr="000E178E">
        <w:rPr>
          <w:lang w:val="en-US"/>
        </w:rPr>
        <w:t>yurituvchisi</w:t>
      </w:r>
      <w:proofErr w:type="spellEnd"/>
      <w:r w:rsidRPr="000E178E">
        <w:rPr>
          <w:lang w:val="en-US"/>
        </w:rPr>
        <w:t xml:space="preserve"> Ergashev </w:t>
      </w:r>
      <w:proofErr w:type="spellStart"/>
      <w:r w:rsidRPr="000E178E">
        <w:rPr>
          <w:lang w:val="en-US"/>
        </w:rPr>
        <w:t>Axrorbek</w:t>
      </w:r>
      <w:proofErr w:type="spellEnd"/>
      <w:r w:rsidRPr="000E178E">
        <w:rPr>
          <w:lang w:val="en-US"/>
        </w:rPr>
        <w:t xml:space="preserve"> </w:t>
      </w:r>
      <w:proofErr w:type="spellStart"/>
      <w:r w:rsidRPr="000E178E">
        <w:rPr>
          <w:lang w:val="en-US"/>
        </w:rPr>
        <w:t>Akmaljon</w:t>
      </w:r>
      <w:proofErr w:type="spellEnd"/>
      <w:r w:rsidRPr="000E178E">
        <w:rPr>
          <w:lang w:val="en-US"/>
        </w:rPr>
        <w:t xml:space="preserve"> </w:t>
      </w:r>
      <w:proofErr w:type="spellStart"/>
      <w:r w:rsidR="00E92EE5">
        <w:rPr>
          <w:lang w:val="en-US"/>
        </w:rPr>
        <w:t>o‘</w:t>
      </w:r>
      <w:r w:rsidRPr="000E178E">
        <w:rPr>
          <w:lang w:val="en-US"/>
        </w:rPr>
        <w:t>g‘li</w:t>
      </w:r>
      <w:proofErr w:type="spellEnd"/>
      <w:r>
        <w:rPr>
          <w:lang w:val="en-US"/>
        </w:rPr>
        <w:t>;</w:t>
      </w:r>
    </w:p>
    <w:p w14:paraId="16AA6DE6" w14:textId="77777777" w:rsidR="00EF1749" w:rsidRPr="000E178E" w:rsidRDefault="00EF1749" w:rsidP="00F3179D">
      <w:pPr>
        <w:rPr>
          <w:lang w:val="en-US"/>
        </w:rPr>
      </w:pPr>
      <w:r>
        <w:rPr>
          <w:lang w:val="en-US"/>
        </w:rPr>
        <w:t xml:space="preserve">- </w:t>
      </w:r>
      <w:proofErr w:type="spellStart"/>
      <w:r>
        <w:rPr>
          <w:lang w:val="en-US"/>
        </w:rPr>
        <w:t>I</w:t>
      </w:r>
      <w:r w:rsidRPr="000E178E">
        <w:rPr>
          <w:lang w:val="en-US"/>
        </w:rPr>
        <w:t>shlar</w:t>
      </w:r>
      <w:proofErr w:type="spellEnd"/>
      <w:r w:rsidRPr="000E178E">
        <w:rPr>
          <w:lang w:val="en-US"/>
        </w:rPr>
        <w:t xml:space="preserve"> </w:t>
      </w:r>
      <w:proofErr w:type="spellStart"/>
      <w:r w:rsidRPr="000E178E">
        <w:rPr>
          <w:lang w:val="en-US"/>
        </w:rPr>
        <w:t>boshqarmasi</w:t>
      </w:r>
      <w:proofErr w:type="spellEnd"/>
      <w:r w:rsidRPr="000E178E">
        <w:rPr>
          <w:lang w:val="en-US"/>
        </w:rPr>
        <w:t xml:space="preserve"> </w:t>
      </w:r>
      <w:proofErr w:type="spellStart"/>
      <w:r>
        <w:rPr>
          <w:lang w:val="en-US"/>
        </w:rPr>
        <w:t>x</w:t>
      </w:r>
      <w:r w:rsidRPr="000E178E">
        <w:rPr>
          <w:lang w:val="en-US"/>
        </w:rPr>
        <w:t>odimi</w:t>
      </w:r>
      <w:proofErr w:type="spellEnd"/>
      <w:r>
        <w:rPr>
          <w:lang w:val="en-US"/>
        </w:rPr>
        <w:t xml:space="preserve"> </w:t>
      </w:r>
      <w:r w:rsidRPr="000E178E">
        <w:rPr>
          <w:lang w:val="en-US"/>
        </w:rPr>
        <w:t xml:space="preserve">Mahmudova </w:t>
      </w:r>
      <w:proofErr w:type="spellStart"/>
      <w:r w:rsidRPr="000E178E">
        <w:rPr>
          <w:lang w:val="en-US"/>
        </w:rPr>
        <w:t>Anorxon</w:t>
      </w:r>
      <w:proofErr w:type="spellEnd"/>
      <w:r w:rsidRPr="000E178E">
        <w:rPr>
          <w:lang w:val="en-US"/>
        </w:rPr>
        <w:t xml:space="preserve"> </w:t>
      </w:r>
      <w:proofErr w:type="spellStart"/>
      <w:r w:rsidRPr="000E178E">
        <w:rPr>
          <w:lang w:val="en-US"/>
        </w:rPr>
        <w:t>Isroilovna</w:t>
      </w:r>
      <w:proofErr w:type="spellEnd"/>
      <w:r>
        <w:rPr>
          <w:lang w:val="en-US"/>
        </w:rPr>
        <w:t>;</w:t>
      </w:r>
    </w:p>
    <w:p w14:paraId="2346C8FA" w14:textId="77777777" w:rsidR="00EF1749" w:rsidRPr="000E178E" w:rsidRDefault="00EF1749" w:rsidP="00F3179D">
      <w:pPr>
        <w:rPr>
          <w:lang w:val="en-US"/>
        </w:rPr>
      </w:pPr>
      <w:r>
        <w:rPr>
          <w:lang w:val="en-US"/>
        </w:rPr>
        <w:t xml:space="preserve">- </w:t>
      </w:r>
      <w:proofErr w:type="spellStart"/>
      <w:r>
        <w:rPr>
          <w:lang w:val="en-US"/>
        </w:rPr>
        <w:t>I</w:t>
      </w:r>
      <w:r w:rsidRPr="000E178E">
        <w:rPr>
          <w:lang w:val="en-US"/>
        </w:rPr>
        <w:t>shlar</w:t>
      </w:r>
      <w:proofErr w:type="spellEnd"/>
      <w:r w:rsidRPr="000E178E">
        <w:rPr>
          <w:lang w:val="en-US"/>
        </w:rPr>
        <w:t xml:space="preserve"> </w:t>
      </w:r>
      <w:proofErr w:type="spellStart"/>
      <w:r w:rsidRPr="000E178E">
        <w:rPr>
          <w:lang w:val="en-US"/>
        </w:rPr>
        <w:t>boshqarmasi</w:t>
      </w:r>
      <w:proofErr w:type="spellEnd"/>
      <w:r w:rsidRPr="000E178E">
        <w:rPr>
          <w:lang w:val="en-US"/>
        </w:rPr>
        <w:t xml:space="preserve"> </w:t>
      </w:r>
      <w:proofErr w:type="spellStart"/>
      <w:r w:rsidRPr="000E178E">
        <w:rPr>
          <w:lang w:val="en-US"/>
        </w:rPr>
        <w:t>hodimi</w:t>
      </w:r>
      <w:proofErr w:type="spellEnd"/>
      <w:r>
        <w:rPr>
          <w:lang w:val="en-US"/>
        </w:rPr>
        <w:t xml:space="preserve"> </w:t>
      </w:r>
      <w:proofErr w:type="spellStart"/>
      <w:r w:rsidRPr="000E178E">
        <w:rPr>
          <w:lang w:val="en-US"/>
        </w:rPr>
        <w:t>Sharopov</w:t>
      </w:r>
      <w:proofErr w:type="spellEnd"/>
      <w:r w:rsidRPr="000E178E">
        <w:rPr>
          <w:lang w:val="en-US"/>
        </w:rPr>
        <w:t xml:space="preserve"> </w:t>
      </w:r>
      <w:proofErr w:type="spellStart"/>
      <w:r w:rsidRPr="000E178E">
        <w:rPr>
          <w:lang w:val="en-US"/>
        </w:rPr>
        <w:t>Asqarali</w:t>
      </w:r>
      <w:proofErr w:type="spellEnd"/>
      <w:r w:rsidRPr="000E178E">
        <w:rPr>
          <w:lang w:val="en-US"/>
        </w:rPr>
        <w:t xml:space="preserve"> </w:t>
      </w:r>
      <w:proofErr w:type="spellStart"/>
      <w:r w:rsidRPr="000E178E">
        <w:rPr>
          <w:lang w:val="en-US"/>
        </w:rPr>
        <w:t>Allomovich</w:t>
      </w:r>
      <w:proofErr w:type="spellEnd"/>
      <w:r>
        <w:rPr>
          <w:lang w:val="en-US"/>
        </w:rPr>
        <w:t>;</w:t>
      </w:r>
    </w:p>
    <w:p w14:paraId="6D98F00A" w14:textId="77777777" w:rsidR="00EF1749" w:rsidRPr="000E178E" w:rsidRDefault="00EF1749" w:rsidP="00F3179D">
      <w:pPr>
        <w:rPr>
          <w:lang w:val="en-US"/>
        </w:rPr>
      </w:pPr>
      <w:r>
        <w:rPr>
          <w:lang w:val="en-US"/>
        </w:rPr>
        <w:t xml:space="preserve">- </w:t>
      </w:r>
      <w:proofErr w:type="spellStart"/>
      <w:r w:rsidRPr="000E178E">
        <w:rPr>
          <w:lang w:val="en-US"/>
        </w:rPr>
        <w:t>Axborot</w:t>
      </w:r>
      <w:proofErr w:type="spellEnd"/>
      <w:r w:rsidRPr="000E178E">
        <w:rPr>
          <w:lang w:val="en-US"/>
        </w:rPr>
        <w:t xml:space="preserve"> </w:t>
      </w:r>
      <w:proofErr w:type="spellStart"/>
      <w:r w:rsidRPr="000E178E">
        <w:rPr>
          <w:lang w:val="en-US"/>
        </w:rPr>
        <w:t>xavfsizligi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dotsenti</w:t>
      </w:r>
      <w:proofErr w:type="spellEnd"/>
      <w:r w:rsidRPr="000E178E">
        <w:rPr>
          <w:lang w:val="en-US"/>
        </w:rPr>
        <w:t xml:space="preserve"> </w:t>
      </w:r>
      <w:proofErr w:type="spellStart"/>
      <w:r w:rsidRPr="000E178E">
        <w:rPr>
          <w:lang w:val="en-US"/>
        </w:rPr>
        <w:t>Turdimatov</w:t>
      </w:r>
      <w:proofErr w:type="spellEnd"/>
      <w:r w:rsidRPr="000E178E">
        <w:rPr>
          <w:lang w:val="en-US"/>
        </w:rPr>
        <w:t xml:space="preserve"> </w:t>
      </w:r>
      <w:proofErr w:type="spellStart"/>
      <w:r w:rsidRPr="000E178E">
        <w:rPr>
          <w:lang w:val="en-US"/>
        </w:rPr>
        <w:t>Ma’murjon</w:t>
      </w:r>
      <w:proofErr w:type="spellEnd"/>
      <w:r w:rsidRPr="000E178E">
        <w:rPr>
          <w:lang w:val="en-US"/>
        </w:rPr>
        <w:t xml:space="preserve"> </w:t>
      </w:r>
      <w:proofErr w:type="spellStart"/>
      <w:r w:rsidRPr="000E178E">
        <w:rPr>
          <w:lang w:val="en-US"/>
        </w:rPr>
        <w:t>Mirzayevich</w:t>
      </w:r>
      <w:proofErr w:type="spellEnd"/>
      <w:r>
        <w:rPr>
          <w:lang w:val="en-US"/>
        </w:rPr>
        <w:t>;</w:t>
      </w:r>
    </w:p>
    <w:p w14:paraId="1F3DABF1" w14:textId="4955B188" w:rsidR="00EF1749" w:rsidRPr="000E178E" w:rsidRDefault="00EF1749" w:rsidP="00F3179D">
      <w:pPr>
        <w:rPr>
          <w:lang w:val="en-US"/>
        </w:rPr>
      </w:pPr>
      <w:r>
        <w:rPr>
          <w:lang w:val="en-US"/>
        </w:rPr>
        <w:t xml:space="preserve">- </w:t>
      </w:r>
      <w:proofErr w:type="spellStart"/>
      <w:r w:rsidRPr="000E178E">
        <w:rPr>
          <w:lang w:val="en-US"/>
        </w:rPr>
        <w:t>Axborot</w:t>
      </w:r>
      <w:proofErr w:type="spellEnd"/>
      <w:r w:rsidRPr="000E178E">
        <w:rPr>
          <w:lang w:val="en-US"/>
        </w:rPr>
        <w:t xml:space="preserve"> </w:t>
      </w:r>
      <w:proofErr w:type="spellStart"/>
      <w:r w:rsidRPr="000E178E">
        <w:rPr>
          <w:lang w:val="en-US"/>
        </w:rPr>
        <w:t>xavfsizligi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katta</w:t>
      </w:r>
      <w:proofErr w:type="spellEnd"/>
      <w:r w:rsidRPr="000E178E">
        <w:rPr>
          <w:lang w:val="en-US"/>
        </w:rPr>
        <w:t xml:space="preserve"> </w:t>
      </w:r>
      <w:proofErr w:type="spellStart"/>
      <w:r w:rsidR="00E92EE5">
        <w:rPr>
          <w:lang w:val="en-US"/>
        </w:rPr>
        <w:t>o‘</w:t>
      </w:r>
      <w:r w:rsidRPr="000E178E">
        <w:rPr>
          <w:lang w:val="en-US"/>
        </w:rPr>
        <w:t>qituvchisi</w:t>
      </w:r>
      <w:proofErr w:type="spellEnd"/>
      <w:r w:rsidRPr="000E178E">
        <w:rPr>
          <w:lang w:val="en-US"/>
        </w:rPr>
        <w:t xml:space="preserve"> </w:t>
      </w:r>
      <w:proofErr w:type="spellStart"/>
      <w:r w:rsidRPr="000E178E">
        <w:rPr>
          <w:lang w:val="en-US"/>
        </w:rPr>
        <w:t>Tojimatov</w:t>
      </w:r>
      <w:proofErr w:type="spellEnd"/>
      <w:r w:rsidRPr="000E178E">
        <w:rPr>
          <w:lang w:val="en-US"/>
        </w:rPr>
        <w:t xml:space="preserve"> Doston </w:t>
      </w:r>
      <w:proofErr w:type="spellStart"/>
      <w:r w:rsidRPr="000E178E">
        <w:rPr>
          <w:lang w:val="en-US"/>
        </w:rPr>
        <w:t>Xomidjon</w:t>
      </w:r>
      <w:proofErr w:type="spellEnd"/>
      <w:r w:rsidRPr="000E178E">
        <w:rPr>
          <w:lang w:val="en-US"/>
        </w:rPr>
        <w:t xml:space="preserve"> </w:t>
      </w:r>
      <w:proofErr w:type="spellStart"/>
      <w:r w:rsidR="00E92EE5">
        <w:rPr>
          <w:lang w:val="en-US"/>
        </w:rPr>
        <w:t>o‘</w:t>
      </w:r>
      <w:r w:rsidRPr="000E178E">
        <w:rPr>
          <w:lang w:val="en-US"/>
        </w:rPr>
        <w:t>g‘li</w:t>
      </w:r>
      <w:proofErr w:type="spellEnd"/>
      <w:r>
        <w:rPr>
          <w:lang w:val="en-US"/>
        </w:rPr>
        <w:t>;</w:t>
      </w:r>
    </w:p>
    <w:p w14:paraId="1BF9FD37" w14:textId="49EB8110" w:rsidR="00EF1749" w:rsidRPr="000E178E" w:rsidRDefault="00EF1749" w:rsidP="00F3179D">
      <w:pPr>
        <w:rPr>
          <w:lang w:val="en-US"/>
        </w:rPr>
      </w:pPr>
      <w:r>
        <w:rPr>
          <w:lang w:val="en-US"/>
        </w:rPr>
        <w:t xml:space="preserve">- </w:t>
      </w:r>
      <w:proofErr w:type="spellStart"/>
      <w:r w:rsidRPr="000E178E">
        <w:rPr>
          <w:lang w:val="en-US"/>
        </w:rPr>
        <w:t>Axborot</w:t>
      </w:r>
      <w:proofErr w:type="spellEnd"/>
      <w:r w:rsidRPr="000E178E">
        <w:rPr>
          <w:lang w:val="en-US"/>
        </w:rPr>
        <w:t xml:space="preserve"> </w:t>
      </w:r>
      <w:proofErr w:type="spellStart"/>
      <w:r w:rsidRPr="000E178E">
        <w:rPr>
          <w:lang w:val="en-US"/>
        </w:rPr>
        <w:t>xavfsizligi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assistenti</w:t>
      </w:r>
      <w:proofErr w:type="spellEnd"/>
      <w:r w:rsidRPr="000E178E">
        <w:rPr>
          <w:lang w:val="en-US"/>
        </w:rPr>
        <w:t xml:space="preserve"> </w:t>
      </w:r>
      <w:proofErr w:type="spellStart"/>
      <w:r w:rsidRPr="000E178E">
        <w:rPr>
          <w:lang w:val="en-US"/>
        </w:rPr>
        <w:t>Xudoynazarov</w:t>
      </w:r>
      <w:proofErr w:type="spellEnd"/>
      <w:r w:rsidRPr="000E178E">
        <w:rPr>
          <w:lang w:val="en-US"/>
        </w:rPr>
        <w:t xml:space="preserve"> </w:t>
      </w:r>
      <w:proofErr w:type="spellStart"/>
      <w:r w:rsidRPr="000E178E">
        <w:rPr>
          <w:lang w:val="en-US"/>
        </w:rPr>
        <w:t>Umidjon</w:t>
      </w:r>
      <w:proofErr w:type="spellEnd"/>
      <w:r w:rsidRPr="000E178E">
        <w:rPr>
          <w:lang w:val="en-US"/>
        </w:rPr>
        <w:t xml:space="preserve"> Umarjon </w:t>
      </w:r>
      <w:proofErr w:type="spellStart"/>
      <w:r w:rsidR="00E92EE5">
        <w:rPr>
          <w:lang w:val="en-US"/>
        </w:rPr>
        <w:t>o‘</w:t>
      </w:r>
      <w:r w:rsidRPr="000E178E">
        <w:rPr>
          <w:lang w:val="en-US"/>
        </w:rPr>
        <w:t>g‘li</w:t>
      </w:r>
      <w:proofErr w:type="spellEnd"/>
      <w:r>
        <w:rPr>
          <w:lang w:val="en-US"/>
        </w:rPr>
        <w:t xml:space="preserve">; </w:t>
      </w:r>
    </w:p>
    <w:p w14:paraId="6073F774" w14:textId="77777777" w:rsidR="00EF1749" w:rsidRPr="000E178E" w:rsidRDefault="00EF1749" w:rsidP="00F3179D">
      <w:pPr>
        <w:rPr>
          <w:lang w:val="en-US"/>
        </w:rPr>
      </w:pPr>
      <w:r>
        <w:rPr>
          <w:lang w:val="en-US"/>
        </w:rPr>
        <w:t xml:space="preserve">- </w:t>
      </w:r>
      <w:proofErr w:type="spellStart"/>
      <w:r w:rsidRPr="000E178E">
        <w:rPr>
          <w:lang w:val="en-US"/>
        </w:rPr>
        <w:t>Dasturiy</w:t>
      </w:r>
      <w:proofErr w:type="spellEnd"/>
      <w:r w:rsidRPr="000E178E">
        <w:rPr>
          <w:lang w:val="en-US"/>
        </w:rPr>
        <w:t xml:space="preserve"> </w:t>
      </w:r>
      <w:proofErr w:type="spellStart"/>
      <w:r w:rsidRPr="000E178E">
        <w:rPr>
          <w:lang w:val="en-US"/>
        </w:rPr>
        <w:t>injiniringi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dotsenti</w:t>
      </w:r>
      <w:proofErr w:type="spellEnd"/>
      <w:r w:rsidRPr="000E178E">
        <w:rPr>
          <w:lang w:val="en-US"/>
        </w:rPr>
        <w:t xml:space="preserve"> </w:t>
      </w:r>
      <w:proofErr w:type="spellStart"/>
      <w:r w:rsidRPr="000E178E">
        <w:rPr>
          <w:lang w:val="en-US"/>
        </w:rPr>
        <w:t>Zulunov</w:t>
      </w:r>
      <w:proofErr w:type="spellEnd"/>
      <w:r w:rsidRPr="000E178E">
        <w:rPr>
          <w:lang w:val="en-US"/>
        </w:rPr>
        <w:t xml:space="preserve"> Ravshan </w:t>
      </w:r>
      <w:proofErr w:type="spellStart"/>
      <w:r w:rsidRPr="000E178E">
        <w:rPr>
          <w:lang w:val="en-US"/>
        </w:rPr>
        <w:t>Mamatovich</w:t>
      </w:r>
      <w:proofErr w:type="spellEnd"/>
      <w:r>
        <w:rPr>
          <w:lang w:val="en-US"/>
        </w:rPr>
        <w:t>;</w:t>
      </w:r>
    </w:p>
    <w:p w14:paraId="5BE8FA20" w14:textId="5857998C" w:rsidR="00EF1749" w:rsidRPr="000E178E" w:rsidRDefault="00EF1749" w:rsidP="00F3179D">
      <w:pPr>
        <w:rPr>
          <w:lang w:val="en-US"/>
        </w:rPr>
      </w:pPr>
      <w:r>
        <w:rPr>
          <w:lang w:val="en-US"/>
        </w:rPr>
        <w:t xml:space="preserve">- </w:t>
      </w:r>
      <w:proofErr w:type="spellStart"/>
      <w:r w:rsidRPr="000E178E">
        <w:rPr>
          <w:lang w:val="en-US"/>
        </w:rPr>
        <w:t>Dasturiy</w:t>
      </w:r>
      <w:proofErr w:type="spellEnd"/>
      <w:r w:rsidRPr="000E178E">
        <w:rPr>
          <w:lang w:val="en-US"/>
        </w:rPr>
        <w:t xml:space="preserve"> </w:t>
      </w:r>
      <w:proofErr w:type="spellStart"/>
      <w:r w:rsidRPr="000E178E">
        <w:rPr>
          <w:lang w:val="en-US"/>
        </w:rPr>
        <w:t>injiniringi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katta</w:t>
      </w:r>
      <w:proofErr w:type="spellEnd"/>
      <w:r w:rsidRPr="000E178E">
        <w:rPr>
          <w:lang w:val="en-US"/>
        </w:rPr>
        <w:t xml:space="preserve"> </w:t>
      </w:r>
      <w:proofErr w:type="spellStart"/>
      <w:r w:rsidR="00E92EE5">
        <w:rPr>
          <w:lang w:val="en-US"/>
        </w:rPr>
        <w:t>o‘</w:t>
      </w:r>
      <w:r w:rsidRPr="000E178E">
        <w:rPr>
          <w:lang w:val="en-US"/>
        </w:rPr>
        <w:t>qituvchisi</w:t>
      </w:r>
      <w:proofErr w:type="spellEnd"/>
      <w:r w:rsidRPr="000E178E">
        <w:rPr>
          <w:lang w:val="en-US"/>
        </w:rPr>
        <w:t xml:space="preserve"> </w:t>
      </w:r>
      <w:proofErr w:type="spellStart"/>
      <w:r w:rsidRPr="000E178E">
        <w:rPr>
          <w:lang w:val="en-US"/>
        </w:rPr>
        <w:t>Qayumov</w:t>
      </w:r>
      <w:proofErr w:type="spellEnd"/>
      <w:r w:rsidRPr="000E178E">
        <w:rPr>
          <w:lang w:val="en-US"/>
        </w:rPr>
        <w:t xml:space="preserve"> </w:t>
      </w:r>
      <w:proofErr w:type="spellStart"/>
      <w:r w:rsidRPr="000E178E">
        <w:rPr>
          <w:lang w:val="en-US"/>
        </w:rPr>
        <w:t>Axror</w:t>
      </w:r>
      <w:proofErr w:type="spellEnd"/>
      <w:r w:rsidRPr="000E178E">
        <w:rPr>
          <w:lang w:val="en-US"/>
        </w:rPr>
        <w:t xml:space="preserve"> </w:t>
      </w:r>
      <w:proofErr w:type="spellStart"/>
      <w:r w:rsidRPr="000E178E">
        <w:rPr>
          <w:lang w:val="en-US"/>
        </w:rPr>
        <w:t>Muminjonovich</w:t>
      </w:r>
      <w:proofErr w:type="spellEnd"/>
      <w:r>
        <w:rPr>
          <w:lang w:val="en-US"/>
        </w:rPr>
        <w:t>;</w:t>
      </w:r>
    </w:p>
    <w:p w14:paraId="13D0876D" w14:textId="2F20E19C" w:rsidR="00EF1749" w:rsidRPr="000E178E" w:rsidRDefault="00EF1749" w:rsidP="00F3179D">
      <w:pPr>
        <w:rPr>
          <w:lang w:val="en-US"/>
        </w:rPr>
      </w:pPr>
      <w:r>
        <w:rPr>
          <w:lang w:val="en-US"/>
        </w:rPr>
        <w:t xml:space="preserve">- </w:t>
      </w:r>
      <w:proofErr w:type="spellStart"/>
      <w:r w:rsidRPr="000E178E">
        <w:rPr>
          <w:lang w:val="en-US"/>
        </w:rPr>
        <w:t>Dasturiy</w:t>
      </w:r>
      <w:proofErr w:type="spellEnd"/>
      <w:r w:rsidRPr="000E178E">
        <w:rPr>
          <w:lang w:val="en-US"/>
        </w:rPr>
        <w:t xml:space="preserve"> </w:t>
      </w:r>
      <w:proofErr w:type="spellStart"/>
      <w:r w:rsidRPr="000E178E">
        <w:rPr>
          <w:lang w:val="en-US"/>
        </w:rPr>
        <w:t>injiniringi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katta</w:t>
      </w:r>
      <w:proofErr w:type="spellEnd"/>
      <w:r w:rsidRPr="000E178E">
        <w:rPr>
          <w:lang w:val="en-US"/>
        </w:rPr>
        <w:t xml:space="preserve"> </w:t>
      </w:r>
      <w:proofErr w:type="spellStart"/>
      <w:r w:rsidR="00E92EE5">
        <w:rPr>
          <w:lang w:val="en-US"/>
        </w:rPr>
        <w:t>o‘</w:t>
      </w:r>
      <w:r w:rsidRPr="000E178E">
        <w:rPr>
          <w:lang w:val="en-US"/>
        </w:rPr>
        <w:t>qituvchisi</w:t>
      </w:r>
      <w:proofErr w:type="spellEnd"/>
      <w:r w:rsidRPr="000E178E">
        <w:rPr>
          <w:lang w:val="en-US"/>
        </w:rPr>
        <w:t xml:space="preserve"> Musayev </w:t>
      </w:r>
      <w:proofErr w:type="spellStart"/>
      <w:r w:rsidRPr="000E178E">
        <w:rPr>
          <w:lang w:val="en-US"/>
        </w:rPr>
        <w:t>Xurshid</w:t>
      </w:r>
      <w:proofErr w:type="spellEnd"/>
      <w:r w:rsidRPr="000E178E">
        <w:rPr>
          <w:lang w:val="en-US"/>
        </w:rPr>
        <w:t xml:space="preserve"> </w:t>
      </w:r>
      <w:proofErr w:type="spellStart"/>
      <w:r w:rsidRPr="000E178E">
        <w:rPr>
          <w:lang w:val="en-US"/>
        </w:rPr>
        <w:t>Sharifjonovich</w:t>
      </w:r>
      <w:proofErr w:type="spellEnd"/>
      <w:r>
        <w:rPr>
          <w:lang w:val="en-US"/>
        </w:rPr>
        <w:t>;</w:t>
      </w:r>
    </w:p>
    <w:p w14:paraId="41E8265B" w14:textId="7C0742F3" w:rsidR="00EF1749" w:rsidRPr="000E178E" w:rsidRDefault="00EF1749" w:rsidP="00F3179D">
      <w:pPr>
        <w:rPr>
          <w:lang w:val="en-US"/>
        </w:rPr>
      </w:pPr>
      <w:r>
        <w:rPr>
          <w:lang w:val="en-US"/>
        </w:rPr>
        <w:t xml:space="preserve">- </w:t>
      </w:r>
      <w:proofErr w:type="spellStart"/>
      <w:r w:rsidR="00E92EE5">
        <w:rPr>
          <w:lang w:val="en-US"/>
        </w:rPr>
        <w:t>O‘</w:t>
      </w:r>
      <w:r w:rsidRPr="000E178E">
        <w:rPr>
          <w:lang w:val="en-US"/>
        </w:rPr>
        <w:t>zbek</w:t>
      </w:r>
      <w:proofErr w:type="spellEnd"/>
      <w:r w:rsidRPr="000E178E">
        <w:rPr>
          <w:lang w:val="en-US"/>
        </w:rPr>
        <w:t xml:space="preserve"> </w:t>
      </w:r>
      <w:proofErr w:type="spellStart"/>
      <w:r w:rsidRPr="000E178E">
        <w:rPr>
          <w:lang w:val="en-US"/>
        </w:rPr>
        <w:t>tili</w:t>
      </w:r>
      <w:proofErr w:type="spellEnd"/>
      <w:r w:rsidRPr="000E178E">
        <w:rPr>
          <w:lang w:val="en-US"/>
        </w:rPr>
        <w:t xml:space="preserve"> </w:t>
      </w:r>
      <w:proofErr w:type="spellStart"/>
      <w:r w:rsidRPr="000E178E">
        <w:rPr>
          <w:lang w:val="en-US"/>
        </w:rPr>
        <w:t>va</w:t>
      </w:r>
      <w:proofErr w:type="spellEnd"/>
      <w:r w:rsidRPr="000E178E">
        <w:rPr>
          <w:lang w:val="en-US"/>
        </w:rPr>
        <w:t xml:space="preserve"> </w:t>
      </w:r>
      <w:proofErr w:type="spellStart"/>
      <w:r w:rsidRPr="000E178E">
        <w:rPr>
          <w:lang w:val="en-US"/>
        </w:rPr>
        <w:t>gumanitar</w:t>
      </w:r>
      <w:proofErr w:type="spellEnd"/>
      <w:r w:rsidRPr="000E178E">
        <w:rPr>
          <w:lang w:val="en-US"/>
        </w:rPr>
        <w:t xml:space="preserve"> </w:t>
      </w:r>
      <w:proofErr w:type="spellStart"/>
      <w:r w:rsidRPr="000E178E">
        <w:rPr>
          <w:lang w:val="en-US"/>
        </w:rPr>
        <w:t>fanlar</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assistenti</w:t>
      </w:r>
      <w:proofErr w:type="spellEnd"/>
      <w:r w:rsidRPr="000E178E">
        <w:rPr>
          <w:lang w:val="en-US"/>
        </w:rPr>
        <w:t xml:space="preserve"> </w:t>
      </w:r>
      <w:proofErr w:type="spellStart"/>
      <w:r w:rsidRPr="000E178E">
        <w:rPr>
          <w:lang w:val="en-US"/>
        </w:rPr>
        <w:t>Ma’mirov</w:t>
      </w:r>
      <w:proofErr w:type="spellEnd"/>
      <w:r w:rsidRPr="000E178E">
        <w:rPr>
          <w:lang w:val="en-US"/>
        </w:rPr>
        <w:t xml:space="preserve"> Nosir </w:t>
      </w:r>
      <w:proofErr w:type="spellStart"/>
      <w:r w:rsidRPr="000E178E">
        <w:rPr>
          <w:lang w:val="en-US"/>
        </w:rPr>
        <w:t>Nishanovich</w:t>
      </w:r>
      <w:proofErr w:type="spellEnd"/>
      <w:r>
        <w:rPr>
          <w:lang w:val="en-US"/>
        </w:rPr>
        <w:t>;</w:t>
      </w:r>
    </w:p>
    <w:p w14:paraId="02144F06" w14:textId="4E3E48CA" w:rsidR="00EF1749" w:rsidRPr="000E178E" w:rsidRDefault="00EF1749" w:rsidP="00F3179D">
      <w:pPr>
        <w:rPr>
          <w:lang w:val="en-US"/>
        </w:rPr>
      </w:pPr>
      <w:r>
        <w:rPr>
          <w:lang w:val="en-US"/>
        </w:rPr>
        <w:t xml:space="preserve">- </w:t>
      </w:r>
      <w:proofErr w:type="spellStart"/>
      <w:r w:rsidR="00E92EE5">
        <w:rPr>
          <w:lang w:val="en-US"/>
        </w:rPr>
        <w:t>O‘</w:t>
      </w:r>
      <w:r w:rsidRPr="000E178E">
        <w:rPr>
          <w:lang w:val="en-US"/>
        </w:rPr>
        <w:t>zbek</w:t>
      </w:r>
      <w:proofErr w:type="spellEnd"/>
      <w:r w:rsidRPr="000E178E">
        <w:rPr>
          <w:lang w:val="en-US"/>
        </w:rPr>
        <w:t xml:space="preserve"> </w:t>
      </w:r>
      <w:proofErr w:type="spellStart"/>
      <w:r w:rsidRPr="000E178E">
        <w:rPr>
          <w:lang w:val="en-US"/>
        </w:rPr>
        <w:t>tili</w:t>
      </w:r>
      <w:proofErr w:type="spellEnd"/>
      <w:r w:rsidRPr="000E178E">
        <w:rPr>
          <w:lang w:val="en-US"/>
        </w:rPr>
        <w:t xml:space="preserve"> </w:t>
      </w:r>
      <w:proofErr w:type="spellStart"/>
      <w:r w:rsidRPr="000E178E">
        <w:rPr>
          <w:lang w:val="en-US"/>
        </w:rPr>
        <w:t>va</w:t>
      </w:r>
      <w:proofErr w:type="spellEnd"/>
      <w:r w:rsidRPr="000E178E">
        <w:rPr>
          <w:lang w:val="en-US"/>
        </w:rPr>
        <w:t xml:space="preserve"> </w:t>
      </w:r>
      <w:proofErr w:type="spellStart"/>
      <w:r w:rsidRPr="000E178E">
        <w:rPr>
          <w:lang w:val="en-US"/>
        </w:rPr>
        <w:t>gumanitar</w:t>
      </w:r>
      <w:proofErr w:type="spellEnd"/>
      <w:r w:rsidRPr="000E178E">
        <w:rPr>
          <w:lang w:val="en-US"/>
        </w:rPr>
        <w:t xml:space="preserve"> </w:t>
      </w:r>
      <w:proofErr w:type="spellStart"/>
      <w:r w:rsidRPr="000E178E">
        <w:rPr>
          <w:lang w:val="en-US"/>
        </w:rPr>
        <w:t>fanlar</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assistenti</w:t>
      </w:r>
      <w:proofErr w:type="spellEnd"/>
      <w:r w:rsidRPr="000E178E">
        <w:rPr>
          <w:lang w:val="en-US"/>
        </w:rPr>
        <w:t xml:space="preserve"> </w:t>
      </w:r>
      <w:proofErr w:type="spellStart"/>
      <w:r w:rsidRPr="000E178E">
        <w:rPr>
          <w:lang w:val="en-US"/>
        </w:rPr>
        <w:t>Tashlanova</w:t>
      </w:r>
      <w:proofErr w:type="spellEnd"/>
      <w:r w:rsidRPr="000E178E">
        <w:rPr>
          <w:lang w:val="en-US"/>
        </w:rPr>
        <w:t xml:space="preserve"> Nigora </w:t>
      </w:r>
      <w:proofErr w:type="spellStart"/>
      <w:r w:rsidRPr="000E178E">
        <w:rPr>
          <w:lang w:val="en-US"/>
        </w:rPr>
        <w:t>Djurayevna</w:t>
      </w:r>
      <w:proofErr w:type="spellEnd"/>
      <w:r>
        <w:rPr>
          <w:lang w:val="en-US"/>
        </w:rPr>
        <w:t>;</w:t>
      </w:r>
    </w:p>
    <w:p w14:paraId="6028441D" w14:textId="77777777" w:rsidR="00EF1749" w:rsidRPr="000E178E" w:rsidRDefault="00EF1749" w:rsidP="00F3179D">
      <w:pPr>
        <w:rPr>
          <w:lang w:val="en-US"/>
        </w:rPr>
      </w:pPr>
      <w:r>
        <w:rPr>
          <w:lang w:val="en-US"/>
        </w:rPr>
        <w:t xml:space="preserve">- </w:t>
      </w:r>
      <w:proofErr w:type="spellStart"/>
      <w:r w:rsidRPr="000E178E">
        <w:rPr>
          <w:lang w:val="en-US"/>
        </w:rPr>
        <w:t>Xorijiy</w:t>
      </w:r>
      <w:proofErr w:type="spellEnd"/>
      <w:r w:rsidRPr="000E178E">
        <w:rPr>
          <w:lang w:val="en-US"/>
        </w:rPr>
        <w:t xml:space="preserve"> </w:t>
      </w:r>
      <w:proofErr w:type="spellStart"/>
      <w:r w:rsidRPr="000E178E">
        <w:rPr>
          <w:lang w:val="en-US"/>
        </w:rPr>
        <w:t>tillar</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mudiri</w:t>
      </w:r>
      <w:proofErr w:type="spellEnd"/>
      <w:r w:rsidRPr="000E178E">
        <w:rPr>
          <w:lang w:val="en-US"/>
        </w:rPr>
        <w:t xml:space="preserve"> </w:t>
      </w:r>
      <w:proofErr w:type="spellStart"/>
      <w:r w:rsidRPr="000E178E">
        <w:rPr>
          <w:lang w:val="en-US"/>
        </w:rPr>
        <w:t>Obidova</w:t>
      </w:r>
      <w:proofErr w:type="spellEnd"/>
      <w:r w:rsidRPr="000E178E">
        <w:rPr>
          <w:lang w:val="en-US"/>
        </w:rPr>
        <w:t xml:space="preserve"> Gulmira Kuzibayevna</w:t>
      </w:r>
      <w:r>
        <w:rPr>
          <w:lang w:val="en-US"/>
        </w:rPr>
        <w:t>;</w:t>
      </w:r>
    </w:p>
    <w:p w14:paraId="03C9E974" w14:textId="054AE625" w:rsidR="00EF1749" w:rsidRPr="000E178E" w:rsidRDefault="00EF1749" w:rsidP="00F3179D">
      <w:pPr>
        <w:rPr>
          <w:lang w:val="en-US"/>
        </w:rPr>
      </w:pPr>
      <w:r>
        <w:rPr>
          <w:lang w:val="en-US"/>
        </w:rPr>
        <w:t xml:space="preserve">- </w:t>
      </w:r>
      <w:proofErr w:type="spellStart"/>
      <w:r w:rsidRPr="000E178E">
        <w:rPr>
          <w:lang w:val="en-US"/>
        </w:rPr>
        <w:t>Xorijiy</w:t>
      </w:r>
      <w:proofErr w:type="spellEnd"/>
      <w:r w:rsidRPr="000E178E">
        <w:rPr>
          <w:lang w:val="en-US"/>
        </w:rPr>
        <w:t xml:space="preserve"> </w:t>
      </w:r>
      <w:proofErr w:type="spellStart"/>
      <w:r w:rsidRPr="000E178E">
        <w:rPr>
          <w:lang w:val="en-US"/>
        </w:rPr>
        <w:t>tillar</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00E92EE5">
        <w:rPr>
          <w:lang w:val="en-US"/>
        </w:rPr>
        <w:t>o‘</w:t>
      </w:r>
      <w:r w:rsidRPr="000E178E">
        <w:rPr>
          <w:lang w:val="en-US"/>
        </w:rPr>
        <w:t>qituvchisi</w:t>
      </w:r>
      <w:proofErr w:type="spellEnd"/>
      <w:r w:rsidRPr="000E178E">
        <w:rPr>
          <w:lang w:val="en-US"/>
        </w:rPr>
        <w:t xml:space="preserve"> Maxkamova Dildora</w:t>
      </w:r>
      <w:r>
        <w:rPr>
          <w:lang w:val="en-US"/>
        </w:rPr>
        <w:t>;</w:t>
      </w:r>
    </w:p>
    <w:p w14:paraId="740DB43F" w14:textId="35D1ABD3" w:rsidR="00EF1749" w:rsidRPr="000E178E" w:rsidRDefault="00EF1749" w:rsidP="00F3179D">
      <w:pPr>
        <w:rPr>
          <w:lang w:val="en-US"/>
        </w:rPr>
      </w:pPr>
      <w:r>
        <w:rPr>
          <w:lang w:val="en-US"/>
        </w:rPr>
        <w:t xml:space="preserve">- </w:t>
      </w:r>
      <w:proofErr w:type="spellStart"/>
      <w:r w:rsidRPr="000E178E">
        <w:rPr>
          <w:lang w:val="en-US"/>
        </w:rPr>
        <w:t>Dasturiy</w:t>
      </w:r>
      <w:proofErr w:type="spellEnd"/>
      <w:r w:rsidRPr="000E178E">
        <w:rPr>
          <w:lang w:val="en-US"/>
        </w:rPr>
        <w:t xml:space="preserve"> </w:t>
      </w:r>
      <w:proofErr w:type="spellStart"/>
      <w:r w:rsidRPr="000E178E">
        <w:rPr>
          <w:lang w:val="en-US"/>
        </w:rPr>
        <w:t>injiniringi</w:t>
      </w:r>
      <w:proofErr w:type="spellEnd"/>
      <w:r w:rsidRPr="000E178E">
        <w:rPr>
          <w:lang w:val="en-US"/>
        </w:rPr>
        <w:t xml:space="preserve"> </w:t>
      </w:r>
      <w:proofErr w:type="spellStart"/>
      <w:r w:rsidRPr="000E178E">
        <w:rPr>
          <w:lang w:val="en-US"/>
        </w:rPr>
        <w:t>kafedrasi</w:t>
      </w:r>
      <w:proofErr w:type="spellEnd"/>
      <w:r w:rsidRPr="000E178E">
        <w:rPr>
          <w:lang w:val="en-US"/>
        </w:rPr>
        <w:t xml:space="preserve"> </w:t>
      </w:r>
      <w:proofErr w:type="spellStart"/>
      <w:r w:rsidRPr="000E178E">
        <w:rPr>
          <w:lang w:val="en-US"/>
        </w:rPr>
        <w:t>mudiri</w:t>
      </w:r>
      <w:proofErr w:type="spellEnd"/>
      <w:r w:rsidRPr="000E178E">
        <w:rPr>
          <w:lang w:val="en-US"/>
        </w:rPr>
        <w:t xml:space="preserve"> </w:t>
      </w:r>
      <w:proofErr w:type="spellStart"/>
      <w:r w:rsidRPr="000E178E">
        <w:rPr>
          <w:lang w:val="en-US"/>
        </w:rPr>
        <w:t>J</w:t>
      </w:r>
      <w:r w:rsidR="00E92EE5">
        <w:rPr>
          <w:lang w:val="en-US"/>
        </w:rPr>
        <w:t>o‘</w:t>
      </w:r>
      <w:r w:rsidRPr="000E178E">
        <w:rPr>
          <w:lang w:val="en-US"/>
        </w:rPr>
        <w:t>rayev</w:t>
      </w:r>
      <w:proofErr w:type="spellEnd"/>
      <w:r w:rsidRPr="000E178E">
        <w:rPr>
          <w:lang w:val="en-US"/>
        </w:rPr>
        <w:t xml:space="preserve"> Nurmuhammad </w:t>
      </w:r>
      <w:proofErr w:type="spellStart"/>
      <w:r w:rsidRPr="000E178E">
        <w:rPr>
          <w:lang w:val="en-US"/>
        </w:rPr>
        <w:t>Mamatovich</w:t>
      </w:r>
      <w:proofErr w:type="spellEnd"/>
      <w:r>
        <w:rPr>
          <w:lang w:val="en-US"/>
        </w:rPr>
        <w:t>;</w:t>
      </w:r>
    </w:p>
    <w:p w14:paraId="4CC8BC10" w14:textId="77777777" w:rsidR="00EF1749" w:rsidRPr="000E178E" w:rsidRDefault="00EF1749" w:rsidP="00F3179D">
      <w:pPr>
        <w:rPr>
          <w:lang w:val="en-US"/>
        </w:rPr>
      </w:pPr>
      <w:r>
        <w:rPr>
          <w:lang w:val="en-US"/>
        </w:rPr>
        <w:t xml:space="preserve">- </w:t>
      </w:r>
      <w:proofErr w:type="spellStart"/>
      <w:r w:rsidRPr="000E178E">
        <w:rPr>
          <w:lang w:val="en-US"/>
        </w:rPr>
        <w:t>Telekommunikatsiya</w:t>
      </w:r>
      <w:proofErr w:type="spellEnd"/>
      <w:r w:rsidRPr="000E178E">
        <w:rPr>
          <w:lang w:val="en-US"/>
        </w:rPr>
        <w:t xml:space="preserve"> </w:t>
      </w:r>
      <w:proofErr w:type="spellStart"/>
      <w:r w:rsidRPr="000E178E">
        <w:rPr>
          <w:lang w:val="en-US"/>
        </w:rPr>
        <w:t>texnologiyalari</w:t>
      </w:r>
      <w:proofErr w:type="spellEnd"/>
      <w:r w:rsidRPr="000E178E">
        <w:rPr>
          <w:lang w:val="en-US"/>
        </w:rPr>
        <w:t xml:space="preserve"> </w:t>
      </w:r>
      <w:proofErr w:type="spellStart"/>
      <w:r w:rsidRPr="000E178E">
        <w:rPr>
          <w:lang w:val="en-US"/>
        </w:rPr>
        <w:t>va</w:t>
      </w:r>
      <w:proofErr w:type="spellEnd"/>
      <w:r w:rsidRPr="000E178E">
        <w:rPr>
          <w:lang w:val="en-US"/>
        </w:rPr>
        <w:t xml:space="preserve"> </w:t>
      </w:r>
      <w:proofErr w:type="spellStart"/>
      <w:r w:rsidRPr="000E178E">
        <w:rPr>
          <w:lang w:val="en-US"/>
        </w:rPr>
        <w:t>kasb</w:t>
      </w:r>
      <w:proofErr w:type="spellEnd"/>
      <w:r w:rsidRPr="000E178E">
        <w:rPr>
          <w:lang w:val="en-US"/>
        </w:rPr>
        <w:t xml:space="preserve"> </w:t>
      </w:r>
      <w:proofErr w:type="spellStart"/>
      <w:r w:rsidRPr="000E178E">
        <w:rPr>
          <w:lang w:val="en-US"/>
        </w:rPr>
        <w:t>ta’limi</w:t>
      </w:r>
      <w:proofErr w:type="spellEnd"/>
      <w:r w:rsidRPr="000E178E">
        <w:rPr>
          <w:lang w:val="en-US"/>
        </w:rPr>
        <w:t xml:space="preserve"> </w:t>
      </w:r>
      <w:proofErr w:type="spellStart"/>
      <w:r w:rsidRPr="000E178E">
        <w:rPr>
          <w:lang w:val="en-US"/>
        </w:rPr>
        <w:t>fakulteti</w:t>
      </w:r>
      <w:proofErr w:type="spellEnd"/>
      <w:r w:rsidRPr="000E178E">
        <w:rPr>
          <w:lang w:val="en-US"/>
        </w:rPr>
        <w:t xml:space="preserve"> </w:t>
      </w:r>
      <w:proofErr w:type="spellStart"/>
      <w:r w:rsidRPr="000E178E">
        <w:rPr>
          <w:lang w:val="en-US"/>
        </w:rPr>
        <w:t>dekani</w:t>
      </w:r>
      <w:proofErr w:type="spellEnd"/>
      <w:r>
        <w:rPr>
          <w:lang w:val="en-US"/>
        </w:rPr>
        <w:t xml:space="preserve"> </w:t>
      </w:r>
      <w:proofErr w:type="spellStart"/>
      <w:r w:rsidRPr="000E178E">
        <w:rPr>
          <w:lang w:val="en-US"/>
        </w:rPr>
        <w:t>Daliyev</w:t>
      </w:r>
      <w:proofErr w:type="spellEnd"/>
      <w:r w:rsidRPr="000E178E">
        <w:rPr>
          <w:lang w:val="en-US"/>
        </w:rPr>
        <w:t xml:space="preserve"> Baxtiyor </w:t>
      </w:r>
      <w:proofErr w:type="spellStart"/>
      <w:r w:rsidRPr="000E178E">
        <w:rPr>
          <w:lang w:val="en-US"/>
        </w:rPr>
        <w:t>Sirojiddinovich</w:t>
      </w:r>
      <w:proofErr w:type="spellEnd"/>
      <w:r>
        <w:rPr>
          <w:lang w:val="en-US"/>
        </w:rPr>
        <w:t>;</w:t>
      </w:r>
    </w:p>
    <w:p w14:paraId="4BE3904C" w14:textId="757539AF" w:rsidR="00EF1749" w:rsidRDefault="00EF1749" w:rsidP="00F3179D">
      <w:pPr>
        <w:rPr>
          <w:lang w:val="en-US"/>
        </w:rPr>
      </w:pPr>
      <w:r>
        <w:rPr>
          <w:lang w:val="en-US"/>
        </w:rPr>
        <w:t xml:space="preserve">- </w:t>
      </w:r>
      <w:proofErr w:type="spellStart"/>
      <w:r w:rsidRPr="000E178E">
        <w:rPr>
          <w:lang w:val="en-US"/>
        </w:rPr>
        <w:t>Dasturiy</w:t>
      </w:r>
      <w:proofErr w:type="spellEnd"/>
      <w:r w:rsidRPr="000E178E">
        <w:rPr>
          <w:lang w:val="en-US"/>
        </w:rPr>
        <w:t xml:space="preserve"> </w:t>
      </w:r>
      <w:proofErr w:type="spellStart"/>
      <w:r w:rsidRPr="000E178E">
        <w:rPr>
          <w:lang w:val="en-US"/>
        </w:rPr>
        <w:t>injiniringi</w:t>
      </w:r>
      <w:proofErr w:type="spellEnd"/>
      <w:r w:rsidRPr="000E178E">
        <w:rPr>
          <w:lang w:val="en-US"/>
        </w:rPr>
        <w:t xml:space="preserve"> </w:t>
      </w:r>
      <w:proofErr w:type="spellStart"/>
      <w:r w:rsidRPr="000E178E">
        <w:rPr>
          <w:lang w:val="en-US"/>
        </w:rPr>
        <w:t>va</w:t>
      </w:r>
      <w:proofErr w:type="spellEnd"/>
      <w:r w:rsidRPr="000E178E">
        <w:rPr>
          <w:lang w:val="en-US"/>
        </w:rPr>
        <w:t xml:space="preserve"> </w:t>
      </w:r>
      <w:proofErr w:type="spellStart"/>
      <w:r w:rsidRPr="000E178E">
        <w:rPr>
          <w:lang w:val="en-US"/>
        </w:rPr>
        <w:t>raqamli</w:t>
      </w:r>
      <w:proofErr w:type="spellEnd"/>
      <w:r w:rsidRPr="000E178E">
        <w:rPr>
          <w:lang w:val="en-US"/>
        </w:rPr>
        <w:t xml:space="preserve"> </w:t>
      </w:r>
      <w:proofErr w:type="spellStart"/>
      <w:r w:rsidRPr="000E178E">
        <w:rPr>
          <w:lang w:val="en-US"/>
        </w:rPr>
        <w:t>iqtisodiyot</w:t>
      </w:r>
      <w:proofErr w:type="spellEnd"/>
      <w:r w:rsidRPr="000E178E">
        <w:rPr>
          <w:lang w:val="en-US"/>
        </w:rPr>
        <w:t xml:space="preserve"> </w:t>
      </w:r>
      <w:proofErr w:type="spellStart"/>
      <w:r w:rsidRPr="000E178E">
        <w:rPr>
          <w:lang w:val="en-US"/>
        </w:rPr>
        <w:t>fakulteti</w:t>
      </w:r>
      <w:proofErr w:type="spellEnd"/>
      <w:r w:rsidRPr="000E178E">
        <w:rPr>
          <w:lang w:val="en-US"/>
        </w:rPr>
        <w:t xml:space="preserve"> </w:t>
      </w:r>
      <w:proofErr w:type="spellStart"/>
      <w:r w:rsidRPr="000E178E">
        <w:rPr>
          <w:lang w:val="en-US"/>
        </w:rPr>
        <w:t>yoshlar</w:t>
      </w:r>
      <w:proofErr w:type="spellEnd"/>
      <w:r w:rsidRPr="000E178E">
        <w:rPr>
          <w:lang w:val="en-US"/>
        </w:rPr>
        <w:t xml:space="preserve"> </w:t>
      </w:r>
      <w:proofErr w:type="spellStart"/>
      <w:r w:rsidRPr="000E178E">
        <w:rPr>
          <w:lang w:val="en-US"/>
        </w:rPr>
        <w:t>bilan</w:t>
      </w:r>
      <w:proofErr w:type="spellEnd"/>
      <w:r w:rsidRPr="000E178E">
        <w:rPr>
          <w:lang w:val="en-US"/>
        </w:rPr>
        <w:t xml:space="preserve"> </w:t>
      </w:r>
      <w:proofErr w:type="spellStart"/>
      <w:r w:rsidRPr="000E178E">
        <w:rPr>
          <w:lang w:val="en-US"/>
        </w:rPr>
        <w:t>ishlash</w:t>
      </w:r>
      <w:proofErr w:type="spellEnd"/>
      <w:r w:rsidRPr="000E178E">
        <w:rPr>
          <w:lang w:val="en-US"/>
        </w:rPr>
        <w:t xml:space="preserve"> </w:t>
      </w:r>
      <w:proofErr w:type="spellStart"/>
      <w:r w:rsidRPr="000E178E">
        <w:rPr>
          <w:lang w:val="en-US"/>
        </w:rPr>
        <w:t>b</w:t>
      </w:r>
      <w:r w:rsidR="00E92EE5">
        <w:rPr>
          <w:lang w:val="en-US"/>
        </w:rPr>
        <w:t>o‘</w:t>
      </w:r>
      <w:r w:rsidRPr="000E178E">
        <w:rPr>
          <w:lang w:val="en-US"/>
        </w:rPr>
        <w:t>yicha</w:t>
      </w:r>
      <w:proofErr w:type="spellEnd"/>
      <w:r w:rsidRPr="000E178E">
        <w:rPr>
          <w:lang w:val="en-US"/>
        </w:rPr>
        <w:t xml:space="preserve"> </w:t>
      </w:r>
      <w:proofErr w:type="spellStart"/>
      <w:r w:rsidRPr="000E178E">
        <w:rPr>
          <w:lang w:val="en-US"/>
        </w:rPr>
        <w:t>dekan</w:t>
      </w:r>
      <w:proofErr w:type="spellEnd"/>
      <w:r w:rsidRPr="000E178E">
        <w:rPr>
          <w:lang w:val="en-US"/>
        </w:rPr>
        <w:t xml:space="preserve"> </w:t>
      </w:r>
      <w:proofErr w:type="spellStart"/>
      <w:r w:rsidR="00E92EE5">
        <w:rPr>
          <w:lang w:val="en-US"/>
        </w:rPr>
        <w:t>o‘</w:t>
      </w:r>
      <w:r w:rsidRPr="000E178E">
        <w:rPr>
          <w:lang w:val="en-US"/>
        </w:rPr>
        <w:t>rinbosari</w:t>
      </w:r>
      <w:proofErr w:type="spellEnd"/>
      <w:r w:rsidRPr="000E178E">
        <w:rPr>
          <w:lang w:val="en-US"/>
        </w:rPr>
        <w:t xml:space="preserve"> </w:t>
      </w:r>
      <w:proofErr w:type="spellStart"/>
      <w:r w:rsidRPr="000E178E">
        <w:rPr>
          <w:lang w:val="en-US"/>
        </w:rPr>
        <w:t>Oxunov</w:t>
      </w:r>
      <w:proofErr w:type="spellEnd"/>
      <w:r w:rsidRPr="000E178E">
        <w:rPr>
          <w:lang w:val="en-US"/>
        </w:rPr>
        <w:t xml:space="preserve"> </w:t>
      </w:r>
      <w:proofErr w:type="spellStart"/>
      <w:r w:rsidRPr="000E178E">
        <w:rPr>
          <w:lang w:val="en-US"/>
        </w:rPr>
        <w:t>Tohirjon</w:t>
      </w:r>
      <w:proofErr w:type="spellEnd"/>
      <w:r w:rsidRPr="000E178E">
        <w:rPr>
          <w:lang w:val="en-US"/>
        </w:rPr>
        <w:t xml:space="preserve"> </w:t>
      </w:r>
      <w:proofErr w:type="spellStart"/>
      <w:r w:rsidRPr="000E178E">
        <w:rPr>
          <w:lang w:val="en-US"/>
        </w:rPr>
        <w:t>Ma’murjon</w:t>
      </w:r>
      <w:proofErr w:type="spellEnd"/>
      <w:r w:rsidRPr="000E178E">
        <w:rPr>
          <w:lang w:val="en-US"/>
        </w:rPr>
        <w:t xml:space="preserve"> </w:t>
      </w:r>
      <w:proofErr w:type="spellStart"/>
      <w:r w:rsidR="00E92EE5">
        <w:rPr>
          <w:lang w:val="en-US"/>
        </w:rPr>
        <w:t>o‘</w:t>
      </w:r>
      <w:r w:rsidRPr="000E178E">
        <w:rPr>
          <w:lang w:val="en-US"/>
        </w:rPr>
        <w:t>g‘li</w:t>
      </w:r>
      <w:proofErr w:type="spellEnd"/>
      <w:r>
        <w:rPr>
          <w:lang w:val="en-US"/>
        </w:rPr>
        <w:t>.</w:t>
      </w:r>
    </w:p>
    <w:p w14:paraId="74238F52" w14:textId="77777777" w:rsidR="00EF1749" w:rsidRPr="003B0A9F" w:rsidRDefault="00EF1749" w:rsidP="00EF1749">
      <w:pPr>
        <w:ind w:firstLine="567"/>
        <w:jc w:val="both"/>
        <w:rPr>
          <w:rFonts w:cs="Times New Roman"/>
          <w:szCs w:val="28"/>
          <w:lang w:val="en-US"/>
        </w:rPr>
      </w:pPr>
    </w:p>
    <w:p w14:paraId="6B9EA33F" w14:textId="3F1ECCF6" w:rsidR="00EF1749" w:rsidRPr="005F549C" w:rsidRDefault="00EF1749" w:rsidP="00EF1749">
      <w:pPr>
        <w:ind w:firstLine="567"/>
        <w:jc w:val="both"/>
        <w:rPr>
          <w:lang w:val="uz-Cyrl-UZ"/>
        </w:rPr>
      </w:pPr>
      <w:r w:rsidRPr="005F549C">
        <w:rPr>
          <w:lang w:val="en-US"/>
        </w:rPr>
        <w:t>8. F</w:t>
      </w:r>
      <w:r w:rsidRPr="005F549C">
        <w:rPr>
          <w:lang w:val="uz-Cyrl-UZ"/>
        </w:rPr>
        <w:t>ilial direktori F. Muxtarovning 2022/2023-</w:t>
      </w:r>
      <w:r w:rsidR="00E92EE5">
        <w:rPr>
          <w:lang w:val="uz-Cyrl-UZ"/>
        </w:rPr>
        <w:t>o‘</w:t>
      </w:r>
      <w:r w:rsidRPr="005F549C">
        <w:rPr>
          <w:lang w:val="uz-Cyrl-UZ"/>
        </w:rPr>
        <w:t>quv yilidagi faoliyati yuzasidan jamoa fikrini bilish maqsadida yashirin ovoz berish usulida</w:t>
      </w:r>
      <w:proofErr w:type="spellStart"/>
      <w:r w:rsidRPr="005F549C">
        <w:rPr>
          <w:lang w:val="en-US"/>
        </w:rPr>
        <w:t>gi</w:t>
      </w:r>
      <w:proofErr w:type="spellEnd"/>
      <w:r w:rsidRPr="005F549C">
        <w:rPr>
          <w:lang w:val="uz-Cyrl-UZ"/>
        </w:rPr>
        <w:t xml:space="preserve"> s</w:t>
      </w:r>
      <w:r w:rsidR="00E92EE5">
        <w:rPr>
          <w:lang w:val="uz-Cyrl-UZ"/>
        </w:rPr>
        <w:t>o‘</w:t>
      </w:r>
      <w:r w:rsidRPr="005F549C">
        <w:rPr>
          <w:lang w:val="uz-Cyrl-UZ"/>
        </w:rPr>
        <w:t xml:space="preserve">rov </w:t>
      </w:r>
      <w:r w:rsidR="00AE5284" w:rsidRPr="005F549C">
        <w:rPr>
          <w:lang w:val="en-US"/>
        </w:rPr>
        <w:t>“</w:t>
      </w:r>
      <w:r w:rsidR="00E92EE5">
        <w:rPr>
          <w:lang w:val="uz-Cyrl-UZ"/>
        </w:rPr>
        <w:t>o‘</w:t>
      </w:r>
      <w:r w:rsidRPr="005F549C">
        <w:rPr>
          <w:lang w:val="uz-Cyrl-UZ"/>
        </w:rPr>
        <w:t>tkazildi</w:t>
      </w:r>
      <w:r w:rsidR="00AE5284" w:rsidRPr="005F549C">
        <w:rPr>
          <w:lang w:val="en-US"/>
        </w:rPr>
        <w:t>”</w:t>
      </w:r>
      <w:r w:rsidRPr="005F549C">
        <w:rPr>
          <w:lang w:val="uz-Cyrl-UZ"/>
        </w:rPr>
        <w:t xml:space="preserve"> </w:t>
      </w:r>
      <w:r w:rsidRPr="005F549C">
        <w:rPr>
          <w:lang w:val="en-US"/>
        </w:rPr>
        <w:t xml:space="preserve">deb </w:t>
      </w:r>
      <w:proofErr w:type="spellStart"/>
      <w:r w:rsidR="00491D4D" w:rsidRPr="005F549C">
        <w:rPr>
          <w:lang w:val="en-US"/>
        </w:rPr>
        <w:t>qabul</w:t>
      </w:r>
      <w:proofErr w:type="spellEnd"/>
      <w:r w:rsidR="00491D4D" w:rsidRPr="005F549C">
        <w:rPr>
          <w:lang w:val="en-US"/>
        </w:rPr>
        <w:t xml:space="preserve"> q</w:t>
      </w:r>
      <w:r w:rsidR="00491D4D" w:rsidRPr="005F549C">
        <w:rPr>
          <w:lang w:val="uz-Cyrl-UZ"/>
        </w:rPr>
        <w:t>ilin</w:t>
      </w:r>
      <w:r w:rsidR="00491D4D" w:rsidRPr="005F549C">
        <w:rPr>
          <w:lang w:val="en-US"/>
        </w:rPr>
        <w:t xml:space="preserve">sin </w:t>
      </w:r>
      <w:r w:rsidRPr="005F549C">
        <w:rPr>
          <w:lang w:val="uz-Cyrl-UZ"/>
        </w:rPr>
        <w:t xml:space="preserve">va uning natijalari </w:t>
      </w:r>
      <w:r w:rsidRPr="005F549C">
        <w:rPr>
          <w:lang w:val="en-US"/>
        </w:rPr>
        <w:t>“</w:t>
      </w:r>
      <w:proofErr w:type="spellStart"/>
      <w:r w:rsidRPr="005F549C">
        <w:rPr>
          <w:lang w:val="en-US"/>
        </w:rPr>
        <w:t>ijobiy</w:t>
      </w:r>
      <w:proofErr w:type="spellEnd"/>
      <w:r w:rsidRPr="005F549C">
        <w:rPr>
          <w:lang w:val="en-US"/>
        </w:rPr>
        <w:t>”</w:t>
      </w:r>
      <w:r w:rsidRPr="005F549C">
        <w:rPr>
          <w:lang w:val="uz-Cyrl-UZ"/>
        </w:rPr>
        <w:t xml:space="preserve"> </w:t>
      </w:r>
      <w:r w:rsidRPr="005F549C">
        <w:rPr>
          <w:lang w:val="en-US"/>
        </w:rPr>
        <w:t>deb</w:t>
      </w:r>
      <w:r w:rsidR="00491D4D" w:rsidRPr="00491D4D">
        <w:rPr>
          <w:lang w:val="en-US"/>
        </w:rPr>
        <w:t xml:space="preserve"> </w:t>
      </w:r>
      <w:proofErr w:type="spellStart"/>
      <w:r w:rsidR="00491D4D" w:rsidRPr="005F549C">
        <w:rPr>
          <w:lang w:val="en-US"/>
        </w:rPr>
        <w:t>hisoblansin</w:t>
      </w:r>
      <w:proofErr w:type="spellEnd"/>
      <w:r w:rsidRPr="005F549C">
        <w:rPr>
          <w:lang w:val="uz-Cyrl-UZ"/>
        </w:rPr>
        <w:t>.</w:t>
      </w:r>
    </w:p>
    <w:p w14:paraId="7F9DA639" w14:textId="77777777" w:rsidR="00EF1749" w:rsidRDefault="00EF1749" w:rsidP="002B7A53">
      <w:pPr>
        <w:ind w:firstLine="567"/>
        <w:jc w:val="both"/>
        <w:rPr>
          <w:lang w:val="uz-Cyrl-UZ"/>
        </w:rPr>
      </w:pPr>
    </w:p>
    <w:p w14:paraId="1CA37885" w14:textId="0E3DBEED" w:rsidR="002B7A53" w:rsidRPr="005F549C" w:rsidRDefault="00EF1749" w:rsidP="002B7A53">
      <w:pPr>
        <w:ind w:firstLine="567"/>
        <w:jc w:val="both"/>
        <w:rPr>
          <w:color w:val="FF0000"/>
          <w:lang w:val="uz-Cyrl-UZ"/>
        </w:rPr>
      </w:pPr>
      <w:r w:rsidRPr="005F549C">
        <w:rPr>
          <w:color w:val="FF0000"/>
          <w:lang w:val="en-US"/>
        </w:rPr>
        <w:t>I. 2. 1</w:t>
      </w:r>
      <w:r w:rsidR="002B7A53" w:rsidRPr="005F549C">
        <w:rPr>
          <w:color w:val="FF0000"/>
          <w:lang w:val="uz-Cyrl-UZ"/>
        </w:rPr>
        <w:t>. Quyidagi ism-familiyalari keltirilgan filial xodimlariga berilgan intizomiy jazo choralari bekor qilinsin:</w:t>
      </w:r>
    </w:p>
    <w:p w14:paraId="46535058" w14:textId="5F03F3CF" w:rsidR="002B7A53" w:rsidRDefault="002B7A53" w:rsidP="002B7A53">
      <w:pPr>
        <w:ind w:firstLine="567"/>
        <w:jc w:val="both"/>
        <w:rPr>
          <w:rFonts w:cs="Times New Roman"/>
          <w:szCs w:val="28"/>
          <w:lang w:val="uz-Cyrl-UZ"/>
        </w:rPr>
      </w:pPr>
      <w:r>
        <w:rPr>
          <w:lang w:val="uz-Cyrl-UZ"/>
        </w:rPr>
        <w:t xml:space="preserve">- </w:t>
      </w:r>
      <w:r>
        <w:rPr>
          <w:rFonts w:cs="Times New Roman"/>
          <w:szCs w:val="28"/>
          <w:lang w:val="uz-Cyrl-UZ"/>
        </w:rPr>
        <w:t xml:space="preserve">Xalilov Muhammadmuso, Telekommunikatsiya injiniringi kafedrasi katta </w:t>
      </w:r>
      <w:r w:rsidR="00E92EE5">
        <w:rPr>
          <w:rFonts w:cs="Times New Roman"/>
          <w:szCs w:val="28"/>
          <w:lang w:val="uz-Cyrl-UZ"/>
        </w:rPr>
        <w:t>o‘</w:t>
      </w:r>
      <w:r>
        <w:rPr>
          <w:rFonts w:cs="Times New Roman"/>
          <w:szCs w:val="28"/>
          <w:lang w:val="uz-Cyrl-UZ"/>
        </w:rPr>
        <w:t>qituvchisi;</w:t>
      </w:r>
    </w:p>
    <w:p w14:paraId="053E2B7F" w14:textId="77777777" w:rsidR="002B7A53" w:rsidRDefault="002B7A53" w:rsidP="002B7A53">
      <w:pPr>
        <w:ind w:firstLine="567"/>
        <w:jc w:val="both"/>
        <w:rPr>
          <w:lang w:val="uz-Cyrl-UZ"/>
        </w:rPr>
      </w:pPr>
      <w:r>
        <w:rPr>
          <w:lang w:val="uz-Cyrl-UZ"/>
        </w:rPr>
        <w:t xml:space="preserve">- </w:t>
      </w:r>
      <w:r>
        <w:rPr>
          <w:rFonts w:cs="Times New Roman"/>
          <w:szCs w:val="28"/>
          <w:lang w:val="uz-Cyrl-UZ"/>
        </w:rPr>
        <w:t>Axmedova Dilafruz, Arxiv mudiri.</w:t>
      </w:r>
    </w:p>
    <w:p w14:paraId="3D174D5A" w14:textId="5228564F" w:rsidR="002B7A53" w:rsidRDefault="00EF1749" w:rsidP="002B7A53">
      <w:pPr>
        <w:ind w:firstLine="567"/>
        <w:jc w:val="both"/>
        <w:rPr>
          <w:lang w:val="uz-Cyrl-UZ"/>
        </w:rPr>
      </w:pPr>
      <w:r w:rsidRPr="00E1744F">
        <w:rPr>
          <w:lang w:val="uz-Cyrl-UZ"/>
        </w:rPr>
        <w:lastRenderedPageBreak/>
        <w:t>2</w:t>
      </w:r>
      <w:r w:rsidR="002B7A53">
        <w:rPr>
          <w:lang w:val="uz-Cyrl-UZ"/>
        </w:rPr>
        <w:t>. Kengash yig‘ilishining ushbu qarorini tegishli tartibda buyruqlashtirish Xodimlar b</w:t>
      </w:r>
      <w:r w:rsidR="00E92EE5">
        <w:rPr>
          <w:lang w:val="uz-Cyrl-UZ"/>
        </w:rPr>
        <w:t>o‘</w:t>
      </w:r>
      <w:r w:rsidR="002B7A53">
        <w:rPr>
          <w:lang w:val="uz-Cyrl-UZ"/>
        </w:rPr>
        <w:t>limi boshlig‘i (B.Raxmatov) zimmasiga yuklatilsin.</w:t>
      </w:r>
    </w:p>
    <w:p w14:paraId="5474025B" w14:textId="41FF4199" w:rsidR="002B7A53" w:rsidRDefault="002B7A53" w:rsidP="002B7A53">
      <w:pPr>
        <w:ind w:firstLine="567"/>
        <w:jc w:val="both"/>
        <w:rPr>
          <w:color w:val="FF0000"/>
          <w:lang w:val="uz-Cyrl-UZ"/>
        </w:rPr>
      </w:pPr>
    </w:p>
    <w:p w14:paraId="375E0BC2" w14:textId="10041A13" w:rsidR="00E74715" w:rsidRPr="002D13CC" w:rsidRDefault="00FC7097" w:rsidP="00F01A90">
      <w:pPr>
        <w:ind w:firstLine="567"/>
        <w:jc w:val="both"/>
        <w:rPr>
          <w:color w:val="FF0000"/>
          <w:lang w:val="uz-Cyrl-UZ"/>
        </w:rPr>
      </w:pPr>
      <w:r w:rsidRPr="002D13CC">
        <w:rPr>
          <w:color w:val="FF0000"/>
          <w:lang w:val="uz-Cyrl-UZ"/>
        </w:rPr>
        <w:t>II. 1.</w:t>
      </w:r>
      <w:r w:rsidRPr="002D13CC">
        <w:rPr>
          <w:color w:val="FF0000"/>
          <w:lang w:val="uz-Cyrl-UZ"/>
        </w:rPr>
        <w:tab/>
        <w:t>Filialda ijro intizomi bilan ishlash b</w:t>
      </w:r>
      <w:r w:rsidR="00E92EE5">
        <w:rPr>
          <w:color w:val="FF0000"/>
          <w:lang w:val="uz-Cyrl-UZ"/>
        </w:rPr>
        <w:t>o‘</w:t>
      </w:r>
      <w:r w:rsidRPr="002D13CC">
        <w:rPr>
          <w:color w:val="FF0000"/>
          <w:lang w:val="uz-Cyrl-UZ"/>
        </w:rPr>
        <w:t xml:space="preserve">yicha </w:t>
      </w:r>
      <w:r w:rsidR="00B925B2" w:rsidRPr="002D13CC">
        <w:rPr>
          <w:color w:val="FF0000"/>
          <w:lang w:val="uz-Cyrl-UZ"/>
        </w:rPr>
        <w:t>A</w:t>
      </w:r>
      <w:r w:rsidRPr="002D13CC">
        <w:rPr>
          <w:color w:val="FF0000"/>
          <w:lang w:val="uz-Cyrl-UZ"/>
        </w:rPr>
        <w:t>.</w:t>
      </w:r>
      <w:r w:rsidR="005A1F18" w:rsidRPr="002D13CC">
        <w:rPr>
          <w:color w:val="FF0000"/>
          <w:lang w:val="uz-Cyrl-UZ"/>
        </w:rPr>
        <w:t xml:space="preserve"> Abdulxamidov</w:t>
      </w:r>
      <w:r w:rsidRPr="002D13CC">
        <w:rPr>
          <w:color w:val="FF0000"/>
          <w:lang w:val="uz-Cyrl-UZ"/>
        </w:rPr>
        <w:t>ning axboroti ma’lumot uchun qabul qilinsin.</w:t>
      </w:r>
    </w:p>
    <w:p w14:paraId="2DF5EB8B" w14:textId="01540F4C" w:rsidR="00E74715" w:rsidRPr="006D2658" w:rsidRDefault="00FC7097" w:rsidP="00E943D0">
      <w:pPr>
        <w:ind w:firstLine="567"/>
        <w:jc w:val="both"/>
        <w:rPr>
          <w:lang w:val="uz-Cyrl-UZ"/>
        </w:rPr>
      </w:pPr>
      <w:r w:rsidRPr="006D2658">
        <w:rPr>
          <w:lang w:val="uz-Cyrl-UZ"/>
        </w:rPr>
        <w:t>2. Filialda ijro intizomi bilan ishlash b</w:t>
      </w:r>
      <w:r w:rsidR="00E92EE5">
        <w:rPr>
          <w:lang w:val="uz-Cyrl-UZ"/>
        </w:rPr>
        <w:t>o‘</w:t>
      </w:r>
      <w:r w:rsidRPr="006D2658">
        <w:rPr>
          <w:lang w:val="uz-Cyrl-UZ"/>
        </w:rPr>
        <w:t xml:space="preserve">yicha ma’sullar (direktor, direktor </w:t>
      </w:r>
      <w:r w:rsidR="00E92EE5">
        <w:rPr>
          <w:lang w:val="uz-Cyrl-UZ"/>
        </w:rPr>
        <w:t>o‘</w:t>
      </w:r>
      <w:r w:rsidRPr="006D2658">
        <w:rPr>
          <w:lang w:val="uz-Cyrl-UZ"/>
        </w:rPr>
        <w:t>rinbosarlari, dekanlar va b</w:t>
      </w:r>
      <w:r w:rsidR="00E92EE5">
        <w:rPr>
          <w:lang w:val="uz-Cyrl-UZ"/>
        </w:rPr>
        <w:t>o‘</w:t>
      </w:r>
      <w:r w:rsidRPr="006D2658">
        <w:rPr>
          <w:lang w:val="uz-Cyrl-UZ"/>
        </w:rPr>
        <w:t xml:space="preserve">lim boshliqlari)ga </w:t>
      </w:r>
      <w:r w:rsidR="002B13A6" w:rsidRPr="006E55B7">
        <w:rPr>
          <w:color w:val="0000FF"/>
          <w:lang w:val="uz-Cyrl-UZ"/>
        </w:rPr>
        <w:t>Edo</w:t>
      </w:r>
      <w:r w:rsidRPr="006E55B7">
        <w:rPr>
          <w:color w:val="0000FF"/>
          <w:lang w:val="uz-Cyrl-UZ"/>
        </w:rPr>
        <w:t>.ijro.uz</w:t>
      </w:r>
      <w:r w:rsidRPr="006D2658">
        <w:rPr>
          <w:lang w:val="uz-Cyrl-UZ"/>
        </w:rPr>
        <w:t xml:space="preserve"> tizimiga kelgan hujjatlar bilan </w:t>
      </w:r>
      <w:r w:rsidR="00E92EE5">
        <w:rPr>
          <w:lang w:val="uz-Cyrl-UZ"/>
        </w:rPr>
        <w:t>o‘</w:t>
      </w:r>
      <w:r w:rsidRPr="006D2658">
        <w:rPr>
          <w:lang w:val="uz-Cyrl-UZ"/>
        </w:rPr>
        <w:t xml:space="preserve">z vaqtida tanishib borish va ijrosini ta’minlash hamda </w:t>
      </w:r>
      <w:r w:rsidRPr="00511AA8">
        <w:rPr>
          <w:color w:val="0000FF"/>
          <w:lang w:val="uz-Cyrl-UZ"/>
        </w:rPr>
        <w:t xml:space="preserve">Edo.ijro.uz </w:t>
      </w:r>
      <w:r w:rsidRPr="006D2658">
        <w:rPr>
          <w:lang w:val="uz-Cyrl-UZ"/>
        </w:rPr>
        <w:t>tizimida javob xatlarini belgilangan shablon asosida tayyorlash va yuborish vazifalari yuklatilsin.</w:t>
      </w:r>
    </w:p>
    <w:p w14:paraId="4E59F3B6" w14:textId="7F8B90D2" w:rsidR="00E74715" w:rsidRDefault="00FC7097" w:rsidP="00E943D0">
      <w:pPr>
        <w:ind w:firstLine="567"/>
        <w:jc w:val="both"/>
        <w:rPr>
          <w:lang w:val="uz-Cyrl-UZ"/>
        </w:rPr>
      </w:pPr>
      <w:r w:rsidRPr="006D2658">
        <w:rPr>
          <w:lang w:val="uz-Cyrl-UZ"/>
        </w:rPr>
        <w:t>3. Ijro intizomi b</w:t>
      </w:r>
      <w:r w:rsidR="00E92EE5">
        <w:rPr>
          <w:lang w:val="uz-Cyrl-UZ"/>
        </w:rPr>
        <w:t>o‘</w:t>
      </w:r>
      <w:r w:rsidRPr="006D2658">
        <w:rPr>
          <w:lang w:val="uz-Cyrl-UZ"/>
        </w:rPr>
        <w:t xml:space="preserve">yicha ma’sul F.Arakulovaga </w:t>
      </w:r>
      <w:r w:rsidRPr="00511AA8">
        <w:rPr>
          <w:color w:val="0000FF"/>
          <w:lang w:val="uz-Cyrl-UZ"/>
        </w:rPr>
        <w:t xml:space="preserve">Edo.ijro.uz </w:t>
      </w:r>
      <w:r w:rsidRPr="006D2658">
        <w:rPr>
          <w:lang w:val="uz-Cyrl-UZ"/>
        </w:rPr>
        <w:t>tizimida ijro intizomiga rioya qilmagan, belgilangan muddatlarda ijrosini ta’minlamagan ma’sullarga qonunchilik doirasida intizomiy chora k</w:t>
      </w:r>
      <w:r w:rsidR="00E92EE5">
        <w:rPr>
          <w:lang w:val="uz-Cyrl-UZ"/>
        </w:rPr>
        <w:t>o‘</w:t>
      </w:r>
      <w:r w:rsidRPr="006D2658">
        <w:rPr>
          <w:lang w:val="uz-Cyrl-UZ"/>
        </w:rPr>
        <w:t>rish b</w:t>
      </w:r>
      <w:r w:rsidR="00E92EE5">
        <w:rPr>
          <w:lang w:val="uz-Cyrl-UZ"/>
        </w:rPr>
        <w:t>o‘</w:t>
      </w:r>
      <w:r w:rsidRPr="006D2658">
        <w:rPr>
          <w:lang w:val="uz-Cyrl-UZ"/>
        </w:rPr>
        <w:t>yicha ma’lumot kiritish vazifasi yuklatilsin.</w:t>
      </w:r>
    </w:p>
    <w:p w14:paraId="4072E47D" w14:textId="20E35327" w:rsidR="00346B80" w:rsidRDefault="00346B80" w:rsidP="00346B80">
      <w:pPr>
        <w:ind w:firstLine="567"/>
        <w:jc w:val="both"/>
        <w:rPr>
          <w:rFonts w:cs="Times New Roman"/>
          <w:szCs w:val="28"/>
          <w:lang w:val="uz-Latn-UZ"/>
        </w:rPr>
      </w:pPr>
      <w:r w:rsidRPr="00346B80">
        <w:rPr>
          <w:rStyle w:val="21"/>
          <w:rFonts w:eastAsia="Calibri"/>
          <w:lang w:val="uz-Cyrl-UZ"/>
        </w:rPr>
        <w:t>4.</w:t>
      </w:r>
      <w:r w:rsidRPr="00254B2B">
        <w:rPr>
          <w:rStyle w:val="21"/>
          <w:rFonts w:eastAsia="Calibri"/>
          <w:lang w:val="uz-Cyrl-UZ"/>
        </w:rPr>
        <w:t xml:space="preserve"> </w:t>
      </w:r>
      <w:r>
        <w:rPr>
          <w:rStyle w:val="21"/>
          <w:rFonts w:eastAsia="Calibri"/>
          <w:lang w:val="uz-Cyrl-UZ"/>
        </w:rPr>
        <w:t>O</w:t>
      </w:r>
      <w:r>
        <w:rPr>
          <w:rStyle w:val="31"/>
          <w:rFonts w:eastAsia="Calibri"/>
          <w:sz w:val="28"/>
          <w:szCs w:val="28"/>
          <w:lang w:val="uz-Cyrl-UZ"/>
        </w:rPr>
        <w:t>‘</w:t>
      </w:r>
      <w:r>
        <w:rPr>
          <w:rStyle w:val="21"/>
          <w:rFonts w:eastAsia="Calibri"/>
          <w:lang w:val="uz-Cyrl-UZ"/>
        </w:rPr>
        <w:t xml:space="preserve">zbekiston Respublikasi Oliy </w:t>
      </w:r>
      <w:r>
        <w:rPr>
          <w:rStyle w:val="21"/>
          <w:rFonts w:eastAsia="Calibri"/>
          <w:lang w:val="uz-Latn-UZ"/>
        </w:rPr>
        <w:t>ta’lim</w:t>
      </w:r>
      <w:r>
        <w:rPr>
          <w:rStyle w:val="31"/>
          <w:rFonts w:eastAsia="Calibri"/>
          <w:sz w:val="28"/>
          <w:szCs w:val="28"/>
          <w:lang w:val="uz-Cyrl-UZ"/>
        </w:rPr>
        <w:t xml:space="preserve">, </w:t>
      </w:r>
      <w:r>
        <w:rPr>
          <w:rStyle w:val="31"/>
          <w:rFonts w:eastAsia="Calibri"/>
          <w:b w:val="0"/>
          <w:bCs w:val="0"/>
          <w:sz w:val="28"/>
          <w:szCs w:val="28"/>
          <w:lang w:val="uz-Cyrl-UZ"/>
        </w:rPr>
        <w:t>fan va innovatsiyalar vazirining</w:t>
      </w:r>
      <w:r>
        <w:rPr>
          <w:rStyle w:val="31"/>
          <w:rFonts w:eastAsia="Calibri"/>
          <w:sz w:val="28"/>
          <w:szCs w:val="28"/>
          <w:lang w:val="uz-Cyrl-UZ"/>
        </w:rPr>
        <w:t xml:space="preserve"> </w:t>
      </w:r>
      <w:r>
        <w:rPr>
          <w:rFonts w:cs="Times New Roman"/>
          <w:szCs w:val="28"/>
          <w:lang w:val="uz-Latn-UZ"/>
        </w:rPr>
        <w:t xml:space="preserve"> 2023-yil 15-iyundagi </w:t>
      </w:r>
      <w:r>
        <w:rPr>
          <w:rStyle w:val="31"/>
          <w:rFonts w:eastAsia="Calibri"/>
          <w:b w:val="0"/>
          <w:bCs w:val="0"/>
          <w:sz w:val="28"/>
          <w:szCs w:val="28"/>
          <w:lang w:val="uz-Latn-UZ"/>
        </w:rPr>
        <w:t xml:space="preserve"> “A</w:t>
      </w:r>
      <w:r>
        <w:rPr>
          <w:rFonts w:cs="Times New Roman"/>
          <w:szCs w:val="28"/>
          <w:lang w:val="uz-Cyrl-UZ"/>
        </w:rPr>
        <w:t xml:space="preserve">rxiv ishi va ish yuritish </w:t>
      </w:r>
      <w:r>
        <w:rPr>
          <w:rFonts w:cs="Times New Roman"/>
          <w:szCs w:val="28"/>
          <w:lang w:val="uz-Latn-UZ"/>
        </w:rPr>
        <w:t xml:space="preserve">bo‘yicha me’yoriy hujjatni tasdiqlash </w:t>
      </w:r>
      <w:r>
        <w:rPr>
          <w:rFonts w:cs="Times New Roman"/>
          <w:szCs w:val="28"/>
          <w:lang w:val="uz-Cyrl-UZ"/>
        </w:rPr>
        <w:t xml:space="preserve"> to‘g‘risida”gi </w:t>
      </w:r>
      <w:r>
        <w:rPr>
          <w:rFonts w:cs="Times New Roman"/>
          <w:szCs w:val="28"/>
          <w:lang w:val="uz-Latn-UZ"/>
        </w:rPr>
        <w:t xml:space="preserve">266-son </w:t>
      </w:r>
      <w:r>
        <w:rPr>
          <w:rStyle w:val="Exact"/>
          <w:rFonts w:eastAsia="Calibri"/>
          <w:b/>
          <w:bCs/>
          <w:sz w:val="28"/>
          <w:szCs w:val="28"/>
          <w:lang w:val="uz-Cyrl-UZ"/>
        </w:rPr>
        <w:t xml:space="preserve"> </w:t>
      </w:r>
      <w:r>
        <w:rPr>
          <w:rStyle w:val="31"/>
          <w:rFonts w:eastAsia="Calibri"/>
          <w:b w:val="0"/>
          <w:bCs w:val="0"/>
          <w:sz w:val="28"/>
          <w:szCs w:val="28"/>
          <w:lang w:val="uz-Cyrl-UZ"/>
        </w:rPr>
        <w:t>buyrug‘</w:t>
      </w:r>
      <w:r>
        <w:rPr>
          <w:rStyle w:val="31"/>
          <w:rFonts w:eastAsia="Calibri"/>
          <w:b w:val="0"/>
          <w:bCs w:val="0"/>
          <w:sz w:val="28"/>
          <w:szCs w:val="28"/>
          <w:lang w:val="uz-Latn-UZ"/>
        </w:rPr>
        <w:t>i</w:t>
      </w:r>
      <w:r>
        <w:rPr>
          <w:rFonts w:cs="Times New Roman"/>
          <w:szCs w:val="28"/>
          <w:lang w:val="uz-Cyrl-UZ"/>
        </w:rPr>
        <w:t xml:space="preserve"> </w:t>
      </w:r>
      <w:r>
        <w:rPr>
          <w:rStyle w:val="31"/>
          <w:rFonts w:eastAsia="Calibri"/>
          <w:b w:val="0"/>
          <w:bCs w:val="0"/>
          <w:sz w:val="28"/>
          <w:szCs w:val="28"/>
          <w:lang w:val="uz-Cyrl-UZ"/>
        </w:rPr>
        <w:t>ijrosini ta’minlash</w:t>
      </w:r>
      <w:r>
        <w:rPr>
          <w:rStyle w:val="21"/>
          <w:rFonts w:eastAsia="Calibri"/>
          <w:b/>
          <w:bCs/>
          <w:lang w:val="uz-Cyrl-UZ"/>
        </w:rPr>
        <w:t xml:space="preserve"> </w:t>
      </w:r>
      <w:r>
        <w:rPr>
          <w:rStyle w:val="21"/>
          <w:rFonts w:eastAsia="Calibri"/>
          <w:lang w:val="uz-Cyrl-UZ"/>
        </w:rPr>
        <w:t>maqsadida</w:t>
      </w:r>
      <w:r w:rsidRPr="00254B2B">
        <w:rPr>
          <w:rStyle w:val="21"/>
          <w:rFonts w:eastAsia="Calibri"/>
          <w:lang w:val="uz-Cyrl-UZ"/>
        </w:rPr>
        <w:t xml:space="preserve"> </w:t>
      </w:r>
      <w:r w:rsidR="00B57EE3" w:rsidRPr="00B57EE3">
        <w:rPr>
          <w:rStyle w:val="21"/>
          <w:rFonts w:eastAsia="Calibri"/>
          <w:lang w:val="uz-Cyrl-UZ"/>
        </w:rPr>
        <w:t>a</w:t>
      </w:r>
      <w:r>
        <w:rPr>
          <w:rStyle w:val="21"/>
          <w:rFonts w:eastAsia="Calibri"/>
          <w:lang w:val="uz-Latn-UZ"/>
        </w:rPr>
        <w:t>rxiv nizomi,  a</w:t>
      </w:r>
      <w:r>
        <w:rPr>
          <w:rFonts w:cs="Times New Roman"/>
          <w:szCs w:val="28"/>
          <w:lang w:val="uz-Cyrl-UZ"/>
        </w:rPr>
        <w:t xml:space="preserve">rxiv ishi va ish yuritish </w:t>
      </w:r>
      <w:r>
        <w:rPr>
          <w:rFonts w:cs="Times New Roman"/>
          <w:szCs w:val="28"/>
          <w:lang w:val="uz-Latn-UZ"/>
        </w:rPr>
        <w:t>bo‘yicha me’yoriy hujjatlar</w:t>
      </w:r>
      <w:r>
        <w:rPr>
          <w:rStyle w:val="21"/>
          <w:rFonts w:eastAsia="Calibri"/>
          <w:lang w:val="uz-Latn-UZ"/>
        </w:rPr>
        <w:t xml:space="preserve"> tasdiqlas</w:t>
      </w:r>
      <w:r w:rsidR="008B10E2">
        <w:rPr>
          <w:rStyle w:val="21"/>
          <w:rFonts w:eastAsia="Calibri"/>
          <w:lang w:val="uz-Latn-UZ"/>
        </w:rPr>
        <w:t>h taklifi ma’qullansin</w:t>
      </w:r>
      <w:r>
        <w:rPr>
          <w:rStyle w:val="21"/>
          <w:rFonts w:eastAsia="Calibri"/>
          <w:lang w:val="uz-Latn-UZ"/>
        </w:rPr>
        <w:t>.</w:t>
      </w:r>
    </w:p>
    <w:p w14:paraId="6BE75A24" w14:textId="77777777" w:rsidR="00E74715" w:rsidRPr="006D2658" w:rsidRDefault="00973431" w:rsidP="00E943D0">
      <w:pPr>
        <w:ind w:firstLine="567"/>
        <w:jc w:val="both"/>
        <w:rPr>
          <w:lang w:val="uz-Cyrl-UZ"/>
        </w:rPr>
      </w:pPr>
      <w:r w:rsidRPr="00B964B2">
        <w:rPr>
          <w:lang w:val="uz-Cyrl-UZ"/>
        </w:rPr>
        <w:t>4</w:t>
      </w:r>
      <w:r w:rsidR="00FC7097" w:rsidRPr="006D2658">
        <w:rPr>
          <w:lang w:val="uz-Cyrl-UZ"/>
        </w:rPr>
        <w:t>. Mazkur qarorning ijrosi nazorati A.</w:t>
      </w:r>
      <w:r w:rsidR="00FC7097" w:rsidRPr="00B964B2">
        <w:rPr>
          <w:lang w:val="uz-Cyrl-UZ"/>
        </w:rPr>
        <w:t>Raimov</w:t>
      </w:r>
      <w:r w:rsidR="00FC7097" w:rsidRPr="006D2658">
        <w:rPr>
          <w:lang w:val="uz-Cyrl-UZ"/>
        </w:rPr>
        <w:t xml:space="preserve"> hamda </w:t>
      </w:r>
      <w:r w:rsidR="00B964B2" w:rsidRPr="00B964B2">
        <w:rPr>
          <w:lang w:val="uz-Cyrl-UZ"/>
        </w:rPr>
        <w:t>A</w:t>
      </w:r>
      <w:r w:rsidR="00FC7097" w:rsidRPr="006D2658">
        <w:rPr>
          <w:lang w:val="uz-Cyrl-UZ"/>
        </w:rPr>
        <w:t>.</w:t>
      </w:r>
      <w:r w:rsidR="00B964B2" w:rsidRPr="00B964B2">
        <w:rPr>
          <w:lang w:val="uz-Cyrl-UZ"/>
        </w:rPr>
        <w:t>Abdu</w:t>
      </w:r>
      <w:r w:rsidR="005A1F18" w:rsidRPr="005A1F18">
        <w:rPr>
          <w:lang w:val="uz-Cyrl-UZ"/>
        </w:rPr>
        <w:t>lxamidov</w:t>
      </w:r>
      <w:r w:rsidR="00FC7097" w:rsidRPr="006D2658">
        <w:rPr>
          <w:lang w:val="uz-Cyrl-UZ"/>
        </w:rPr>
        <w:t>lar zimmasiga yuklatilsin.</w:t>
      </w:r>
    </w:p>
    <w:p w14:paraId="257A0CCB" w14:textId="77777777" w:rsidR="00E74715" w:rsidRPr="006D2658" w:rsidRDefault="00E74715" w:rsidP="00E943D0">
      <w:pPr>
        <w:ind w:firstLine="567"/>
        <w:jc w:val="both"/>
        <w:rPr>
          <w:lang w:val="uz-Cyrl-UZ"/>
        </w:rPr>
      </w:pPr>
    </w:p>
    <w:p w14:paraId="242F14E2" w14:textId="5542DA78" w:rsidR="00704901" w:rsidRPr="00F01A90" w:rsidRDefault="00FC7097" w:rsidP="00704901">
      <w:pPr>
        <w:ind w:firstLine="567"/>
        <w:jc w:val="both"/>
        <w:rPr>
          <w:color w:val="FF0000"/>
          <w:lang w:val="uz-Cyrl-UZ"/>
        </w:rPr>
      </w:pPr>
      <w:r w:rsidRPr="00F01A90">
        <w:rPr>
          <w:color w:val="FF0000"/>
          <w:lang w:val="uz-Cyrl-UZ"/>
        </w:rPr>
        <w:t xml:space="preserve">III. 1. </w:t>
      </w:r>
      <w:r w:rsidR="00704901" w:rsidRPr="00F01A90">
        <w:rPr>
          <w:color w:val="FF0000"/>
          <w:lang w:val="uz-Cyrl-UZ"/>
        </w:rPr>
        <w:t>1. Yoshlar masalalari va ma’naviy-ma’rifiy ishlar b</w:t>
      </w:r>
      <w:r w:rsidR="00E92EE5">
        <w:rPr>
          <w:color w:val="FF0000"/>
          <w:lang w:val="uz-Cyrl-UZ"/>
        </w:rPr>
        <w:t>o‘</w:t>
      </w:r>
      <w:r w:rsidR="008E0E4D" w:rsidRPr="00F01A90">
        <w:rPr>
          <w:color w:val="FF0000"/>
          <w:lang w:val="uz-Cyrl-UZ"/>
        </w:rPr>
        <w:t xml:space="preserve">yicha direktor </w:t>
      </w:r>
      <w:r w:rsidR="00E92EE5">
        <w:rPr>
          <w:color w:val="FF0000"/>
          <w:lang w:val="uz-Cyrl-UZ"/>
        </w:rPr>
        <w:t>o‘</w:t>
      </w:r>
      <w:r w:rsidR="00704901" w:rsidRPr="00F01A90">
        <w:rPr>
          <w:color w:val="FF0000"/>
          <w:lang w:val="uz-Cyrl-UZ"/>
        </w:rPr>
        <w:t>rinbosarining filialda 2022</w:t>
      </w:r>
      <w:r w:rsidR="008E0E4D" w:rsidRPr="00F01A90">
        <w:rPr>
          <w:color w:val="FF0000"/>
          <w:lang w:val="uz-Cyrl-UZ"/>
        </w:rPr>
        <w:t>/2023-</w:t>
      </w:r>
      <w:r w:rsidR="00E92EE5">
        <w:rPr>
          <w:color w:val="FF0000"/>
          <w:lang w:val="uz-Cyrl-UZ"/>
        </w:rPr>
        <w:t>o‘</w:t>
      </w:r>
      <w:r w:rsidR="00704901" w:rsidRPr="00F01A90">
        <w:rPr>
          <w:color w:val="FF0000"/>
          <w:lang w:val="uz-Cyrl-UZ"/>
        </w:rPr>
        <w:t>quv yilida ma’naviy-ma’rifiy sohada amalga oshirilgan tadbirlar hisoboti ma’lumot uchun qabul qilinsin.</w:t>
      </w:r>
    </w:p>
    <w:p w14:paraId="021C77E5" w14:textId="7DCFCD4D" w:rsidR="00704901" w:rsidRDefault="008E0E4D" w:rsidP="00704901">
      <w:pPr>
        <w:ind w:firstLine="567"/>
        <w:jc w:val="both"/>
        <w:rPr>
          <w:lang w:val="uz-Cyrl-UZ"/>
        </w:rPr>
      </w:pPr>
      <w:r>
        <w:rPr>
          <w:lang w:val="uz-Cyrl-UZ"/>
        </w:rPr>
        <w:t>2. Yangi 2023/2024-</w:t>
      </w:r>
      <w:r w:rsidR="00E92EE5">
        <w:rPr>
          <w:lang w:val="uz-Cyrl-UZ"/>
        </w:rPr>
        <w:t>o‘</w:t>
      </w:r>
      <w:r w:rsidR="00704901" w:rsidRPr="00704901">
        <w:rPr>
          <w:lang w:val="uz-Cyrl-UZ"/>
        </w:rPr>
        <w:t>quv yilida sohadagi amalga oshiriladigan tadbirlar samaradorligini oshirish choralari y</w:t>
      </w:r>
      <w:r w:rsidR="00E92EE5">
        <w:rPr>
          <w:lang w:val="uz-Cyrl-UZ"/>
        </w:rPr>
        <w:t>o‘</w:t>
      </w:r>
      <w:r w:rsidR="00704901" w:rsidRPr="00704901">
        <w:rPr>
          <w:lang w:val="uz-Cyrl-UZ"/>
        </w:rPr>
        <w:t>lga q</w:t>
      </w:r>
      <w:r w:rsidR="00E92EE5">
        <w:rPr>
          <w:lang w:val="uz-Cyrl-UZ"/>
        </w:rPr>
        <w:t>o‘</w:t>
      </w:r>
      <w:r w:rsidR="00704901" w:rsidRPr="00704901">
        <w:rPr>
          <w:lang w:val="uz-Cyrl-UZ"/>
        </w:rPr>
        <w:t>yilsin.</w:t>
      </w:r>
    </w:p>
    <w:p w14:paraId="6B82EF3B" w14:textId="77777777" w:rsidR="00704901" w:rsidRDefault="00704901" w:rsidP="00CF7FED">
      <w:pPr>
        <w:ind w:firstLine="567"/>
        <w:jc w:val="both"/>
        <w:rPr>
          <w:lang w:val="uz-Cyrl-UZ"/>
        </w:rPr>
      </w:pPr>
    </w:p>
    <w:p w14:paraId="72D265F1" w14:textId="3B513A3C" w:rsidR="00114CF3" w:rsidRPr="00E6484E" w:rsidRDefault="00FC7097" w:rsidP="00584142">
      <w:pPr>
        <w:ind w:firstLine="567"/>
        <w:jc w:val="both"/>
        <w:rPr>
          <w:color w:val="FF0000"/>
          <w:lang w:val="uz-Cyrl-UZ"/>
        </w:rPr>
      </w:pPr>
      <w:r w:rsidRPr="00E6484E">
        <w:rPr>
          <w:color w:val="FF0000"/>
          <w:lang w:val="uz-Cyrl-UZ"/>
        </w:rPr>
        <w:t xml:space="preserve">IV. 1. </w:t>
      </w:r>
      <w:r w:rsidR="00372301" w:rsidRPr="00E6484E">
        <w:rPr>
          <w:color w:val="FF0000"/>
          <w:lang w:val="uz-Cyrl-UZ"/>
        </w:rPr>
        <w:t>Fakutet dekanlari va Sirqi b</w:t>
      </w:r>
      <w:r w:rsidR="00E92EE5">
        <w:rPr>
          <w:color w:val="FF0000"/>
          <w:lang w:val="uz-Cyrl-UZ"/>
        </w:rPr>
        <w:t>o‘</w:t>
      </w:r>
      <w:r w:rsidR="00372301" w:rsidRPr="00E6484E">
        <w:rPr>
          <w:color w:val="FF0000"/>
          <w:lang w:val="uz-Cyrl-UZ"/>
        </w:rPr>
        <w:t>lim boshlig‘i M.Norinovning axboroti ma’lumot uchun qabul qilinsin.</w:t>
      </w:r>
    </w:p>
    <w:p w14:paraId="0C9DB8E1" w14:textId="7991F7D9" w:rsidR="00330141" w:rsidRPr="00372301" w:rsidRDefault="00372301" w:rsidP="00E943D0">
      <w:pPr>
        <w:ind w:firstLine="567"/>
        <w:jc w:val="both"/>
        <w:rPr>
          <w:lang w:val="uz-Cyrl-UZ"/>
        </w:rPr>
      </w:pPr>
      <w:r w:rsidRPr="00372301">
        <w:rPr>
          <w:lang w:val="uz-Cyrl-UZ"/>
        </w:rPr>
        <w:t>2. 2022/2023-</w:t>
      </w:r>
      <w:r w:rsidR="00E92EE5">
        <w:rPr>
          <w:lang w:val="uz-Cyrl-UZ"/>
        </w:rPr>
        <w:t>o‘</w:t>
      </w:r>
      <w:r w:rsidRPr="00372301">
        <w:rPr>
          <w:lang w:val="uz-Cyrl-UZ"/>
        </w:rPr>
        <w:t xml:space="preserve">quv yili bahorgi sеmеstr </w:t>
      </w:r>
      <w:r w:rsidR="00E92EE5">
        <w:rPr>
          <w:lang w:val="uz-Cyrl-UZ"/>
        </w:rPr>
        <w:t>o‘</w:t>
      </w:r>
      <w:r w:rsidRPr="00372301">
        <w:rPr>
          <w:lang w:val="uz-Cyrl-UZ"/>
        </w:rPr>
        <w:t>quv jarayonining hisoboti va talabalarning attеstatsiya natijalari talab darajasida ekanligi k</w:t>
      </w:r>
      <w:r w:rsidR="00E92EE5">
        <w:rPr>
          <w:lang w:val="uz-Cyrl-UZ"/>
        </w:rPr>
        <w:t>o‘</w:t>
      </w:r>
      <w:r w:rsidRPr="00372301">
        <w:rPr>
          <w:lang w:val="uz-Cyrl-UZ"/>
        </w:rPr>
        <w:t xml:space="preserve">rsatib </w:t>
      </w:r>
      <w:r w:rsidR="00E92EE5">
        <w:rPr>
          <w:lang w:val="uz-Cyrl-UZ"/>
        </w:rPr>
        <w:t>o‘</w:t>
      </w:r>
      <w:r w:rsidRPr="00372301">
        <w:rPr>
          <w:lang w:val="uz-Cyrl-UZ"/>
        </w:rPr>
        <w:t>tilsin.</w:t>
      </w:r>
    </w:p>
    <w:p w14:paraId="19CA39A0" w14:textId="3A34C312" w:rsidR="00330141" w:rsidRPr="0083340D" w:rsidRDefault="005F6CAF" w:rsidP="00E943D0">
      <w:pPr>
        <w:ind w:firstLine="567"/>
        <w:jc w:val="both"/>
        <w:rPr>
          <w:color w:val="FF0000"/>
          <w:lang w:val="uz-Cyrl-UZ"/>
        </w:rPr>
      </w:pPr>
      <w:r w:rsidRPr="0083340D">
        <w:rPr>
          <w:color w:val="FF0000"/>
          <w:lang w:val="uz-Cyrl-UZ"/>
        </w:rPr>
        <w:t>3. Sirqi b</w:t>
      </w:r>
      <w:r w:rsidR="00E92EE5">
        <w:rPr>
          <w:color w:val="FF0000"/>
          <w:lang w:val="uz-Cyrl-UZ"/>
        </w:rPr>
        <w:t>o‘</w:t>
      </w:r>
      <w:r w:rsidRPr="0083340D">
        <w:rPr>
          <w:color w:val="FF0000"/>
          <w:lang w:val="uz-Cyrl-UZ"/>
        </w:rPr>
        <w:t>lim boshlig‘i M.Norinovning quyidagi takliflari yuzasidan amaliy harakatlar qilinsin:</w:t>
      </w:r>
    </w:p>
    <w:p w14:paraId="5776D4ED" w14:textId="6185F35D" w:rsidR="005F6CAF" w:rsidRDefault="005F6CAF" w:rsidP="00E943D0">
      <w:pPr>
        <w:ind w:firstLine="567"/>
        <w:jc w:val="both"/>
        <w:rPr>
          <w:lang w:val="uz-Cyrl-UZ"/>
        </w:rPr>
      </w:pPr>
      <w:r w:rsidRPr="001F6F74">
        <w:rPr>
          <w:lang w:val="uz-Cyrl-UZ"/>
        </w:rPr>
        <w:t xml:space="preserve">- </w:t>
      </w:r>
      <w:r w:rsidR="00E012B7" w:rsidRPr="001F6F74">
        <w:rPr>
          <w:lang w:val="uz-Cyrl-UZ"/>
        </w:rPr>
        <w:t>s</w:t>
      </w:r>
      <w:r w:rsidR="00E012B7" w:rsidRPr="00E012B7">
        <w:rPr>
          <w:lang w:val="uz-Cyrl-UZ"/>
        </w:rPr>
        <w:t xml:space="preserve">ohani rivojlantirsh uchun Qozog‘iston respublikasi oliy </w:t>
      </w:r>
      <w:r w:rsidR="00E92EE5">
        <w:rPr>
          <w:lang w:val="uz-Cyrl-UZ"/>
        </w:rPr>
        <w:t>o‘</w:t>
      </w:r>
      <w:r w:rsidR="00E012B7" w:rsidRPr="00E012B7">
        <w:rPr>
          <w:lang w:val="uz-Cyrl-UZ"/>
        </w:rPr>
        <w:t xml:space="preserve">quv yurtlari bilan ham ilmiy va </w:t>
      </w:r>
      <w:r w:rsidR="00E92EE5">
        <w:rPr>
          <w:lang w:val="uz-Cyrl-UZ"/>
        </w:rPr>
        <w:t>o‘</w:t>
      </w:r>
      <w:r w:rsidR="00E012B7" w:rsidRPr="00E012B7">
        <w:rPr>
          <w:lang w:val="uz-Cyrl-UZ"/>
        </w:rPr>
        <w:t>quv ishlari b</w:t>
      </w:r>
      <w:r w:rsidR="00E92EE5">
        <w:rPr>
          <w:lang w:val="uz-Cyrl-UZ"/>
        </w:rPr>
        <w:t>o‘</w:t>
      </w:r>
      <w:r w:rsidR="00E012B7" w:rsidRPr="00E012B7">
        <w:rPr>
          <w:lang w:val="uz-Cyrl-UZ"/>
        </w:rPr>
        <w:t xml:space="preserve">yicha ham hamkorlik memarundumlari </w:t>
      </w:r>
      <w:r w:rsidR="00E92EE5">
        <w:rPr>
          <w:lang w:val="uz-Cyrl-UZ"/>
        </w:rPr>
        <w:t>o‘</w:t>
      </w:r>
      <w:r w:rsidR="00E012B7" w:rsidRPr="00E012B7">
        <w:rPr>
          <w:lang w:val="uz-Cyrl-UZ"/>
        </w:rPr>
        <w:t>rnatish;</w:t>
      </w:r>
    </w:p>
    <w:p w14:paraId="3AC0FB91" w14:textId="33AFC01F" w:rsidR="00E012B7" w:rsidRDefault="00E012B7" w:rsidP="00E943D0">
      <w:pPr>
        <w:ind w:firstLine="567"/>
        <w:jc w:val="both"/>
        <w:rPr>
          <w:lang w:val="uz-Cyrl-UZ"/>
        </w:rPr>
      </w:pPr>
      <w:r w:rsidRPr="004E46B1">
        <w:rPr>
          <w:lang w:val="uz-Cyrl-UZ"/>
        </w:rPr>
        <w:t xml:space="preserve">- </w:t>
      </w:r>
      <w:r w:rsidR="004E46B1" w:rsidRPr="004E46B1">
        <w:rPr>
          <w:lang w:val="uz-Cyrl-UZ"/>
        </w:rPr>
        <w:t xml:space="preserve">M.Avezov nomidagi Janubiy Qozog’iston davlat universitetiga sentabr oyida  ilmiy va </w:t>
      </w:r>
      <w:r w:rsidR="00E92EE5">
        <w:rPr>
          <w:lang w:val="uz-Cyrl-UZ"/>
        </w:rPr>
        <w:t>o‘</w:t>
      </w:r>
      <w:r w:rsidR="004E46B1" w:rsidRPr="004E46B1">
        <w:rPr>
          <w:lang w:val="uz-Cyrl-UZ"/>
        </w:rPr>
        <w:t>quv ishlari loyihalarini kelishib olish maqsadida amaliy tashrif;</w:t>
      </w:r>
    </w:p>
    <w:p w14:paraId="63C1BEAD" w14:textId="6254188E" w:rsidR="004E46B1" w:rsidRDefault="004E46B1" w:rsidP="00E943D0">
      <w:pPr>
        <w:ind w:firstLine="567"/>
        <w:jc w:val="both"/>
        <w:rPr>
          <w:lang w:val="en-US"/>
        </w:rPr>
      </w:pPr>
      <w:r w:rsidRPr="004E46B1">
        <w:rPr>
          <w:lang w:val="uz-Cyrl-UZ"/>
        </w:rPr>
        <w:t>- Sirtqi b</w:t>
      </w:r>
      <w:r w:rsidR="00E92EE5">
        <w:rPr>
          <w:lang w:val="uz-Cyrl-UZ"/>
        </w:rPr>
        <w:t>o‘</w:t>
      </w:r>
      <w:r w:rsidRPr="004E46B1">
        <w:rPr>
          <w:lang w:val="uz-Cyrl-UZ"/>
        </w:rPr>
        <w:t>lim talabalariga tajribali, yoshi ulug‘,</w:t>
      </w:r>
      <w:r>
        <w:rPr>
          <w:lang w:val="en-US"/>
        </w:rPr>
        <w:t xml:space="preserve"> </w:t>
      </w:r>
      <w:r w:rsidRPr="004E46B1">
        <w:rPr>
          <w:lang w:val="uz-Cyrl-UZ"/>
        </w:rPr>
        <w:t xml:space="preserve">ilmiy unvoni bor professor </w:t>
      </w:r>
      <w:r w:rsidR="00E92EE5">
        <w:rPr>
          <w:lang w:val="uz-Cyrl-UZ"/>
        </w:rPr>
        <w:t>o‘</w:t>
      </w:r>
      <w:r w:rsidRPr="004E46B1">
        <w:rPr>
          <w:lang w:val="uz-Cyrl-UZ"/>
        </w:rPr>
        <w:t>qituvchilarni</w:t>
      </w:r>
      <w:r>
        <w:rPr>
          <w:lang w:val="en-US"/>
        </w:rPr>
        <w:t>ng</w:t>
      </w:r>
      <w:r w:rsidRPr="004E46B1">
        <w:rPr>
          <w:lang w:val="uz-Cyrl-UZ"/>
        </w:rPr>
        <w:t xml:space="preserve"> darslarini q</w:t>
      </w:r>
      <w:r w:rsidR="00E92EE5">
        <w:rPr>
          <w:lang w:val="uz-Cyrl-UZ"/>
        </w:rPr>
        <w:t>o‘</w:t>
      </w:r>
      <w:r w:rsidRPr="004E46B1">
        <w:rPr>
          <w:lang w:val="uz-Cyrl-UZ"/>
        </w:rPr>
        <w:t>yish</w:t>
      </w:r>
      <w:r>
        <w:rPr>
          <w:lang w:val="en-US"/>
        </w:rPr>
        <w:t>;</w:t>
      </w:r>
    </w:p>
    <w:p w14:paraId="354C7B11" w14:textId="6CD9DC1F" w:rsidR="004E46B1" w:rsidRDefault="004E46B1" w:rsidP="00E943D0">
      <w:pPr>
        <w:ind w:firstLine="567"/>
        <w:jc w:val="both"/>
        <w:rPr>
          <w:lang w:val="en-US"/>
        </w:rPr>
      </w:pPr>
      <w:r>
        <w:rPr>
          <w:lang w:val="en-US"/>
        </w:rPr>
        <w:t xml:space="preserve">- </w:t>
      </w:r>
      <w:proofErr w:type="spellStart"/>
      <w:r w:rsidR="006B1E1D">
        <w:rPr>
          <w:lang w:val="en-US"/>
        </w:rPr>
        <w:t>talabalar</w:t>
      </w:r>
      <w:proofErr w:type="spellEnd"/>
      <w:r w:rsidR="006B1E1D">
        <w:rPr>
          <w:lang w:val="en-US"/>
        </w:rPr>
        <w:t xml:space="preserve"> </w:t>
      </w:r>
      <w:proofErr w:type="spellStart"/>
      <w:r w:rsidR="006B1E1D">
        <w:rPr>
          <w:lang w:val="en-US"/>
        </w:rPr>
        <w:t>kontingentini</w:t>
      </w:r>
      <w:proofErr w:type="spellEnd"/>
      <w:r w:rsidR="006B1E1D">
        <w:rPr>
          <w:lang w:val="en-US"/>
        </w:rPr>
        <w:t xml:space="preserve"> </w:t>
      </w:r>
      <w:proofErr w:type="spellStart"/>
      <w:r w:rsidR="006B1E1D">
        <w:rPr>
          <w:lang w:val="en-US"/>
        </w:rPr>
        <w:t>hisobga</w:t>
      </w:r>
      <w:proofErr w:type="spellEnd"/>
      <w:r w:rsidR="006B1E1D">
        <w:rPr>
          <w:lang w:val="en-US"/>
        </w:rPr>
        <w:t xml:space="preserve"> </w:t>
      </w:r>
      <w:proofErr w:type="spellStart"/>
      <w:r w:rsidR="006B1E1D">
        <w:rPr>
          <w:lang w:val="en-US"/>
        </w:rPr>
        <w:t>olib</w:t>
      </w:r>
      <w:proofErr w:type="spellEnd"/>
      <w:r w:rsidR="006B1E1D">
        <w:rPr>
          <w:lang w:val="en-US"/>
        </w:rPr>
        <w:t xml:space="preserve">, </w:t>
      </w:r>
      <w:proofErr w:type="spellStart"/>
      <w:r w:rsidR="006B1E1D">
        <w:rPr>
          <w:lang w:val="en-US"/>
        </w:rPr>
        <w:t>b</w:t>
      </w:r>
      <w:r w:rsidR="00E92EE5">
        <w:rPr>
          <w:lang w:val="en-US"/>
        </w:rPr>
        <w:t>o‘</w:t>
      </w:r>
      <w:r w:rsidR="006B1E1D">
        <w:rPr>
          <w:lang w:val="en-US"/>
        </w:rPr>
        <w:t>lim</w:t>
      </w:r>
      <w:proofErr w:type="spellEnd"/>
      <w:r w:rsidR="006B1E1D">
        <w:rPr>
          <w:lang w:val="en-US"/>
        </w:rPr>
        <w:t xml:space="preserve"> </w:t>
      </w:r>
      <w:proofErr w:type="spellStart"/>
      <w:r w:rsidR="006B1E1D">
        <w:rPr>
          <w:lang w:val="en-US"/>
        </w:rPr>
        <w:t>uchun</w:t>
      </w:r>
      <w:proofErr w:type="spellEnd"/>
      <w:r w:rsidR="006B1E1D">
        <w:rPr>
          <w:lang w:val="en-US"/>
        </w:rPr>
        <w:t xml:space="preserve"> </w:t>
      </w:r>
      <w:proofErr w:type="spellStart"/>
      <w:r w:rsidR="006B1E1D">
        <w:rPr>
          <w:lang w:val="en-US"/>
        </w:rPr>
        <w:t>q</w:t>
      </w:r>
      <w:r w:rsidR="00E92EE5">
        <w:rPr>
          <w:lang w:val="en-US"/>
        </w:rPr>
        <w:t>o‘</w:t>
      </w:r>
      <w:r w:rsidR="006B1E1D">
        <w:rPr>
          <w:lang w:val="en-US"/>
        </w:rPr>
        <w:t>shimcha</w:t>
      </w:r>
      <w:proofErr w:type="spellEnd"/>
      <w:r w:rsidR="006B1E1D">
        <w:rPr>
          <w:lang w:val="en-US"/>
        </w:rPr>
        <w:t xml:space="preserve"> 1 (</w:t>
      </w:r>
      <w:proofErr w:type="spellStart"/>
      <w:r w:rsidR="006B1E1D">
        <w:rPr>
          <w:lang w:val="en-US"/>
        </w:rPr>
        <w:t>bir</w:t>
      </w:r>
      <w:proofErr w:type="spellEnd"/>
      <w:r w:rsidR="006B1E1D">
        <w:rPr>
          <w:lang w:val="en-US"/>
        </w:rPr>
        <w:t xml:space="preserve">) </w:t>
      </w:r>
      <w:proofErr w:type="spellStart"/>
      <w:r w:rsidR="006B1E1D">
        <w:rPr>
          <w:lang w:val="en-US"/>
        </w:rPr>
        <w:t>birlik</w:t>
      </w:r>
      <w:proofErr w:type="spellEnd"/>
      <w:r w:rsidR="006B1E1D">
        <w:rPr>
          <w:lang w:val="en-US"/>
        </w:rPr>
        <w:t xml:space="preserve"> </w:t>
      </w:r>
      <w:proofErr w:type="spellStart"/>
      <w:r w:rsidR="006B1E1D">
        <w:rPr>
          <w:lang w:val="en-US"/>
        </w:rPr>
        <w:t>shtatda</w:t>
      </w:r>
      <w:proofErr w:type="spellEnd"/>
      <w:r w:rsidR="006B1E1D">
        <w:rPr>
          <w:lang w:val="en-US"/>
        </w:rPr>
        <w:t xml:space="preserve"> </w:t>
      </w:r>
      <w:proofErr w:type="spellStart"/>
      <w:r w:rsidR="006B1E1D">
        <w:rPr>
          <w:lang w:val="en-US"/>
        </w:rPr>
        <w:t>dekan</w:t>
      </w:r>
      <w:proofErr w:type="spellEnd"/>
      <w:r w:rsidR="006B1E1D">
        <w:rPr>
          <w:lang w:val="en-US"/>
        </w:rPr>
        <w:t xml:space="preserve"> </w:t>
      </w:r>
      <w:proofErr w:type="spellStart"/>
      <w:r w:rsidR="00E92EE5">
        <w:rPr>
          <w:lang w:val="en-US"/>
        </w:rPr>
        <w:t>o‘</w:t>
      </w:r>
      <w:r w:rsidR="006B1E1D">
        <w:rPr>
          <w:lang w:val="en-US"/>
        </w:rPr>
        <w:t>rinbosari</w:t>
      </w:r>
      <w:proofErr w:type="spellEnd"/>
      <w:r w:rsidR="006B1E1D">
        <w:rPr>
          <w:lang w:val="en-US"/>
        </w:rPr>
        <w:t xml:space="preserve"> </w:t>
      </w:r>
      <w:proofErr w:type="spellStart"/>
      <w:r w:rsidR="006B1E1D">
        <w:rPr>
          <w:lang w:val="en-US"/>
        </w:rPr>
        <w:t>lavozimi</w:t>
      </w:r>
      <w:proofErr w:type="spellEnd"/>
      <w:r w:rsidR="006B1E1D">
        <w:rPr>
          <w:lang w:val="en-US"/>
        </w:rPr>
        <w:t>;</w:t>
      </w:r>
    </w:p>
    <w:p w14:paraId="5F864B32" w14:textId="5B1F2D90" w:rsidR="006B1E1D" w:rsidRDefault="006B1E1D" w:rsidP="00E943D0">
      <w:pPr>
        <w:ind w:firstLine="567"/>
        <w:jc w:val="both"/>
        <w:rPr>
          <w:lang w:val="en-US"/>
        </w:rPr>
      </w:pPr>
      <w:r>
        <w:rPr>
          <w:lang w:val="en-US"/>
        </w:rPr>
        <w:t xml:space="preserve">- </w:t>
      </w:r>
      <w:proofErr w:type="spellStart"/>
      <w:r w:rsidR="00E92EE5">
        <w:rPr>
          <w:lang w:val="en-US"/>
        </w:rPr>
        <w:t>o‘</w:t>
      </w:r>
      <w:r>
        <w:rPr>
          <w:lang w:val="en-US"/>
        </w:rPr>
        <w:t>quv</w:t>
      </w:r>
      <w:proofErr w:type="spellEnd"/>
      <w:r>
        <w:rPr>
          <w:lang w:val="en-US"/>
        </w:rPr>
        <w:t xml:space="preserve"> </w:t>
      </w:r>
      <w:proofErr w:type="spellStart"/>
      <w:r>
        <w:rPr>
          <w:lang w:val="en-US"/>
        </w:rPr>
        <w:t>binosidagi</w:t>
      </w:r>
      <w:proofErr w:type="spellEnd"/>
      <w:r>
        <w:rPr>
          <w:lang w:val="en-US"/>
        </w:rPr>
        <w:t xml:space="preserve"> 205-B </w:t>
      </w:r>
      <w:proofErr w:type="spellStart"/>
      <w:r>
        <w:rPr>
          <w:lang w:val="en-US"/>
        </w:rPr>
        <w:t>xonani</w:t>
      </w:r>
      <w:proofErr w:type="spellEnd"/>
      <w:r>
        <w:rPr>
          <w:lang w:val="en-US"/>
        </w:rPr>
        <w:t xml:space="preserve"> </w:t>
      </w:r>
      <w:proofErr w:type="spellStart"/>
      <w:r>
        <w:rPr>
          <w:lang w:val="en-US"/>
        </w:rPr>
        <w:t>zamonavi</w:t>
      </w:r>
      <w:proofErr w:type="spellEnd"/>
      <w:r>
        <w:rPr>
          <w:lang w:val="en-US"/>
        </w:rPr>
        <w:t xml:space="preserve"> </w:t>
      </w:r>
      <w:proofErr w:type="spellStart"/>
      <w:r>
        <w:rPr>
          <w:lang w:val="en-US"/>
        </w:rPr>
        <w:t>ma’ruza</w:t>
      </w:r>
      <w:proofErr w:type="spellEnd"/>
      <w:r>
        <w:rPr>
          <w:lang w:val="en-US"/>
        </w:rPr>
        <w:t xml:space="preserve"> </w:t>
      </w:r>
      <w:proofErr w:type="spellStart"/>
      <w:r>
        <w:rPr>
          <w:lang w:val="en-US"/>
        </w:rPr>
        <w:t>xona</w:t>
      </w:r>
      <w:proofErr w:type="spellEnd"/>
      <w:r>
        <w:rPr>
          <w:lang w:val="en-US"/>
        </w:rPr>
        <w:t xml:space="preserve"> </w:t>
      </w:r>
      <w:proofErr w:type="spellStart"/>
      <w:r>
        <w:rPr>
          <w:lang w:val="en-US"/>
        </w:rPr>
        <w:t>k</w:t>
      </w:r>
      <w:r w:rsidR="00E92EE5">
        <w:rPr>
          <w:lang w:val="en-US"/>
        </w:rPr>
        <w:t>o‘</w:t>
      </w:r>
      <w:r>
        <w:rPr>
          <w:lang w:val="en-US"/>
        </w:rPr>
        <w:t>rinishiga</w:t>
      </w:r>
      <w:proofErr w:type="spellEnd"/>
      <w:r>
        <w:rPr>
          <w:lang w:val="en-US"/>
        </w:rPr>
        <w:t xml:space="preserve"> </w:t>
      </w:r>
      <w:proofErr w:type="spellStart"/>
      <w:r>
        <w:rPr>
          <w:lang w:val="en-US"/>
        </w:rPr>
        <w:t>keltirish</w:t>
      </w:r>
      <w:proofErr w:type="spellEnd"/>
      <w:r>
        <w:rPr>
          <w:lang w:val="en-US"/>
        </w:rPr>
        <w:t>;</w:t>
      </w:r>
    </w:p>
    <w:p w14:paraId="580D89F1" w14:textId="4EE46BFE" w:rsidR="006B1E1D" w:rsidRDefault="006B1E1D" w:rsidP="00E943D0">
      <w:pPr>
        <w:ind w:firstLine="567"/>
        <w:jc w:val="both"/>
        <w:rPr>
          <w:lang w:val="en-US"/>
        </w:rPr>
      </w:pPr>
      <w:r>
        <w:rPr>
          <w:lang w:val="en-US"/>
        </w:rPr>
        <w:t xml:space="preserve">- </w:t>
      </w:r>
      <w:proofErr w:type="spellStart"/>
      <w:r w:rsidR="00DA1F4E">
        <w:rPr>
          <w:lang w:val="en-US"/>
        </w:rPr>
        <w:t>masofaviy</w:t>
      </w:r>
      <w:proofErr w:type="spellEnd"/>
      <w:r w:rsidR="00DA1F4E">
        <w:rPr>
          <w:lang w:val="en-US"/>
        </w:rPr>
        <w:t xml:space="preserve"> </w:t>
      </w:r>
      <w:proofErr w:type="spellStart"/>
      <w:r w:rsidR="00DA1F4E">
        <w:rPr>
          <w:lang w:val="en-US"/>
        </w:rPr>
        <w:t>ta’lim</w:t>
      </w:r>
      <w:proofErr w:type="spellEnd"/>
      <w:r w:rsidR="00DA1F4E">
        <w:rPr>
          <w:lang w:val="en-US"/>
        </w:rPr>
        <w:t xml:space="preserve"> </w:t>
      </w:r>
      <w:proofErr w:type="spellStart"/>
      <w:r w:rsidR="00DA1F4E">
        <w:rPr>
          <w:lang w:val="en-US"/>
        </w:rPr>
        <w:t>shakli</w:t>
      </w:r>
      <w:proofErr w:type="spellEnd"/>
      <w:r w:rsidR="00DA1F4E">
        <w:rPr>
          <w:lang w:val="en-US"/>
        </w:rPr>
        <w:t xml:space="preserve"> tahsil </w:t>
      </w:r>
      <w:proofErr w:type="spellStart"/>
      <w:r w:rsidR="00DA1F4E">
        <w:rPr>
          <w:lang w:val="en-US"/>
        </w:rPr>
        <w:t>olayotgan</w:t>
      </w:r>
      <w:proofErr w:type="spellEnd"/>
      <w:r w:rsidR="00DA1F4E">
        <w:rPr>
          <w:lang w:val="en-US"/>
        </w:rPr>
        <w:t xml:space="preserve"> </w:t>
      </w:r>
      <w:proofErr w:type="spellStart"/>
      <w:r w:rsidR="00DA1F4E">
        <w:rPr>
          <w:lang w:val="en-US"/>
        </w:rPr>
        <w:t>talabalarni</w:t>
      </w:r>
      <w:proofErr w:type="spellEnd"/>
      <w:r w:rsidR="00DA1F4E">
        <w:rPr>
          <w:lang w:val="en-US"/>
        </w:rPr>
        <w:t xml:space="preserve"> </w:t>
      </w:r>
      <w:proofErr w:type="spellStart"/>
      <w:r w:rsidR="00DA1F4E">
        <w:rPr>
          <w:lang w:val="en-US"/>
        </w:rPr>
        <w:t>Sirtqi</w:t>
      </w:r>
      <w:proofErr w:type="spellEnd"/>
      <w:r w:rsidR="00DA1F4E">
        <w:rPr>
          <w:lang w:val="en-US"/>
        </w:rPr>
        <w:t xml:space="preserve"> </w:t>
      </w:r>
      <w:proofErr w:type="spellStart"/>
      <w:r w:rsidR="00DA1F4E">
        <w:rPr>
          <w:lang w:val="en-US"/>
        </w:rPr>
        <w:t>b</w:t>
      </w:r>
      <w:r w:rsidR="00E92EE5">
        <w:rPr>
          <w:lang w:val="en-US"/>
        </w:rPr>
        <w:t>o‘</w:t>
      </w:r>
      <w:r w:rsidR="00DA1F4E">
        <w:rPr>
          <w:lang w:val="en-US"/>
        </w:rPr>
        <w:t>lim</w:t>
      </w:r>
      <w:proofErr w:type="spellEnd"/>
      <w:r w:rsidR="00DA1F4E">
        <w:rPr>
          <w:lang w:val="en-US"/>
        </w:rPr>
        <w:t xml:space="preserve"> </w:t>
      </w:r>
      <w:proofErr w:type="spellStart"/>
      <w:r w:rsidR="00DA1F4E">
        <w:rPr>
          <w:lang w:val="en-US"/>
        </w:rPr>
        <w:t>negiziga</w:t>
      </w:r>
      <w:proofErr w:type="spellEnd"/>
      <w:r w:rsidR="00DA1F4E">
        <w:rPr>
          <w:lang w:val="en-US"/>
        </w:rPr>
        <w:t xml:space="preserve">  </w:t>
      </w:r>
      <w:proofErr w:type="spellStart"/>
      <w:r w:rsidR="00E92EE5">
        <w:rPr>
          <w:lang w:val="en-US"/>
        </w:rPr>
        <w:t>o‘</w:t>
      </w:r>
      <w:r w:rsidR="00DA1F4E">
        <w:rPr>
          <w:lang w:val="en-US"/>
        </w:rPr>
        <w:t>tkazish</w:t>
      </w:r>
      <w:proofErr w:type="spellEnd"/>
      <w:r w:rsidR="00DA1F4E">
        <w:rPr>
          <w:lang w:val="en-US"/>
        </w:rPr>
        <w:t xml:space="preserve"> </w:t>
      </w:r>
      <w:proofErr w:type="spellStart"/>
      <w:r w:rsidR="00DA1F4E">
        <w:rPr>
          <w:lang w:val="en-US"/>
        </w:rPr>
        <w:t>va</w:t>
      </w:r>
      <w:proofErr w:type="spellEnd"/>
      <w:r w:rsidR="00DA1F4E">
        <w:rPr>
          <w:lang w:val="en-US"/>
        </w:rPr>
        <w:t xml:space="preserve"> </w:t>
      </w:r>
      <w:proofErr w:type="spellStart"/>
      <w:r w:rsidR="00DA1F4E">
        <w:rPr>
          <w:lang w:val="en-US"/>
        </w:rPr>
        <w:t>b</w:t>
      </w:r>
      <w:r w:rsidR="00E92EE5">
        <w:rPr>
          <w:lang w:val="en-US"/>
        </w:rPr>
        <w:t>o‘</w:t>
      </w:r>
      <w:r w:rsidR="00DA1F4E">
        <w:rPr>
          <w:lang w:val="en-US"/>
        </w:rPr>
        <w:t>lim</w:t>
      </w:r>
      <w:proofErr w:type="spellEnd"/>
      <w:r w:rsidR="00DA1F4E">
        <w:rPr>
          <w:lang w:val="en-US"/>
        </w:rPr>
        <w:t xml:space="preserve"> </w:t>
      </w:r>
      <w:proofErr w:type="spellStart"/>
      <w:r w:rsidR="00DA1F4E">
        <w:rPr>
          <w:lang w:val="en-US"/>
        </w:rPr>
        <w:t>binosidagi</w:t>
      </w:r>
      <w:proofErr w:type="spellEnd"/>
      <w:r w:rsidR="00DA1F4E">
        <w:rPr>
          <w:lang w:val="en-US"/>
        </w:rPr>
        <w:t xml:space="preserve"> 204-B </w:t>
      </w:r>
      <w:proofErr w:type="spellStart"/>
      <w:r w:rsidR="00DA1F4E">
        <w:rPr>
          <w:lang w:val="en-US"/>
        </w:rPr>
        <w:t>xonani</w:t>
      </w:r>
      <w:proofErr w:type="spellEnd"/>
      <w:r w:rsidR="00DA1F4E">
        <w:rPr>
          <w:lang w:val="en-US"/>
        </w:rPr>
        <w:t xml:space="preserve"> </w:t>
      </w:r>
      <w:proofErr w:type="spellStart"/>
      <w:r w:rsidR="00DA1F4E">
        <w:rPr>
          <w:lang w:val="en-US"/>
        </w:rPr>
        <w:t>masofaviy</w:t>
      </w:r>
      <w:proofErr w:type="spellEnd"/>
      <w:r w:rsidR="00DA1F4E">
        <w:rPr>
          <w:lang w:val="en-US"/>
        </w:rPr>
        <w:t xml:space="preserve"> </w:t>
      </w:r>
      <w:proofErr w:type="spellStart"/>
      <w:r w:rsidR="00DA1F4E">
        <w:rPr>
          <w:lang w:val="en-US"/>
        </w:rPr>
        <w:t>shaklda</w:t>
      </w:r>
      <w:proofErr w:type="spellEnd"/>
      <w:r w:rsidR="00DA1F4E">
        <w:rPr>
          <w:lang w:val="en-US"/>
        </w:rPr>
        <w:t xml:space="preserve"> </w:t>
      </w:r>
      <w:proofErr w:type="spellStart"/>
      <w:r w:rsidR="00DA1F4E">
        <w:rPr>
          <w:lang w:val="en-US"/>
        </w:rPr>
        <w:t>dars</w:t>
      </w:r>
      <w:proofErr w:type="spellEnd"/>
      <w:r w:rsidR="00DA1F4E">
        <w:rPr>
          <w:lang w:val="en-US"/>
        </w:rPr>
        <w:t xml:space="preserve"> </w:t>
      </w:r>
      <w:proofErr w:type="spellStart"/>
      <w:r w:rsidR="00DA1F4E">
        <w:rPr>
          <w:lang w:val="en-US"/>
        </w:rPr>
        <w:t>mashg‘ulotlari</w:t>
      </w:r>
      <w:proofErr w:type="spellEnd"/>
      <w:r w:rsidR="00DA1F4E">
        <w:rPr>
          <w:lang w:val="en-US"/>
        </w:rPr>
        <w:t xml:space="preserve"> </w:t>
      </w:r>
      <w:proofErr w:type="spellStart"/>
      <w:r w:rsidR="00E92EE5">
        <w:rPr>
          <w:lang w:val="en-US"/>
        </w:rPr>
        <w:t>o‘</w:t>
      </w:r>
      <w:r w:rsidR="00DA1F4E">
        <w:rPr>
          <w:lang w:val="en-US"/>
        </w:rPr>
        <w:t>tishga</w:t>
      </w:r>
      <w:proofErr w:type="spellEnd"/>
      <w:r w:rsidR="00DA1F4E">
        <w:rPr>
          <w:lang w:val="en-US"/>
        </w:rPr>
        <w:t xml:space="preserve"> </w:t>
      </w:r>
      <w:proofErr w:type="spellStart"/>
      <w:r w:rsidR="00DA1F4E">
        <w:rPr>
          <w:lang w:val="en-US"/>
        </w:rPr>
        <w:t>moslashtirish</w:t>
      </w:r>
      <w:proofErr w:type="spellEnd"/>
      <w:r w:rsidR="00DA1F4E">
        <w:rPr>
          <w:lang w:val="en-US"/>
        </w:rPr>
        <w:t>;</w:t>
      </w:r>
    </w:p>
    <w:p w14:paraId="61AF48CC" w14:textId="7C47FED4" w:rsidR="00DA1F4E" w:rsidRDefault="00DA1F4E" w:rsidP="00E943D0">
      <w:pPr>
        <w:ind w:firstLine="567"/>
        <w:jc w:val="both"/>
        <w:rPr>
          <w:lang w:val="en-US"/>
        </w:rPr>
      </w:pPr>
      <w:r>
        <w:rPr>
          <w:lang w:val="en-US"/>
        </w:rPr>
        <w:lastRenderedPageBreak/>
        <w:t xml:space="preserve">- </w:t>
      </w:r>
      <w:proofErr w:type="spellStart"/>
      <w:r w:rsidR="007044B5">
        <w:rPr>
          <w:lang w:val="en-US"/>
        </w:rPr>
        <w:t>Farg‘ona</w:t>
      </w:r>
      <w:proofErr w:type="spellEnd"/>
      <w:r w:rsidR="007044B5">
        <w:rPr>
          <w:lang w:val="en-US"/>
        </w:rPr>
        <w:t xml:space="preserve"> </w:t>
      </w:r>
      <w:proofErr w:type="spellStart"/>
      <w:r w:rsidR="007044B5">
        <w:rPr>
          <w:lang w:val="en-US"/>
        </w:rPr>
        <w:t>tumanining</w:t>
      </w:r>
      <w:proofErr w:type="spellEnd"/>
      <w:r w:rsidR="007044B5">
        <w:rPr>
          <w:lang w:val="en-US"/>
        </w:rPr>
        <w:t xml:space="preserve"> </w:t>
      </w:r>
      <w:proofErr w:type="spellStart"/>
      <w:r w:rsidR="007044B5">
        <w:rPr>
          <w:lang w:val="en-US"/>
        </w:rPr>
        <w:t>Shohimardon</w:t>
      </w:r>
      <w:proofErr w:type="spellEnd"/>
      <w:r w:rsidR="00810A13">
        <w:rPr>
          <w:lang w:val="en-US"/>
        </w:rPr>
        <w:t xml:space="preserve"> </w:t>
      </w:r>
      <w:proofErr w:type="spellStart"/>
      <w:r w:rsidR="00810A13">
        <w:rPr>
          <w:lang w:val="en-US"/>
        </w:rPr>
        <w:t>qishlog‘i</w:t>
      </w:r>
      <w:r w:rsidR="007044B5">
        <w:rPr>
          <w:lang w:val="en-US"/>
        </w:rPr>
        <w:t>da</w:t>
      </w:r>
      <w:proofErr w:type="spellEnd"/>
      <w:r w:rsidR="007044B5">
        <w:rPr>
          <w:lang w:val="en-US"/>
        </w:rPr>
        <w:t xml:space="preserve"> filial </w:t>
      </w:r>
      <w:proofErr w:type="spellStart"/>
      <w:r w:rsidR="007044B5">
        <w:rPr>
          <w:lang w:val="en-US"/>
        </w:rPr>
        <w:t>jamoasi</w:t>
      </w:r>
      <w:proofErr w:type="spellEnd"/>
      <w:r w:rsidR="007044B5">
        <w:rPr>
          <w:lang w:val="en-US"/>
        </w:rPr>
        <w:t xml:space="preserve"> </w:t>
      </w:r>
      <w:proofErr w:type="spellStart"/>
      <w:r w:rsidR="007044B5">
        <w:rPr>
          <w:lang w:val="en-US"/>
        </w:rPr>
        <w:t>uchun</w:t>
      </w:r>
      <w:proofErr w:type="spellEnd"/>
      <w:r w:rsidR="007044B5">
        <w:rPr>
          <w:lang w:val="en-US"/>
        </w:rPr>
        <w:t xml:space="preserve">  </w:t>
      </w:r>
      <w:proofErr w:type="spellStart"/>
      <w:r w:rsidR="000771F9">
        <w:rPr>
          <w:lang w:val="en-US"/>
        </w:rPr>
        <w:t>r</w:t>
      </w:r>
      <w:r w:rsidR="007044B5">
        <w:rPr>
          <w:lang w:val="en-US"/>
        </w:rPr>
        <w:t>aqamli</w:t>
      </w:r>
      <w:proofErr w:type="spellEnd"/>
      <w:r w:rsidR="007044B5">
        <w:rPr>
          <w:lang w:val="en-US"/>
        </w:rPr>
        <w:t xml:space="preserve"> </w:t>
      </w:r>
      <w:proofErr w:type="spellStart"/>
      <w:r w:rsidR="007044B5">
        <w:rPr>
          <w:lang w:val="en-US"/>
        </w:rPr>
        <w:t>texnologiyalar</w:t>
      </w:r>
      <w:proofErr w:type="spellEnd"/>
      <w:r w:rsidR="007044B5">
        <w:rPr>
          <w:lang w:val="en-US"/>
        </w:rPr>
        <w:t xml:space="preserve"> </w:t>
      </w:r>
      <w:proofErr w:type="spellStart"/>
      <w:r w:rsidR="007044B5">
        <w:rPr>
          <w:lang w:val="en-US"/>
        </w:rPr>
        <w:t>xodimlari</w:t>
      </w:r>
      <w:proofErr w:type="spellEnd"/>
      <w:r w:rsidR="007044B5">
        <w:rPr>
          <w:lang w:val="en-US"/>
        </w:rPr>
        <w:t xml:space="preserve"> dam </w:t>
      </w:r>
      <w:proofErr w:type="spellStart"/>
      <w:r w:rsidR="007044B5">
        <w:rPr>
          <w:lang w:val="en-US"/>
        </w:rPr>
        <w:t>olish</w:t>
      </w:r>
      <w:proofErr w:type="spellEnd"/>
      <w:r w:rsidR="007044B5">
        <w:rPr>
          <w:lang w:val="en-US"/>
        </w:rPr>
        <w:t xml:space="preserve">  </w:t>
      </w:r>
      <w:proofErr w:type="spellStart"/>
      <w:r w:rsidR="007044B5">
        <w:rPr>
          <w:lang w:val="en-US"/>
        </w:rPr>
        <w:t>maskanini</w:t>
      </w:r>
      <w:proofErr w:type="spellEnd"/>
      <w:r w:rsidR="007044B5">
        <w:rPr>
          <w:lang w:val="en-US"/>
        </w:rPr>
        <w:t xml:space="preserve"> </w:t>
      </w:r>
      <w:proofErr w:type="spellStart"/>
      <w:r w:rsidR="007044B5">
        <w:rPr>
          <w:lang w:val="en-US"/>
        </w:rPr>
        <w:t>tashkil</w:t>
      </w:r>
      <w:proofErr w:type="spellEnd"/>
      <w:r w:rsidR="007044B5">
        <w:rPr>
          <w:lang w:val="en-US"/>
        </w:rPr>
        <w:t xml:space="preserve"> </w:t>
      </w:r>
      <w:proofErr w:type="spellStart"/>
      <w:r w:rsidR="007044B5">
        <w:rPr>
          <w:lang w:val="en-US"/>
        </w:rPr>
        <w:t>ertish</w:t>
      </w:r>
      <w:proofErr w:type="spellEnd"/>
      <w:r w:rsidR="007044B5">
        <w:rPr>
          <w:lang w:val="en-US"/>
        </w:rPr>
        <w:t>;</w:t>
      </w:r>
    </w:p>
    <w:p w14:paraId="50C78CF0" w14:textId="6AC830B1" w:rsidR="007044B5" w:rsidRDefault="007044B5" w:rsidP="00E943D0">
      <w:pPr>
        <w:ind w:firstLine="567"/>
        <w:jc w:val="both"/>
        <w:rPr>
          <w:lang w:val="en-US"/>
        </w:rPr>
      </w:pPr>
      <w:r>
        <w:rPr>
          <w:lang w:val="en-US"/>
        </w:rPr>
        <w:t xml:space="preserve">- </w:t>
      </w:r>
      <w:proofErr w:type="spellStart"/>
      <w:r w:rsidR="00430931">
        <w:rPr>
          <w:lang w:val="en-US"/>
        </w:rPr>
        <w:t>Sirtqi</w:t>
      </w:r>
      <w:proofErr w:type="spellEnd"/>
      <w:r w:rsidR="00430931">
        <w:rPr>
          <w:lang w:val="en-US"/>
        </w:rPr>
        <w:t xml:space="preserve"> </w:t>
      </w:r>
      <w:proofErr w:type="spellStart"/>
      <w:r w:rsidR="00430931">
        <w:rPr>
          <w:lang w:val="en-US"/>
        </w:rPr>
        <w:t>b</w:t>
      </w:r>
      <w:r w:rsidR="00E92EE5">
        <w:rPr>
          <w:lang w:val="en-US"/>
        </w:rPr>
        <w:t>o‘</w:t>
      </w:r>
      <w:r w:rsidR="00430931">
        <w:rPr>
          <w:lang w:val="en-US"/>
        </w:rPr>
        <w:t>lim</w:t>
      </w:r>
      <w:proofErr w:type="spellEnd"/>
      <w:r w:rsidR="00430931">
        <w:rPr>
          <w:lang w:val="en-US"/>
        </w:rPr>
        <w:t xml:space="preserve"> </w:t>
      </w:r>
      <w:proofErr w:type="spellStart"/>
      <w:r w:rsidR="00430931">
        <w:rPr>
          <w:lang w:val="en-US"/>
        </w:rPr>
        <w:t>binosining</w:t>
      </w:r>
      <w:proofErr w:type="spellEnd"/>
      <w:r w:rsidR="00430931">
        <w:rPr>
          <w:lang w:val="en-US"/>
        </w:rPr>
        <w:t xml:space="preserve"> </w:t>
      </w:r>
      <w:proofErr w:type="spellStart"/>
      <w:r w:rsidR="00430931">
        <w:rPr>
          <w:lang w:val="en-US"/>
        </w:rPr>
        <w:t>fasadini</w:t>
      </w:r>
      <w:proofErr w:type="spellEnd"/>
      <w:r w:rsidR="00430931">
        <w:rPr>
          <w:lang w:val="en-US"/>
        </w:rPr>
        <w:t xml:space="preserve"> </w:t>
      </w:r>
      <w:proofErr w:type="spellStart"/>
      <w:r w:rsidR="00430931">
        <w:rPr>
          <w:lang w:val="en-US"/>
        </w:rPr>
        <w:t>loyihada</w:t>
      </w:r>
      <w:proofErr w:type="spellEnd"/>
      <w:r w:rsidR="00430931">
        <w:rPr>
          <w:lang w:val="en-US"/>
        </w:rPr>
        <w:t xml:space="preserve"> </w:t>
      </w:r>
      <w:proofErr w:type="spellStart"/>
      <w:r w:rsidR="00430931">
        <w:rPr>
          <w:lang w:val="en-US"/>
        </w:rPr>
        <w:t>k</w:t>
      </w:r>
      <w:r w:rsidR="00E92EE5">
        <w:rPr>
          <w:lang w:val="en-US"/>
        </w:rPr>
        <w:t>o‘</w:t>
      </w:r>
      <w:r w:rsidR="00430931">
        <w:rPr>
          <w:lang w:val="en-US"/>
        </w:rPr>
        <w:t>rsatilgan</w:t>
      </w:r>
      <w:proofErr w:type="spellEnd"/>
      <w:r w:rsidR="00430931">
        <w:rPr>
          <w:lang w:val="en-US"/>
        </w:rPr>
        <w:t xml:space="preserve"> </w:t>
      </w:r>
      <w:proofErr w:type="spellStart"/>
      <w:r w:rsidR="00430931">
        <w:rPr>
          <w:lang w:val="en-US"/>
        </w:rPr>
        <w:t>k</w:t>
      </w:r>
      <w:r w:rsidR="00E92EE5">
        <w:rPr>
          <w:lang w:val="en-US"/>
        </w:rPr>
        <w:t>o‘</w:t>
      </w:r>
      <w:r w:rsidR="00430931">
        <w:rPr>
          <w:lang w:val="en-US"/>
        </w:rPr>
        <w:t>rinish</w:t>
      </w:r>
      <w:r w:rsidR="002241DC">
        <w:rPr>
          <w:lang w:val="en-US"/>
        </w:rPr>
        <w:t>d</w:t>
      </w:r>
      <w:r w:rsidR="00430931">
        <w:rPr>
          <w:lang w:val="en-US"/>
        </w:rPr>
        <w:t>a</w:t>
      </w:r>
      <w:proofErr w:type="spellEnd"/>
      <w:r w:rsidR="00430931">
        <w:rPr>
          <w:lang w:val="en-US"/>
        </w:rPr>
        <w:t xml:space="preserve"> </w:t>
      </w:r>
      <w:proofErr w:type="spellStart"/>
      <w:r w:rsidR="00430931">
        <w:rPr>
          <w:lang w:val="en-US"/>
        </w:rPr>
        <w:t>ta’mirlash</w:t>
      </w:r>
      <w:proofErr w:type="spellEnd"/>
      <w:r w:rsidR="0008228E">
        <w:rPr>
          <w:lang w:val="en-US"/>
        </w:rPr>
        <w:t>.</w:t>
      </w:r>
    </w:p>
    <w:p w14:paraId="46AE652D" w14:textId="60D78692" w:rsidR="005F6CAF" w:rsidRDefault="00D45E68" w:rsidP="00E943D0">
      <w:pPr>
        <w:ind w:firstLine="567"/>
        <w:jc w:val="both"/>
        <w:rPr>
          <w:lang w:val="en-US"/>
        </w:rPr>
      </w:pPr>
      <w:r>
        <w:rPr>
          <w:lang w:val="en-US"/>
        </w:rPr>
        <w:t>4</w:t>
      </w:r>
      <w:r w:rsidR="00A210FC">
        <w:rPr>
          <w:lang w:val="en-US"/>
        </w:rPr>
        <w:t xml:space="preserve">. </w:t>
      </w:r>
      <w:proofErr w:type="spellStart"/>
      <w:r w:rsidR="00A210FC">
        <w:rPr>
          <w:lang w:val="en-US"/>
        </w:rPr>
        <w:t>Filialda</w:t>
      </w:r>
      <w:proofErr w:type="spellEnd"/>
      <w:r w:rsidR="00A210FC">
        <w:rPr>
          <w:lang w:val="en-US"/>
        </w:rPr>
        <w:t xml:space="preserve"> </w:t>
      </w:r>
      <w:proofErr w:type="spellStart"/>
      <w:r w:rsidR="00A210FC">
        <w:rPr>
          <w:lang w:val="en-US"/>
        </w:rPr>
        <w:t>ilmiy</w:t>
      </w:r>
      <w:r w:rsidR="00E748F8">
        <w:rPr>
          <w:lang w:val="en-US"/>
        </w:rPr>
        <w:t>-innovatsion</w:t>
      </w:r>
      <w:proofErr w:type="spellEnd"/>
      <w:r w:rsidR="00A210FC">
        <w:rPr>
          <w:lang w:val="en-US"/>
        </w:rPr>
        <w:t xml:space="preserve"> </w:t>
      </w:r>
      <w:proofErr w:type="spellStart"/>
      <w:r w:rsidR="00A210FC">
        <w:rPr>
          <w:lang w:val="en-US"/>
        </w:rPr>
        <w:t>ishlar</w:t>
      </w:r>
      <w:r w:rsidR="00D762B0">
        <w:rPr>
          <w:lang w:val="en-US"/>
        </w:rPr>
        <w:t>ni</w:t>
      </w:r>
      <w:proofErr w:type="spellEnd"/>
      <w:r w:rsidR="00D762B0">
        <w:rPr>
          <w:lang w:val="en-US"/>
        </w:rPr>
        <w:t xml:space="preserve"> </w:t>
      </w:r>
      <w:proofErr w:type="spellStart"/>
      <w:r w:rsidR="00D762B0">
        <w:rPr>
          <w:lang w:val="en-US"/>
        </w:rPr>
        <w:t>q</w:t>
      </w:r>
      <w:r w:rsidR="00E92EE5">
        <w:rPr>
          <w:lang w:val="en-US"/>
        </w:rPr>
        <w:t>o‘</w:t>
      </w:r>
      <w:r w:rsidR="00D762B0">
        <w:rPr>
          <w:lang w:val="en-US"/>
        </w:rPr>
        <w:t>llab-quvvatlash</w:t>
      </w:r>
      <w:proofErr w:type="spellEnd"/>
      <w:r w:rsidR="00E748F8">
        <w:rPr>
          <w:lang w:val="en-US"/>
        </w:rPr>
        <w:t>,</w:t>
      </w:r>
      <w:r w:rsidR="00A210FC">
        <w:rPr>
          <w:lang w:val="en-US"/>
        </w:rPr>
        <w:t xml:space="preserve"> </w:t>
      </w:r>
      <w:proofErr w:type="spellStart"/>
      <w:r w:rsidR="00A210FC">
        <w:rPr>
          <w:lang w:val="en-US"/>
        </w:rPr>
        <w:t>ilmiy</w:t>
      </w:r>
      <w:proofErr w:type="spellEnd"/>
      <w:r w:rsidR="00A210FC">
        <w:rPr>
          <w:lang w:val="en-US"/>
        </w:rPr>
        <w:t xml:space="preserve"> </w:t>
      </w:r>
      <w:proofErr w:type="spellStart"/>
      <w:r w:rsidR="00A210FC">
        <w:rPr>
          <w:lang w:val="en-US"/>
        </w:rPr>
        <w:t>loyihalar</w:t>
      </w:r>
      <w:r w:rsidR="00E748F8">
        <w:rPr>
          <w:lang w:val="en-US"/>
        </w:rPr>
        <w:t>ni</w:t>
      </w:r>
      <w:proofErr w:type="spellEnd"/>
      <w:r w:rsidR="00E748F8">
        <w:rPr>
          <w:lang w:val="en-US"/>
        </w:rPr>
        <w:t xml:space="preserve"> </w:t>
      </w:r>
      <w:proofErr w:type="spellStart"/>
      <w:r w:rsidR="00E748F8">
        <w:rPr>
          <w:lang w:val="en-US"/>
        </w:rPr>
        <w:t>rivojlantirish</w:t>
      </w:r>
      <w:proofErr w:type="spellEnd"/>
      <w:r w:rsidR="00E748F8">
        <w:rPr>
          <w:lang w:val="en-US"/>
        </w:rPr>
        <w:t xml:space="preserve"> </w:t>
      </w:r>
      <w:proofErr w:type="spellStart"/>
      <w:r w:rsidR="00E748F8">
        <w:rPr>
          <w:lang w:val="en-US"/>
        </w:rPr>
        <w:t>va</w:t>
      </w:r>
      <w:proofErr w:type="spellEnd"/>
      <w:r w:rsidR="00E748F8">
        <w:rPr>
          <w:lang w:val="en-US"/>
        </w:rPr>
        <w:t xml:space="preserve"> </w:t>
      </w:r>
      <w:proofErr w:type="spellStart"/>
      <w:r w:rsidR="00E748F8">
        <w:rPr>
          <w:lang w:val="en-US"/>
        </w:rPr>
        <w:t>soha</w:t>
      </w:r>
      <w:proofErr w:type="spellEnd"/>
      <w:r w:rsidR="00E748F8">
        <w:rPr>
          <w:lang w:val="en-US"/>
        </w:rPr>
        <w:t xml:space="preserve"> </w:t>
      </w:r>
      <w:proofErr w:type="spellStart"/>
      <w:r w:rsidR="00E748F8">
        <w:rPr>
          <w:lang w:val="en-US"/>
        </w:rPr>
        <w:t>korxonalari</w:t>
      </w:r>
      <w:proofErr w:type="spellEnd"/>
      <w:r w:rsidR="00E748F8">
        <w:rPr>
          <w:lang w:val="en-US"/>
        </w:rPr>
        <w:t xml:space="preserve"> </w:t>
      </w:r>
      <w:proofErr w:type="spellStart"/>
      <w:r w:rsidR="00E748F8">
        <w:rPr>
          <w:lang w:val="en-US"/>
        </w:rPr>
        <w:t>bilan</w:t>
      </w:r>
      <w:proofErr w:type="spellEnd"/>
      <w:r w:rsidR="00E748F8">
        <w:rPr>
          <w:lang w:val="en-US"/>
        </w:rPr>
        <w:t xml:space="preserve"> </w:t>
      </w:r>
      <w:proofErr w:type="spellStart"/>
      <w:r w:rsidR="00E748F8">
        <w:rPr>
          <w:lang w:val="en-US"/>
        </w:rPr>
        <w:t>aloqalar</w:t>
      </w:r>
      <w:proofErr w:type="spellEnd"/>
      <w:r w:rsidR="00E748F8">
        <w:rPr>
          <w:lang w:val="en-US"/>
        </w:rPr>
        <w:t xml:space="preserve"> </w:t>
      </w:r>
      <w:proofErr w:type="spellStart"/>
      <w:r w:rsidR="00E92EE5">
        <w:rPr>
          <w:lang w:val="en-US"/>
        </w:rPr>
        <w:t>o‘</w:t>
      </w:r>
      <w:r w:rsidR="00E748F8">
        <w:rPr>
          <w:lang w:val="en-US"/>
        </w:rPr>
        <w:t>rnatish</w:t>
      </w:r>
      <w:proofErr w:type="spellEnd"/>
      <w:r w:rsidR="00E748F8">
        <w:rPr>
          <w:lang w:val="en-US"/>
        </w:rPr>
        <w:t xml:space="preserve"> </w:t>
      </w:r>
      <w:proofErr w:type="spellStart"/>
      <w:r w:rsidR="00A210FC">
        <w:rPr>
          <w:lang w:val="en-US"/>
        </w:rPr>
        <w:t>maqsadida</w:t>
      </w:r>
      <w:proofErr w:type="spellEnd"/>
      <w:r w:rsidR="00A210FC">
        <w:rPr>
          <w:lang w:val="en-US"/>
        </w:rPr>
        <w:t xml:space="preserve"> </w:t>
      </w:r>
      <w:proofErr w:type="spellStart"/>
      <w:r w:rsidR="00A210FC">
        <w:rPr>
          <w:lang w:val="en-US"/>
        </w:rPr>
        <w:t>fakultet</w:t>
      </w:r>
      <w:proofErr w:type="spellEnd"/>
      <w:r w:rsidR="00A210FC">
        <w:rPr>
          <w:lang w:val="en-US"/>
        </w:rPr>
        <w:t xml:space="preserve"> </w:t>
      </w:r>
      <w:proofErr w:type="spellStart"/>
      <w:r w:rsidR="00A210FC">
        <w:rPr>
          <w:lang w:val="en-US"/>
        </w:rPr>
        <w:t>dekanlarining</w:t>
      </w:r>
      <w:proofErr w:type="spellEnd"/>
      <w:r w:rsidR="00A210FC">
        <w:rPr>
          <w:lang w:val="en-US"/>
        </w:rPr>
        <w:t xml:space="preserve"> </w:t>
      </w:r>
      <w:proofErr w:type="spellStart"/>
      <w:r w:rsidR="00A210FC">
        <w:rPr>
          <w:lang w:val="en-US"/>
        </w:rPr>
        <w:t>shaxsiy</w:t>
      </w:r>
      <w:proofErr w:type="spellEnd"/>
      <w:r w:rsidR="00A210FC">
        <w:rPr>
          <w:lang w:val="en-US"/>
        </w:rPr>
        <w:t xml:space="preserve"> </w:t>
      </w:r>
      <w:proofErr w:type="spellStart"/>
      <w:r w:rsidR="00A210FC">
        <w:rPr>
          <w:lang w:val="en-US"/>
        </w:rPr>
        <w:t>tashbbuslar</w:t>
      </w:r>
      <w:proofErr w:type="spellEnd"/>
      <w:r w:rsidR="00A210FC">
        <w:rPr>
          <w:lang w:val="en-US"/>
        </w:rPr>
        <w:t xml:space="preserve"> </w:t>
      </w:r>
      <w:proofErr w:type="spellStart"/>
      <w:r w:rsidR="00A210FC">
        <w:rPr>
          <w:lang w:val="en-US"/>
        </w:rPr>
        <w:t>bilan</w:t>
      </w:r>
      <w:proofErr w:type="spellEnd"/>
      <w:r w:rsidR="00A210FC">
        <w:rPr>
          <w:lang w:val="en-US"/>
        </w:rPr>
        <w:t xml:space="preserve"> </w:t>
      </w:r>
      <w:proofErr w:type="spellStart"/>
      <w:r w:rsidR="00A210FC">
        <w:rPr>
          <w:lang w:val="en-US"/>
        </w:rPr>
        <w:t>chi</w:t>
      </w:r>
      <w:r w:rsidR="00F83AE9">
        <w:rPr>
          <w:lang w:val="en-US"/>
        </w:rPr>
        <w:t>qi</w:t>
      </w:r>
      <w:r w:rsidR="00A210FC">
        <w:rPr>
          <w:lang w:val="en-US"/>
        </w:rPr>
        <w:t>shlari</w:t>
      </w:r>
      <w:proofErr w:type="spellEnd"/>
      <w:r w:rsidR="00A210FC">
        <w:rPr>
          <w:lang w:val="en-US"/>
        </w:rPr>
        <w:t xml:space="preserve"> </w:t>
      </w:r>
      <w:proofErr w:type="spellStart"/>
      <w:r w:rsidR="00A210FC">
        <w:rPr>
          <w:lang w:val="en-US"/>
        </w:rPr>
        <w:t>belgilab</w:t>
      </w:r>
      <w:proofErr w:type="spellEnd"/>
      <w:r w:rsidR="00A210FC">
        <w:rPr>
          <w:lang w:val="en-US"/>
        </w:rPr>
        <w:t xml:space="preserve"> </w:t>
      </w:r>
      <w:proofErr w:type="spellStart"/>
      <w:r w:rsidR="00A210FC">
        <w:rPr>
          <w:lang w:val="en-US"/>
        </w:rPr>
        <w:t>q</w:t>
      </w:r>
      <w:r w:rsidR="00E92EE5">
        <w:rPr>
          <w:lang w:val="en-US"/>
        </w:rPr>
        <w:t>o‘</w:t>
      </w:r>
      <w:r w:rsidR="00A210FC">
        <w:rPr>
          <w:lang w:val="en-US"/>
        </w:rPr>
        <w:t>yilsin</w:t>
      </w:r>
      <w:proofErr w:type="spellEnd"/>
      <w:r w:rsidR="00A210FC">
        <w:rPr>
          <w:lang w:val="en-US"/>
        </w:rPr>
        <w:t xml:space="preserve">. </w:t>
      </w:r>
      <w:proofErr w:type="spellStart"/>
      <w:r w:rsidR="00A210FC">
        <w:rPr>
          <w:lang w:val="en-US"/>
        </w:rPr>
        <w:t>Mas’ullar</w:t>
      </w:r>
      <w:proofErr w:type="spellEnd"/>
      <w:r w:rsidR="00A210FC">
        <w:rPr>
          <w:lang w:val="en-US"/>
        </w:rPr>
        <w:t xml:space="preserve">: </w:t>
      </w:r>
      <w:proofErr w:type="spellStart"/>
      <w:r w:rsidR="00A210FC">
        <w:rPr>
          <w:lang w:val="en-US"/>
        </w:rPr>
        <w:t>fakultet</w:t>
      </w:r>
      <w:proofErr w:type="spellEnd"/>
      <w:r w:rsidR="00A210FC">
        <w:rPr>
          <w:lang w:val="en-US"/>
        </w:rPr>
        <w:t xml:space="preserve"> </w:t>
      </w:r>
      <w:proofErr w:type="spellStart"/>
      <w:r w:rsidR="00A210FC">
        <w:rPr>
          <w:lang w:val="en-US"/>
        </w:rPr>
        <w:t>dekanlari</w:t>
      </w:r>
      <w:proofErr w:type="spellEnd"/>
      <w:r w:rsidR="00F40258">
        <w:rPr>
          <w:lang w:val="en-US"/>
        </w:rPr>
        <w:t xml:space="preserve">, </w:t>
      </w:r>
      <w:proofErr w:type="spellStart"/>
      <w:r w:rsidR="00F40258">
        <w:rPr>
          <w:lang w:val="en-US"/>
        </w:rPr>
        <w:t>Sirtqi</w:t>
      </w:r>
      <w:proofErr w:type="spellEnd"/>
      <w:r w:rsidR="00F40258">
        <w:rPr>
          <w:lang w:val="en-US"/>
        </w:rPr>
        <w:t xml:space="preserve"> </w:t>
      </w:r>
      <w:proofErr w:type="spellStart"/>
      <w:r w:rsidR="00F40258">
        <w:rPr>
          <w:lang w:val="en-US"/>
        </w:rPr>
        <w:t>b</w:t>
      </w:r>
      <w:r w:rsidR="00E92EE5">
        <w:rPr>
          <w:lang w:val="en-US"/>
        </w:rPr>
        <w:t>o‘</w:t>
      </w:r>
      <w:r w:rsidR="00F40258">
        <w:rPr>
          <w:lang w:val="en-US"/>
        </w:rPr>
        <w:t>lim</w:t>
      </w:r>
      <w:proofErr w:type="spellEnd"/>
      <w:r w:rsidR="00F40258">
        <w:rPr>
          <w:lang w:val="en-US"/>
        </w:rPr>
        <w:t xml:space="preserve"> </w:t>
      </w:r>
      <w:proofErr w:type="spellStart"/>
      <w:r w:rsidR="00F40258">
        <w:rPr>
          <w:lang w:val="en-US"/>
        </w:rPr>
        <w:t>boshlig‘i</w:t>
      </w:r>
      <w:proofErr w:type="spellEnd"/>
      <w:r w:rsidR="00A210FC">
        <w:rPr>
          <w:lang w:val="en-US"/>
        </w:rPr>
        <w:t>.</w:t>
      </w:r>
    </w:p>
    <w:p w14:paraId="57EE6D79" w14:textId="77777777" w:rsidR="00A210FC" w:rsidRPr="00A210FC" w:rsidRDefault="00A210FC" w:rsidP="00E943D0">
      <w:pPr>
        <w:ind w:firstLine="567"/>
        <w:jc w:val="both"/>
        <w:rPr>
          <w:lang w:val="en-US"/>
        </w:rPr>
      </w:pPr>
    </w:p>
    <w:p w14:paraId="5AC3B4A0" w14:textId="1E18981C" w:rsidR="00584142" w:rsidRPr="00E6484E" w:rsidRDefault="002A2B2A" w:rsidP="00584142">
      <w:pPr>
        <w:ind w:firstLine="567"/>
        <w:jc w:val="both"/>
        <w:rPr>
          <w:color w:val="FF0000"/>
          <w:lang w:val="uz-Cyrl-UZ"/>
        </w:rPr>
      </w:pPr>
      <w:r w:rsidRPr="00E6484E">
        <w:rPr>
          <w:color w:val="FF0000"/>
          <w:lang w:val="uz-Cyrl-UZ"/>
        </w:rPr>
        <w:t xml:space="preserve">V. </w:t>
      </w:r>
      <w:r w:rsidR="000733D7" w:rsidRPr="00E6484E">
        <w:rPr>
          <w:color w:val="FF0000"/>
          <w:lang w:val="uz-Cyrl-UZ"/>
        </w:rPr>
        <w:t>1</w:t>
      </w:r>
      <w:r w:rsidRPr="00E6484E">
        <w:rPr>
          <w:color w:val="FF0000"/>
          <w:lang w:val="uz-Cyrl-UZ"/>
        </w:rPr>
        <w:t xml:space="preserve">. </w:t>
      </w:r>
      <w:r w:rsidR="00584142" w:rsidRPr="00E6484E">
        <w:rPr>
          <w:color w:val="FF0000"/>
          <w:lang w:val="uz-Cyrl-UZ"/>
        </w:rPr>
        <w:t xml:space="preserve">1. </w:t>
      </w:r>
      <w:r w:rsidR="00E92EE5">
        <w:rPr>
          <w:color w:val="FF0000"/>
          <w:lang w:val="uz-Cyrl-UZ"/>
        </w:rPr>
        <w:t>O‘</w:t>
      </w:r>
      <w:r w:rsidR="00584142" w:rsidRPr="00E6484E">
        <w:rPr>
          <w:color w:val="FF0000"/>
          <w:lang w:val="uz-Cyrl-UZ"/>
        </w:rPr>
        <w:t>quv-uslubiy b</w:t>
      </w:r>
      <w:r w:rsidR="00E92EE5">
        <w:rPr>
          <w:color w:val="FF0000"/>
          <w:lang w:val="uz-Cyrl-UZ"/>
        </w:rPr>
        <w:t>o‘</w:t>
      </w:r>
      <w:r w:rsidR="00584142" w:rsidRPr="00E6484E">
        <w:rPr>
          <w:color w:val="FF0000"/>
          <w:lang w:val="uz-Cyrl-UZ"/>
        </w:rPr>
        <w:t>lim boshlig‘i</w:t>
      </w:r>
      <w:r w:rsidR="00E56150" w:rsidRPr="008F6D5B">
        <w:rPr>
          <w:color w:val="FF0000"/>
          <w:lang w:val="uz-Cyrl-UZ"/>
        </w:rPr>
        <w:t xml:space="preserve"> Sh.Umarov</w:t>
      </w:r>
      <w:r w:rsidR="00584142" w:rsidRPr="00E6484E">
        <w:rPr>
          <w:color w:val="FF0000"/>
          <w:lang w:val="uz-Cyrl-UZ"/>
        </w:rPr>
        <w:t xml:space="preserve">ning </w:t>
      </w:r>
      <w:r w:rsidR="00117BB8" w:rsidRPr="00E6484E">
        <w:rPr>
          <w:color w:val="FF0000"/>
          <w:lang w:val="uz-Cyrl-UZ"/>
        </w:rPr>
        <w:t>axborot</w:t>
      </w:r>
      <w:r w:rsidR="00117BB8" w:rsidRPr="008F6D5B">
        <w:rPr>
          <w:color w:val="FF0000"/>
          <w:lang w:val="uz-Cyrl-UZ"/>
        </w:rPr>
        <w:t>i</w:t>
      </w:r>
      <w:r w:rsidR="00117BB8" w:rsidRPr="00E6484E">
        <w:rPr>
          <w:color w:val="FF0000"/>
          <w:lang w:val="uz-Cyrl-UZ"/>
        </w:rPr>
        <w:t xml:space="preserve"> </w:t>
      </w:r>
      <w:r w:rsidR="00584142" w:rsidRPr="00E6484E">
        <w:rPr>
          <w:color w:val="FF0000"/>
          <w:lang w:val="uz-Cyrl-UZ"/>
        </w:rPr>
        <w:t xml:space="preserve">ma’lumot uchun qabul qilinsin. </w:t>
      </w:r>
    </w:p>
    <w:p w14:paraId="20F53665" w14:textId="3E9436E4" w:rsidR="00584142" w:rsidRPr="00584142" w:rsidRDefault="006972B8" w:rsidP="00584142">
      <w:pPr>
        <w:ind w:firstLine="567"/>
        <w:jc w:val="both"/>
        <w:rPr>
          <w:lang w:val="uz-Cyrl-UZ"/>
        </w:rPr>
      </w:pPr>
      <w:r w:rsidRPr="00817F92">
        <w:rPr>
          <w:lang w:val="uz-Cyrl-UZ"/>
        </w:rPr>
        <w:t xml:space="preserve">1. </w:t>
      </w:r>
      <w:r w:rsidR="00584142" w:rsidRPr="00584142">
        <w:rPr>
          <w:lang w:val="uz-Cyrl-UZ"/>
        </w:rPr>
        <w:t xml:space="preserve">2. BMI himoyasi va ixtisoslik fanlardan YDAlari natijalari qoniqarli deb topilsin. </w:t>
      </w:r>
    </w:p>
    <w:p w14:paraId="7A34731D" w14:textId="56033BC9" w:rsidR="00584142" w:rsidRPr="00584142" w:rsidRDefault="006972B8" w:rsidP="00584142">
      <w:pPr>
        <w:ind w:firstLine="567"/>
        <w:jc w:val="both"/>
        <w:rPr>
          <w:lang w:val="uz-Cyrl-UZ"/>
        </w:rPr>
      </w:pPr>
      <w:r w:rsidRPr="00817F92">
        <w:rPr>
          <w:lang w:val="uz-Cyrl-UZ"/>
        </w:rPr>
        <w:t xml:space="preserve">1. </w:t>
      </w:r>
      <w:r w:rsidR="00584142" w:rsidRPr="00584142">
        <w:rPr>
          <w:lang w:val="uz-Cyrl-UZ"/>
        </w:rPr>
        <w:t xml:space="preserve">3. YDA komissiyasi raislarining hisobotlari qabul qilinsin va ularning takliflari kelgusi </w:t>
      </w:r>
      <w:r w:rsidR="00E92EE5">
        <w:rPr>
          <w:lang w:val="uz-Cyrl-UZ"/>
        </w:rPr>
        <w:t>o‘</w:t>
      </w:r>
      <w:r w:rsidR="00584142" w:rsidRPr="00584142">
        <w:rPr>
          <w:lang w:val="uz-Cyrl-UZ"/>
        </w:rPr>
        <w:t xml:space="preserve">quv yili uchun BMI himoyasi va ixtisoslik fanlardan YDAlari </w:t>
      </w:r>
      <w:r w:rsidR="00E92EE5">
        <w:rPr>
          <w:lang w:val="uz-Cyrl-UZ"/>
        </w:rPr>
        <w:t>o‘</w:t>
      </w:r>
      <w:r w:rsidR="00584142" w:rsidRPr="00584142">
        <w:rPr>
          <w:lang w:val="uz-Cyrl-UZ"/>
        </w:rPr>
        <w:t>tkazishda inobatga olinsin.</w:t>
      </w:r>
    </w:p>
    <w:p w14:paraId="102059CC" w14:textId="77777777" w:rsidR="006972B8" w:rsidRDefault="006972B8" w:rsidP="008F6D5B">
      <w:pPr>
        <w:ind w:firstLine="567"/>
        <w:jc w:val="both"/>
        <w:rPr>
          <w:color w:val="FF0000"/>
          <w:lang w:val="uz-Cyrl-UZ"/>
        </w:rPr>
      </w:pPr>
    </w:p>
    <w:p w14:paraId="48867351" w14:textId="4D64158E" w:rsidR="00FC7677" w:rsidRPr="00E6484E" w:rsidRDefault="006972B8" w:rsidP="00FC7677">
      <w:pPr>
        <w:ind w:firstLine="567"/>
        <w:jc w:val="both"/>
        <w:rPr>
          <w:color w:val="FF0000"/>
          <w:lang w:val="uz-Cyrl-UZ"/>
        </w:rPr>
      </w:pPr>
      <w:r w:rsidRPr="00E6484E">
        <w:rPr>
          <w:color w:val="FF0000"/>
          <w:lang w:val="uz-Cyrl-UZ"/>
        </w:rPr>
        <w:t xml:space="preserve">V. </w:t>
      </w:r>
      <w:r w:rsidRPr="006972B8">
        <w:rPr>
          <w:color w:val="FF0000"/>
          <w:lang w:val="uz-Cyrl-UZ"/>
        </w:rPr>
        <w:t>2</w:t>
      </w:r>
      <w:r w:rsidRPr="00E6484E">
        <w:rPr>
          <w:color w:val="FF0000"/>
          <w:lang w:val="uz-Cyrl-UZ"/>
        </w:rPr>
        <w:t>. 1.</w:t>
      </w:r>
      <w:r w:rsidR="00FC7677">
        <w:rPr>
          <w:color w:val="FF0000"/>
          <w:lang w:val="en-US"/>
        </w:rPr>
        <w:t xml:space="preserve"> </w:t>
      </w:r>
      <w:r w:rsidR="00FC7677" w:rsidRPr="00FC7677">
        <w:rPr>
          <w:color w:val="FF0000"/>
          <w:lang w:val="en-US"/>
        </w:rPr>
        <w:t xml:space="preserve">IIT </w:t>
      </w:r>
      <w:proofErr w:type="spellStart"/>
      <w:r w:rsidR="00FC7677" w:rsidRPr="00FC7677">
        <w:rPr>
          <w:color w:val="FF0000"/>
          <w:lang w:val="en-US"/>
        </w:rPr>
        <w:t>va</w:t>
      </w:r>
      <w:proofErr w:type="spellEnd"/>
      <w:r w:rsidR="00FC7677" w:rsidRPr="00FC7677">
        <w:rPr>
          <w:color w:val="FF0000"/>
          <w:lang w:val="en-US"/>
        </w:rPr>
        <w:t xml:space="preserve"> IPK </w:t>
      </w:r>
      <w:proofErr w:type="spellStart"/>
      <w:r w:rsidR="00FC7677" w:rsidRPr="00FC7677">
        <w:rPr>
          <w:color w:val="FF0000"/>
          <w:lang w:val="en-US"/>
        </w:rPr>
        <w:t>tayyorlash</w:t>
      </w:r>
      <w:proofErr w:type="spellEnd"/>
      <w:r w:rsidR="00FC7677" w:rsidRPr="00FC7677">
        <w:rPr>
          <w:color w:val="FF0000"/>
          <w:lang w:val="en-US"/>
        </w:rPr>
        <w:t xml:space="preserve"> </w:t>
      </w:r>
      <w:proofErr w:type="spellStart"/>
      <w:r w:rsidR="00FC7677" w:rsidRPr="00FC7677">
        <w:rPr>
          <w:color w:val="FF0000"/>
          <w:lang w:val="en-US"/>
        </w:rPr>
        <w:t>b</w:t>
      </w:r>
      <w:r w:rsidR="00E92EE5">
        <w:rPr>
          <w:color w:val="FF0000"/>
          <w:lang w:val="en-US"/>
        </w:rPr>
        <w:t>o‘</w:t>
      </w:r>
      <w:r w:rsidR="00FC7677" w:rsidRPr="00FC7677">
        <w:rPr>
          <w:color w:val="FF0000"/>
          <w:lang w:val="en-US"/>
        </w:rPr>
        <w:t>limi</w:t>
      </w:r>
      <w:proofErr w:type="spellEnd"/>
      <w:r w:rsidR="00FC7677" w:rsidRPr="00FC7677">
        <w:rPr>
          <w:color w:val="FF0000"/>
          <w:lang w:val="en-US"/>
        </w:rPr>
        <w:t xml:space="preserve"> </w:t>
      </w:r>
      <w:proofErr w:type="spellStart"/>
      <w:r w:rsidR="00FC7677" w:rsidRPr="00FC7677">
        <w:rPr>
          <w:color w:val="FF0000"/>
          <w:lang w:val="en-US"/>
        </w:rPr>
        <w:t>boshlig‘</w:t>
      </w:r>
      <w:r w:rsidR="00FC7677">
        <w:rPr>
          <w:color w:val="FF0000"/>
          <w:lang w:val="en-US"/>
        </w:rPr>
        <w:t>I</w:t>
      </w:r>
      <w:proofErr w:type="spellEnd"/>
      <w:r w:rsidR="00FC7677">
        <w:rPr>
          <w:color w:val="FF0000"/>
          <w:lang w:val="en-US"/>
        </w:rPr>
        <w:t xml:space="preserve"> </w:t>
      </w:r>
      <w:proofErr w:type="spellStart"/>
      <w:r w:rsidR="00FC7677">
        <w:rPr>
          <w:color w:val="FF0000"/>
          <w:lang w:val="en-US"/>
        </w:rPr>
        <w:t>S.Zokirovning</w:t>
      </w:r>
      <w:proofErr w:type="spellEnd"/>
      <w:r w:rsidR="00FC7677">
        <w:rPr>
          <w:color w:val="FF0000"/>
          <w:lang w:val="en-US"/>
        </w:rPr>
        <w:t xml:space="preserve"> </w:t>
      </w:r>
      <w:r w:rsidR="00FC7677" w:rsidRPr="00E6484E">
        <w:rPr>
          <w:color w:val="FF0000"/>
          <w:lang w:val="uz-Cyrl-UZ"/>
        </w:rPr>
        <w:t>axborot</w:t>
      </w:r>
      <w:r w:rsidR="00FC7677" w:rsidRPr="008F6D5B">
        <w:rPr>
          <w:color w:val="FF0000"/>
          <w:lang w:val="uz-Cyrl-UZ"/>
        </w:rPr>
        <w:t>i</w:t>
      </w:r>
      <w:r w:rsidR="00FC7677" w:rsidRPr="00E6484E">
        <w:rPr>
          <w:color w:val="FF0000"/>
          <w:lang w:val="uz-Cyrl-UZ"/>
        </w:rPr>
        <w:t xml:space="preserve"> ma’lumot uchun qabul qilinsin. </w:t>
      </w:r>
    </w:p>
    <w:p w14:paraId="066E3F4A" w14:textId="0026C21D" w:rsidR="008F6D5B" w:rsidRDefault="006972B8" w:rsidP="008F6D5B">
      <w:pPr>
        <w:ind w:firstLine="567"/>
        <w:jc w:val="both"/>
        <w:rPr>
          <w:lang w:val="uz-Cyrl-UZ"/>
        </w:rPr>
      </w:pPr>
      <w:r w:rsidRPr="006972B8">
        <w:rPr>
          <w:lang w:val="uz-Cyrl-UZ"/>
        </w:rPr>
        <w:t>2</w:t>
      </w:r>
      <w:r w:rsidR="008F6D5B" w:rsidRPr="008F6D5B">
        <w:rPr>
          <w:lang w:val="uz-Cyrl-UZ"/>
        </w:rPr>
        <w:t xml:space="preserve">. </w:t>
      </w:r>
      <w:r w:rsidRPr="006972B8">
        <w:rPr>
          <w:lang w:val="uz-Cyrl-UZ"/>
        </w:rPr>
        <w:t xml:space="preserve">1. </w:t>
      </w:r>
      <w:r w:rsidR="008F6D5B" w:rsidRPr="008F6D5B">
        <w:rPr>
          <w:lang w:val="uz-Cyrl-UZ"/>
        </w:rPr>
        <w:t xml:space="preserve">70610501 – Kompyuter injiniringi (“Kompyuter tizimlarini loyihalash”)   </w:t>
      </w:r>
      <w:r w:rsidR="008F6D5B">
        <w:rPr>
          <w:lang w:val="uz-Cyrl-UZ"/>
        </w:rPr>
        <w:t>va</w:t>
      </w:r>
      <w:r w:rsidR="008F6D5B" w:rsidRPr="008F6D5B">
        <w:rPr>
          <w:lang w:val="uz-Cyrl-UZ"/>
        </w:rPr>
        <w:t xml:space="preserve"> “5</w:t>
      </w:r>
      <w:r w:rsidR="008F6D5B">
        <w:rPr>
          <w:lang w:val="uz-Cyrl-UZ"/>
        </w:rPr>
        <w:t>A</w:t>
      </w:r>
      <w:r w:rsidR="008F6D5B" w:rsidRPr="008F6D5B">
        <w:rPr>
          <w:lang w:val="uz-Cyrl-UZ"/>
        </w:rPr>
        <w:t xml:space="preserve">350101 - </w:t>
      </w:r>
      <w:r w:rsidR="008F6D5B">
        <w:rPr>
          <w:lang w:val="uz-Cyrl-UZ"/>
        </w:rPr>
        <w:t>Telekommunikatsiya</w:t>
      </w:r>
      <w:r w:rsidR="008F6D5B" w:rsidRPr="008F6D5B">
        <w:rPr>
          <w:lang w:val="uz-Cyrl-UZ"/>
        </w:rPr>
        <w:t xml:space="preserve"> </w:t>
      </w:r>
      <w:r w:rsidR="008F6D5B">
        <w:rPr>
          <w:lang w:val="uz-Cyrl-UZ"/>
        </w:rPr>
        <w:t>injiniringi</w:t>
      </w:r>
      <w:r w:rsidR="008F6D5B" w:rsidRPr="008F6D5B">
        <w:rPr>
          <w:lang w:val="uz-Cyrl-UZ"/>
        </w:rPr>
        <w:t xml:space="preserve"> (</w:t>
      </w:r>
      <w:r w:rsidR="008F6D5B">
        <w:rPr>
          <w:lang w:val="uz-Cyrl-UZ"/>
        </w:rPr>
        <w:t>T</w:t>
      </w:r>
      <w:r w:rsidR="008F6D5B" w:rsidRPr="008F6D5B">
        <w:rPr>
          <w:lang w:val="uz-Cyrl-UZ"/>
        </w:rPr>
        <w:t>e</w:t>
      </w:r>
      <w:r w:rsidR="008F6D5B">
        <w:rPr>
          <w:lang w:val="uz-Cyrl-UZ"/>
        </w:rPr>
        <w:t>l</w:t>
      </w:r>
      <w:r w:rsidR="008F6D5B" w:rsidRPr="008F6D5B">
        <w:rPr>
          <w:lang w:val="uz-Cyrl-UZ"/>
        </w:rPr>
        <w:t>e</w:t>
      </w:r>
      <w:r w:rsidR="008F6D5B">
        <w:rPr>
          <w:lang w:val="uz-Cyrl-UZ"/>
        </w:rPr>
        <w:t>radi</w:t>
      </w:r>
      <w:r w:rsidR="008F6D5B" w:rsidRPr="008F6D5B">
        <w:rPr>
          <w:lang w:val="uz-Cyrl-UZ"/>
        </w:rPr>
        <w:t>o</w:t>
      </w:r>
      <w:r w:rsidR="008F6D5B">
        <w:rPr>
          <w:lang w:val="uz-Cyrl-UZ"/>
        </w:rPr>
        <w:t>eshittirish</w:t>
      </w:r>
      <w:r w:rsidR="008F6D5B" w:rsidRPr="008F6D5B">
        <w:rPr>
          <w:lang w:val="uz-Cyrl-UZ"/>
        </w:rPr>
        <w:t xml:space="preserve">)” </w:t>
      </w:r>
      <w:r w:rsidR="008F6D5B">
        <w:rPr>
          <w:lang w:val="uz-Cyrl-UZ"/>
        </w:rPr>
        <w:t>magistratura</w:t>
      </w:r>
      <w:r w:rsidR="008F6D5B" w:rsidRPr="008F6D5B">
        <w:rPr>
          <w:lang w:val="uz-Cyrl-UZ"/>
        </w:rPr>
        <w:t xml:space="preserve"> mutaxassisligi </w:t>
      </w:r>
      <w:r w:rsidR="008F6D5B">
        <w:rPr>
          <w:lang w:val="uz-Cyrl-UZ"/>
        </w:rPr>
        <w:t>bitiruvchilarining</w:t>
      </w:r>
      <w:r w:rsidR="008F6D5B" w:rsidRPr="008F6D5B">
        <w:rPr>
          <w:lang w:val="uz-Cyrl-UZ"/>
        </w:rPr>
        <w:t xml:space="preserve"> </w:t>
      </w:r>
      <w:r w:rsidR="008F6D5B">
        <w:rPr>
          <w:lang w:val="uz-Cyrl-UZ"/>
        </w:rPr>
        <w:t>magistrlik</w:t>
      </w:r>
      <w:r w:rsidR="008F6D5B" w:rsidRPr="008F6D5B">
        <w:rPr>
          <w:lang w:val="uz-Cyrl-UZ"/>
        </w:rPr>
        <w:t xml:space="preserve"> </w:t>
      </w:r>
      <w:r w:rsidR="008F6D5B">
        <w:rPr>
          <w:lang w:val="uz-Cyrl-UZ"/>
        </w:rPr>
        <w:t>dissertatsiyalarini</w:t>
      </w:r>
      <w:r w:rsidR="008F6D5B" w:rsidRPr="008F6D5B">
        <w:rPr>
          <w:lang w:val="uz-Cyrl-UZ"/>
        </w:rPr>
        <w:t xml:space="preserve">  </w:t>
      </w:r>
      <w:r w:rsidR="008F6D5B">
        <w:rPr>
          <w:lang w:val="uz-Cyrl-UZ"/>
        </w:rPr>
        <w:t>h</w:t>
      </w:r>
      <w:r w:rsidR="008F6D5B" w:rsidRPr="008F6D5B">
        <w:rPr>
          <w:lang w:val="uz-Cyrl-UZ"/>
        </w:rPr>
        <w:t>o</w:t>
      </w:r>
      <w:r w:rsidR="008F6D5B">
        <w:rPr>
          <w:lang w:val="uz-Cyrl-UZ"/>
        </w:rPr>
        <w:t>lati</w:t>
      </w:r>
      <w:r w:rsidR="008F6D5B" w:rsidRPr="008F6D5B">
        <w:rPr>
          <w:lang w:val="uz-Cyrl-UZ"/>
        </w:rPr>
        <w:t xml:space="preserve"> </w:t>
      </w:r>
      <w:r w:rsidR="008F6D5B">
        <w:rPr>
          <w:lang w:val="uz-Cyrl-UZ"/>
        </w:rPr>
        <w:t>va</w:t>
      </w:r>
      <w:r w:rsidR="008F6D5B" w:rsidRPr="008F6D5B">
        <w:rPr>
          <w:lang w:val="uz-Cyrl-UZ"/>
        </w:rPr>
        <w:t xml:space="preserve"> </w:t>
      </w:r>
      <w:r w:rsidR="008F6D5B">
        <w:rPr>
          <w:lang w:val="uz-Cyrl-UZ"/>
        </w:rPr>
        <w:t>ularning</w:t>
      </w:r>
      <w:r w:rsidR="008F6D5B" w:rsidRPr="008F6D5B">
        <w:rPr>
          <w:lang w:val="uz-Cyrl-UZ"/>
        </w:rPr>
        <w:t xml:space="preserve"> </w:t>
      </w:r>
      <w:r w:rsidR="008F6D5B">
        <w:rPr>
          <w:lang w:val="uz-Cyrl-UZ"/>
        </w:rPr>
        <w:t>him</w:t>
      </w:r>
      <w:r w:rsidR="008F6D5B" w:rsidRPr="008F6D5B">
        <w:rPr>
          <w:lang w:val="uz-Cyrl-UZ"/>
        </w:rPr>
        <w:t>o</w:t>
      </w:r>
      <w:r w:rsidR="008F6D5B">
        <w:rPr>
          <w:lang w:val="uz-Cyrl-UZ"/>
        </w:rPr>
        <w:t>yasini</w:t>
      </w:r>
      <w:r w:rsidR="008F6D5B" w:rsidRPr="008F6D5B">
        <w:rPr>
          <w:lang w:val="uz-Cyrl-UZ"/>
        </w:rPr>
        <w:t xml:space="preserve"> </w:t>
      </w:r>
      <w:r w:rsidR="008F6D5B">
        <w:rPr>
          <w:lang w:val="uz-Cyrl-UZ"/>
        </w:rPr>
        <w:t>tashkil</w:t>
      </w:r>
      <w:r w:rsidR="008F6D5B" w:rsidRPr="008F6D5B">
        <w:rPr>
          <w:lang w:val="uz-Cyrl-UZ"/>
        </w:rPr>
        <w:t xml:space="preserve"> </w:t>
      </w:r>
      <w:r w:rsidR="008F6D5B">
        <w:rPr>
          <w:lang w:val="uz-Cyrl-UZ"/>
        </w:rPr>
        <w:t>etilishi</w:t>
      </w:r>
      <w:r w:rsidR="008F6D5B" w:rsidRPr="008F6D5B">
        <w:rPr>
          <w:lang w:val="uz-Cyrl-UZ"/>
        </w:rPr>
        <w:t xml:space="preserve"> </w:t>
      </w:r>
      <w:r w:rsidR="008F6D5B">
        <w:rPr>
          <w:lang w:val="uz-Cyrl-UZ"/>
        </w:rPr>
        <w:t>q</w:t>
      </w:r>
      <w:r w:rsidR="008F6D5B" w:rsidRPr="008F6D5B">
        <w:rPr>
          <w:lang w:val="uz-Cyrl-UZ"/>
        </w:rPr>
        <w:t>o</w:t>
      </w:r>
      <w:r w:rsidR="008F6D5B">
        <w:rPr>
          <w:lang w:val="uz-Cyrl-UZ"/>
        </w:rPr>
        <w:t>niqarli</w:t>
      </w:r>
      <w:r w:rsidR="008F6D5B" w:rsidRPr="008F6D5B">
        <w:rPr>
          <w:lang w:val="uz-Cyrl-UZ"/>
        </w:rPr>
        <w:t xml:space="preserve"> </w:t>
      </w:r>
      <w:r w:rsidR="008F6D5B">
        <w:rPr>
          <w:lang w:val="uz-Cyrl-UZ"/>
        </w:rPr>
        <w:t>d</w:t>
      </w:r>
      <w:r w:rsidR="008F6D5B" w:rsidRPr="008F6D5B">
        <w:rPr>
          <w:lang w:val="uz-Cyrl-UZ"/>
        </w:rPr>
        <w:t>e</w:t>
      </w:r>
      <w:r w:rsidR="008F6D5B">
        <w:rPr>
          <w:lang w:val="uz-Cyrl-UZ"/>
        </w:rPr>
        <w:t>b</w:t>
      </w:r>
      <w:r w:rsidR="008F6D5B" w:rsidRPr="008F6D5B">
        <w:rPr>
          <w:lang w:val="uz-Cyrl-UZ"/>
        </w:rPr>
        <w:t xml:space="preserve"> </w:t>
      </w:r>
      <w:r w:rsidR="008F6D5B">
        <w:rPr>
          <w:lang w:val="uz-Cyrl-UZ"/>
        </w:rPr>
        <w:t>t</w:t>
      </w:r>
      <w:r w:rsidR="008F6D5B" w:rsidRPr="008F6D5B">
        <w:rPr>
          <w:lang w:val="uz-Cyrl-UZ"/>
        </w:rPr>
        <w:t>o</w:t>
      </w:r>
      <w:r w:rsidR="008F6D5B">
        <w:rPr>
          <w:lang w:val="uz-Cyrl-UZ"/>
        </w:rPr>
        <w:t>pilsin</w:t>
      </w:r>
      <w:r w:rsidR="008F6D5B" w:rsidRPr="008F6D5B">
        <w:rPr>
          <w:lang w:val="uz-Cyrl-UZ"/>
        </w:rPr>
        <w:t>.</w:t>
      </w:r>
    </w:p>
    <w:p w14:paraId="21326645" w14:textId="77777777" w:rsidR="008F6D5B" w:rsidRDefault="008F6D5B" w:rsidP="00584142">
      <w:pPr>
        <w:ind w:firstLine="567"/>
        <w:jc w:val="both"/>
        <w:rPr>
          <w:lang w:val="uz-Cyrl-UZ"/>
        </w:rPr>
      </w:pPr>
    </w:p>
    <w:p w14:paraId="2CCBA276" w14:textId="5AAF538F" w:rsidR="00FC61D9" w:rsidRPr="00F01A90" w:rsidRDefault="00FA726D" w:rsidP="00FC61D9">
      <w:pPr>
        <w:ind w:firstLine="567"/>
        <w:jc w:val="both"/>
        <w:rPr>
          <w:color w:val="FF0000"/>
          <w:lang w:val="uz-Cyrl-UZ"/>
        </w:rPr>
      </w:pPr>
      <w:r w:rsidRPr="00F01A90">
        <w:rPr>
          <w:color w:val="FF0000"/>
          <w:lang w:val="uz-Cyrl-UZ"/>
        </w:rPr>
        <w:t xml:space="preserve">VI. </w:t>
      </w:r>
      <w:r w:rsidR="00E20E0B" w:rsidRPr="00F01A90">
        <w:rPr>
          <w:color w:val="FF0000"/>
          <w:lang w:val="uz-Cyrl-UZ"/>
        </w:rPr>
        <w:t xml:space="preserve">1. </w:t>
      </w:r>
      <w:r w:rsidR="00FC61D9" w:rsidRPr="00F01A90">
        <w:rPr>
          <w:color w:val="FF0000"/>
          <w:lang w:val="uz-Cyrl-UZ"/>
        </w:rPr>
        <w:t>Marketing va talabalar amaliyoti b</w:t>
      </w:r>
      <w:r w:rsidR="00E92EE5">
        <w:rPr>
          <w:color w:val="FF0000"/>
          <w:lang w:val="uz-Cyrl-UZ"/>
        </w:rPr>
        <w:t>o‘</w:t>
      </w:r>
      <w:r w:rsidR="00FC61D9" w:rsidRPr="00F01A90">
        <w:rPr>
          <w:color w:val="FF0000"/>
          <w:lang w:val="uz-Cyrl-UZ"/>
        </w:rPr>
        <w:t>limi boshlig‘i M.Xusanovaning axboroti ma’lumot uchun qabul qilinsin.</w:t>
      </w:r>
    </w:p>
    <w:p w14:paraId="592AE338" w14:textId="0714660A" w:rsidR="00FC61D9" w:rsidRDefault="00FC61D9" w:rsidP="00FC61D9">
      <w:pPr>
        <w:ind w:firstLine="567"/>
        <w:jc w:val="both"/>
        <w:rPr>
          <w:lang w:val="uz-Cyrl-UZ"/>
        </w:rPr>
      </w:pPr>
      <w:r>
        <w:rPr>
          <w:lang w:val="uz-Cyrl-UZ"/>
        </w:rPr>
        <w:t xml:space="preserve">2. </w:t>
      </w:r>
      <w:r w:rsidRPr="00FC61D9">
        <w:rPr>
          <w:lang w:val="uz-Cyrl-UZ"/>
        </w:rPr>
        <w:t>Filialning 2022/2023-</w:t>
      </w:r>
      <w:r w:rsidR="00E92EE5">
        <w:rPr>
          <w:lang w:val="uz-Cyrl-UZ"/>
        </w:rPr>
        <w:t>o‘</w:t>
      </w:r>
      <w:r w:rsidRPr="00FC61D9">
        <w:rPr>
          <w:lang w:val="uz-Cyrl-UZ"/>
        </w:rPr>
        <w:t>quv yili bitiruvchilarining t</w:t>
      </w:r>
      <w:r w:rsidR="00E92EE5">
        <w:rPr>
          <w:lang w:val="uz-Cyrl-UZ"/>
        </w:rPr>
        <w:t>o‘</w:t>
      </w:r>
      <w:r w:rsidRPr="00FC61D9">
        <w:rPr>
          <w:lang w:val="uz-Cyrl-UZ"/>
        </w:rPr>
        <w:t xml:space="preserve">liq bandligi ta’minlansin hamda mutaxassislik kafedralari, fakultet dekanlari bilan hamkorlikda bitiruvchilarning bandligi monitoringini </w:t>
      </w:r>
      <w:r w:rsidR="00E92EE5">
        <w:rPr>
          <w:lang w:val="uz-Cyrl-UZ"/>
        </w:rPr>
        <w:t>o‘</w:t>
      </w:r>
      <w:r w:rsidRPr="00FC61D9">
        <w:rPr>
          <w:lang w:val="uz-Cyrl-UZ"/>
        </w:rPr>
        <w:t>tkazish hamda tegishli xujjatlar asosida ma’lumotlar t</w:t>
      </w:r>
      <w:r w:rsidR="00E92EE5">
        <w:rPr>
          <w:lang w:val="uz-Cyrl-UZ"/>
        </w:rPr>
        <w:t>o‘</w:t>
      </w:r>
      <w:r w:rsidRPr="00FC61D9">
        <w:rPr>
          <w:lang w:val="uz-Cyrl-UZ"/>
        </w:rPr>
        <w:t>planib, yuqori turuvchi organlarga hisobotlar taqdim etib borilsin.</w:t>
      </w:r>
    </w:p>
    <w:p w14:paraId="629D72C8" w14:textId="77777777" w:rsidR="002D385C" w:rsidRDefault="002D385C" w:rsidP="005B2F2A">
      <w:pPr>
        <w:ind w:firstLine="567"/>
        <w:jc w:val="both"/>
        <w:rPr>
          <w:lang w:val="uz-Cyrl-UZ"/>
        </w:rPr>
      </w:pPr>
    </w:p>
    <w:p w14:paraId="7CCF8890" w14:textId="40660024" w:rsidR="00F7292F" w:rsidRPr="00F01A90" w:rsidRDefault="00F4355E" w:rsidP="00F7292F">
      <w:pPr>
        <w:ind w:firstLine="567"/>
        <w:jc w:val="both"/>
        <w:rPr>
          <w:color w:val="FF0000"/>
          <w:lang w:val="uz-Cyrl-UZ"/>
        </w:rPr>
      </w:pPr>
      <w:r w:rsidRPr="00F01A90">
        <w:rPr>
          <w:color w:val="FF0000"/>
          <w:lang w:val="uz-Cyrl-UZ"/>
        </w:rPr>
        <w:t>VII</w:t>
      </w:r>
      <w:r w:rsidR="00F7292F" w:rsidRPr="00F01A90">
        <w:rPr>
          <w:color w:val="FF0000"/>
          <w:lang w:val="uz-Cyrl-UZ"/>
        </w:rPr>
        <w:t xml:space="preserve">. 1. Filial Kengashi kotibi </w:t>
      </w:r>
      <w:r w:rsidR="0037522C" w:rsidRPr="00F01A90">
        <w:rPr>
          <w:color w:val="FF0000"/>
          <w:lang w:val="uz-Cyrl-UZ"/>
        </w:rPr>
        <w:t>N</w:t>
      </w:r>
      <w:r w:rsidR="00F7292F" w:rsidRPr="00F01A90">
        <w:rPr>
          <w:color w:val="FF0000"/>
          <w:lang w:val="uz-Cyrl-UZ"/>
        </w:rPr>
        <w:t>.</w:t>
      </w:r>
      <w:r w:rsidR="0037522C" w:rsidRPr="00F01A90">
        <w:rPr>
          <w:color w:val="FF0000"/>
          <w:lang w:val="uz-Cyrl-UZ"/>
        </w:rPr>
        <w:t>Qurbonov</w:t>
      </w:r>
      <w:r w:rsidR="00F7292F" w:rsidRPr="00F01A90">
        <w:rPr>
          <w:color w:val="FF0000"/>
          <w:lang w:val="uz-Cyrl-UZ"/>
        </w:rPr>
        <w:t xml:space="preserve">ning Kengashning </w:t>
      </w:r>
      <w:r w:rsidR="00E92EE5">
        <w:rPr>
          <w:color w:val="FF0000"/>
          <w:lang w:val="uz-Cyrl-UZ"/>
        </w:rPr>
        <w:t>o‘</w:t>
      </w:r>
      <w:r w:rsidR="00F7292F" w:rsidRPr="00F01A90">
        <w:rPr>
          <w:color w:val="FF0000"/>
          <w:lang w:val="uz-Cyrl-UZ"/>
        </w:rPr>
        <w:t xml:space="preserve">quv yili davomidagi faoliyatiga doir axboroti ma’lumot uchun qabul qilinsin. </w:t>
      </w:r>
    </w:p>
    <w:p w14:paraId="40B6F878" w14:textId="04039015" w:rsidR="00F7292F" w:rsidRPr="00F7292F" w:rsidRDefault="00144D88" w:rsidP="00F7292F">
      <w:pPr>
        <w:ind w:firstLine="567"/>
        <w:jc w:val="both"/>
        <w:rPr>
          <w:lang w:val="uz-Cyrl-UZ"/>
        </w:rPr>
      </w:pPr>
      <w:r>
        <w:rPr>
          <w:lang w:val="uz-Cyrl-UZ"/>
        </w:rPr>
        <w:t xml:space="preserve"> 2. Filial Kengashining 202</w:t>
      </w:r>
      <w:r w:rsidR="00C828AF">
        <w:rPr>
          <w:lang w:val="en-US"/>
        </w:rPr>
        <w:t>2</w:t>
      </w:r>
      <w:r>
        <w:rPr>
          <w:lang w:val="uz-Cyrl-UZ"/>
        </w:rPr>
        <w:t>/202</w:t>
      </w:r>
      <w:r w:rsidR="00C828AF">
        <w:rPr>
          <w:lang w:val="en-US"/>
        </w:rPr>
        <w:t>3</w:t>
      </w:r>
      <w:r>
        <w:rPr>
          <w:lang w:val="uz-Cyrl-UZ"/>
        </w:rPr>
        <w:t>-</w:t>
      </w:r>
      <w:r w:rsidR="00E92EE5">
        <w:rPr>
          <w:lang w:val="uz-Cyrl-UZ"/>
        </w:rPr>
        <w:t>o‘</w:t>
      </w:r>
      <w:r w:rsidR="00F7292F" w:rsidRPr="00F7292F">
        <w:rPr>
          <w:lang w:val="uz-Cyrl-UZ"/>
        </w:rPr>
        <w:t xml:space="preserve">quv yilidagi faoliyati qoniqarli deb topilsin. </w:t>
      </w:r>
    </w:p>
    <w:p w14:paraId="4666ECAF" w14:textId="01448C92" w:rsidR="00F7292F" w:rsidRPr="00F7292F" w:rsidRDefault="00F7292F" w:rsidP="00F7292F">
      <w:pPr>
        <w:ind w:firstLine="567"/>
        <w:jc w:val="both"/>
        <w:rPr>
          <w:lang w:val="uz-Cyrl-UZ"/>
        </w:rPr>
      </w:pPr>
      <w:r w:rsidRPr="00F7292F">
        <w:rPr>
          <w:lang w:val="uz-Cyrl-UZ"/>
        </w:rPr>
        <w:t xml:space="preserve"> 3. Pedagog-xodimlar tanlovini tashkillashtirishda kafedra mudirlarining mas’ulligi alohida belgilab q</w:t>
      </w:r>
      <w:r w:rsidR="00E92EE5">
        <w:rPr>
          <w:lang w:val="uz-Cyrl-UZ"/>
        </w:rPr>
        <w:t>o‘</w:t>
      </w:r>
      <w:r w:rsidRPr="00F7292F">
        <w:rPr>
          <w:lang w:val="uz-Cyrl-UZ"/>
        </w:rPr>
        <w:t xml:space="preserve">yilsin. </w:t>
      </w:r>
    </w:p>
    <w:p w14:paraId="7592CE49" w14:textId="5BE5D138" w:rsidR="00F7292F" w:rsidRPr="00F7292F" w:rsidRDefault="00F7292F" w:rsidP="00F7292F">
      <w:pPr>
        <w:ind w:firstLine="567"/>
        <w:jc w:val="both"/>
        <w:rPr>
          <w:lang w:val="uz-Cyrl-UZ"/>
        </w:rPr>
      </w:pPr>
      <w:r w:rsidRPr="00F7292F">
        <w:rPr>
          <w:lang w:val="uz-Cyrl-UZ"/>
        </w:rPr>
        <w:t xml:space="preserve"> 4. Tanlovga doir hujjatlarni rasmiylashtirishda hamda tanlovga tavsiya qilish jarayonida da’vogarning bazaviy ma’lumoti, mutaxassisligi alohida e’tiborga olinsin. Mas’ullar: Kengash kotibi, </w:t>
      </w:r>
      <w:r w:rsidR="00D34444" w:rsidRPr="00817F92">
        <w:rPr>
          <w:lang w:val="uz-Cyrl-UZ"/>
        </w:rPr>
        <w:t xml:space="preserve">fakultet dekanlari, </w:t>
      </w:r>
      <w:r w:rsidRPr="00F7292F">
        <w:rPr>
          <w:lang w:val="uz-Cyrl-UZ"/>
        </w:rPr>
        <w:t xml:space="preserve">kafedra mudirlari. </w:t>
      </w:r>
    </w:p>
    <w:p w14:paraId="41C184C8" w14:textId="005A4335" w:rsidR="00F7292F" w:rsidRPr="006D2658" w:rsidRDefault="00F7292F" w:rsidP="00F7292F">
      <w:pPr>
        <w:ind w:firstLine="567"/>
        <w:jc w:val="both"/>
        <w:rPr>
          <w:lang w:val="uz-Cyrl-UZ"/>
        </w:rPr>
      </w:pPr>
      <w:r w:rsidRPr="00F7292F">
        <w:rPr>
          <w:lang w:val="uz-Cyrl-UZ"/>
        </w:rPr>
        <w:t xml:space="preserve"> 5. </w:t>
      </w:r>
      <w:r w:rsidR="00E92EE5">
        <w:rPr>
          <w:lang w:val="uz-Cyrl-UZ"/>
        </w:rPr>
        <w:t>O‘</w:t>
      </w:r>
      <w:r w:rsidRPr="00F7292F">
        <w:rPr>
          <w:lang w:val="uz-Cyrl-UZ"/>
        </w:rPr>
        <w:t>zbekiston Respublikasi Oliy attestatsiya komissiyasi bilan ilmiy unvonga taqdim qilish hamda hujjatlarini t</w:t>
      </w:r>
      <w:r w:rsidR="00E92EE5">
        <w:rPr>
          <w:lang w:val="uz-Cyrl-UZ"/>
        </w:rPr>
        <w:t>o‘</w:t>
      </w:r>
      <w:r w:rsidRPr="00F7292F">
        <w:rPr>
          <w:lang w:val="uz-Cyrl-UZ"/>
        </w:rPr>
        <w:t>g‘ridan-t</w:t>
      </w:r>
      <w:r w:rsidR="00E92EE5">
        <w:rPr>
          <w:lang w:val="uz-Cyrl-UZ"/>
        </w:rPr>
        <w:t>o‘</w:t>
      </w:r>
      <w:r w:rsidRPr="00F7292F">
        <w:rPr>
          <w:lang w:val="uz-Cyrl-UZ"/>
        </w:rPr>
        <w:t>g‘ri k</w:t>
      </w:r>
      <w:r w:rsidR="00E92EE5">
        <w:rPr>
          <w:lang w:val="uz-Cyrl-UZ"/>
        </w:rPr>
        <w:t>o‘</w:t>
      </w:r>
      <w:r w:rsidRPr="00F7292F">
        <w:rPr>
          <w:lang w:val="uz-Cyrl-UZ"/>
        </w:rPr>
        <w:t xml:space="preserve">ndirish ishlari </w:t>
      </w:r>
      <w:r>
        <w:rPr>
          <w:lang w:val="uz-Cyrl-UZ"/>
        </w:rPr>
        <w:t>talab darajasida ekanligi k</w:t>
      </w:r>
      <w:r w:rsidR="00E92EE5">
        <w:rPr>
          <w:lang w:val="uz-Cyrl-UZ"/>
        </w:rPr>
        <w:t>o‘</w:t>
      </w:r>
      <w:r>
        <w:rPr>
          <w:lang w:val="uz-Cyrl-UZ"/>
        </w:rPr>
        <w:t xml:space="preserve">rsatib </w:t>
      </w:r>
      <w:r w:rsidR="00E92EE5">
        <w:rPr>
          <w:lang w:val="uz-Cyrl-UZ"/>
        </w:rPr>
        <w:t>o‘</w:t>
      </w:r>
      <w:r w:rsidRPr="00F7292F">
        <w:rPr>
          <w:lang w:val="uz-Cyrl-UZ"/>
        </w:rPr>
        <w:t xml:space="preserve">tilsin. </w:t>
      </w:r>
    </w:p>
    <w:p w14:paraId="51139FEE" w14:textId="77777777" w:rsidR="00CB2B85" w:rsidRDefault="00CB2B85" w:rsidP="00E943D0">
      <w:pPr>
        <w:ind w:firstLine="567"/>
        <w:jc w:val="both"/>
        <w:rPr>
          <w:lang w:val="uz-Cyrl-UZ"/>
        </w:rPr>
      </w:pPr>
    </w:p>
    <w:p w14:paraId="0FFF23AF" w14:textId="47502ACF" w:rsidR="00261ADC" w:rsidRPr="00A26BCF" w:rsidRDefault="00261ADC" w:rsidP="00A46B02">
      <w:pPr>
        <w:ind w:firstLine="567"/>
        <w:jc w:val="both"/>
        <w:rPr>
          <w:color w:val="FF0000"/>
          <w:lang w:val="uz-Cyrl-UZ"/>
        </w:rPr>
      </w:pPr>
      <w:r w:rsidRPr="00506EF3">
        <w:rPr>
          <w:color w:val="FF0000"/>
          <w:lang w:val="uz-Cyrl-UZ"/>
        </w:rPr>
        <w:lastRenderedPageBreak/>
        <w:t>VIII</w:t>
      </w:r>
      <w:r w:rsidRPr="000733D7">
        <w:rPr>
          <w:color w:val="FF0000"/>
          <w:lang w:val="uz-Cyrl-UZ"/>
        </w:rPr>
        <w:t>.</w:t>
      </w:r>
      <w:r w:rsidRPr="006D2658">
        <w:rPr>
          <w:lang w:val="uz-Cyrl-UZ"/>
        </w:rPr>
        <w:t xml:space="preserve"> </w:t>
      </w:r>
      <w:r w:rsidRPr="0065650E">
        <w:rPr>
          <w:color w:val="FF0000"/>
          <w:lang w:val="uz-Cyrl-UZ"/>
        </w:rPr>
        <w:t xml:space="preserve">1. 1. </w:t>
      </w:r>
      <w:r w:rsidRPr="00A26BCF">
        <w:rPr>
          <w:color w:val="FF0000"/>
          <w:lang w:val="uz-Cyrl-UZ"/>
        </w:rPr>
        <w:t>2023-yil 20-iyunda b</w:t>
      </w:r>
      <w:r w:rsidR="00E92EE5">
        <w:rPr>
          <w:color w:val="FF0000"/>
          <w:lang w:val="uz-Cyrl-UZ"/>
        </w:rPr>
        <w:t>o‘</w:t>
      </w:r>
      <w:r w:rsidRPr="00A26BCF">
        <w:rPr>
          <w:color w:val="FF0000"/>
          <w:lang w:val="uz-Cyrl-UZ"/>
        </w:rPr>
        <w:t xml:space="preserve">lib </w:t>
      </w:r>
      <w:r w:rsidR="00E92EE5">
        <w:rPr>
          <w:color w:val="FF0000"/>
          <w:lang w:val="uz-Cyrl-UZ"/>
        </w:rPr>
        <w:t>o‘</w:t>
      </w:r>
      <w:r w:rsidRPr="00A26BCF">
        <w:rPr>
          <w:color w:val="FF0000"/>
          <w:lang w:val="uz-Cyrl-UZ"/>
        </w:rPr>
        <w:t>tgan Maslahat Kengashi yig‘ilishi qarorlari tasdiqlansin hamda Kengash kotibi N.Qurbonovning pedagog-xodimlar tanlovi b</w:t>
      </w:r>
      <w:r w:rsidR="00E92EE5">
        <w:rPr>
          <w:color w:val="FF0000"/>
          <w:lang w:val="uz-Cyrl-UZ"/>
        </w:rPr>
        <w:t>o‘</w:t>
      </w:r>
      <w:r w:rsidRPr="00A26BCF">
        <w:rPr>
          <w:color w:val="FF0000"/>
          <w:lang w:val="uz-Cyrl-UZ"/>
        </w:rPr>
        <w:t>yicha axboroti ma’lumot uchun qabul qilinsin.</w:t>
      </w:r>
    </w:p>
    <w:p w14:paraId="4A089A75" w14:textId="017B3DC1" w:rsidR="00261ADC" w:rsidRPr="006D2658" w:rsidRDefault="00261ADC" w:rsidP="0076655A">
      <w:pPr>
        <w:spacing w:before="60" w:after="60"/>
        <w:ind w:firstLine="567"/>
        <w:jc w:val="both"/>
        <w:rPr>
          <w:lang w:val="uz-Cyrl-UZ"/>
        </w:rPr>
      </w:pPr>
      <w:r>
        <w:rPr>
          <w:lang w:val="en-US"/>
        </w:rPr>
        <w:t>1</w:t>
      </w:r>
      <w:r w:rsidRPr="006D2658">
        <w:rPr>
          <w:lang w:val="en-US"/>
        </w:rPr>
        <w:t>.</w:t>
      </w:r>
      <w:r w:rsidRPr="006D2658">
        <w:rPr>
          <w:lang w:val="uz-Cyrl-UZ"/>
        </w:rPr>
        <w:t xml:space="preserve">2. </w:t>
      </w:r>
      <w:r w:rsidRPr="006D2658">
        <w:rPr>
          <w:lang w:val="en-US"/>
        </w:rPr>
        <w:t>I</w:t>
      </w:r>
      <w:r w:rsidRPr="006D2658">
        <w:rPr>
          <w:lang w:val="uz-Cyrl-UZ"/>
        </w:rPr>
        <w:t xml:space="preserve">sm-familiyalari keltirib </w:t>
      </w:r>
      <w:r w:rsidR="00E92EE5">
        <w:rPr>
          <w:lang w:val="uz-Cyrl-UZ"/>
        </w:rPr>
        <w:t>o‘</w:t>
      </w:r>
      <w:r w:rsidRPr="006D2658">
        <w:rPr>
          <w:lang w:val="uz-Cyrl-UZ"/>
        </w:rPr>
        <w:t xml:space="preserve">tilgan </w:t>
      </w:r>
      <w:r>
        <w:rPr>
          <w:lang w:val="en-US"/>
        </w:rPr>
        <w:t>15</w:t>
      </w:r>
      <w:r w:rsidRPr="006D2658">
        <w:rPr>
          <w:lang w:val="uz-Cyrl-UZ"/>
        </w:rPr>
        <w:t xml:space="preserve"> nafar talabgorga belgilangan lavozim tanlovida ishtirok etishlariga ruxsat berilsin.</w:t>
      </w:r>
    </w:p>
    <w:p w14:paraId="471A68F3" w14:textId="5106CAC0" w:rsidR="00261ADC" w:rsidRPr="006D2658" w:rsidRDefault="00261ADC" w:rsidP="0076655A">
      <w:pPr>
        <w:spacing w:before="60" w:after="60"/>
        <w:ind w:firstLine="567"/>
        <w:jc w:val="both"/>
        <w:rPr>
          <w:lang w:val="uz-Cyrl-UZ"/>
        </w:rPr>
      </w:pPr>
      <w:r>
        <w:rPr>
          <w:lang w:val="en-US"/>
        </w:rPr>
        <w:t>1</w:t>
      </w:r>
      <w:r w:rsidRPr="006D2658">
        <w:rPr>
          <w:lang w:val="uz-Cyrl-UZ"/>
        </w:rPr>
        <w:t>.3. Sanoq komissiyasining tanlov b</w:t>
      </w:r>
      <w:r w:rsidR="00E92EE5">
        <w:rPr>
          <w:lang w:val="uz-Cyrl-UZ"/>
        </w:rPr>
        <w:t>o‘</w:t>
      </w:r>
      <w:r w:rsidRPr="006D2658">
        <w:rPr>
          <w:lang w:val="uz-Cyrl-UZ"/>
        </w:rPr>
        <w:t xml:space="preserve">yicha faoliyati va </w:t>
      </w:r>
      <w:proofErr w:type="spellStart"/>
      <w:r w:rsidRPr="006D2658">
        <w:rPr>
          <w:lang w:val="en-US"/>
        </w:rPr>
        <w:t>protokoli</w:t>
      </w:r>
      <w:proofErr w:type="spellEnd"/>
      <w:r w:rsidRPr="006D2658">
        <w:rPr>
          <w:lang w:val="en-US"/>
        </w:rPr>
        <w:t xml:space="preserve"> </w:t>
      </w:r>
      <w:proofErr w:type="spellStart"/>
      <w:r w:rsidRPr="006D2658">
        <w:rPr>
          <w:lang w:val="en-US"/>
        </w:rPr>
        <w:t>tasdiq</w:t>
      </w:r>
      <w:proofErr w:type="spellEnd"/>
      <w:r w:rsidRPr="006D2658">
        <w:rPr>
          <w:lang w:val="uz-Cyrl-UZ"/>
        </w:rPr>
        <w:t>lansin.</w:t>
      </w:r>
    </w:p>
    <w:p w14:paraId="5B390213" w14:textId="7F61035E" w:rsidR="00261ADC" w:rsidRDefault="00261ADC" w:rsidP="0076655A">
      <w:pPr>
        <w:spacing w:before="60" w:after="60"/>
        <w:ind w:firstLine="567"/>
        <w:jc w:val="both"/>
        <w:rPr>
          <w:lang w:val="uz-Cyrl-UZ"/>
        </w:rPr>
      </w:pPr>
      <w:r w:rsidRPr="00360309">
        <w:rPr>
          <w:lang w:val="uz-Cyrl-UZ"/>
        </w:rPr>
        <w:t>1</w:t>
      </w:r>
      <w:r w:rsidRPr="006D2658">
        <w:rPr>
          <w:lang w:val="uz-Cyrl-UZ"/>
        </w:rPr>
        <w:t>.4. Tanlovga tavsiya etilib, ovoz t</w:t>
      </w:r>
      <w:r w:rsidR="00E92EE5">
        <w:rPr>
          <w:lang w:val="uz-Cyrl-UZ"/>
        </w:rPr>
        <w:t>o‘</w:t>
      </w:r>
      <w:r w:rsidRPr="006D2658">
        <w:rPr>
          <w:lang w:val="uz-Cyrl-UZ"/>
        </w:rPr>
        <w:t>plashda yetarli ijobiy natijalarga erishgan</w:t>
      </w:r>
      <w:r w:rsidRPr="00633EE3">
        <w:rPr>
          <w:lang w:val="uz-Cyrl-UZ"/>
        </w:rPr>
        <w:t xml:space="preserve"> quyidagi</w:t>
      </w:r>
      <w:r w:rsidRPr="006D2658">
        <w:rPr>
          <w:lang w:val="uz-Cyrl-UZ"/>
        </w:rPr>
        <w:t xml:space="preserve"> </w:t>
      </w:r>
      <w:r w:rsidRPr="008C6E67">
        <w:rPr>
          <w:lang w:val="uz-Cyrl-UZ"/>
        </w:rPr>
        <w:t>talabgor</w:t>
      </w:r>
      <w:r w:rsidRPr="00633EE3">
        <w:rPr>
          <w:lang w:val="uz-Cyrl-UZ"/>
        </w:rPr>
        <w:t>lar</w:t>
      </w:r>
      <w:r w:rsidRPr="008C6E67">
        <w:rPr>
          <w:lang w:val="uz-Cyrl-UZ"/>
        </w:rPr>
        <w:t xml:space="preserve"> </w:t>
      </w:r>
      <w:r w:rsidRPr="006D2658">
        <w:rPr>
          <w:lang w:val="uz-Cyrl-UZ"/>
        </w:rPr>
        <w:t>5 (besh) yil muddatga lavozimga saylangan deb hisoblansin:</w:t>
      </w:r>
    </w:p>
    <w:p w14:paraId="35117DE7" w14:textId="77777777" w:rsidR="00261ADC" w:rsidRPr="00543C0E" w:rsidRDefault="00261ADC" w:rsidP="0076655A">
      <w:pPr>
        <w:spacing w:before="60" w:after="60"/>
        <w:ind w:firstLine="567"/>
        <w:jc w:val="both"/>
        <w:rPr>
          <w:rFonts w:eastAsia="Times New Roman" w:cs="Times New Roman"/>
          <w:bCs/>
          <w:iCs/>
          <w:szCs w:val="28"/>
          <w:lang w:val="uz-Cyrl-UZ" w:eastAsia="ru-RU"/>
        </w:rPr>
      </w:pPr>
      <w:r w:rsidRPr="00543C0E">
        <w:rPr>
          <w:rFonts w:eastAsia="Times New Roman" w:cs="Times New Roman"/>
          <w:bCs/>
          <w:iCs/>
          <w:szCs w:val="28"/>
          <w:lang w:val="uz-Cyrl-UZ" w:eastAsia="ru-RU"/>
        </w:rPr>
        <w:t xml:space="preserve">Rasulov Akbarali Maxamatovich (TATU Farg‘ona filiali) – Axborot texnologiyalari kafedrasi </w:t>
      </w:r>
      <w:proofErr w:type="spellStart"/>
      <w:r>
        <w:rPr>
          <w:rFonts w:eastAsia="Times New Roman" w:cs="Times New Roman"/>
          <w:bCs/>
          <w:iCs/>
          <w:szCs w:val="28"/>
          <w:lang w:val="en-US" w:eastAsia="ru-RU"/>
        </w:rPr>
        <w:t>professori</w:t>
      </w:r>
      <w:proofErr w:type="spellEnd"/>
      <w:r w:rsidRPr="00543C0E">
        <w:rPr>
          <w:rFonts w:eastAsia="Times New Roman" w:cs="Times New Roman"/>
          <w:bCs/>
          <w:iCs/>
          <w:szCs w:val="28"/>
          <w:lang w:val="uz-Cyrl-UZ" w:eastAsia="ru-RU"/>
        </w:rPr>
        <w:t xml:space="preserve"> lavozimiga;</w:t>
      </w:r>
    </w:p>
    <w:p w14:paraId="7B17C914" w14:textId="57F6AEAF" w:rsidR="00261ADC" w:rsidRPr="00543C0E" w:rsidRDefault="00261ADC" w:rsidP="0076655A">
      <w:pPr>
        <w:spacing w:before="60" w:after="60"/>
        <w:ind w:firstLine="567"/>
        <w:jc w:val="both"/>
        <w:rPr>
          <w:rFonts w:eastAsia="Times New Roman" w:cs="Times New Roman"/>
          <w:bCs/>
          <w:iCs/>
          <w:szCs w:val="28"/>
          <w:lang w:val="uz-Cyrl-UZ" w:eastAsia="ru-RU"/>
        </w:rPr>
      </w:pPr>
      <w:r w:rsidRPr="00543C0E">
        <w:rPr>
          <w:rFonts w:eastAsia="Times New Roman" w:cs="Times New Roman"/>
          <w:bCs/>
          <w:iCs/>
          <w:szCs w:val="28"/>
          <w:lang w:val="uz-Cyrl-UZ" w:eastAsia="ru-RU"/>
        </w:rPr>
        <w:t xml:space="preserve">Iskandarov Usmonali Umarovich (TATU Farg‘ona filiali) – Telekommunikatsiya injiniringi kafedrasi katta </w:t>
      </w:r>
      <w:r w:rsidR="00E92EE5">
        <w:rPr>
          <w:rFonts w:eastAsia="Times New Roman" w:cs="Times New Roman"/>
          <w:bCs/>
          <w:iCs/>
          <w:szCs w:val="28"/>
          <w:lang w:val="uz-Cyrl-UZ" w:eastAsia="ru-RU"/>
        </w:rPr>
        <w:t>o‘</w:t>
      </w:r>
      <w:r w:rsidRPr="00543C0E">
        <w:rPr>
          <w:rFonts w:eastAsia="Times New Roman" w:cs="Times New Roman"/>
          <w:bCs/>
          <w:iCs/>
          <w:szCs w:val="28"/>
          <w:lang w:val="uz-Cyrl-UZ" w:eastAsia="ru-RU"/>
        </w:rPr>
        <w:t>qituvchisi lavozimiga;</w:t>
      </w:r>
    </w:p>
    <w:p w14:paraId="5A89ED04" w14:textId="47564CE5" w:rsidR="00261ADC" w:rsidRPr="00543C0E" w:rsidRDefault="00261ADC" w:rsidP="0076655A">
      <w:pPr>
        <w:spacing w:before="60" w:after="60"/>
        <w:ind w:firstLine="567"/>
        <w:jc w:val="both"/>
        <w:rPr>
          <w:rFonts w:eastAsia="Times New Roman" w:cs="Times New Roman"/>
          <w:bCs/>
          <w:iCs/>
          <w:szCs w:val="28"/>
          <w:lang w:val="uz-Cyrl-UZ" w:eastAsia="ru-RU"/>
        </w:rPr>
      </w:pPr>
      <w:r w:rsidRPr="00543C0E">
        <w:rPr>
          <w:rFonts w:eastAsia="Times New Roman" w:cs="Times New Roman"/>
          <w:bCs/>
          <w:iCs/>
          <w:szCs w:val="28"/>
          <w:lang w:val="uz-Cyrl-UZ" w:eastAsia="ru-RU"/>
        </w:rPr>
        <w:t xml:space="preserve">Musayev Xurshid Sharifjonovich (TATU Farg‘ona filiali) – Dasturiy injiniring kafedrasi katta </w:t>
      </w:r>
      <w:r w:rsidR="00E92EE5">
        <w:rPr>
          <w:rFonts w:eastAsia="Times New Roman" w:cs="Times New Roman"/>
          <w:bCs/>
          <w:iCs/>
          <w:szCs w:val="28"/>
          <w:lang w:val="uz-Cyrl-UZ" w:eastAsia="ru-RU"/>
        </w:rPr>
        <w:t>o‘</w:t>
      </w:r>
      <w:r w:rsidRPr="00543C0E">
        <w:rPr>
          <w:rFonts w:eastAsia="Times New Roman" w:cs="Times New Roman"/>
          <w:bCs/>
          <w:iCs/>
          <w:szCs w:val="28"/>
          <w:lang w:val="uz-Cyrl-UZ" w:eastAsia="ru-RU"/>
        </w:rPr>
        <w:t>qituvchisi lavozimiga;</w:t>
      </w:r>
    </w:p>
    <w:p w14:paraId="785689E4" w14:textId="17409841" w:rsidR="00261ADC" w:rsidRPr="00543C0E" w:rsidRDefault="00261ADC" w:rsidP="0076655A">
      <w:pPr>
        <w:spacing w:before="60" w:after="60"/>
        <w:ind w:firstLine="567"/>
        <w:jc w:val="both"/>
        <w:rPr>
          <w:rFonts w:eastAsia="Times New Roman" w:cs="Times New Roman"/>
          <w:bCs/>
          <w:iCs/>
          <w:szCs w:val="28"/>
          <w:lang w:val="uz-Cyrl-UZ" w:eastAsia="ru-RU"/>
        </w:rPr>
      </w:pPr>
      <w:r w:rsidRPr="00543C0E">
        <w:rPr>
          <w:rFonts w:eastAsia="Times New Roman" w:cs="Times New Roman"/>
          <w:bCs/>
          <w:iCs/>
          <w:szCs w:val="28"/>
          <w:lang w:val="uz-Cyrl-UZ" w:eastAsia="ru-RU"/>
        </w:rPr>
        <w:t xml:space="preserve">Tojimatov Dostonbek Xomidjon </w:t>
      </w:r>
      <w:r w:rsidR="00E92EE5">
        <w:rPr>
          <w:rFonts w:eastAsia="Times New Roman" w:cs="Times New Roman"/>
          <w:bCs/>
          <w:iCs/>
          <w:szCs w:val="28"/>
          <w:lang w:val="uz-Cyrl-UZ" w:eastAsia="ru-RU"/>
        </w:rPr>
        <w:t>o‘</w:t>
      </w:r>
      <w:r w:rsidRPr="00543C0E">
        <w:rPr>
          <w:rFonts w:eastAsia="Times New Roman" w:cs="Times New Roman"/>
          <w:bCs/>
          <w:iCs/>
          <w:szCs w:val="28"/>
          <w:lang w:val="uz-Cyrl-UZ" w:eastAsia="ru-RU"/>
        </w:rPr>
        <w:t xml:space="preserve">g‘li (TATU Farg‘ona filiali) – Axborot xavfsizligi kafedrasi katta </w:t>
      </w:r>
      <w:r w:rsidR="00E92EE5">
        <w:rPr>
          <w:rFonts w:eastAsia="Times New Roman" w:cs="Times New Roman"/>
          <w:bCs/>
          <w:iCs/>
          <w:szCs w:val="28"/>
          <w:lang w:val="uz-Cyrl-UZ" w:eastAsia="ru-RU"/>
        </w:rPr>
        <w:t>o‘</w:t>
      </w:r>
      <w:r w:rsidRPr="00543C0E">
        <w:rPr>
          <w:rFonts w:eastAsia="Times New Roman" w:cs="Times New Roman"/>
          <w:bCs/>
          <w:iCs/>
          <w:szCs w:val="28"/>
          <w:lang w:val="uz-Cyrl-UZ" w:eastAsia="ru-RU"/>
        </w:rPr>
        <w:t>qituvchisi lavozimiga;</w:t>
      </w:r>
    </w:p>
    <w:p w14:paraId="2AF4EF0F" w14:textId="7CAFFE98" w:rsidR="00261ADC" w:rsidRPr="00543C0E" w:rsidRDefault="00261ADC" w:rsidP="0076655A">
      <w:pPr>
        <w:spacing w:before="60" w:after="6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Xont</w:t>
      </w:r>
      <w:r w:rsidR="00E92EE5">
        <w:rPr>
          <w:rFonts w:eastAsia="Times New Roman" w:cs="Times New Roman"/>
          <w:bCs/>
          <w:iCs/>
          <w:szCs w:val="28"/>
          <w:lang w:val="uz-Cyrl-UZ" w:eastAsia="ru-RU"/>
        </w:rPr>
        <w:t>o‘</w:t>
      </w:r>
      <w:r w:rsidRPr="00C879C0">
        <w:rPr>
          <w:rFonts w:eastAsia="Times New Roman" w:cs="Times New Roman"/>
          <w:bCs/>
          <w:iCs/>
          <w:szCs w:val="28"/>
          <w:lang w:val="uz-Cyrl-UZ" w:eastAsia="ru-RU"/>
        </w:rPr>
        <w:t>rayev Sardorbek Isroilovich</w:t>
      </w:r>
      <w:r w:rsidRPr="00AE1B0D">
        <w:rPr>
          <w:rFonts w:cs="Times New Roman"/>
          <w:szCs w:val="28"/>
          <w:lang w:val="uz-Cyrl-UZ"/>
        </w:rPr>
        <w:t xml:space="preserve"> </w:t>
      </w:r>
      <w:r w:rsidRPr="00543C0E">
        <w:rPr>
          <w:rFonts w:eastAsia="Times New Roman" w:cs="Times New Roman"/>
          <w:bCs/>
          <w:iCs/>
          <w:szCs w:val="28"/>
          <w:lang w:val="uz-Cyrl-UZ" w:eastAsia="ru-RU"/>
        </w:rPr>
        <w:t xml:space="preserve">(TATU Farg‘ona filiali) – </w:t>
      </w:r>
      <w:r w:rsidRPr="00B57AF8">
        <w:rPr>
          <w:rFonts w:eastAsia="Times New Roman" w:cs="Times New Roman"/>
          <w:bCs/>
          <w:iCs/>
          <w:szCs w:val="28"/>
          <w:lang w:val="uz-Cyrl-UZ" w:eastAsia="ru-RU"/>
        </w:rPr>
        <w:t>Axborot texnologiyalari</w:t>
      </w:r>
      <w:r w:rsidRPr="00543C0E">
        <w:rPr>
          <w:rFonts w:eastAsia="Times New Roman" w:cs="Times New Roman"/>
          <w:bCs/>
          <w:iCs/>
          <w:szCs w:val="28"/>
          <w:lang w:val="uz-Cyrl-UZ" w:eastAsia="ru-RU"/>
        </w:rPr>
        <w:t xml:space="preserve"> kafedrasi kafedrasi katta </w:t>
      </w:r>
      <w:r w:rsidR="00E92EE5">
        <w:rPr>
          <w:rFonts w:eastAsia="Times New Roman" w:cs="Times New Roman"/>
          <w:bCs/>
          <w:iCs/>
          <w:szCs w:val="28"/>
          <w:lang w:val="uz-Cyrl-UZ" w:eastAsia="ru-RU"/>
        </w:rPr>
        <w:t>o‘</w:t>
      </w:r>
      <w:r w:rsidRPr="00543C0E">
        <w:rPr>
          <w:rFonts w:eastAsia="Times New Roman" w:cs="Times New Roman"/>
          <w:bCs/>
          <w:iCs/>
          <w:szCs w:val="28"/>
          <w:lang w:val="uz-Cyrl-UZ" w:eastAsia="ru-RU"/>
        </w:rPr>
        <w:t>qituvchisi lavozimiga;</w:t>
      </w:r>
    </w:p>
    <w:p w14:paraId="1183D66A" w14:textId="77777777" w:rsidR="00261ADC" w:rsidRPr="00543C0E" w:rsidRDefault="00261ADC" w:rsidP="0076655A">
      <w:pPr>
        <w:spacing w:before="60" w:after="60"/>
        <w:ind w:firstLine="567"/>
        <w:jc w:val="both"/>
        <w:rPr>
          <w:rFonts w:eastAsia="Times New Roman" w:cs="Times New Roman"/>
          <w:bCs/>
          <w:iCs/>
          <w:szCs w:val="28"/>
          <w:lang w:val="uz-Cyrl-UZ" w:eastAsia="ru-RU"/>
        </w:rPr>
      </w:pPr>
      <w:proofErr w:type="spellStart"/>
      <w:r w:rsidRPr="00543C0E">
        <w:rPr>
          <w:rFonts w:eastAsia="Times New Roman" w:cs="Times New Roman"/>
          <w:bCs/>
          <w:iCs/>
          <w:szCs w:val="28"/>
          <w:lang w:val="en-US" w:eastAsia="ru-RU"/>
        </w:rPr>
        <w:t>Obuxov</w:t>
      </w:r>
      <w:proofErr w:type="spellEnd"/>
      <w:r w:rsidRPr="00543C0E">
        <w:rPr>
          <w:rFonts w:eastAsia="Times New Roman" w:cs="Times New Roman"/>
          <w:bCs/>
          <w:iCs/>
          <w:szCs w:val="28"/>
          <w:lang w:val="en-US" w:eastAsia="ru-RU"/>
        </w:rPr>
        <w:t xml:space="preserve"> Vadim </w:t>
      </w:r>
      <w:proofErr w:type="spellStart"/>
      <w:r w:rsidRPr="00543C0E">
        <w:rPr>
          <w:rFonts w:eastAsia="Times New Roman" w:cs="Times New Roman"/>
          <w:bCs/>
          <w:iCs/>
          <w:szCs w:val="28"/>
          <w:lang w:val="en-US" w:eastAsia="ru-RU"/>
        </w:rPr>
        <w:t>Anatolevich</w:t>
      </w:r>
      <w:proofErr w:type="spellEnd"/>
      <w:r w:rsidRPr="00543C0E">
        <w:rPr>
          <w:rFonts w:eastAsia="Times New Roman" w:cs="Times New Roman"/>
          <w:bCs/>
          <w:iCs/>
          <w:szCs w:val="28"/>
          <w:lang w:val="en-US" w:eastAsia="ru-RU"/>
        </w:rPr>
        <w:t xml:space="preserve"> </w:t>
      </w:r>
      <w:r w:rsidRPr="00543C0E">
        <w:rPr>
          <w:rFonts w:eastAsia="Times New Roman" w:cs="Times New Roman"/>
          <w:bCs/>
          <w:iCs/>
          <w:szCs w:val="28"/>
          <w:lang w:val="uz-Cyrl-UZ" w:eastAsia="ru-RU"/>
        </w:rPr>
        <w:t xml:space="preserve">(TATU Farg‘ona filiali) – </w:t>
      </w:r>
      <w:proofErr w:type="spellStart"/>
      <w:r w:rsidRPr="00543C0E">
        <w:rPr>
          <w:rFonts w:eastAsia="Times New Roman" w:cs="Times New Roman"/>
          <w:bCs/>
          <w:iCs/>
          <w:szCs w:val="28"/>
          <w:lang w:val="en-US" w:eastAsia="ru-RU"/>
        </w:rPr>
        <w:t>Axborot</w:t>
      </w:r>
      <w:proofErr w:type="spellEnd"/>
      <w:r w:rsidRPr="00543C0E">
        <w:rPr>
          <w:rFonts w:eastAsia="Times New Roman" w:cs="Times New Roman"/>
          <w:bCs/>
          <w:iCs/>
          <w:szCs w:val="28"/>
          <w:lang w:val="en-US" w:eastAsia="ru-RU"/>
        </w:rPr>
        <w:t xml:space="preserve"> </w:t>
      </w:r>
      <w:proofErr w:type="spellStart"/>
      <w:r w:rsidRPr="00543C0E">
        <w:rPr>
          <w:rFonts w:eastAsia="Times New Roman" w:cs="Times New Roman"/>
          <w:bCs/>
          <w:iCs/>
          <w:szCs w:val="28"/>
          <w:lang w:val="en-US" w:eastAsia="ru-RU"/>
        </w:rPr>
        <w:t>texnologiyalari</w:t>
      </w:r>
      <w:proofErr w:type="spellEnd"/>
      <w:r w:rsidRPr="00543C0E">
        <w:rPr>
          <w:rFonts w:eastAsia="Times New Roman" w:cs="Times New Roman"/>
          <w:bCs/>
          <w:iCs/>
          <w:szCs w:val="28"/>
          <w:lang w:val="uz-Cyrl-UZ" w:eastAsia="ru-RU"/>
        </w:rPr>
        <w:t xml:space="preserve"> kafedrasi </w:t>
      </w:r>
      <w:proofErr w:type="spellStart"/>
      <w:r w:rsidRPr="00543C0E">
        <w:rPr>
          <w:rFonts w:eastAsia="Times New Roman" w:cs="Times New Roman"/>
          <w:bCs/>
          <w:iCs/>
          <w:szCs w:val="28"/>
          <w:lang w:val="en-US" w:eastAsia="ru-RU"/>
        </w:rPr>
        <w:t>assistenti</w:t>
      </w:r>
      <w:proofErr w:type="spellEnd"/>
      <w:r w:rsidRPr="00543C0E">
        <w:rPr>
          <w:rFonts w:eastAsia="Times New Roman" w:cs="Times New Roman"/>
          <w:bCs/>
          <w:iCs/>
          <w:szCs w:val="28"/>
          <w:lang w:val="uz-Cyrl-UZ" w:eastAsia="ru-RU"/>
        </w:rPr>
        <w:t xml:space="preserve"> lavozimiga;</w:t>
      </w:r>
    </w:p>
    <w:p w14:paraId="09C54A52" w14:textId="1D497AC2" w:rsidR="00261ADC" w:rsidRPr="00543C0E" w:rsidRDefault="00261ADC" w:rsidP="0076655A">
      <w:pPr>
        <w:spacing w:before="60" w:after="60"/>
        <w:ind w:firstLine="567"/>
        <w:jc w:val="both"/>
        <w:rPr>
          <w:rFonts w:cs="Times New Roman"/>
          <w:szCs w:val="28"/>
          <w:lang w:val="en-US"/>
        </w:rPr>
      </w:pPr>
      <w:proofErr w:type="spellStart"/>
      <w:r w:rsidRPr="00543C0E">
        <w:rPr>
          <w:rFonts w:cs="Times New Roman"/>
          <w:szCs w:val="28"/>
          <w:lang w:val="en-US"/>
        </w:rPr>
        <w:t>Komilov</w:t>
      </w:r>
      <w:proofErr w:type="spellEnd"/>
      <w:r w:rsidRPr="00543C0E">
        <w:rPr>
          <w:rFonts w:cs="Times New Roman"/>
          <w:szCs w:val="28"/>
          <w:lang w:val="en-US"/>
        </w:rPr>
        <w:t xml:space="preserve"> Davron Rashidjon </w:t>
      </w:r>
      <w:proofErr w:type="spellStart"/>
      <w:r w:rsidR="00E92EE5">
        <w:rPr>
          <w:rFonts w:cs="Times New Roman"/>
          <w:szCs w:val="28"/>
          <w:lang w:val="en-US"/>
        </w:rPr>
        <w:t>o‘</w:t>
      </w:r>
      <w:r w:rsidRPr="00543C0E">
        <w:rPr>
          <w:rFonts w:cs="Times New Roman"/>
          <w:szCs w:val="28"/>
          <w:lang w:val="en-US"/>
        </w:rPr>
        <w:t>g‘li</w:t>
      </w:r>
      <w:proofErr w:type="spellEnd"/>
      <w:r w:rsidRPr="00543C0E">
        <w:rPr>
          <w:rFonts w:cs="Times New Roman"/>
          <w:szCs w:val="28"/>
          <w:lang w:val="en-US"/>
        </w:rPr>
        <w:t xml:space="preserve"> </w:t>
      </w:r>
      <w:r w:rsidRPr="00543C0E">
        <w:rPr>
          <w:rFonts w:eastAsia="Times New Roman" w:cs="Times New Roman"/>
          <w:bCs/>
          <w:iCs/>
          <w:szCs w:val="28"/>
          <w:lang w:val="uz-Cyrl-UZ" w:eastAsia="ru-RU"/>
        </w:rPr>
        <w:t>(TATU Farg‘ona filiali)</w:t>
      </w:r>
      <w:r w:rsidRPr="00543C0E">
        <w:rPr>
          <w:rFonts w:eastAsia="Times New Roman" w:cs="Times New Roman"/>
          <w:bCs/>
          <w:iCs/>
          <w:szCs w:val="28"/>
          <w:lang w:val="en-US" w:eastAsia="ru-RU"/>
        </w:rPr>
        <w:t xml:space="preserve"> – </w:t>
      </w:r>
      <w:proofErr w:type="spellStart"/>
      <w:r w:rsidRPr="00543C0E">
        <w:rPr>
          <w:rFonts w:eastAsia="Times New Roman" w:cs="Times New Roman"/>
          <w:bCs/>
          <w:iCs/>
          <w:szCs w:val="28"/>
          <w:lang w:val="en-US" w:eastAsia="ru-RU"/>
        </w:rPr>
        <w:t>Telekommunikatsiya</w:t>
      </w:r>
      <w:proofErr w:type="spellEnd"/>
      <w:r w:rsidRPr="00543C0E">
        <w:rPr>
          <w:rFonts w:eastAsia="Times New Roman" w:cs="Times New Roman"/>
          <w:bCs/>
          <w:iCs/>
          <w:szCs w:val="28"/>
          <w:lang w:val="en-US" w:eastAsia="ru-RU"/>
        </w:rPr>
        <w:t xml:space="preserve"> </w:t>
      </w:r>
      <w:proofErr w:type="spellStart"/>
      <w:r w:rsidRPr="00543C0E">
        <w:rPr>
          <w:rFonts w:eastAsia="Times New Roman" w:cs="Times New Roman"/>
          <w:bCs/>
          <w:iCs/>
          <w:szCs w:val="28"/>
          <w:lang w:val="en-US" w:eastAsia="ru-RU"/>
        </w:rPr>
        <w:t>injiniringi</w:t>
      </w:r>
      <w:proofErr w:type="spellEnd"/>
      <w:r w:rsidRPr="00543C0E">
        <w:rPr>
          <w:rFonts w:eastAsia="Times New Roman" w:cs="Times New Roman"/>
          <w:bCs/>
          <w:iCs/>
          <w:szCs w:val="28"/>
          <w:lang w:val="en-US" w:eastAsia="ru-RU"/>
        </w:rPr>
        <w:t xml:space="preserve"> </w:t>
      </w:r>
      <w:proofErr w:type="spellStart"/>
      <w:r w:rsidRPr="00543C0E">
        <w:rPr>
          <w:rFonts w:eastAsia="Times New Roman" w:cs="Times New Roman"/>
          <w:bCs/>
          <w:iCs/>
          <w:szCs w:val="28"/>
          <w:lang w:val="en-US" w:eastAsia="ru-RU"/>
        </w:rPr>
        <w:t>kafedrasi</w:t>
      </w:r>
      <w:proofErr w:type="spellEnd"/>
      <w:r w:rsidRPr="00543C0E">
        <w:rPr>
          <w:rFonts w:eastAsia="Times New Roman" w:cs="Times New Roman"/>
          <w:bCs/>
          <w:iCs/>
          <w:szCs w:val="28"/>
          <w:lang w:val="en-US" w:eastAsia="ru-RU"/>
        </w:rPr>
        <w:t xml:space="preserve"> </w:t>
      </w:r>
      <w:proofErr w:type="spellStart"/>
      <w:r w:rsidRPr="00543C0E">
        <w:rPr>
          <w:rFonts w:eastAsia="Times New Roman" w:cs="Times New Roman"/>
          <w:bCs/>
          <w:iCs/>
          <w:szCs w:val="28"/>
          <w:lang w:val="en-US" w:eastAsia="ru-RU"/>
        </w:rPr>
        <w:t>assistenti</w:t>
      </w:r>
      <w:proofErr w:type="spellEnd"/>
      <w:r w:rsidRPr="00543C0E">
        <w:rPr>
          <w:rFonts w:eastAsia="Times New Roman" w:cs="Times New Roman"/>
          <w:bCs/>
          <w:iCs/>
          <w:szCs w:val="28"/>
          <w:lang w:val="en-US" w:eastAsia="ru-RU"/>
        </w:rPr>
        <w:t xml:space="preserve"> </w:t>
      </w:r>
      <w:proofErr w:type="spellStart"/>
      <w:r w:rsidRPr="00543C0E">
        <w:rPr>
          <w:rFonts w:eastAsia="Times New Roman" w:cs="Times New Roman"/>
          <w:bCs/>
          <w:iCs/>
          <w:szCs w:val="28"/>
          <w:lang w:val="en-US" w:eastAsia="ru-RU"/>
        </w:rPr>
        <w:t>lavozimiga</w:t>
      </w:r>
      <w:proofErr w:type="spellEnd"/>
      <w:r w:rsidRPr="00543C0E">
        <w:rPr>
          <w:rFonts w:eastAsia="Times New Roman" w:cs="Times New Roman"/>
          <w:bCs/>
          <w:iCs/>
          <w:szCs w:val="28"/>
          <w:lang w:val="en-US" w:eastAsia="ru-RU"/>
        </w:rPr>
        <w:t>;</w:t>
      </w:r>
    </w:p>
    <w:p w14:paraId="70C0ECE6" w14:textId="750D6761" w:rsidR="00261ADC" w:rsidRPr="00543C0E" w:rsidRDefault="00261ADC" w:rsidP="0076655A">
      <w:pPr>
        <w:spacing w:before="60" w:after="60"/>
        <w:ind w:firstLine="567"/>
        <w:jc w:val="both"/>
        <w:rPr>
          <w:rFonts w:eastAsia="Times New Roman" w:cs="Times New Roman"/>
          <w:bCs/>
          <w:iCs/>
          <w:szCs w:val="28"/>
          <w:lang w:val="uz-Cyrl-UZ" w:eastAsia="ru-RU"/>
        </w:rPr>
      </w:pPr>
      <w:r w:rsidRPr="00543C0E">
        <w:rPr>
          <w:rFonts w:eastAsia="Times New Roman" w:cs="Times New Roman"/>
          <w:bCs/>
          <w:iCs/>
          <w:szCs w:val="28"/>
          <w:lang w:val="uz-Cyrl-UZ" w:eastAsia="ru-RU"/>
        </w:rPr>
        <w:t xml:space="preserve">Xamdamova Oygul Maxkamjonovna (TATU Farg‘ona filiali) – </w:t>
      </w:r>
      <w:proofErr w:type="spellStart"/>
      <w:r w:rsidR="00E92EE5">
        <w:rPr>
          <w:rFonts w:eastAsia="Times New Roman" w:cs="Times New Roman"/>
          <w:bCs/>
          <w:iCs/>
          <w:szCs w:val="28"/>
          <w:lang w:val="en-US" w:eastAsia="ru-RU"/>
        </w:rPr>
        <w:t>O‘</w:t>
      </w:r>
      <w:r w:rsidRPr="00543C0E">
        <w:rPr>
          <w:rFonts w:eastAsia="Times New Roman" w:cs="Times New Roman"/>
          <w:bCs/>
          <w:iCs/>
          <w:szCs w:val="28"/>
          <w:lang w:val="en-US" w:eastAsia="ru-RU"/>
        </w:rPr>
        <w:t>zbek</w:t>
      </w:r>
      <w:proofErr w:type="spellEnd"/>
      <w:r w:rsidRPr="00543C0E">
        <w:rPr>
          <w:rFonts w:eastAsia="Times New Roman" w:cs="Times New Roman"/>
          <w:bCs/>
          <w:iCs/>
          <w:szCs w:val="28"/>
          <w:lang w:val="en-US" w:eastAsia="ru-RU"/>
        </w:rPr>
        <w:t xml:space="preserve"> </w:t>
      </w:r>
      <w:proofErr w:type="spellStart"/>
      <w:r w:rsidRPr="00543C0E">
        <w:rPr>
          <w:rFonts w:eastAsia="Times New Roman" w:cs="Times New Roman"/>
          <w:bCs/>
          <w:iCs/>
          <w:szCs w:val="28"/>
          <w:lang w:val="en-US" w:eastAsia="ru-RU"/>
        </w:rPr>
        <w:t>tili</w:t>
      </w:r>
      <w:proofErr w:type="spellEnd"/>
      <w:r w:rsidRPr="00543C0E">
        <w:rPr>
          <w:rFonts w:eastAsia="Times New Roman" w:cs="Times New Roman"/>
          <w:bCs/>
          <w:iCs/>
          <w:szCs w:val="28"/>
          <w:lang w:val="en-US" w:eastAsia="ru-RU"/>
        </w:rPr>
        <w:t xml:space="preserve"> </w:t>
      </w:r>
      <w:proofErr w:type="spellStart"/>
      <w:r w:rsidRPr="00543C0E">
        <w:rPr>
          <w:rFonts w:eastAsia="Times New Roman" w:cs="Times New Roman"/>
          <w:bCs/>
          <w:iCs/>
          <w:szCs w:val="28"/>
          <w:lang w:val="en-US" w:eastAsia="ru-RU"/>
        </w:rPr>
        <w:t>va</w:t>
      </w:r>
      <w:proofErr w:type="spellEnd"/>
      <w:r w:rsidRPr="00543C0E">
        <w:rPr>
          <w:rFonts w:eastAsia="Times New Roman" w:cs="Times New Roman"/>
          <w:bCs/>
          <w:iCs/>
          <w:szCs w:val="28"/>
          <w:lang w:val="en-US" w:eastAsia="ru-RU"/>
        </w:rPr>
        <w:t xml:space="preserve"> </w:t>
      </w:r>
      <w:proofErr w:type="spellStart"/>
      <w:r w:rsidRPr="00543C0E">
        <w:rPr>
          <w:rFonts w:eastAsia="Times New Roman" w:cs="Times New Roman"/>
          <w:bCs/>
          <w:iCs/>
          <w:szCs w:val="28"/>
          <w:lang w:val="en-US" w:eastAsia="ru-RU"/>
        </w:rPr>
        <w:t>gumanitar</w:t>
      </w:r>
      <w:proofErr w:type="spellEnd"/>
      <w:r w:rsidRPr="00543C0E">
        <w:rPr>
          <w:rFonts w:eastAsia="Times New Roman" w:cs="Times New Roman"/>
          <w:bCs/>
          <w:iCs/>
          <w:szCs w:val="28"/>
          <w:lang w:val="en-US" w:eastAsia="ru-RU"/>
        </w:rPr>
        <w:t xml:space="preserve"> </w:t>
      </w:r>
      <w:proofErr w:type="spellStart"/>
      <w:r w:rsidRPr="00543C0E">
        <w:rPr>
          <w:rFonts w:eastAsia="Times New Roman" w:cs="Times New Roman"/>
          <w:bCs/>
          <w:iCs/>
          <w:szCs w:val="28"/>
          <w:lang w:val="en-US" w:eastAsia="ru-RU"/>
        </w:rPr>
        <w:t>fanlar</w:t>
      </w:r>
      <w:proofErr w:type="spellEnd"/>
      <w:r w:rsidRPr="00543C0E">
        <w:rPr>
          <w:rFonts w:eastAsia="Times New Roman" w:cs="Times New Roman"/>
          <w:bCs/>
          <w:iCs/>
          <w:szCs w:val="28"/>
          <w:lang w:val="uz-Cyrl-UZ" w:eastAsia="ru-RU"/>
        </w:rPr>
        <w:t xml:space="preserve"> kafedrasi </w:t>
      </w:r>
      <w:proofErr w:type="spellStart"/>
      <w:r w:rsidRPr="00543C0E">
        <w:rPr>
          <w:rFonts w:eastAsia="Times New Roman" w:cs="Times New Roman"/>
          <w:bCs/>
          <w:iCs/>
          <w:szCs w:val="28"/>
          <w:lang w:val="en-US" w:eastAsia="ru-RU"/>
        </w:rPr>
        <w:t>assistenti</w:t>
      </w:r>
      <w:proofErr w:type="spellEnd"/>
      <w:r>
        <w:rPr>
          <w:rFonts w:eastAsia="Times New Roman" w:cs="Times New Roman"/>
          <w:bCs/>
          <w:iCs/>
          <w:szCs w:val="28"/>
          <w:lang w:val="uz-Cyrl-UZ" w:eastAsia="ru-RU"/>
        </w:rPr>
        <w:t xml:space="preserve"> lavozimiga.</w:t>
      </w:r>
    </w:p>
    <w:p w14:paraId="344D2DD7" w14:textId="77777777" w:rsidR="00261ADC" w:rsidRDefault="00261ADC" w:rsidP="00A46B02">
      <w:pPr>
        <w:ind w:firstLine="567"/>
        <w:jc w:val="both"/>
        <w:rPr>
          <w:szCs w:val="28"/>
          <w:lang w:val="en-US"/>
        </w:rPr>
      </w:pPr>
    </w:p>
    <w:p w14:paraId="0FE4555E" w14:textId="21505AFB" w:rsidR="00261ADC" w:rsidRDefault="00261ADC" w:rsidP="00261ADC">
      <w:pPr>
        <w:ind w:firstLine="567"/>
        <w:jc w:val="both"/>
        <w:rPr>
          <w:lang w:val="uz-Cyrl-UZ"/>
        </w:rPr>
      </w:pPr>
      <w:r>
        <w:rPr>
          <w:szCs w:val="28"/>
          <w:lang w:val="en-US"/>
        </w:rPr>
        <w:t>1</w:t>
      </w:r>
      <w:r w:rsidRPr="00B93644">
        <w:rPr>
          <w:szCs w:val="28"/>
          <w:lang w:val="uz-Cyrl-UZ"/>
        </w:rPr>
        <w:t>.</w:t>
      </w:r>
      <w:r>
        <w:rPr>
          <w:szCs w:val="28"/>
          <w:lang w:val="en-US"/>
        </w:rPr>
        <w:t>5</w:t>
      </w:r>
      <w:r>
        <w:rPr>
          <w:szCs w:val="28"/>
          <w:lang w:val="uz-Cyrl-UZ"/>
        </w:rPr>
        <w:t xml:space="preserve">. </w:t>
      </w:r>
      <w:r>
        <w:rPr>
          <w:rFonts w:eastAsia="Times New Roman" w:cs="Times New Roman"/>
          <w:bCs/>
          <w:iCs/>
          <w:szCs w:val="28"/>
          <w:lang w:val="uz-Cyrl-UZ" w:eastAsia="ru-RU"/>
        </w:rPr>
        <w:t xml:space="preserve">Axborot texnologiyalari kafedrasi assistenti lavozimi uchun “Farg‘ona haqiqati” gaztasining 2023-yil </w:t>
      </w:r>
      <w:r w:rsidRPr="00FF0AF3">
        <w:rPr>
          <w:rFonts w:eastAsia="Times New Roman" w:cs="Times New Roman"/>
          <w:bCs/>
          <w:iCs/>
          <w:szCs w:val="28"/>
          <w:lang w:val="uz-Cyrl-UZ" w:eastAsia="ru-RU"/>
        </w:rPr>
        <w:t>1</w:t>
      </w:r>
      <w:r>
        <w:rPr>
          <w:rFonts w:eastAsia="Times New Roman" w:cs="Times New Roman"/>
          <w:bCs/>
          <w:iCs/>
          <w:szCs w:val="28"/>
          <w:lang w:val="uz-Cyrl-UZ" w:eastAsia="ru-RU"/>
        </w:rPr>
        <w:t>4-</w:t>
      </w:r>
      <w:r w:rsidRPr="00FF0AF3">
        <w:rPr>
          <w:rFonts w:eastAsia="Times New Roman" w:cs="Times New Roman"/>
          <w:bCs/>
          <w:iCs/>
          <w:szCs w:val="28"/>
          <w:lang w:val="uz-Cyrl-UZ" w:eastAsia="ru-RU"/>
        </w:rPr>
        <w:t>aprel</w:t>
      </w:r>
      <w:r>
        <w:rPr>
          <w:rFonts w:eastAsia="Times New Roman" w:cs="Times New Roman"/>
          <w:bCs/>
          <w:iCs/>
          <w:szCs w:val="28"/>
          <w:lang w:val="uz-Cyrl-UZ" w:eastAsia="ru-RU"/>
        </w:rPr>
        <w:t xml:space="preserve">dagi </w:t>
      </w:r>
      <w:r w:rsidRPr="00FF0AF3">
        <w:rPr>
          <w:rFonts w:eastAsia="Times New Roman" w:cs="Times New Roman"/>
          <w:bCs/>
          <w:iCs/>
          <w:szCs w:val="28"/>
          <w:lang w:val="uz-Cyrl-UZ" w:eastAsia="ru-RU"/>
        </w:rPr>
        <w:t>15</w:t>
      </w:r>
      <w:r>
        <w:rPr>
          <w:rFonts w:eastAsia="Times New Roman" w:cs="Times New Roman"/>
          <w:bCs/>
          <w:iCs/>
          <w:szCs w:val="28"/>
          <w:lang w:val="uz-Cyrl-UZ" w:eastAsia="ru-RU"/>
        </w:rPr>
        <w:t xml:space="preserve">-sonida 2 ta </w:t>
      </w:r>
      <w:r w:rsidR="00E92EE5">
        <w:rPr>
          <w:rFonts w:eastAsia="Times New Roman" w:cs="Times New Roman"/>
          <w:bCs/>
          <w:iCs/>
          <w:szCs w:val="28"/>
          <w:lang w:val="uz-Cyrl-UZ" w:eastAsia="ru-RU"/>
        </w:rPr>
        <w:t>o‘</w:t>
      </w:r>
      <w:r>
        <w:rPr>
          <w:rFonts w:eastAsia="Times New Roman" w:cs="Times New Roman"/>
          <w:bCs/>
          <w:iCs/>
          <w:szCs w:val="28"/>
          <w:lang w:val="uz-Cyrl-UZ" w:eastAsia="ru-RU"/>
        </w:rPr>
        <w:t xml:space="preserve">rin tanlovga e’lon berilganligi sababli talabgorlar </w:t>
      </w:r>
      <w:r w:rsidRPr="00543C0E">
        <w:rPr>
          <w:rFonts w:cs="Times New Roman"/>
          <w:szCs w:val="28"/>
          <w:lang w:val="uz-Cyrl-UZ"/>
        </w:rPr>
        <w:t xml:space="preserve">Xakimov Axrorbek Abdimaxamatovich </w:t>
      </w:r>
      <w:r>
        <w:rPr>
          <w:rFonts w:eastAsia="Times New Roman" w:cs="Times New Roman"/>
          <w:bCs/>
          <w:iCs/>
          <w:szCs w:val="28"/>
          <w:lang w:val="uz-Cyrl-UZ" w:eastAsia="ru-RU"/>
        </w:rPr>
        <w:t xml:space="preserve">(TATU Farg‘ona filiali) hamda </w:t>
      </w:r>
      <w:r w:rsidRPr="00543C0E">
        <w:rPr>
          <w:rFonts w:cs="Times New Roman"/>
          <w:szCs w:val="28"/>
          <w:lang w:val="uz-Cyrl-UZ"/>
        </w:rPr>
        <w:t>Y</w:t>
      </w:r>
      <w:r w:rsidR="00E92EE5">
        <w:rPr>
          <w:rFonts w:cs="Times New Roman"/>
          <w:szCs w:val="28"/>
          <w:lang w:val="uz-Cyrl-UZ"/>
        </w:rPr>
        <w:t>o‘</w:t>
      </w:r>
      <w:r w:rsidRPr="00543C0E">
        <w:rPr>
          <w:rFonts w:cs="Times New Roman"/>
          <w:szCs w:val="28"/>
          <w:lang w:val="uz-Cyrl-UZ"/>
        </w:rPr>
        <w:t xml:space="preserve">ldashev Axrorjon Egamnazar </w:t>
      </w:r>
      <w:r w:rsidR="00E92EE5">
        <w:rPr>
          <w:rFonts w:cs="Times New Roman"/>
          <w:szCs w:val="28"/>
          <w:lang w:val="uz-Cyrl-UZ"/>
        </w:rPr>
        <w:t>o‘</w:t>
      </w:r>
      <w:r w:rsidRPr="00543C0E">
        <w:rPr>
          <w:rFonts w:cs="Times New Roman"/>
          <w:szCs w:val="28"/>
          <w:lang w:val="uz-Cyrl-UZ"/>
        </w:rPr>
        <w:t>g‘li</w:t>
      </w:r>
      <w:r>
        <w:rPr>
          <w:rFonts w:eastAsia="Times New Roman" w:cs="Times New Roman"/>
          <w:bCs/>
          <w:iCs/>
          <w:szCs w:val="28"/>
          <w:lang w:val="uz-Cyrl-UZ" w:eastAsia="ru-RU"/>
        </w:rPr>
        <w:t xml:space="preserve"> </w:t>
      </w:r>
      <w:r w:rsidRPr="004A074A">
        <w:rPr>
          <w:rFonts w:cs="Times New Roman"/>
          <w:szCs w:val="28"/>
          <w:lang w:val="uz-Cyrl-UZ"/>
        </w:rPr>
        <w:t>(Q</w:t>
      </w:r>
      <w:r w:rsidR="00E92EE5">
        <w:rPr>
          <w:rFonts w:cs="Times New Roman"/>
          <w:szCs w:val="28"/>
          <w:lang w:val="uz-Cyrl-UZ"/>
        </w:rPr>
        <w:t>o‘</w:t>
      </w:r>
      <w:r w:rsidRPr="004A074A">
        <w:rPr>
          <w:rFonts w:cs="Times New Roman"/>
          <w:szCs w:val="28"/>
          <w:lang w:val="uz-Cyrl-UZ"/>
        </w:rPr>
        <w:t>qon universiteti)</w:t>
      </w:r>
      <w:r>
        <w:rPr>
          <w:rFonts w:eastAsia="Times New Roman" w:cs="Times New Roman"/>
          <w:bCs/>
          <w:iCs/>
          <w:szCs w:val="28"/>
          <w:lang w:val="uz-Cyrl-UZ" w:eastAsia="ru-RU"/>
        </w:rPr>
        <w:t xml:space="preserve"> filial Kengashining navbatdagi yoki navbatdan tashqari </w:t>
      </w:r>
      <w:r w:rsidR="00E92EE5">
        <w:rPr>
          <w:rFonts w:eastAsia="Times New Roman" w:cs="Times New Roman"/>
          <w:bCs/>
          <w:iCs/>
          <w:szCs w:val="28"/>
          <w:lang w:val="uz-Cyrl-UZ" w:eastAsia="ru-RU"/>
        </w:rPr>
        <w:t>o‘</w:t>
      </w:r>
      <w:r w:rsidRPr="009B2421">
        <w:rPr>
          <w:rFonts w:eastAsia="Times New Roman" w:cs="Times New Roman"/>
          <w:bCs/>
          <w:iCs/>
          <w:szCs w:val="28"/>
          <w:lang w:val="uz-Cyrl-UZ" w:eastAsia="ru-RU"/>
        </w:rPr>
        <w:t>tkaziladigan</w:t>
      </w:r>
      <w:r>
        <w:rPr>
          <w:rFonts w:eastAsia="Times New Roman" w:cs="Times New Roman"/>
          <w:bCs/>
          <w:iCs/>
          <w:szCs w:val="28"/>
          <w:lang w:val="uz-Cyrl-UZ" w:eastAsia="ru-RU"/>
        </w:rPr>
        <w:t xml:space="preserve"> yig‘ilishida tanlovdan </w:t>
      </w:r>
      <w:r w:rsidR="00E92EE5">
        <w:rPr>
          <w:rFonts w:eastAsia="Times New Roman" w:cs="Times New Roman"/>
          <w:bCs/>
          <w:iCs/>
          <w:szCs w:val="28"/>
          <w:lang w:val="uz-Cyrl-UZ" w:eastAsia="ru-RU"/>
        </w:rPr>
        <w:t>o‘</w:t>
      </w:r>
      <w:r>
        <w:rPr>
          <w:rFonts w:eastAsia="Times New Roman" w:cs="Times New Roman"/>
          <w:bCs/>
          <w:iCs/>
          <w:szCs w:val="28"/>
          <w:lang w:val="uz-Cyrl-UZ" w:eastAsia="ru-RU"/>
        </w:rPr>
        <w:t>tishla</w:t>
      </w:r>
      <w:r w:rsidRPr="00B93644">
        <w:rPr>
          <w:rFonts w:eastAsia="Times New Roman" w:cs="Times New Roman"/>
          <w:bCs/>
          <w:iCs/>
          <w:szCs w:val="28"/>
          <w:lang w:val="uz-Cyrl-UZ" w:eastAsia="ru-RU"/>
        </w:rPr>
        <w:t>r</w:t>
      </w:r>
      <w:r>
        <w:rPr>
          <w:rFonts w:eastAsia="Times New Roman" w:cs="Times New Roman"/>
          <w:bCs/>
          <w:iCs/>
          <w:szCs w:val="28"/>
          <w:lang w:val="uz-Cyrl-UZ" w:eastAsia="ru-RU"/>
        </w:rPr>
        <w:t>i</w:t>
      </w:r>
      <w:r w:rsidRPr="00B93644">
        <w:rPr>
          <w:rFonts w:eastAsia="Times New Roman" w:cs="Times New Roman"/>
          <w:bCs/>
          <w:iCs/>
          <w:szCs w:val="28"/>
          <w:lang w:val="uz-Cyrl-UZ" w:eastAsia="ru-RU"/>
        </w:rPr>
        <w:t xml:space="preserve"> b</w:t>
      </w:r>
      <w:r w:rsidR="00E92EE5">
        <w:rPr>
          <w:rFonts w:eastAsia="Times New Roman" w:cs="Times New Roman"/>
          <w:bCs/>
          <w:iCs/>
          <w:szCs w:val="28"/>
          <w:lang w:val="uz-Cyrl-UZ" w:eastAsia="ru-RU"/>
        </w:rPr>
        <w:t>o‘</w:t>
      </w:r>
      <w:r w:rsidRPr="00B93644">
        <w:rPr>
          <w:rFonts w:eastAsia="Times New Roman" w:cs="Times New Roman"/>
          <w:bCs/>
          <w:iCs/>
          <w:szCs w:val="28"/>
          <w:lang w:val="uz-Cyrl-UZ" w:eastAsia="ru-RU"/>
        </w:rPr>
        <w:t>yicha berilgan taklif ma’qullansin</w:t>
      </w:r>
      <w:r>
        <w:rPr>
          <w:rFonts w:eastAsia="Times New Roman" w:cs="Times New Roman"/>
          <w:bCs/>
          <w:iCs/>
          <w:szCs w:val="28"/>
          <w:lang w:val="uz-Cyrl-UZ" w:eastAsia="ru-RU"/>
        </w:rPr>
        <w:t>.</w:t>
      </w:r>
    </w:p>
    <w:p w14:paraId="45ABBCD5" w14:textId="77777777" w:rsidR="00261ADC" w:rsidRDefault="00261ADC" w:rsidP="00261ADC">
      <w:pPr>
        <w:ind w:firstLine="709"/>
        <w:jc w:val="both"/>
        <w:rPr>
          <w:lang w:val="uz-Cyrl-UZ"/>
        </w:rPr>
      </w:pPr>
    </w:p>
    <w:p w14:paraId="07DFD2A9" w14:textId="77777777" w:rsidR="006513E9" w:rsidRDefault="006513E9" w:rsidP="00261ADC">
      <w:pPr>
        <w:ind w:firstLine="709"/>
        <w:jc w:val="both"/>
        <w:rPr>
          <w:lang w:val="uz-Cyrl-UZ"/>
        </w:rPr>
      </w:pPr>
    </w:p>
    <w:p w14:paraId="5D70F548" w14:textId="0DDDEECD" w:rsidR="001F7846" w:rsidRPr="004C21F0" w:rsidRDefault="001F7846" w:rsidP="001F7846">
      <w:pPr>
        <w:autoSpaceDE w:val="0"/>
        <w:autoSpaceDN w:val="0"/>
        <w:adjustRightInd w:val="0"/>
        <w:ind w:firstLine="567"/>
        <w:jc w:val="both"/>
        <w:rPr>
          <w:color w:val="FF0000"/>
          <w:szCs w:val="28"/>
          <w:lang w:val="uz-Cyrl-UZ"/>
        </w:rPr>
      </w:pPr>
      <w:r w:rsidRPr="00506EF3">
        <w:rPr>
          <w:color w:val="FF0000"/>
          <w:lang w:val="uz-Cyrl-UZ"/>
        </w:rPr>
        <w:t>VIII</w:t>
      </w:r>
      <w:r w:rsidRPr="008435BB">
        <w:rPr>
          <w:color w:val="FF0000"/>
          <w:szCs w:val="28"/>
          <w:lang w:val="uz-Cyrl-UZ"/>
        </w:rPr>
        <w:t xml:space="preserve">. </w:t>
      </w:r>
      <w:r w:rsidRPr="00360309">
        <w:rPr>
          <w:color w:val="FF0000"/>
          <w:szCs w:val="28"/>
          <w:lang w:val="uz-Cyrl-UZ"/>
        </w:rPr>
        <w:t xml:space="preserve">2. 1. </w:t>
      </w:r>
      <w:r w:rsidRPr="004C21F0">
        <w:rPr>
          <w:color w:val="FF0000"/>
          <w:szCs w:val="28"/>
          <w:lang w:val="uz-Cyrl-UZ"/>
        </w:rPr>
        <w:t>Kengash kotibi N. Qurbonovning professor-</w:t>
      </w:r>
      <w:r w:rsidR="00E92EE5">
        <w:rPr>
          <w:color w:val="FF0000"/>
          <w:szCs w:val="28"/>
          <w:lang w:val="uz-Cyrl-UZ"/>
        </w:rPr>
        <w:t>o‘</w:t>
      </w:r>
      <w:r w:rsidRPr="004C21F0">
        <w:rPr>
          <w:color w:val="FF0000"/>
          <w:szCs w:val="28"/>
          <w:lang w:val="uz-Cyrl-UZ"/>
        </w:rPr>
        <w:t xml:space="preserve">qituvchilar dotsent ilmiy unvonini olish uchun Oliy </w:t>
      </w:r>
      <w:r w:rsidR="00625FA5" w:rsidRPr="00625FA5">
        <w:rPr>
          <w:color w:val="FF0000"/>
          <w:szCs w:val="28"/>
          <w:lang w:val="uz-Cyrl-UZ"/>
        </w:rPr>
        <w:t>a</w:t>
      </w:r>
      <w:r w:rsidRPr="004C21F0">
        <w:rPr>
          <w:color w:val="FF0000"/>
          <w:szCs w:val="28"/>
          <w:lang w:val="uz-Cyrl-UZ"/>
        </w:rPr>
        <w:t xml:space="preserve">ttestatsiya </w:t>
      </w:r>
      <w:r w:rsidR="00625FA5" w:rsidRPr="00625FA5">
        <w:rPr>
          <w:color w:val="FF0000"/>
          <w:szCs w:val="28"/>
          <w:lang w:val="uz-Cyrl-UZ"/>
        </w:rPr>
        <w:t>k</w:t>
      </w:r>
      <w:r w:rsidRPr="004C21F0">
        <w:rPr>
          <w:color w:val="FF0000"/>
          <w:szCs w:val="28"/>
          <w:lang w:val="uz-Cyrl-UZ"/>
        </w:rPr>
        <w:t>omissiyasiga tayyorlagan hujjatlari mazmuni b</w:t>
      </w:r>
      <w:r w:rsidR="00E92EE5">
        <w:rPr>
          <w:color w:val="FF0000"/>
          <w:szCs w:val="28"/>
          <w:lang w:val="uz-Cyrl-UZ"/>
        </w:rPr>
        <w:t>o‘</w:t>
      </w:r>
      <w:r w:rsidRPr="004C21F0">
        <w:rPr>
          <w:color w:val="FF0000"/>
          <w:szCs w:val="28"/>
          <w:lang w:val="uz-Cyrl-UZ"/>
        </w:rPr>
        <w:t>yicha bergan axboroti ma’lumot uchun qabul qilinsin.</w:t>
      </w:r>
    </w:p>
    <w:p w14:paraId="517EAE49" w14:textId="6816A624" w:rsidR="001F7846" w:rsidRPr="00EE5EEC" w:rsidRDefault="001F7846" w:rsidP="001F7846">
      <w:pPr>
        <w:autoSpaceDE w:val="0"/>
        <w:autoSpaceDN w:val="0"/>
        <w:adjustRightInd w:val="0"/>
        <w:ind w:firstLine="567"/>
        <w:jc w:val="both"/>
        <w:rPr>
          <w:szCs w:val="28"/>
          <w:lang w:val="uz-Cyrl-UZ"/>
        </w:rPr>
      </w:pPr>
      <w:r w:rsidRPr="00AF428C">
        <w:rPr>
          <w:szCs w:val="28"/>
          <w:lang w:val="uz-Cyrl-UZ"/>
        </w:rPr>
        <w:t>2. 2. Ovoz berish b</w:t>
      </w:r>
      <w:r w:rsidR="00E92EE5">
        <w:rPr>
          <w:szCs w:val="28"/>
          <w:lang w:val="uz-Cyrl-UZ"/>
        </w:rPr>
        <w:t>o‘</w:t>
      </w:r>
      <w:r w:rsidRPr="00AF428C">
        <w:rPr>
          <w:szCs w:val="28"/>
          <w:lang w:val="uz-Cyrl-UZ"/>
        </w:rPr>
        <w:t xml:space="preserve">yicha sanoq komissiyasi axboroti ma’qullansin va </w:t>
      </w:r>
      <w:r>
        <w:rPr>
          <w:szCs w:val="28"/>
          <w:lang w:val="uz-Cyrl-UZ"/>
        </w:rPr>
        <w:t>TATU Farg</w:t>
      </w:r>
      <w:r w:rsidRPr="000A1F0E">
        <w:rPr>
          <w:szCs w:val="28"/>
          <w:lang w:val="uz-Cyrl-UZ"/>
        </w:rPr>
        <w:t>‘ona filiali direktori</w:t>
      </w:r>
      <w:r w:rsidRPr="00EE5EEC">
        <w:rPr>
          <w:szCs w:val="28"/>
          <w:lang w:val="uz-Cyrl-UZ"/>
        </w:rPr>
        <w:t>,</w:t>
      </w:r>
      <w:r w:rsidRPr="00AF428C">
        <w:rPr>
          <w:lang w:val="uz-Cyrl-UZ"/>
        </w:rPr>
        <w:t xml:space="preserve"> </w:t>
      </w:r>
      <w:r w:rsidRPr="00EE5EEC">
        <w:rPr>
          <w:lang w:val="uz-Cyrl-UZ"/>
        </w:rPr>
        <w:t xml:space="preserve">PhD, </w:t>
      </w:r>
      <w:r w:rsidRPr="000A1F0E">
        <w:rPr>
          <w:szCs w:val="28"/>
          <w:lang w:val="uz-Cyrl-UZ"/>
        </w:rPr>
        <w:t>Muxtarov Farrux Muxammadovich</w:t>
      </w:r>
      <w:r w:rsidRPr="00AF428C">
        <w:rPr>
          <w:lang w:val="uz-Cyrl-UZ"/>
        </w:rPr>
        <w:t>ning</w:t>
      </w:r>
      <w:r w:rsidRPr="00AF428C">
        <w:rPr>
          <w:sz w:val="20"/>
          <w:szCs w:val="20"/>
          <w:lang w:val="uz-Cyrl-UZ"/>
        </w:rPr>
        <w:t xml:space="preserve"> </w:t>
      </w:r>
      <w:r w:rsidRPr="00AF428C">
        <w:rPr>
          <w:szCs w:val="28"/>
          <w:lang w:val="uz-Cyrl-UZ"/>
        </w:rPr>
        <w:t>dotsent ilmiy unvonini olish uchun tayyorlagan hujjatlarini Oliy attestatsiya komissiyasiga tavsiya etish mumkin deb hisoblansin</w:t>
      </w:r>
      <w:r w:rsidRPr="00EE5EEC">
        <w:rPr>
          <w:szCs w:val="28"/>
          <w:lang w:val="uz-Cyrl-UZ"/>
        </w:rPr>
        <w:t>.</w:t>
      </w:r>
    </w:p>
    <w:p w14:paraId="2B76286C" w14:textId="77777777" w:rsidR="00360309" w:rsidRDefault="00360309" w:rsidP="00B61501">
      <w:pPr>
        <w:autoSpaceDE w:val="0"/>
        <w:autoSpaceDN w:val="0"/>
        <w:adjustRightInd w:val="0"/>
        <w:ind w:firstLine="567"/>
        <w:jc w:val="both"/>
        <w:rPr>
          <w:color w:val="FF0000"/>
          <w:szCs w:val="28"/>
          <w:lang w:val="uz-Cyrl-UZ"/>
        </w:rPr>
      </w:pPr>
    </w:p>
    <w:p w14:paraId="35F92015" w14:textId="77777777" w:rsidR="006513E9" w:rsidRDefault="006513E9" w:rsidP="00B61501">
      <w:pPr>
        <w:autoSpaceDE w:val="0"/>
        <w:autoSpaceDN w:val="0"/>
        <w:adjustRightInd w:val="0"/>
        <w:ind w:firstLine="567"/>
        <w:jc w:val="both"/>
        <w:rPr>
          <w:color w:val="FF0000"/>
          <w:szCs w:val="28"/>
          <w:lang w:val="uz-Cyrl-UZ"/>
        </w:rPr>
      </w:pPr>
    </w:p>
    <w:p w14:paraId="6D9708FC" w14:textId="5866E008" w:rsidR="00A841A7" w:rsidRPr="00224B62" w:rsidRDefault="004378FF" w:rsidP="005221F1">
      <w:pPr>
        <w:ind w:firstLine="567"/>
        <w:jc w:val="both"/>
        <w:rPr>
          <w:color w:val="FF0000"/>
          <w:lang w:val="uz-Cyrl-UZ"/>
        </w:rPr>
      </w:pPr>
      <w:r w:rsidRPr="00506EF3">
        <w:rPr>
          <w:color w:val="FF0000"/>
          <w:lang w:val="uz-Cyrl-UZ"/>
        </w:rPr>
        <w:lastRenderedPageBreak/>
        <w:t>VIII</w:t>
      </w:r>
      <w:r w:rsidRPr="000733D7">
        <w:rPr>
          <w:color w:val="FF0000"/>
          <w:lang w:val="uz-Cyrl-UZ"/>
        </w:rPr>
        <w:t>.</w:t>
      </w:r>
      <w:r w:rsidR="007F35F4" w:rsidRPr="008C6C82">
        <w:rPr>
          <w:lang w:val="uz-Cyrl-UZ"/>
        </w:rPr>
        <w:t xml:space="preserve"> </w:t>
      </w:r>
      <w:r w:rsidR="00820996" w:rsidRPr="004074E9">
        <w:rPr>
          <w:color w:val="FF0000"/>
          <w:lang w:val="uz-Cyrl-UZ"/>
        </w:rPr>
        <w:t>3</w:t>
      </w:r>
      <w:r w:rsidR="007F35F4" w:rsidRPr="004074E9">
        <w:rPr>
          <w:color w:val="FF0000"/>
          <w:lang w:val="uz-Cyrl-UZ"/>
        </w:rPr>
        <w:t xml:space="preserve">. 1. </w:t>
      </w:r>
      <w:r w:rsidR="00E92EE5">
        <w:rPr>
          <w:color w:val="FF0000"/>
          <w:lang w:val="uz-Cyrl-UZ"/>
        </w:rPr>
        <w:t>O‘</w:t>
      </w:r>
      <w:r w:rsidR="00A841A7" w:rsidRPr="00224B62">
        <w:rPr>
          <w:color w:val="FF0000"/>
          <w:lang w:val="uz-Cyrl-UZ"/>
        </w:rPr>
        <w:t>quv-uslubiy b</w:t>
      </w:r>
      <w:r w:rsidR="00E92EE5">
        <w:rPr>
          <w:color w:val="FF0000"/>
          <w:lang w:val="uz-Cyrl-UZ"/>
        </w:rPr>
        <w:t>o‘</w:t>
      </w:r>
      <w:r w:rsidR="00A841A7" w:rsidRPr="00224B62">
        <w:rPr>
          <w:color w:val="FF0000"/>
          <w:lang w:val="uz-Cyrl-UZ"/>
        </w:rPr>
        <w:t>lim boshlig‘i Sh.Umarovning ma’lumoti axborot uchun qabul qilinsin.</w:t>
      </w:r>
    </w:p>
    <w:p w14:paraId="5640B065" w14:textId="543CEBC9" w:rsidR="00A841A7" w:rsidRPr="00224B62" w:rsidRDefault="00CD5617" w:rsidP="00A841A7">
      <w:pPr>
        <w:ind w:firstLine="709"/>
        <w:jc w:val="both"/>
        <w:rPr>
          <w:lang w:val="uz-Cyrl-UZ"/>
        </w:rPr>
      </w:pPr>
      <w:r w:rsidRPr="00E92EE5">
        <w:rPr>
          <w:lang w:val="uz-Cyrl-UZ"/>
        </w:rPr>
        <w:t xml:space="preserve">3. </w:t>
      </w:r>
      <w:r w:rsidR="00A841A7" w:rsidRPr="00224B62">
        <w:rPr>
          <w:lang w:val="uz-Cyrl-UZ"/>
        </w:rPr>
        <w:t>2. Quyida keltirilgan professor-</w:t>
      </w:r>
      <w:r w:rsidR="00E92EE5">
        <w:rPr>
          <w:lang w:val="uz-Cyrl-UZ"/>
        </w:rPr>
        <w:t>o‘</w:t>
      </w:r>
      <w:r w:rsidR="00A841A7" w:rsidRPr="00224B62">
        <w:rPr>
          <w:lang w:val="uz-Cyrl-UZ"/>
        </w:rPr>
        <w:t xml:space="preserve">qituvchilarning </w:t>
      </w:r>
      <w:r w:rsidR="00E92EE5">
        <w:rPr>
          <w:lang w:val="uz-Cyrl-UZ"/>
        </w:rPr>
        <w:t>o‘</w:t>
      </w:r>
      <w:r w:rsidR="00A841A7" w:rsidRPr="00224B62">
        <w:rPr>
          <w:lang w:val="uz-Cyrl-UZ"/>
        </w:rPr>
        <w:t xml:space="preserve">quv adabiyotlari </w:t>
      </w:r>
      <w:r w:rsidR="00E92EE5">
        <w:rPr>
          <w:lang w:val="uz-Cyrl-UZ"/>
        </w:rPr>
        <w:t>O‘</w:t>
      </w:r>
      <w:r w:rsidR="00A841A7" w:rsidRPr="00224B62">
        <w:rPr>
          <w:lang w:val="uz-Cyrl-UZ"/>
        </w:rPr>
        <w:t xml:space="preserve">zbekiston Respublikasi </w:t>
      </w:r>
      <w:r w:rsidR="00C13DDC" w:rsidRPr="00224B62">
        <w:rPr>
          <w:lang w:val="uz-Cyrl-UZ"/>
        </w:rPr>
        <w:t xml:space="preserve">Oliy </w:t>
      </w:r>
      <w:r w:rsidR="00A841A7" w:rsidRPr="00224B62">
        <w:rPr>
          <w:lang w:val="uz-Cyrl-UZ"/>
        </w:rPr>
        <w:t xml:space="preserve">ta’lim, fan va innovatsiyalar vazirligi </w:t>
      </w:r>
      <w:r w:rsidR="00E92EE5">
        <w:rPr>
          <w:lang w:val="uz-Cyrl-UZ"/>
        </w:rPr>
        <w:t>o‘</w:t>
      </w:r>
      <w:r w:rsidR="00A841A7" w:rsidRPr="00224B62">
        <w:rPr>
          <w:lang w:val="uz-Cyrl-UZ"/>
        </w:rPr>
        <w:t>quv-uslubiy birlashmalar faoliyatini Muvofiqlashtiruvchi kengashiga tavsiya etilsin:</w:t>
      </w:r>
    </w:p>
    <w:p w14:paraId="22795212" w14:textId="106BE702" w:rsidR="005A5F59" w:rsidRPr="00350419" w:rsidRDefault="005A5F59" w:rsidP="00BD2013">
      <w:pPr>
        <w:jc w:val="both"/>
        <w:rPr>
          <w:lang w:val="uz-Cyrl-UZ"/>
        </w:rPr>
      </w:pPr>
      <w:r w:rsidRPr="00350419">
        <w:rPr>
          <w:lang w:val="uz-Cyrl-UZ"/>
        </w:rPr>
        <w:t xml:space="preserve">– O.Rayimjonova, M.Tillaboyev, Sh.Ergashev hammuallifligidagi “Raqamli texnika” nomli  </w:t>
      </w:r>
      <w:r w:rsidR="00E92EE5">
        <w:rPr>
          <w:lang w:val="uz-Cyrl-UZ"/>
        </w:rPr>
        <w:t>o‘</w:t>
      </w:r>
      <w:r w:rsidRPr="00350419">
        <w:rPr>
          <w:lang w:val="uz-Cyrl-UZ"/>
        </w:rPr>
        <w:t>quv q</w:t>
      </w:r>
      <w:r w:rsidR="00E92EE5">
        <w:rPr>
          <w:lang w:val="uz-Cyrl-UZ"/>
        </w:rPr>
        <w:t>o‘</w:t>
      </w:r>
      <w:r w:rsidRPr="00350419">
        <w:rPr>
          <w:lang w:val="uz-Cyrl-UZ"/>
        </w:rPr>
        <w:t>llanma;</w:t>
      </w:r>
    </w:p>
    <w:p w14:paraId="234E4AEB" w14:textId="1CEAFFCE" w:rsidR="005A5F59" w:rsidRPr="00350419" w:rsidRDefault="005A5F59" w:rsidP="00BD2013">
      <w:pPr>
        <w:jc w:val="both"/>
        <w:rPr>
          <w:lang w:val="uz-Cyrl-UZ"/>
        </w:rPr>
      </w:pPr>
      <w:r w:rsidRPr="00350419">
        <w:rPr>
          <w:lang w:val="uz-Cyrl-UZ"/>
        </w:rPr>
        <w:t xml:space="preserve">– U.Iskandarov, I.Maxmudov, S.Xusanova hammuallifligidagi “Transport tarmoqlari” nomli </w:t>
      </w:r>
      <w:r w:rsidR="00E92EE5">
        <w:rPr>
          <w:lang w:val="uz-Cyrl-UZ"/>
        </w:rPr>
        <w:t>o‘</w:t>
      </w:r>
      <w:r w:rsidRPr="00350419">
        <w:rPr>
          <w:lang w:val="uz-Cyrl-UZ"/>
        </w:rPr>
        <w:t>quv q</w:t>
      </w:r>
      <w:r w:rsidR="00E92EE5">
        <w:rPr>
          <w:lang w:val="uz-Cyrl-UZ"/>
        </w:rPr>
        <w:t>o‘</w:t>
      </w:r>
      <w:r w:rsidRPr="00350419">
        <w:rPr>
          <w:lang w:val="uz-Cyrl-UZ"/>
        </w:rPr>
        <w:t>llanma;</w:t>
      </w:r>
    </w:p>
    <w:p w14:paraId="0D9CDB16" w14:textId="725B48DA" w:rsidR="005A5F59" w:rsidRDefault="005A5F59" w:rsidP="00BD2013">
      <w:pPr>
        <w:jc w:val="both"/>
        <w:rPr>
          <w:lang w:val="uz-Cyrl-UZ"/>
        </w:rPr>
      </w:pPr>
      <w:r w:rsidRPr="00350419">
        <w:rPr>
          <w:lang w:val="uz-Cyrl-UZ"/>
        </w:rPr>
        <w:t xml:space="preserve">– L.Dalibekov, M.Xalilov hammuallifligidagi “Simsiz aloqa” nomli </w:t>
      </w:r>
      <w:r w:rsidR="00E92EE5">
        <w:rPr>
          <w:lang w:val="uz-Cyrl-UZ"/>
        </w:rPr>
        <w:t>o‘</w:t>
      </w:r>
      <w:r w:rsidRPr="00350419">
        <w:rPr>
          <w:lang w:val="uz-Cyrl-UZ"/>
        </w:rPr>
        <w:t>quv q</w:t>
      </w:r>
      <w:r w:rsidR="00E92EE5">
        <w:rPr>
          <w:lang w:val="uz-Cyrl-UZ"/>
        </w:rPr>
        <w:t>o‘</w:t>
      </w:r>
      <w:r w:rsidRPr="00350419">
        <w:rPr>
          <w:lang w:val="uz-Cyrl-UZ"/>
        </w:rPr>
        <w:t>llanma;</w:t>
      </w:r>
    </w:p>
    <w:p w14:paraId="04DE8C9F" w14:textId="32057621" w:rsidR="005A5F59" w:rsidRPr="005A5F59" w:rsidRDefault="005A5F59" w:rsidP="00BD2013">
      <w:pPr>
        <w:rPr>
          <w:lang w:val="uz-Cyrl-UZ"/>
        </w:rPr>
      </w:pPr>
      <w:r w:rsidRPr="005A5F59">
        <w:rPr>
          <w:lang w:val="uz-Cyrl-UZ"/>
        </w:rPr>
        <w:t>–</w:t>
      </w:r>
      <w:r w:rsidR="0076655A" w:rsidRPr="0076655A">
        <w:rPr>
          <w:lang w:val="uz-Cyrl-UZ"/>
        </w:rPr>
        <w:t xml:space="preserve"> </w:t>
      </w:r>
      <w:r w:rsidRPr="005A5F59">
        <w:rPr>
          <w:lang w:val="uz-Cyrl-UZ"/>
        </w:rPr>
        <w:t>O.Rayimjonova, G.J</w:t>
      </w:r>
      <w:r w:rsidR="00E92EE5">
        <w:rPr>
          <w:lang w:val="uz-Cyrl-UZ"/>
        </w:rPr>
        <w:t>o‘</w:t>
      </w:r>
      <w:r w:rsidRPr="005A5F59">
        <w:rPr>
          <w:lang w:val="uz-Cyrl-UZ"/>
        </w:rPr>
        <w:t>ra</w:t>
      </w:r>
      <w:r w:rsidR="00E92EE5" w:rsidRPr="00E92EE5">
        <w:rPr>
          <w:lang w:val="uz-Cyrl-UZ"/>
        </w:rPr>
        <w:t>y</w:t>
      </w:r>
      <w:r w:rsidRPr="005A5F59">
        <w:rPr>
          <w:lang w:val="uz-Cyrl-UZ"/>
        </w:rPr>
        <w:t>eva, S.Xusanova hammuallifligidagi “Yarim</w:t>
      </w:r>
      <w:r w:rsidR="00E92EE5">
        <w:rPr>
          <w:lang w:val="uz-Cyrl-UZ"/>
        </w:rPr>
        <w:t>o‘</w:t>
      </w:r>
      <w:r w:rsidRPr="005A5F59">
        <w:rPr>
          <w:lang w:val="uz-Cyrl-UZ"/>
        </w:rPr>
        <w:t xml:space="preserve">tkazgichlar ” nomli </w:t>
      </w:r>
      <w:r w:rsidR="00E92EE5">
        <w:rPr>
          <w:lang w:val="uz-Cyrl-UZ"/>
        </w:rPr>
        <w:t>o‘</w:t>
      </w:r>
      <w:r w:rsidRPr="005A5F59">
        <w:rPr>
          <w:lang w:val="uz-Cyrl-UZ"/>
        </w:rPr>
        <w:t>quv q</w:t>
      </w:r>
      <w:r w:rsidR="00E92EE5">
        <w:rPr>
          <w:lang w:val="uz-Cyrl-UZ"/>
        </w:rPr>
        <w:t>o‘</w:t>
      </w:r>
      <w:r w:rsidRPr="005A5F59">
        <w:rPr>
          <w:lang w:val="uz-Cyrl-UZ"/>
        </w:rPr>
        <w:t>llanma;</w:t>
      </w:r>
    </w:p>
    <w:p w14:paraId="34572F7B" w14:textId="5DF46BF5" w:rsidR="005A5F59" w:rsidRPr="00A841A7" w:rsidRDefault="005A5F59" w:rsidP="00BD2013">
      <w:pPr>
        <w:jc w:val="both"/>
        <w:rPr>
          <w:lang w:val="en-US"/>
        </w:rPr>
      </w:pPr>
      <w:r w:rsidRPr="00A841A7">
        <w:rPr>
          <w:lang w:val="en-US"/>
        </w:rPr>
        <w:t xml:space="preserve">– </w:t>
      </w:r>
      <w:proofErr w:type="spellStart"/>
      <w:r w:rsidRPr="00A841A7">
        <w:rPr>
          <w:lang w:val="en-US"/>
        </w:rPr>
        <w:t>N.Ibroximov</w:t>
      </w:r>
      <w:r>
        <w:rPr>
          <w:lang w:val="en-US"/>
        </w:rPr>
        <w:t>ning</w:t>
      </w:r>
      <w:proofErr w:type="spellEnd"/>
      <w:r w:rsidRPr="00A841A7">
        <w:rPr>
          <w:lang w:val="en-US"/>
        </w:rPr>
        <w:t xml:space="preserve"> </w:t>
      </w:r>
      <w:r>
        <w:rPr>
          <w:lang w:val="en-US"/>
        </w:rPr>
        <w:t>“</w:t>
      </w:r>
      <w:r w:rsidRPr="00A841A7">
        <w:rPr>
          <w:lang w:val="en-US"/>
        </w:rPr>
        <w:t xml:space="preserve">Web </w:t>
      </w:r>
      <w:proofErr w:type="spellStart"/>
      <w:r w:rsidRPr="00A841A7">
        <w:rPr>
          <w:lang w:val="en-US"/>
        </w:rPr>
        <w:t>dasturlashga</w:t>
      </w:r>
      <w:proofErr w:type="spellEnd"/>
      <w:r w:rsidRPr="00A841A7">
        <w:rPr>
          <w:lang w:val="en-US"/>
        </w:rPr>
        <w:t xml:space="preserve"> </w:t>
      </w:r>
      <w:proofErr w:type="spellStart"/>
      <w:r w:rsidRPr="00A841A7">
        <w:rPr>
          <w:lang w:val="en-US"/>
        </w:rPr>
        <w:t>kirish</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Pr="00A841A7">
        <w:rPr>
          <w:lang w:val="en-US"/>
        </w:rPr>
        <w:t>darsli</w:t>
      </w:r>
      <w:r>
        <w:rPr>
          <w:lang w:val="en-US"/>
        </w:rPr>
        <w:t>gi</w:t>
      </w:r>
      <w:proofErr w:type="spellEnd"/>
      <w:r w:rsidRPr="00A841A7">
        <w:rPr>
          <w:lang w:val="en-US"/>
        </w:rPr>
        <w:t>;</w:t>
      </w:r>
    </w:p>
    <w:p w14:paraId="0FC54A5E" w14:textId="77777777" w:rsidR="005A5F59" w:rsidRPr="003376D1" w:rsidRDefault="005A5F59" w:rsidP="00BD2013">
      <w:pPr>
        <w:jc w:val="both"/>
        <w:rPr>
          <w:lang w:val="en-US"/>
        </w:rPr>
      </w:pPr>
      <w:r w:rsidRPr="00A841A7">
        <w:rPr>
          <w:lang w:val="en-US"/>
        </w:rPr>
        <w:t xml:space="preserve">– </w:t>
      </w:r>
      <w:r w:rsidRPr="008F586F">
        <w:rPr>
          <w:lang w:val="uz-Cyrl-UZ"/>
        </w:rPr>
        <w:t>F. M. Muxtarovning “Kiberxavfsizlik asoslari” nomli darsligi</w:t>
      </w:r>
      <w:r>
        <w:rPr>
          <w:lang w:val="en-US"/>
        </w:rPr>
        <w:t>;</w:t>
      </w:r>
    </w:p>
    <w:p w14:paraId="1EC2B2F8" w14:textId="4A2C058B" w:rsidR="005A5F59" w:rsidRPr="00A841A7" w:rsidRDefault="005A5F59" w:rsidP="00BD2013">
      <w:pPr>
        <w:jc w:val="both"/>
        <w:rPr>
          <w:lang w:val="en-US"/>
        </w:rPr>
      </w:pPr>
      <w:r w:rsidRPr="00A841A7">
        <w:rPr>
          <w:lang w:val="en-US"/>
        </w:rPr>
        <w:t xml:space="preserve">– </w:t>
      </w:r>
      <w:proofErr w:type="spellStart"/>
      <w:r w:rsidRPr="00A841A7">
        <w:rPr>
          <w:lang w:val="en-US"/>
        </w:rPr>
        <w:t>N.Ibragimov</w:t>
      </w:r>
      <w:proofErr w:type="spellEnd"/>
      <w:r w:rsidRPr="00A841A7">
        <w:rPr>
          <w:lang w:val="en-US"/>
        </w:rPr>
        <w:t xml:space="preserve">, </w:t>
      </w:r>
      <w:proofErr w:type="spellStart"/>
      <w:r w:rsidRPr="00A841A7">
        <w:rPr>
          <w:lang w:val="en-US"/>
        </w:rPr>
        <w:t>X.Musayev</w:t>
      </w:r>
      <w:proofErr w:type="spellEnd"/>
      <w:r w:rsidRPr="00A841A7">
        <w:rPr>
          <w:lang w:val="en-US"/>
        </w:rPr>
        <w:t xml:space="preserve">, </w:t>
      </w:r>
      <w:proofErr w:type="spellStart"/>
      <w:r w:rsidRPr="00A841A7">
        <w:rPr>
          <w:lang w:val="en-US"/>
        </w:rPr>
        <w:t>A.Kayumov</w:t>
      </w:r>
      <w:proofErr w:type="spellEnd"/>
      <w:r w:rsidRPr="00A841A7">
        <w:rPr>
          <w:lang w:val="en-US"/>
        </w:rPr>
        <w:t xml:space="preserve">, </w:t>
      </w:r>
      <w:proofErr w:type="spellStart"/>
      <w:r w:rsidRPr="00A841A7">
        <w:rPr>
          <w:lang w:val="en-US"/>
        </w:rPr>
        <w:t>Z.Ermatova</w:t>
      </w:r>
      <w:proofErr w:type="spellEnd"/>
      <w:r w:rsidRPr="00A841A7">
        <w:rPr>
          <w:lang w:val="en-US"/>
        </w:rPr>
        <w:t xml:space="preserve"> </w:t>
      </w:r>
      <w:proofErr w:type="spellStart"/>
      <w:r>
        <w:rPr>
          <w:lang w:val="en-US"/>
        </w:rPr>
        <w:t>hammuallifligidagi</w:t>
      </w:r>
      <w:proofErr w:type="spellEnd"/>
      <w:r w:rsidRPr="00A841A7">
        <w:rPr>
          <w:lang w:val="en-US"/>
        </w:rPr>
        <w:t xml:space="preserve"> </w:t>
      </w:r>
      <w:r>
        <w:rPr>
          <w:lang w:val="en-US"/>
        </w:rPr>
        <w:t>“</w:t>
      </w:r>
      <w:r w:rsidRPr="00A841A7">
        <w:rPr>
          <w:lang w:val="en-US"/>
        </w:rPr>
        <w:t xml:space="preserve">Web </w:t>
      </w:r>
      <w:proofErr w:type="spellStart"/>
      <w:r w:rsidRPr="00A841A7">
        <w:rPr>
          <w:lang w:val="en-US"/>
        </w:rPr>
        <w:t>dasturlashga</w:t>
      </w:r>
      <w:proofErr w:type="spellEnd"/>
      <w:r w:rsidRPr="00A841A7">
        <w:rPr>
          <w:lang w:val="en-US"/>
        </w:rPr>
        <w:t xml:space="preserve"> </w:t>
      </w:r>
      <w:proofErr w:type="spellStart"/>
      <w:r w:rsidRPr="00A841A7">
        <w:rPr>
          <w:lang w:val="en-US"/>
        </w:rPr>
        <w:t>kirish</w:t>
      </w:r>
      <w:proofErr w:type="spellEnd"/>
      <w:r w:rsidR="00446089">
        <w:rPr>
          <w:lang w:val="en-US"/>
        </w:rPr>
        <w:t xml:space="preserve">. PHP </w:t>
      </w:r>
      <w:proofErr w:type="spellStart"/>
      <w:r w:rsidR="00446089">
        <w:rPr>
          <w:lang w:val="en-US"/>
        </w:rPr>
        <w:t>asoslari</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00E92EE5">
        <w:rPr>
          <w:lang w:val="en-US"/>
        </w:rPr>
        <w:t>o‘</w:t>
      </w:r>
      <w:r w:rsidRPr="00A841A7">
        <w:rPr>
          <w:lang w:val="en-US"/>
        </w:rPr>
        <w:t>quv</w:t>
      </w:r>
      <w:proofErr w:type="spellEnd"/>
      <w:r w:rsidRPr="00A841A7">
        <w:rPr>
          <w:lang w:val="en-US"/>
        </w:rPr>
        <w:t xml:space="preserve"> </w:t>
      </w:r>
      <w:proofErr w:type="spellStart"/>
      <w:r w:rsidRPr="00A841A7">
        <w:rPr>
          <w:lang w:val="en-US"/>
        </w:rPr>
        <w:t>q</w:t>
      </w:r>
      <w:r w:rsidR="00E92EE5">
        <w:rPr>
          <w:lang w:val="en-US"/>
        </w:rPr>
        <w:t>o‘</w:t>
      </w:r>
      <w:r w:rsidRPr="00A841A7">
        <w:rPr>
          <w:lang w:val="en-US"/>
        </w:rPr>
        <w:t>llanma</w:t>
      </w:r>
      <w:proofErr w:type="spellEnd"/>
      <w:r w:rsidRPr="00A841A7">
        <w:rPr>
          <w:lang w:val="en-US"/>
        </w:rPr>
        <w:t>;</w:t>
      </w:r>
    </w:p>
    <w:p w14:paraId="2E589E20" w14:textId="49000C08" w:rsidR="005A5F59" w:rsidRPr="00A841A7" w:rsidRDefault="005A5F59" w:rsidP="00BD2013">
      <w:pPr>
        <w:jc w:val="both"/>
        <w:rPr>
          <w:lang w:val="en-US"/>
        </w:rPr>
      </w:pPr>
      <w:r w:rsidRPr="00A841A7">
        <w:rPr>
          <w:lang w:val="en-US"/>
        </w:rPr>
        <w:t xml:space="preserve">– </w:t>
      </w:r>
      <w:proofErr w:type="spellStart"/>
      <w:r w:rsidRPr="00A841A7">
        <w:rPr>
          <w:lang w:val="en-US"/>
        </w:rPr>
        <w:t>R.Zulunov</w:t>
      </w:r>
      <w:proofErr w:type="spellEnd"/>
      <w:r w:rsidRPr="00A841A7">
        <w:rPr>
          <w:lang w:val="en-US"/>
        </w:rPr>
        <w:t xml:space="preserve">, </w:t>
      </w:r>
      <w:proofErr w:type="spellStart"/>
      <w:r w:rsidRPr="00A841A7">
        <w:rPr>
          <w:lang w:val="en-US"/>
        </w:rPr>
        <w:t>X.Musayev</w:t>
      </w:r>
      <w:proofErr w:type="spellEnd"/>
      <w:r w:rsidRPr="00A841A7">
        <w:rPr>
          <w:lang w:val="en-US"/>
        </w:rPr>
        <w:t xml:space="preserve">, </w:t>
      </w:r>
      <w:proofErr w:type="spellStart"/>
      <w:r w:rsidRPr="00A841A7">
        <w:rPr>
          <w:lang w:val="en-US"/>
        </w:rPr>
        <w:t>A.Kayumov</w:t>
      </w:r>
      <w:proofErr w:type="spellEnd"/>
      <w:r w:rsidRPr="00A841A7">
        <w:rPr>
          <w:lang w:val="en-US"/>
        </w:rPr>
        <w:t xml:space="preserve"> </w:t>
      </w:r>
      <w:proofErr w:type="spellStart"/>
      <w:r>
        <w:rPr>
          <w:lang w:val="en-US"/>
        </w:rPr>
        <w:t>hammuallifligidagi</w:t>
      </w:r>
      <w:proofErr w:type="spellEnd"/>
      <w:r w:rsidRPr="00A841A7">
        <w:rPr>
          <w:lang w:val="en-US"/>
        </w:rPr>
        <w:t xml:space="preserve"> </w:t>
      </w:r>
      <w:r>
        <w:rPr>
          <w:lang w:val="en-US"/>
        </w:rPr>
        <w:t>“</w:t>
      </w:r>
      <w:proofErr w:type="spellStart"/>
      <w:r w:rsidRPr="00A841A7">
        <w:rPr>
          <w:lang w:val="en-US"/>
        </w:rPr>
        <w:t>Javada</w:t>
      </w:r>
      <w:proofErr w:type="spellEnd"/>
      <w:r w:rsidRPr="00A841A7">
        <w:rPr>
          <w:lang w:val="en-US"/>
        </w:rPr>
        <w:t xml:space="preserve"> </w:t>
      </w:r>
      <w:proofErr w:type="spellStart"/>
      <w:r w:rsidRPr="00A841A7">
        <w:rPr>
          <w:lang w:val="en-US"/>
        </w:rPr>
        <w:t>dasturlash</w:t>
      </w:r>
      <w:proofErr w:type="spellEnd"/>
      <w:r w:rsidRPr="00A841A7">
        <w:rPr>
          <w:lang w:val="en-US"/>
        </w:rPr>
        <w:t xml:space="preserve"> </w:t>
      </w:r>
      <w:proofErr w:type="spellStart"/>
      <w:r w:rsidRPr="00A841A7">
        <w:rPr>
          <w:lang w:val="en-US"/>
        </w:rPr>
        <w:t>asoslari</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00E92EE5">
        <w:rPr>
          <w:lang w:val="en-US"/>
        </w:rPr>
        <w:t>o‘</w:t>
      </w:r>
      <w:r w:rsidRPr="00A841A7">
        <w:rPr>
          <w:lang w:val="en-US"/>
        </w:rPr>
        <w:t>quv</w:t>
      </w:r>
      <w:proofErr w:type="spellEnd"/>
      <w:r w:rsidRPr="00A841A7">
        <w:rPr>
          <w:lang w:val="en-US"/>
        </w:rPr>
        <w:t xml:space="preserve"> </w:t>
      </w:r>
      <w:proofErr w:type="spellStart"/>
      <w:r w:rsidRPr="00A841A7">
        <w:rPr>
          <w:lang w:val="en-US"/>
        </w:rPr>
        <w:t>q</w:t>
      </w:r>
      <w:r w:rsidR="00E92EE5">
        <w:rPr>
          <w:lang w:val="en-US"/>
        </w:rPr>
        <w:t>o‘</w:t>
      </w:r>
      <w:r w:rsidRPr="00A841A7">
        <w:rPr>
          <w:lang w:val="en-US"/>
        </w:rPr>
        <w:t>llanma</w:t>
      </w:r>
      <w:proofErr w:type="spellEnd"/>
      <w:r w:rsidRPr="00A841A7">
        <w:rPr>
          <w:lang w:val="en-US"/>
        </w:rPr>
        <w:t>;</w:t>
      </w:r>
    </w:p>
    <w:p w14:paraId="18B6F6C9" w14:textId="7217904E" w:rsidR="005A5F59" w:rsidRPr="00A841A7" w:rsidRDefault="005A5F59" w:rsidP="00BD2013">
      <w:pPr>
        <w:jc w:val="both"/>
        <w:rPr>
          <w:lang w:val="en-US"/>
        </w:rPr>
      </w:pPr>
      <w:r w:rsidRPr="00A841A7">
        <w:rPr>
          <w:lang w:val="en-US"/>
        </w:rPr>
        <w:t xml:space="preserve">– </w:t>
      </w:r>
      <w:proofErr w:type="spellStart"/>
      <w:r w:rsidRPr="00A841A7">
        <w:rPr>
          <w:lang w:val="en-US"/>
        </w:rPr>
        <w:t>F.M.Muxtarov</w:t>
      </w:r>
      <w:proofErr w:type="spellEnd"/>
      <w:r w:rsidRPr="00A841A7">
        <w:rPr>
          <w:lang w:val="en-US"/>
        </w:rPr>
        <w:t xml:space="preserve">, </w:t>
      </w:r>
      <w:proofErr w:type="spellStart"/>
      <w:r w:rsidRPr="00A841A7">
        <w:rPr>
          <w:lang w:val="en-US"/>
        </w:rPr>
        <w:t>S.M.Abduraxmonov</w:t>
      </w:r>
      <w:proofErr w:type="spellEnd"/>
      <w:r w:rsidRPr="00A841A7">
        <w:rPr>
          <w:lang w:val="en-US"/>
        </w:rPr>
        <w:t xml:space="preserve">,  </w:t>
      </w:r>
      <w:proofErr w:type="spellStart"/>
      <w:r w:rsidRPr="00A841A7">
        <w:rPr>
          <w:lang w:val="en-US"/>
        </w:rPr>
        <w:t>A.A.Tillaboyev</w:t>
      </w:r>
      <w:proofErr w:type="spellEnd"/>
      <w:r w:rsidRPr="00A841A7">
        <w:rPr>
          <w:lang w:val="en-US"/>
        </w:rPr>
        <w:t xml:space="preserve"> </w:t>
      </w:r>
      <w:proofErr w:type="spellStart"/>
      <w:r>
        <w:rPr>
          <w:lang w:val="en-US"/>
        </w:rPr>
        <w:t>hammuallifligidagi</w:t>
      </w:r>
      <w:proofErr w:type="spellEnd"/>
      <w:r w:rsidRPr="00A841A7">
        <w:rPr>
          <w:lang w:val="en-US"/>
        </w:rPr>
        <w:t xml:space="preserve"> </w:t>
      </w:r>
      <w:r>
        <w:rPr>
          <w:lang w:val="en-US"/>
        </w:rPr>
        <w:t>“</w:t>
      </w:r>
      <w:proofErr w:type="spellStart"/>
      <w:r w:rsidRPr="00A841A7">
        <w:rPr>
          <w:lang w:val="en-US"/>
        </w:rPr>
        <w:t>Tarmoqni</w:t>
      </w:r>
      <w:proofErr w:type="spellEnd"/>
      <w:r w:rsidRPr="00A841A7">
        <w:rPr>
          <w:lang w:val="en-US"/>
        </w:rPr>
        <w:t xml:space="preserve"> </w:t>
      </w:r>
      <w:proofErr w:type="spellStart"/>
      <w:r w:rsidRPr="00A841A7">
        <w:rPr>
          <w:lang w:val="en-US"/>
        </w:rPr>
        <w:t>dasturlash</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00E92EE5">
        <w:rPr>
          <w:lang w:val="en-US"/>
        </w:rPr>
        <w:t>o‘</w:t>
      </w:r>
      <w:r w:rsidRPr="00A841A7">
        <w:rPr>
          <w:lang w:val="en-US"/>
        </w:rPr>
        <w:t>quv</w:t>
      </w:r>
      <w:proofErr w:type="spellEnd"/>
      <w:r w:rsidRPr="00A841A7">
        <w:rPr>
          <w:lang w:val="en-US"/>
        </w:rPr>
        <w:t xml:space="preserve"> </w:t>
      </w:r>
      <w:proofErr w:type="spellStart"/>
      <w:r w:rsidRPr="00A841A7">
        <w:rPr>
          <w:lang w:val="en-US"/>
        </w:rPr>
        <w:t>q</w:t>
      </w:r>
      <w:r w:rsidR="00E92EE5">
        <w:rPr>
          <w:lang w:val="en-US"/>
        </w:rPr>
        <w:t>o‘</w:t>
      </w:r>
      <w:r w:rsidRPr="00A841A7">
        <w:rPr>
          <w:lang w:val="en-US"/>
        </w:rPr>
        <w:t>llanma</w:t>
      </w:r>
      <w:proofErr w:type="spellEnd"/>
      <w:r w:rsidRPr="00A841A7">
        <w:rPr>
          <w:lang w:val="en-US"/>
        </w:rPr>
        <w:t>;</w:t>
      </w:r>
    </w:p>
    <w:p w14:paraId="3E264999" w14:textId="052F354C" w:rsidR="005A5F59" w:rsidRPr="00A841A7" w:rsidRDefault="005A5F59" w:rsidP="00BD2013">
      <w:pPr>
        <w:jc w:val="both"/>
        <w:rPr>
          <w:lang w:val="en-US"/>
        </w:rPr>
      </w:pPr>
      <w:r w:rsidRPr="00A841A7">
        <w:rPr>
          <w:lang w:val="en-US"/>
        </w:rPr>
        <w:t xml:space="preserve">– </w:t>
      </w:r>
      <w:proofErr w:type="spellStart"/>
      <w:r w:rsidRPr="00A841A7">
        <w:rPr>
          <w:lang w:val="en-US"/>
        </w:rPr>
        <w:t>S.Xont</w:t>
      </w:r>
      <w:r w:rsidR="00E92EE5">
        <w:rPr>
          <w:lang w:val="en-US"/>
        </w:rPr>
        <w:t>o‘</w:t>
      </w:r>
      <w:r w:rsidRPr="00A841A7">
        <w:rPr>
          <w:lang w:val="en-US"/>
        </w:rPr>
        <w:t>rayev</w:t>
      </w:r>
      <w:r>
        <w:rPr>
          <w:lang w:val="en-US"/>
        </w:rPr>
        <w:t>ning</w:t>
      </w:r>
      <w:proofErr w:type="spellEnd"/>
      <w:r w:rsidRPr="00A841A7">
        <w:rPr>
          <w:lang w:val="en-US"/>
        </w:rPr>
        <w:t xml:space="preserve"> </w:t>
      </w:r>
      <w:r>
        <w:rPr>
          <w:lang w:val="en-US"/>
        </w:rPr>
        <w:t>“</w:t>
      </w:r>
      <w:proofErr w:type="spellStart"/>
      <w:r w:rsidRPr="00A841A7">
        <w:rPr>
          <w:lang w:val="en-US"/>
        </w:rPr>
        <w:t>Kompyuterni</w:t>
      </w:r>
      <w:proofErr w:type="spellEnd"/>
      <w:r w:rsidRPr="00A841A7">
        <w:rPr>
          <w:lang w:val="en-US"/>
        </w:rPr>
        <w:t xml:space="preserve"> </w:t>
      </w:r>
      <w:proofErr w:type="spellStart"/>
      <w:r w:rsidRPr="00A841A7">
        <w:rPr>
          <w:lang w:val="en-US"/>
        </w:rPr>
        <w:t>modellashtirish</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Pr="00A841A7">
        <w:rPr>
          <w:lang w:val="en-US"/>
        </w:rPr>
        <w:t>darsli</w:t>
      </w:r>
      <w:r>
        <w:rPr>
          <w:lang w:val="en-US"/>
        </w:rPr>
        <w:t>gi</w:t>
      </w:r>
      <w:proofErr w:type="spellEnd"/>
      <w:r w:rsidRPr="00A841A7">
        <w:rPr>
          <w:lang w:val="en-US"/>
        </w:rPr>
        <w:t>;</w:t>
      </w:r>
    </w:p>
    <w:p w14:paraId="5DE23E7C" w14:textId="19513BE3" w:rsidR="005A5F59" w:rsidRPr="00A841A7" w:rsidRDefault="005A5F59" w:rsidP="00BD2013">
      <w:pPr>
        <w:jc w:val="both"/>
        <w:rPr>
          <w:lang w:val="en-US"/>
        </w:rPr>
      </w:pPr>
      <w:r w:rsidRPr="00A841A7">
        <w:rPr>
          <w:lang w:val="en-US"/>
        </w:rPr>
        <w:t xml:space="preserve">–   </w:t>
      </w:r>
      <w:proofErr w:type="spellStart"/>
      <w:r w:rsidRPr="00A841A7">
        <w:rPr>
          <w:lang w:val="en-US"/>
        </w:rPr>
        <w:t>N.Turg</w:t>
      </w:r>
      <w:r>
        <w:rPr>
          <w:lang w:val="en-US"/>
        </w:rPr>
        <w:t>‘</w:t>
      </w:r>
      <w:r w:rsidRPr="00A841A7">
        <w:rPr>
          <w:lang w:val="en-US"/>
        </w:rPr>
        <w:t>unova</w:t>
      </w:r>
      <w:r>
        <w:rPr>
          <w:lang w:val="en-US"/>
        </w:rPr>
        <w:t>ning</w:t>
      </w:r>
      <w:proofErr w:type="spellEnd"/>
      <w:r w:rsidRPr="00A841A7">
        <w:rPr>
          <w:lang w:val="en-US"/>
        </w:rPr>
        <w:t xml:space="preserve"> </w:t>
      </w:r>
      <w:r>
        <w:rPr>
          <w:lang w:val="en-US"/>
        </w:rPr>
        <w:t>“</w:t>
      </w:r>
      <w:r w:rsidRPr="00A841A7">
        <w:rPr>
          <w:lang w:val="en-US"/>
        </w:rPr>
        <w:t xml:space="preserve">Linux server </w:t>
      </w:r>
      <w:proofErr w:type="spellStart"/>
      <w:r w:rsidRPr="00A841A7">
        <w:rPr>
          <w:lang w:val="en-US"/>
        </w:rPr>
        <w:t>boshqaruvi</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00E92EE5">
        <w:rPr>
          <w:lang w:val="en-US"/>
        </w:rPr>
        <w:t>o‘</w:t>
      </w:r>
      <w:r w:rsidRPr="00A841A7">
        <w:rPr>
          <w:lang w:val="en-US"/>
        </w:rPr>
        <w:t>quv</w:t>
      </w:r>
      <w:proofErr w:type="spellEnd"/>
      <w:r w:rsidRPr="00A841A7">
        <w:rPr>
          <w:lang w:val="en-US"/>
        </w:rPr>
        <w:t xml:space="preserve"> </w:t>
      </w:r>
      <w:proofErr w:type="spellStart"/>
      <w:r w:rsidRPr="00A841A7">
        <w:rPr>
          <w:lang w:val="en-US"/>
        </w:rPr>
        <w:t>q</w:t>
      </w:r>
      <w:r w:rsidR="00E92EE5">
        <w:rPr>
          <w:lang w:val="en-US"/>
        </w:rPr>
        <w:t>o‘</w:t>
      </w:r>
      <w:r w:rsidRPr="00A841A7">
        <w:rPr>
          <w:lang w:val="en-US"/>
        </w:rPr>
        <w:t>llanma</w:t>
      </w:r>
      <w:r>
        <w:rPr>
          <w:lang w:val="en-US"/>
        </w:rPr>
        <w:t>si</w:t>
      </w:r>
      <w:proofErr w:type="spellEnd"/>
      <w:r w:rsidRPr="00A841A7">
        <w:rPr>
          <w:lang w:val="en-US"/>
        </w:rPr>
        <w:t>;</w:t>
      </w:r>
    </w:p>
    <w:p w14:paraId="4B83F4F6" w14:textId="02374153" w:rsidR="005A5F59" w:rsidRDefault="005A5F59" w:rsidP="00BD2013">
      <w:pPr>
        <w:jc w:val="both"/>
        <w:rPr>
          <w:lang w:val="en-US"/>
        </w:rPr>
      </w:pPr>
      <w:r w:rsidRPr="00A841A7">
        <w:rPr>
          <w:lang w:val="en-US"/>
        </w:rPr>
        <w:t xml:space="preserve">– </w:t>
      </w:r>
      <w:proofErr w:type="spellStart"/>
      <w:r w:rsidRPr="00A841A7">
        <w:rPr>
          <w:lang w:val="en-US"/>
        </w:rPr>
        <w:t>S.I.Zokirov</w:t>
      </w:r>
      <w:proofErr w:type="spellEnd"/>
      <w:r w:rsidRPr="00A841A7">
        <w:rPr>
          <w:lang w:val="en-US"/>
        </w:rPr>
        <w:t xml:space="preserve">, </w:t>
      </w:r>
      <w:proofErr w:type="spellStart"/>
      <w:r w:rsidRPr="00A841A7">
        <w:rPr>
          <w:lang w:val="en-US"/>
        </w:rPr>
        <w:t>A.D.Dilshodov</w:t>
      </w:r>
      <w:proofErr w:type="spellEnd"/>
      <w:r w:rsidRPr="00A841A7">
        <w:rPr>
          <w:lang w:val="en-US"/>
        </w:rPr>
        <w:t xml:space="preserve">, </w:t>
      </w:r>
      <w:proofErr w:type="spellStart"/>
      <w:r w:rsidRPr="00A841A7">
        <w:rPr>
          <w:lang w:val="en-US"/>
        </w:rPr>
        <w:t>M.M.Burxonova</w:t>
      </w:r>
      <w:proofErr w:type="spellEnd"/>
      <w:r w:rsidRPr="00A841A7">
        <w:rPr>
          <w:lang w:val="en-US"/>
        </w:rPr>
        <w:t xml:space="preserve">, </w:t>
      </w:r>
      <w:r w:rsidR="00E92EE5">
        <w:rPr>
          <w:lang w:val="en-US"/>
        </w:rPr>
        <w:t>O‘</w:t>
      </w:r>
      <w:r w:rsidRPr="00A841A7">
        <w:rPr>
          <w:lang w:val="en-US"/>
        </w:rPr>
        <w:t>.</w:t>
      </w:r>
      <w:proofErr w:type="spellStart"/>
      <w:r w:rsidRPr="00A841A7">
        <w:rPr>
          <w:lang w:val="en-US"/>
        </w:rPr>
        <w:t>Sh.Xurmatov</w:t>
      </w:r>
      <w:proofErr w:type="spellEnd"/>
      <w:r w:rsidRPr="00A841A7">
        <w:rPr>
          <w:lang w:val="en-US"/>
        </w:rPr>
        <w:t xml:space="preserve"> </w:t>
      </w:r>
      <w:proofErr w:type="spellStart"/>
      <w:r>
        <w:rPr>
          <w:lang w:val="en-US"/>
        </w:rPr>
        <w:t>hammual-lifligidagi</w:t>
      </w:r>
      <w:proofErr w:type="spellEnd"/>
      <w:r w:rsidRPr="00A841A7">
        <w:rPr>
          <w:lang w:val="en-US"/>
        </w:rPr>
        <w:t xml:space="preserve"> </w:t>
      </w:r>
      <w:r>
        <w:rPr>
          <w:lang w:val="en-US"/>
        </w:rPr>
        <w:t>“</w:t>
      </w:r>
      <w:proofErr w:type="spellStart"/>
      <w:r w:rsidRPr="00A841A7">
        <w:rPr>
          <w:lang w:val="en-US"/>
        </w:rPr>
        <w:t>Ma’lumotlar</w:t>
      </w:r>
      <w:proofErr w:type="spellEnd"/>
      <w:r w:rsidRPr="00A841A7">
        <w:rPr>
          <w:lang w:val="en-US"/>
        </w:rPr>
        <w:t xml:space="preserve"> </w:t>
      </w:r>
      <w:proofErr w:type="spellStart"/>
      <w:r w:rsidRPr="00A841A7">
        <w:rPr>
          <w:lang w:val="en-US"/>
        </w:rPr>
        <w:t>bazasi</w:t>
      </w:r>
      <w:proofErr w:type="spellEnd"/>
      <w:r w:rsidRPr="00A841A7">
        <w:rPr>
          <w:lang w:val="en-US"/>
        </w:rPr>
        <w:t xml:space="preserve"> </w:t>
      </w:r>
      <w:proofErr w:type="spellStart"/>
      <w:r w:rsidRPr="00A841A7">
        <w:rPr>
          <w:lang w:val="en-US"/>
        </w:rPr>
        <w:t>va</w:t>
      </w:r>
      <w:proofErr w:type="spellEnd"/>
      <w:r w:rsidRPr="00A841A7">
        <w:rPr>
          <w:lang w:val="en-US"/>
        </w:rPr>
        <w:t xml:space="preserve"> </w:t>
      </w:r>
      <w:proofErr w:type="spellStart"/>
      <w:r w:rsidRPr="00A841A7">
        <w:rPr>
          <w:lang w:val="en-US"/>
        </w:rPr>
        <w:t>boshqarish</w:t>
      </w:r>
      <w:proofErr w:type="spellEnd"/>
      <w:r w:rsidRPr="00A841A7">
        <w:rPr>
          <w:lang w:val="en-US"/>
        </w:rPr>
        <w:t xml:space="preserve"> </w:t>
      </w:r>
      <w:proofErr w:type="spellStart"/>
      <w:r w:rsidRPr="00A841A7">
        <w:rPr>
          <w:lang w:val="en-US"/>
        </w:rPr>
        <w:t>tizimlari</w:t>
      </w:r>
      <w:proofErr w:type="spellEnd"/>
      <w:r>
        <w:rPr>
          <w:lang w:val="en-US"/>
        </w:rPr>
        <w:t>”</w:t>
      </w:r>
      <w:r w:rsidRPr="00A841A7">
        <w:rPr>
          <w:lang w:val="en-US"/>
        </w:rPr>
        <w:t xml:space="preserve"> </w:t>
      </w:r>
      <w:proofErr w:type="spellStart"/>
      <w:r w:rsidRPr="00A841A7">
        <w:rPr>
          <w:lang w:val="en-US"/>
        </w:rPr>
        <w:t>nomli</w:t>
      </w:r>
      <w:proofErr w:type="spellEnd"/>
      <w:r w:rsidRPr="00A841A7">
        <w:rPr>
          <w:lang w:val="en-US"/>
        </w:rPr>
        <w:t xml:space="preserve"> </w:t>
      </w:r>
      <w:proofErr w:type="spellStart"/>
      <w:r w:rsidR="00E92EE5">
        <w:rPr>
          <w:lang w:val="en-US"/>
        </w:rPr>
        <w:t>o‘</w:t>
      </w:r>
      <w:r w:rsidRPr="00A841A7">
        <w:rPr>
          <w:lang w:val="en-US"/>
        </w:rPr>
        <w:t>quv</w:t>
      </w:r>
      <w:proofErr w:type="spellEnd"/>
      <w:r w:rsidRPr="00A841A7">
        <w:rPr>
          <w:lang w:val="en-US"/>
        </w:rPr>
        <w:t xml:space="preserve"> </w:t>
      </w:r>
      <w:proofErr w:type="spellStart"/>
      <w:r w:rsidRPr="00A841A7">
        <w:rPr>
          <w:lang w:val="en-US"/>
        </w:rPr>
        <w:t>q</w:t>
      </w:r>
      <w:r w:rsidR="00E92EE5">
        <w:rPr>
          <w:lang w:val="en-US"/>
        </w:rPr>
        <w:t>o‘</w:t>
      </w:r>
      <w:r w:rsidRPr="00A841A7">
        <w:rPr>
          <w:lang w:val="en-US"/>
        </w:rPr>
        <w:t>llanma</w:t>
      </w:r>
      <w:proofErr w:type="spellEnd"/>
      <w:r w:rsidRPr="00A841A7">
        <w:rPr>
          <w:lang w:val="en-US"/>
        </w:rPr>
        <w:t>.</w:t>
      </w:r>
    </w:p>
    <w:p w14:paraId="20595A02" w14:textId="298EF51C" w:rsidR="005A5F59" w:rsidRDefault="005A5F59" w:rsidP="00BD2013">
      <w:pPr>
        <w:rPr>
          <w:lang w:val="en-US"/>
        </w:rPr>
      </w:pPr>
      <w:r w:rsidRPr="00A841A7">
        <w:rPr>
          <w:lang w:val="en-US"/>
        </w:rPr>
        <w:t xml:space="preserve">– </w:t>
      </w:r>
      <w:proofErr w:type="spellStart"/>
      <w:r w:rsidRPr="008F7C78">
        <w:rPr>
          <w:lang w:val="en-US"/>
        </w:rPr>
        <w:t>A.Abduqodirov</w:t>
      </w:r>
      <w:proofErr w:type="spellEnd"/>
      <w:r w:rsidRPr="008F7C78">
        <w:rPr>
          <w:lang w:val="en-US"/>
        </w:rPr>
        <w:t xml:space="preserve">, </w:t>
      </w:r>
      <w:proofErr w:type="spellStart"/>
      <w:r w:rsidRPr="008F7C78">
        <w:rPr>
          <w:lang w:val="en-US"/>
        </w:rPr>
        <w:t>M.Abdullayeva</w:t>
      </w:r>
      <w:proofErr w:type="spellEnd"/>
      <w:r w:rsidRPr="008F7C78">
        <w:rPr>
          <w:lang w:val="en-US"/>
        </w:rPr>
        <w:t xml:space="preserve">, </w:t>
      </w:r>
      <w:proofErr w:type="spellStart"/>
      <w:r w:rsidRPr="008F7C78">
        <w:rPr>
          <w:lang w:val="en-US"/>
        </w:rPr>
        <w:t>O.Otaqulov</w:t>
      </w:r>
      <w:proofErr w:type="spellEnd"/>
      <w:r w:rsidRPr="008F7C78">
        <w:rPr>
          <w:lang w:val="en-US"/>
        </w:rPr>
        <w:t xml:space="preserve">, </w:t>
      </w:r>
      <w:proofErr w:type="spellStart"/>
      <w:r w:rsidRPr="008F7C78">
        <w:rPr>
          <w:lang w:val="en-US"/>
        </w:rPr>
        <w:t>A.Xaitqulov</w:t>
      </w:r>
      <w:proofErr w:type="spellEnd"/>
      <w:r w:rsidRPr="008F7C78">
        <w:rPr>
          <w:lang w:val="en-US"/>
        </w:rPr>
        <w:t xml:space="preserve"> </w:t>
      </w:r>
      <w:proofErr w:type="spellStart"/>
      <w:r w:rsidRPr="008F7C78">
        <w:rPr>
          <w:lang w:val="en-US"/>
        </w:rPr>
        <w:t>hammuallifligidagi</w:t>
      </w:r>
      <w:proofErr w:type="spellEnd"/>
      <w:r w:rsidRPr="008F7C78">
        <w:rPr>
          <w:lang w:val="en-US"/>
        </w:rPr>
        <w:t xml:space="preserve"> “</w:t>
      </w:r>
      <w:proofErr w:type="spellStart"/>
      <w:r w:rsidRPr="008F7C78">
        <w:rPr>
          <w:lang w:val="en-US"/>
        </w:rPr>
        <w:t>Algoritmlarni</w:t>
      </w:r>
      <w:proofErr w:type="spellEnd"/>
      <w:r w:rsidRPr="008F7C78">
        <w:rPr>
          <w:lang w:val="en-US"/>
        </w:rPr>
        <w:t xml:space="preserve"> </w:t>
      </w:r>
      <w:proofErr w:type="spellStart"/>
      <w:r w:rsidRPr="008F7C78">
        <w:rPr>
          <w:lang w:val="en-US"/>
        </w:rPr>
        <w:t>loyihalash</w:t>
      </w:r>
      <w:proofErr w:type="spellEnd"/>
      <w:r w:rsidRPr="008F7C78">
        <w:rPr>
          <w:lang w:val="en-US"/>
        </w:rPr>
        <w:t xml:space="preserve">” </w:t>
      </w:r>
      <w:proofErr w:type="spellStart"/>
      <w:r w:rsidRPr="008F7C78">
        <w:rPr>
          <w:lang w:val="en-US"/>
        </w:rPr>
        <w:t>nomli</w:t>
      </w:r>
      <w:proofErr w:type="spellEnd"/>
      <w:r w:rsidRPr="008F7C78">
        <w:rPr>
          <w:lang w:val="en-US"/>
        </w:rPr>
        <w:t xml:space="preserve"> </w:t>
      </w:r>
      <w:proofErr w:type="spellStart"/>
      <w:r w:rsidR="00E92EE5">
        <w:rPr>
          <w:lang w:val="en-US"/>
        </w:rPr>
        <w:t>o‘</w:t>
      </w:r>
      <w:r w:rsidRPr="008F7C78">
        <w:rPr>
          <w:lang w:val="en-US"/>
        </w:rPr>
        <w:t>quv</w:t>
      </w:r>
      <w:proofErr w:type="spellEnd"/>
      <w:r w:rsidRPr="008F7C78">
        <w:rPr>
          <w:lang w:val="en-US"/>
        </w:rPr>
        <w:t xml:space="preserve"> </w:t>
      </w:r>
      <w:proofErr w:type="spellStart"/>
      <w:r w:rsidRPr="008F7C78">
        <w:rPr>
          <w:lang w:val="en-US"/>
        </w:rPr>
        <w:t>q</w:t>
      </w:r>
      <w:r w:rsidR="00E92EE5">
        <w:rPr>
          <w:lang w:val="en-US"/>
        </w:rPr>
        <w:t>o‘</w:t>
      </w:r>
      <w:r w:rsidRPr="008F7C78">
        <w:rPr>
          <w:lang w:val="en-US"/>
        </w:rPr>
        <w:t>llanma</w:t>
      </w:r>
      <w:proofErr w:type="spellEnd"/>
      <w:r w:rsidRPr="008F7C78">
        <w:rPr>
          <w:lang w:val="en-US"/>
        </w:rPr>
        <w:t>;</w:t>
      </w:r>
    </w:p>
    <w:p w14:paraId="4458B503" w14:textId="77777777" w:rsidR="00973F51" w:rsidRDefault="005A5F59" w:rsidP="00BD2013">
      <w:pPr>
        <w:jc w:val="both"/>
        <w:rPr>
          <w:lang w:val="en-US"/>
        </w:rPr>
      </w:pPr>
      <w:r w:rsidRPr="00A841A7">
        <w:rPr>
          <w:lang w:val="en-US"/>
        </w:rPr>
        <w:t xml:space="preserve">– </w:t>
      </w:r>
      <w:r w:rsidRPr="008F7C78">
        <w:rPr>
          <w:bCs/>
          <w:szCs w:val="28"/>
          <w:lang w:val="it-IT"/>
        </w:rPr>
        <w:t xml:space="preserve">R.Y.Rasulov, V.R. Rasulov, B.Z. Polvonov </w:t>
      </w:r>
      <w:proofErr w:type="spellStart"/>
      <w:r w:rsidRPr="008F7C78">
        <w:rPr>
          <w:lang w:val="en-US"/>
        </w:rPr>
        <w:t>hammuallifligidagi</w:t>
      </w:r>
      <w:proofErr w:type="spellEnd"/>
      <w:r w:rsidRPr="008F7C78">
        <w:rPr>
          <w:lang w:val="en-US"/>
        </w:rPr>
        <w:t xml:space="preserve"> </w:t>
      </w:r>
      <w:r w:rsidRPr="00A03AA1">
        <w:rPr>
          <w:lang w:val="en-US"/>
        </w:rPr>
        <w:t>“</w:t>
      </w:r>
      <w:proofErr w:type="spellStart"/>
      <w:r w:rsidRPr="00A03AA1">
        <w:rPr>
          <w:bCs/>
          <w:szCs w:val="28"/>
          <w:lang w:val="en-US"/>
        </w:rPr>
        <w:t>Elektr</w:t>
      </w:r>
      <w:proofErr w:type="spellEnd"/>
      <w:r w:rsidRPr="00A03AA1">
        <w:rPr>
          <w:bCs/>
          <w:szCs w:val="28"/>
          <w:lang w:val="en-US"/>
        </w:rPr>
        <w:t xml:space="preserve"> </w:t>
      </w:r>
      <w:proofErr w:type="spellStart"/>
      <w:r w:rsidRPr="00A03AA1">
        <w:rPr>
          <w:bCs/>
          <w:szCs w:val="28"/>
          <w:lang w:val="en-US"/>
        </w:rPr>
        <w:t>va</w:t>
      </w:r>
      <w:proofErr w:type="spellEnd"/>
      <w:r w:rsidRPr="00A03AA1">
        <w:rPr>
          <w:bCs/>
          <w:szCs w:val="28"/>
          <w:lang w:val="en-US"/>
        </w:rPr>
        <w:t xml:space="preserve"> </w:t>
      </w:r>
      <w:proofErr w:type="spellStart"/>
      <w:r w:rsidRPr="00A03AA1">
        <w:rPr>
          <w:bCs/>
          <w:szCs w:val="28"/>
          <w:lang w:val="en-US"/>
        </w:rPr>
        <w:t>Magnetizm</w:t>
      </w:r>
      <w:proofErr w:type="spellEnd"/>
      <w:r>
        <w:rPr>
          <w:lang w:val="en-US"/>
        </w:rPr>
        <w:t>”</w:t>
      </w:r>
      <w:r w:rsidRPr="00A03AA1">
        <w:rPr>
          <w:lang w:val="en-US"/>
        </w:rPr>
        <w:t xml:space="preserve"> </w:t>
      </w:r>
      <w:proofErr w:type="spellStart"/>
      <w:r w:rsidRPr="00A841A7">
        <w:rPr>
          <w:lang w:val="en-US"/>
        </w:rPr>
        <w:t>nomli</w:t>
      </w:r>
      <w:proofErr w:type="spellEnd"/>
      <w:r w:rsidRPr="00A841A7">
        <w:rPr>
          <w:lang w:val="en-US"/>
        </w:rPr>
        <w:t xml:space="preserve"> </w:t>
      </w:r>
      <w:proofErr w:type="spellStart"/>
      <w:r w:rsidR="00E92EE5">
        <w:rPr>
          <w:lang w:val="en-US"/>
        </w:rPr>
        <w:t>o‘</w:t>
      </w:r>
      <w:r w:rsidRPr="00A841A7">
        <w:rPr>
          <w:lang w:val="en-US"/>
        </w:rPr>
        <w:t>quv</w:t>
      </w:r>
      <w:proofErr w:type="spellEnd"/>
      <w:r w:rsidRPr="00A841A7">
        <w:rPr>
          <w:lang w:val="en-US"/>
        </w:rPr>
        <w:t xml:space="preserve"> </w:t>
      </w:r>
      <w:proofErr w:type="spellStart"/>
      <w:r w:rsidRPr="00A841A7">
        <w:rPr>
          <w:lang w:val="en-US"/>
        </w:rPr>
        <w:t>q</w:t>
      </w:r>
      <w:r w:rsidR="00E92EE5">
        <w:rPr>
          <w:lang w:val="en-US"/>
        </w:rPr>
        <w:t>o‘</w:t>
      </w:r>
      <w:r w:rsidRPr="00A841A7">
        <w:rPr>
          <w:lang w:val="en-US"/>
        </w:rPr>
        <w:t>llanma</w:t>
      </w:r>
      <w:proofErr w:type="spellEnd"/>
      <w:r w:rsidR="00973F51">
        <w:rPr>
          <w:lang w:val="en-US"/>
        </w:rPr>
        <w:t>;</w:t>
      </w:r>
    </w:p>
    <w:p w14:paraId="0938D93C" w14:textId="27716F18" w:rsidR="0052559B" w:rsidRDefault="0052559B" w:rsidP="00BD2013">
      <w:pPr>
        <w:jc w:val="both"/>
        <w:rPr>
          <w:lang w:val="en-US"/>
        </w:rPr>
      </w:pPr>
      <w:r w:rsidRPr="00A841A7">
        <w:rPr>
          <w:lang w:val="en-US"/>
        </w:rPr>
        <w:t>–</w:t>
      </w:r>
      <w:r>
        <w:rPr>
          <w:lang w:val="en-US"/>
        </w:rPr>
        <w:t xml:space="preserve"> </w:t>
      </w:r>
      <w:r w:rsidRPr="00900D25">
        <w:rPr>
          <w:lang w:val="en-US"/>
        </w:rPr>
        <w:t>S.</w:t>
      </w:r>
      <w:r>
        <w:rPr>
          <w:lang w:val="en-US"/>
        </w:rPr>
        <w:t xml:space="preserve"> </w:t>
      </w:r>
      <w:r w:rsidRPr="00900D25">
        <w:rPr>
          <w:lang w:val="en-US"/>
        </w:rPr>
        <w:t xml:space="preserve">I. </w:t>
      </w:r>
      <w:proofErr w:type="spellStart"/>
      <w:r w:rsidRPr="00900D25">
        <w:rPr>
          <w:lang w:val="en-US"/>
        </w:rPr>
        <w:t>Xonto</w:t>
      </w:r>
      <w:r>
        <w:rPr>
          <w:lang w:val="en-US"/>
        </w:rPr>
        <w:t>‘</w:t>
      </w:r>
      <w:r w:rsidRPr="00900D25">
        <w:rPr>
          <w:lang w:val="en-US"/>
        </w:rPr>
        <w:t>rayev</w:t>
      </w:r>
      <w:r>
        <w:rPr>
          <w:lang w:val="en-US"/>
        </w:rPr>
        <w:t>ning</w:t>
      </w:r>
      <w:proofErr w:type="spellEnd"/>
      <w:r>
        <w:rPr>
          <w:lang w:val="en-US"/>
        </w:rPr>
        <w:t xml:space="preserve"> “</w:t>
      </w:r>
      <w:proofErr w:type="spellStart"/>
      <w:r w:rsidRPr="00900D25">
        <w:rPr>
          <w:lang w:val="en-US"/>
        </w:rPr>
        <w:t>Shaxsiy</w:t>
      </w:r>
      <w:proofErr w:type="spellEnd"/>
      <w:r w:rsidRPr="00900D25">
        <w:rPr>
          <w:lang w:val="en-US"/>
        </w:rPr>
        <w:t xml:space="preserve"> </w:t>
      </w:r>
      <w:proofErr w:type="spellStart"/>
      <w:r w:rsidRPr="00900D25">
        <w:rPr>
          <w:lang w:val="en-US"/>
        </w:rPr>
        <w:t>kompyuter</w:t>
      </w:r>
      <w:proofErr w:type="spellEnd"/>
      <w:r>
        <w:rPr>
          <w:lang w:val="en-US"/>
        </w:rPr>
        <w:t xml:space="preserve"> </w:t>
      </w:r>
      <w:proofErr w:type="spellStart"/>
      <w:r w:rsidRPr="00900D25">
        <w:rPr>
          <w:lang w:val="en-US"/>
        </w:rPr>
        <w:t>arxitekturasi</w:t>
      </w:r>
      <w:proofErr w:type="spellEnd"/>
      <w:r w:rsidRPr="00900D25">
        <w:rPr>
          <w:lang w:val="en-US"/>
        </w:rPr>
        <w:t xml:space="preserve"> </w:t>
      </w:r>
      <w:proofErr w:type="spellStart"/>
      <w:r w:rsidRPr="00900D25">
        <w:rPr>
          <w:lang w:val="en-US"/>
        </w:rPr>
        <w:t>va</w:t>
      </w:r>
      <w:proofErr w:type="spellEnd"/>
      <w:r w:rsidRPr="00900D25">
        <w:rPr>
          <w:lang w:val="en-US"/>
        </w:rPr>
        <w:t xml:space="preserve"> </w:t>
      </w:r>
      <w:proofErr w:type="spellStart"/>
      <w:r w:rsidRPr="00900D25">
        <w:rPr>
          <w:lang w:val="en-US"/>
        </w:rPr>
        <w:t>unga</w:t>
      </w:r>
      <w:proofErr w:type="spellEnd"/>
      <w:r w:rsidRPr="00900D25">
        <w:rPr>
          <w:lang w:val="en-US"/>
        </w:rPr>
        <w:t xml:space="preserve"> </w:t>
      </w:r>
      <w:proofErr w:type="spellStart"/>
      <w:r w:rsidRPr="00900D25">
        <w:rPr>
          <w:lang w:val="en-US"/>
        </w:rPr>
        <w:t>xizmat</w:t>
      </w:r>
      <w:proofErr w:type="spellEnd"/>
      <w:r w:rsidRPr="00900D25">
        <w:rPr>
          <w:lang w:val="en-US"/>
        </w:rPr>
        <w:t xml:space="preserve"> </w:t>
      </w:r>
      <w:proofErr w:type="spellStart"/>
      <w:r w:rsidRPr="00900D25">
        <w:rPr>
          <w:lang w:val="en-US"/>
        </w:rPr>
        <w:t>ko</w:t>
      </w:r>
      <w:r>
        <w:rPr>
          <w:lang w:val="en-US"/>
        </w:rPr>
        <w:t>‘</w:t>
      </w:r>
      <w:r w:rsidRPr="00900D25">
        <w:rPr>
          <w:lang w:val="en-US"/>
        </w:rPr>
        <w:t>rsatish</w:t>
      </w:r>
      <w:proofErr w:type="spellEnd"/>
      <w:r>
        <w:rPr>
          <w:lang w:val="en-US"/>
        </w:rPr>
        <w:t>”</w:t>
      </w:r>
      <w:r w:rsidRPr="00900D25">
        <w:rPr>
          <w:lang w:val="en-US"/>
        </w:rPr>
        <w:t xml:space="preserve"> </w:t>
      </w:r>
      <w:proofErr w:type="spellStart"/>
      <w:r>
        <w:rPr>
          <w:lang w:val="en-US"/>
        </w:rPr>
        <w:t>nomli</w:t>
      </w:r>
      <w:proofErr w:type="spellEnd"/>
      <w:r>
        <w:rPr>
          <w:lang w:val="en-US"/>
        </w:rPr>
        <w:t xml:space="preserve"> </w:t>
      </w:r>
      <w:proofErr w:type="spellStart"/>
      <w:r>
        <w:rPr>
          <w:lang w:val="en-US"/>
        </w:rPr>
        <w:t>o‘quv</w:t>
      </w:r>
      <w:proofErr w:type="spellEnd"/>
      <w:r>
        <w:rPr>
          <w:lang w:val="en-US"/>
        </w:rPr>
        <w:t xml:space="preserve"> </w:t>
      </w:r>
      <w:proofErr w:type="spellStart"/>
      <w:r>
        <w:rPr>
          <w:lang w:val="en-US"/>
        </w:rPr>
        <w:t>qo‘llanmasi</w:t>
      </w:r>
      <w:proofErr w:type="spellEnd"/>
      <w:r>
        <w:rPr>
          <w:lang w:val="en-US"/>
        </w:rPr>
        <w:t>;</w:t>
      </w:r>
    </w:p>
    <w:p w14:paraId="692B6406" w14:textId="40A933A4" w:rsidR="0096714E" w:rsidRPr="00900D25" w:rsidRDefault="0096714E" w:rsidP="00BD2013">
      <w:pPr>
        <w:jc w:val="both"/>
        <w:rPr>
          <w:lang w:val="en-US"/>
        </w:rPr>
      </w:pPr>
      <w:r w:rsidRPr="00A841A7">
        <w:rPr>
          <w:lang w:val="en-US"/>
        </w:rPr>
        <w:t>–</w:t>
      </w:r>
      <w:r>
        <w:rPr>
          <w:lang w:val="en-US"/>
        </w:rPr>
        <w:t xml:space="preserve"> X</w:t>
      </w:r>
      <w:r w:rsidRPr="00900D25">
        <w:rPr>
          <w:lang w:val="en-US"/>
        </w:rPr>
        <w:t>.</w:t>
      </w:r>
      <w:r>
        <w:rPr>
          <w:lang w:val="en-US"/>
        </w:rPr>
        <w:t xml:space="preserve"> O</w:t>
      </w:r>
      <w:r w:rsidRPr="00900D25">
        <w:rPr>
          <w:lang w:val="en-US"/>
        </w:rPr>
        <w:t>.</w:t>
      </w:r>
      <w:r>
        <w:rPr>
          <w:lang w:val="en-US"/>
        </w:rPr>
        <w:t xml:space="preserve"> </w:t>
      </w:r>
      <w:proofErr w:type="spellStart"/>
      <w:r>
        <w:rPr>
          <w:lang w:val="en-US"/>
        </w:rPr>
        <w:t>Qodirov</w:t>
      </w:r>
      <w:proofErr w:type="spellEnd"/>
      <w:r>
        <w:rPr>
          <w:lang w:val="en-US"/>
        </w:rPr>
        <w:t xml:space="preserve"> va M. U. </w:t>
      </w:r>
      <w:proofErr w:type="spellStart"/>
      <w:r>
        <w:rPr>
          <w:lang w:val="en-US"/>
        </w:rPr>
        <w:t>Norinovlar</w:t>
      </w:r>
      <w:proofErr w:type="spellEnd"/>
      <w:r>
        <w:rPr>
          <w:lang w:val="en-US"/>
        </w:rPr>
        <w:t xml:space="preserve"> </w:t>
      </w:r>
      <w:proofErr w:type="spellStart"/>
      <w:r>
        <w:rPr>
          <w:lang w:val="en-US"/>
        </w:rPr>
        <w:t>hammuallifligidagi</w:t>
      </w:r>
      <w:proofErr w:type="spellEnd"/>
      <w:r>
        <w:rPr>
          <w:lang w:val="en-US"/>
        </w:rPr>
        <w:t xml:space="preserve"> “</w:t>
      </w:r>
      <w:proofErr w:type="spellStart"/>
      <w:r>
        <w:rPr>
          <w:lang w:val="en-US"/>
        </w:rPr>
        <w:t>Pedagogika</w:t>
      </w:r>
      <w:proofErr w:type="spellEnd"/>
      <w:r>
        <w:rPr>
          <w:lang w:val="en-US"/>
        </w:rPr>
        <w:t xml:space="preserve">. </w:t>
      </w:r>
      <w:proofErr w:type="spellStart"/>
      <w:r>
        <w:rPr>
          <w:lang w:val="en-US"/>
        </w:rPr>
        <w:t>Psixologiya</w:t>
      </w:r>
      <w:proofErr w:type="spellEnd"/>
      <w:r>
        <w:rPr>
          <w:lang w:val="en-US"/>
        </w:rPr>
        <w:t>”</w:t>
      </w:r>
      <w:r w:rsidRPr="00900D25">
        <w:rPr>
          <w:lang w:val="en-US"/>
        </w:rPr>
        <w:t xml:space="preserve"> </w:t>
      </w:r>
      <w:proofErr w:type="spellStart"/>
      <w:r>
        <w:rPr>
          <w:lang w:val="en-US"/>
        </w:rPr>
        <w:t>nomli</w:t>
      </w:r>
      <w:proofErr w:type="spellEnd"/>
      <w:r>
        <w:rPr>
          <w:lang w:val="en-US"/>
        </w:rPr>
        <w:t xml:space="preserve"> </w:t>
      </w:r>
      <w:proofErr w:type="spellStart"/>
      <w:r>
        <w:rPr>
          <w:lang w:val="en-US"/>
        </w:rPr>
        <w:t>o‘quv</w:t>
      </w:r>
      <w:proofErr w:type="spellEnd"/>
      <w:r>
        <w:rPr>
          <w:lang w:val="en-US"/>
        </w:rPr>
        <w:t xml:space="preserve"> </w:t>
      </w:r>
      <w:proofErr w:type="spellStart"/>
      <w:r>
        <w:rPr>
          <w:lang w:val="en-US"/>
        </w:rPr>
        <w:t>qo‘llanma</w:t>
      </w:r>
      <w:proofErr w:type="spellEnd"/>
      <w:r>
        <w:rPr>
          <w:lang w:val="en-US"/>
        </w:rPr>
        <w:t>;</w:t>
      </w:r>
    </w:p>
    <w:p w14:paraId="388E70C3" w14:textId="03A037A5" w:rsidR="00A012DC" w:rsidRPr="00C06DD2" w:rsidRDefault="00A012DC" w:rsidP="00BD2013">
      <w:pPr>
        <w:jc w:val="both"/>
        <w:rPr>
          <w:lang w:val="uz-Cyrl-UZ"/>
        </w:rPr>
      </w:pPr>
      <w:r w:rsidRPr="00A841A7">
        <w:rPr>
          <w:lang w:val="en-US"/>
        </w:rPr>
        <w:t>–</w:t>
      </w:r>
      <w:r>
        <w:rPr>
          <w:lang w:val="uz-Cyrl-UZ"/>
        </w:rPr>
        <w:t xml:space="preserve"> </w:t>
      </w:r>
      <w:r w:rsidRPr="00C06DD2">
        <w:rPr>
          <w:lang w:val="en-US"/>
        </w:rPr>
        <w:t>S.</w:t>
      </w:r>
      <w:r w:rsidR="00230B89">
        <w:rPr>
          <w:lang w:val="en-US"/>
        </w:rPr>
        <w:t xml:space="preserve"> </w:t>
      </w:r>
      <w:r w:rsidRPr="00C06DD2">
        <w:rPr>
          <w:lang w:val="en-US"/>
        </w:rPr>
        <w:t>I.</w:t>
      </w:r>
      <w:r w:rsidR="00230B89">
        <w:rPr>
          <w:lang w:val="en-US"/>
        </w:rPr>
        <w:t xml:space="preserve"> </w:t>
      </w:r>
      <w:proofErr w:type="spellStart"/>
      <w:r w:rsidRPr="00C06DD2">
        <w:rPr>
          <w:lang w:val="en-US"/>
        </w:rPr>
        <w:t>Zokirov</w:t>
      </w:r>
      <w:proofErr w:type="spellEnd"/>
      <w:r w:rsidRPr="00C06DD2">
        <w:rPr>
          <w:lang w:val="en-US"/>
        </w:rPr>
        <w:t>, J.</w:t>
      </w:r>
      <w:r w:rsidR="00230B89">
        <w:rPr>
          <w:lang w:val="en-US"/>
        </w:rPr>
        <w:t xml:space="preserve"> </w:t>
      </w:r>
      <w:r w:rsidRPr="00C06DD2">
        <w:rPr>
          <w:lang w:val="en-US"/>
        </w:rPr>
        <w:t>Y.</w:t>
      </w:r>
      <w:r w:rsidR="00230B89">
        <w:rPr>
          <w:lang w:val="en-US"/>
        </w:rPr>
        <w:t xml:space="preserve"> </w:t>
      </w:r>
      <w:proofErr w:type="spellStart"/>
      <w:r w:rsidRPr="00C06DD2">
        <w:rPr>
          <w:lang w:val="en-US"/>
        </w:rPr>
        <w:t>Suyumov</w:t>
      </w:r>
      <w:proofErr w:type="spellEnd"/>
      <w:r w:rsidRPr="00C06DD2">
        <w:rPr>
          <w:lang w:val="en-US"/>
        </w:rPr>
        <w:t xml:space="preserve"> va A.</w:t>
      </w:r>
      <w:r w:rsidR="00230B89">
        <w:rPr>
          <w:lang w:val="en-US"/>
        </w:rPr>
        <w:t xml:space="preserve"> </w:t>
      </w:r>
      <w:r w:rsidRPr="00C06DD2">
        <w:rPr>
          <w:lang w:val="en-US"/>
        </w:rPr>
        <w:t>D.</w:t>
      </w:r>
      <w:r w:rsidR="00230B89">
        <w:rPr>
          <w:lang w:val="en-US"/>
        </w:rPr>
        <w:t xml:space="preserve"> </w:t>
      </w:r>
      <w:proofErr w:type="spellStart"/>
      <w:r w:rsidRPr="00C06DD2">
        <w:rPr>
          <w:lang w:val="en-US"/>
        </w:rPr>
        <w:t>Dilshodovlar</w:t>
      </w:r>
      <w:proofErr w:type="spellEnd"/>
      <w:r w:rsidRPr="00C06DD2">
        <w:rPr>
          <w:lang w:val="en-US"/>
        </w:rPr>
        <w:t xml:space="preserve"> </w:t>
      </w:r>
      <w:proofErr w:type="spellStart"/>
      <w:r>
        <w:rPr>
          <w:lang w:val="en-US"/>
        </w:rPr>
        <w:t>hammuallifligidagi</w:t>
      </w:r>
      <w:proofErr w:type="spellEnd"/>
      <w:r w:rsidRPr="00C06DD2">
        <w:rPr>
          <w:lang w:val="en-US"/>
        </w:rPr>
        <w:t xml:space="preserve"> “</w:t>
      </w:r>
      <w:proofErr w:type="spellStart"/>
      <w:r w:rsidRPr="00C06DD2">
        <w:rPr>
          <w:lang w:val="en-US"/>
        </w:rPr>
        <w:t>Elektron</w:t>
      </w:r>
      <w:proofErr w:type="spellEnd"/>
      <w:r w:rsidRPr="00C06DD2">
        <w:rPr>
          <w:lang w:val="en-US"/>
        </w:rPr>
        <w:t xml:space="preserve"> </w:t>
      </w:r>
      <w:proofErr w:type="spellStart"/>
      <w:r w:rsidRPr="00C06DD2">
        <w:rPr>
          <w:lang w:val="en-US"/>
        </w:rPr>
        <w:t>hukumat</w:t>
      </w:r>
      <w:proofErr w:type="spellEnd"/>
      <w:r w:rsidRPr="00C06DD2">
        <w:rPr>
          <w:lang w:val="en-US"/>
        </w:rPr>
        <w:t xml:space="preserve">” </w:t>
      </w:r>
      <w:proofErr w:type="spellStart"/>
      <w:r w:rsidRPr="00C06DD2">
        <w:rPr>
          <w:lang w:val="en-US"/>
        </w:rPr>
        <w:t>nomli</w:t>
      </w:r>
      <w:proofErr w:type="spellEnd"/>
      <w:r w:rsidRPr="00C06DD2">
        <w:rPr>
          <w:lang w:val="en-US"/>
        </w:rPr>
        <w:t xml:space="preserve"> </w:t>
      </w:r>
      <w:proofErr w:type="spellStart"/>
      <w:r w:rsidRPr="00C06DD2">
        <w:rPr>
          <w:lang w:val="en-US"/>
        </w:rPr>
        <w:t>o‘quv</w:t>
      </w:r>
      <w:proofErr w:type="spellEnd"/>
      <w:r w:rsidRPr="00C06DD2">
        <w:rPr>
          <w:lang w:val="en-US"/>
        </w:rPr>
        <w:t xml:space="preserve"> </w:t>
      </w:r>
      <w:proofErr w:type="spellStart"/>
      <w:r w:rsidRPr="00C06DD2">
        <w:rPr>
          <w:lang w:val="en-US"/>
        </w:rPr>
        <w:t>qo‘llanma</w:t>
      </w:r>
      <w:proofErr w:type="spellEnd"/>
      <w:r>
        <w:rPr>
          <w:lang w:val="uz-Cyrl-UZ"/>
        </w:rPr>
        <w:t>;</w:t>
      </w:r>
    </w:p>
    <w:p w14:paraId="4B88A84E" w14:textId="2D6403E9" w:rsidR="00A012DC" w:rsidRPr="00C06DD2" w:rsidRDefault="00A012DC" w:rsidP="00BD2013">
      <w:pPr>
        <w:jc w:val="both"/>
        <w:rPr>
          <w:lang w:val="uz-Cyrl-UZ"/>
        </w:rPr>
      </w:pPr>
      <w:r w:rsidRPr="00A841A7">
        <w:rPr>
          <w:lang w:val="en-US"/>
        </w:rPr>
        <w:t>–</w:t>
      </w:r>
      <w:r>
        <w:rPr>
          <w:lang w:val="en-US"/>
        </w:rPr>
        <w:t xml:space="preserve"> </w:t>
      </w:r>
      <w:r w:rsidRPr="00C06DD2">
        <w:rPr>
          <w:lang w:val="uz-Cyrl-UZ"/>
        </w:rPr>
        <w:t>S.</w:t>
      </w:r>
      <w:r w:rsidR="00230B89">
        <w:rPr>
          <w:lang w:val="en-US"/>
        </w:rPr>
        <w:t xml:space="preserve"> </w:t>
      </w:r>
      <w:r w:rsidRPr="00C06DD2">
        <w:rPr>
          <w:lang w:val="uz-Cyrl-UZ"/>
        </w:rPr>
        <w:t>I.</w:t>
      </w:r>
      <w:r w:rsidR="00230B89">
        <w:rPr>
          <w:lang w:val="en-US"/>
        </w:rPr>
        <w:t xml:space="preserve"> </w:t>
      </w:r>
      <w:r w:rsidRPr="00C06DD2">
        <w:rPr>
          <w:lang w:val="uz-Cyrl-UZ"/>
        </w:rPr>
        <w:t>Zokirov tomonidan tayyorlangan “Sun’iy intellekt” nomli o‘quv qo‘llanma</w:t>
      </w:r>
      <w:r>
        <w:rPr>
          <w:lang w:val="uz-Cyrl-UZ"/>
        </w:rPr>
        <w:t>;</w:t>
      </w:r>
    </w:p>
    <w:p w14:paraId="54AD8C68" w14:textId="7B668E00" w:rsidR="00A012DC" w:rsidRDefault="00A012DC" w:rsidP="00BD2013">
      <w:pPr>
        <w:jc w:val="both"/>
        <w:rPr>
          <w:lang w:val="uz-Cyrl-UZ"/>
        </w:rPr>
      </w:pPr>
      <w:r w:rsidRPr="00A841A7">
        <w:rPr>
          <w:lang w:val="en-US"/>
        </w:rPr>
        <w:t>–</w:t>
      </w:r>
      <w:r>
        <w:rPr>
          <w:lang w:val="en-US"/>
        </w:rPr>
        <w:t xml:space="preserve"> </w:t>
      </w:r>
      <w:r w:rsidRPr="00C06DD2">
        <w:rPr>
          <w:lang w:val="en-US"/>
        </w:rPr>
        <w:t xml:space="preserve"> S.</w:t>
      </w:r>
      <w:r w:rsidR="00230B89">
        <w:rPr>
          <w:lang w:val="en-US"/>
        </w:rPr>
        <w:t xml:space="preserve"> </w:t>
      </w:r>
      <w:r w:rsidRPr="00C06DD2">
        <w:rPr>
          <w:lang w:val="en-US"/>
        </w:rPr>
        <w:t>I.</w:t>
      </w:r>
      <w:r w:rsidR="00230B89">
        <w:rPr>
          <w:lang w:val="en-US"/>
        </w:rPr>
        <w:t xml:space="preserve"> </w:t>
      </w:r>
      <w:proofErr w:type="spellStart"/>
      <w:r w:rsidRPr="00C06DD2">
        <w:rPr>
          <w:lang w:val="en-US"/>
        </w:rPr>
        <w:t>Zokirov</w:t>
      </w:r>
      <w:proofErr w:type="spellEnd"/>
      <w:r w:rsidRPr="00C06DD2">
        <w:rPr>
          <w:lang w:val="en-US"/>
        </w:rPr>
        <w:t xml:space="preserve"> </w:t>
      </w:r>
      <w:proofErr w:type="spellStart"/>
      <w:r w:rsidRPr="00C06DD2">
        <w:rPr>
          <w:lang w:val="en-US"/>
        </w:rPr>
        <w:t>va</w:t>
      </w:r>
      <w:proofErr w:type="spellEnd"/>
      <w:r w:rsidRPr="00C06DD2">
        <w:rPr>
          <w:lang w:val="en-US"/>
        </w:rPr>
        <w:t xml:space="preserve"> G‘.</w:t>
      </w:r>
      <w:r w:rsidR="00230B89">
        <w:rPr>
          <w:lang w:val="en-US"/>
        </w:rPr>
        <w:t xml:space="preserve"> </w:t>
      </w:r>
      <w:proofErr w:type="spellStart"/>
      <w:r w:rsidRPr="00C06DD2">
        <w:rPr>
          <w:lang w:val="en-US"/>
        </w:rPr>
        <w:t>Po‘latovlar</w:t>
      </w:r>
      <w:proofErr w:type="spellEnd"/>
      <w:r w:rsidRPr="00C06DD2">
        <w:rPr>
          <w:lang w:val="en-US"/>
        </w:rPr>
        <w:t xml:space="preserve"> </w:t>
      </w:r>
      <w:proofErr w:type="spellStart"/>
      <w:r>
        <w:rPr>
          <w:lang w:val="en-US"/>
        </w:rPr>
        <w:t>hammuallifligidagi</w:t>
      </w:r>
      <w:proofErr w:type="spellEnd"/>
      <w:r w:rsidRPr="00C06DD2">
        <w:rPr>
          <w:lang w:val="en-US"/>
        </w:rPr>
        <w:t xml:space="preserve"> “Cloud Computing” </w:t>
      </w:r>
      <w:proofErr w:type="spellStart"/>
      <w:r w:rsidRPr="00C06DD2">
        <w:rPr>
          <w:lang w:val="en-US"/>
        </w:rPr>
        <w:t>nomli</w:t>
      </w:r>
      <w:proofErr w:type="spellEnd"/>
      <w:r w:rsidRPr="00C06DD2">
        <w:rPr>
          <w:lang w:val="en-US"/>
        </w:rPr>
        <w:t xml:space="preserve"> </w:t>
      </w:r>
      <w:proofErr w:type="spellStart"/>
      <w:r w:rsidRPr="00C06DD2">
        <w:rPr>
          <w:lang w:val="en-US"/>
        </w:rPr>
        <w:t>o‘quv</w:t>
      </w:r>
      <w:proofErr w:type="spellEnd"/>
      <w:r w:rsidRPr="00C06DD2">
        <w:rPr>
          <w:lang w:val="en-US"/>
        </w:rPr>
        <w:t xml:space="preserve"> </w:t>
      </w:r>
      <w:proofErr w:type="spellStart"/>
      <w:r w:rsidRPr="00C06DD2">
        <w:rPr>
          <w:lang w:val="en-US"/>
        </w:rPr>
        <w:t>qo‘llanma</w:t>
      </w:r>
      <w:proofErr w:type="spellEnd"/>
      <w:r>
        <w:rPr>
          <w:lang w:val="uz-Cyrl-UZ"/>
        </w:rPr>
        <w:t>;</w:t>
      </w:r>
    </w:p>
    <w:p w14:paraId="12377CBC" w14:textId="77777777" w:rsidR="00EA74B0" w:rsidRPr="00755A41" w:rsidRDefault="00EA74B0" w:rsidP="00BD2013">
      <w:pPr>
        <w:spacing w:line="264" w:lineRule="auto"/>
        <w:jc w:val="both"/>
        <w:rPr>
          <w:lang w:val="uz-Cyrl-UZ"/>
        </w:rPr>
      </w:pPr>
      <w:r w:rsidRPr="00C07198">
        <w:rPr>
          <w:lang w:val="uz-Cyrl-UZ"/>
        </w:rPr>
        <w:t xml:space="preserve">– </w:t>
      </w:r>
      <w:r w:rsidRPr="00755A41">
        <w:rPr>
          <w:lang w:val="uz-Cyrl-UZ"/>
        </w:rPr>
        <w:t>G‘.Po‘latov, X.Sotvoldiyev, A.Polvonov, J.Suyumov va Andijon axborot texnologiyalari texnikumi o‘qituvchisi J.Sultonovlar hammuallifligidagi “Kompyuter tarmoqlarini zamonaviy dasturiy ta’minoti” nomli o‘quv qo‘llanma;</w:t>
      </w:r>
    </w:p>
    <w:p w14:paraId="3461C655" w14:textId="7B10E118" w:rsidR="00BD2013" w:rsidRDefault="00BD2013" w:rsidP="00BD2013">
      <w:pPr>
        <w:spacing w:line="264" w:lineRule="auto"/>
        <w:jc w:val="both"/>
        <w:rPr>
          <w:lang w:val="uz-Cyrl-UZ"/>
        </w:rPr>
      </w:pPr>
      <w:r w:rsidRPr="00A841A7">
        <w:rPr>
          <w:lang w:val="en-US"/>
        </w:rPr>
        <w:t>–</w:t>
      </w:r>
      <w:r>
        <w:rPr>
          <w:lang w:val="en-US"/>
        </w:rPr>
        <w:t xml:space="preserve"> </w:t>
      </w:r>
      <w:r w:rsidRPr="00C06DD2">
        <w:rPr>
          <w:lang w:val="en-US"/>
        </w:rPr>
        <w:t xml:space="preserve"> </w:t>
      </w:r>
      <w:r>
        <w:rPr>
          <w:lang w:val="en-US"/>
        </w:rPr>
        <w:t>T</w:t>
      </w:r>
      <w:r w:rsidRPr="00C06DD2">
        <w:rPr>
          <w:lang w:val="en-US"/>
        </w:rPr>
        <w:t>.</w:t>
      </w:r>
      <w:r>
        <w:rPr>
          <w:lang w:val="en-US"/>
        </w:rPr>
        <w:t xml:space="preserve"> M</w:t>
      </w:r>
      <w:r w:rsidRPr="00C06DD2">
        <w:rPr>
          <w:lang w:val="en-US"/>
        </w:rPr>
        <w:t>.</w:t>
      </w:r>
      <w:r>
        <w:rPr>
          <w:lang w:val="en-US"/>
        </w:rPr>
        <w:t xml:space="preserve"> </w:t>
      </w:r>
      <w:proofErr w:type="spellStart"/>
      <w:r>
        <w:rPr>
          <w:lang w:val="en-US"/>
        </w:rPr>
        <w:t>Abdullayevning</w:t>
      </w:r>
      <w:proofErr w:type="spellEnd"/>
      <w:r w:rsidRPr="00C06DD2">
        <w:rPr>
          <w:lang w:val="en-US"/>
        </w:rPr>
        <w:t xml:space="preserve"> “</w:t>
      </w:r>
      <w:r>
        <w:rPr>
          <w:lang w:val="en-US"/>
        </w:rPr>
        <w:t xml:space="preserve">Windows server </w:t>
      </w:r>
      <w:proofErr w:type="spellStart"/>
      <w:r>
        <w:rPr>
          <w:lang w:val="en-US"/>
        </w:rPr>
        <w:t>boshqaruvi</w:t>
      </w:r>
      <w:proofErr w:type="spellEnd"/>
      <w:r w:rsidRPr="00C06DD2">
        <w:rPr>
          <w:lang w:val="en-US"/>
        </w:rPr>
        <w:t>”</w:t>
      </w:r>
      <w:r>
        <w:rPr>
          <w:lang w:val="en-US"/>
        </w:rPr>
        <w:t xml:space="preserve"> </w:t>
      </w:r>
      <w:proofErr w:type="spellStart"/>
      <w:r w:rsidRPr="00C06DD2">
        <w:rPr>
          <w:lang w:val="en-US"/>
        </w:rPr>
        <w:t>nomli</w:t>
      </w:r>
      <w:proofErr w:type="spellEnd"/>
      <w:r w:rsidRPr="00C06DD2">
        <w:rPr>
          <w:lang w:val="en-US"/>
        </w:rPr>
        <w:t xml:space="preserve"> </w:t>
      </w:r>
      <w:proofErr w:type="spellStart"/>
      <w:r>
        <w:rPr>
          <w:lang w:val="en-US"/>
        </w:rPr>
        <w:t>darsli</w:t>
      </w:r>
      <w:r w:rsidR="00F31B8D">
        <w:rPr>
          <w:lang w:val="en-US"/>
        </w:rPr>
        <w:t>gi</w:t>
      </w:r>
      <w:proofErr w:type="spellEnd"/>
      <w:r>
        <w:rPr>
          <w:lang w:val="en-US"/>
        </w:rPr>
        <w:t>;</w:t>
      </w:r>
    </w:p>
    <w:p w14:paraId="1977A1F0" w14:textId="25E09D34" w:rsidR="00973F51" w:rsidRPr="00A012DC" w:rsidRDefault="00973F51" w:rsidP="00BD2013">
      <w:pPr>
        <w:jc w:val="both"/>
        <w:rPr>
          <w:lang w:val="uz-Cyrl-UZ"/>
        </w:rPr>
      </w:pPr>
      <w:r w:rsidRPr="00A012DC">
        <w:rPr>
          <w:lang w:val="uz-Cyrl-UZ"/>
        </w:rPr>
        <w:t>– Qirg‘iziston Respublikasi M. M. Adishev nomidagi O‘sh texnologiya universiteti professori t.f.n. U.T. Attokurov, TATU Farg‘ona filiali professor-</w:t>
      </w:r>
      <w:r w:rsidRPr="00A012DC">
        <w:rPr>
          <w:lang w:val="uz-Cyrl-UZ"/>
        </w:rPr>
        <w:lastRenderedPageBreak/>
        <w:t>o‘qituvchilari N.A.Mamadaliyev va O.V. Porubay hammuallifligidagi “Структуры данных и алгоритмы” nomli o‘quv qo‘llanmansi.</w:t>
      </w:r>
    </w:p>
    <w:p w14:paraId="646FBC21" w14:textId="77777777" w:rsidR="00051248" w:rsidRDefault="00051248" w:rsidP="00542BE1">
      <w:pPr>
        <w:ind w:firstLine="709"/>
        <w:jc w:val="both"/>
        <w:rPr>
          <w:color w:val="FF0000"/>
          <w:lang w:val="uz-Cyrl-UZ"/>
        </w:rPr>
      </w:pPr>
    </w:p>
    <w:p w14:paraId="58914D13" w14:textId="1E3F8C93" w:rsidR="00542BE1" w:rsidRPr="00041D3E" w:rsidRDefault="00542BE1" w:rsidP="00542BE1">
      <w:pPr>
        <w:ind w:firstLine="709"/>
        <w:jc w:val="both"/>
        <w:rPr>
          <w:color w:val="FF0000"/>
          <w:lang w:val="it-IT"/>
        </w:rPr>
      </w:pPr>
      <w:r w:rsidRPr="00506EF3">
        <w:rPr>
          <w:color w:val="FF0000"/>
          <w:lang w:val="uz-Cyrl-UZ"/>
        </w:rPr>
        <w:t>VIII</w:t>
      </w:r>
      <w:r w:rsidRPr="000733D7">
        <w:rPr>
          <w:color w:val="FF0000"/>
          <w:lang w:val="uz-Cyrl-UZ"/>
        </w:rPr>
        <w:t>.</w:t>
      </w:r>
      <w:r w:rsidRPr="008C6C82">
        <w:rPr>
          <w:lang w:val="uz-Cyrl-UZ"/>
        </w:rPr>
        <w:t xml:space="preserve"> </w:t>
      </w:r>
      <w:r w:rsidRPr="004074E9">
        <w:rPr>
          <w:color w:val="FF0000"/>
          <w:lang w:val="uz-Cyrl-UZ"/>
        </w:rPr>
        <w:t xml:space="preserve">3. </w:t>
      </w:r>
      <w:r w:rsidRPr="00817F92">
        <w:rPr>
          <w:color w:val="FF0000"/>
          <w:lang w:val="it-IT"/>
        </w:rPr>
        <w:t xml:space="preserve">2. </w:t>
      </w:r>
      <w:r w:rsidRPr="004074E9">
        <w:rPr>
          <w:color w:val="FF0000"/>
          <w:lang w:val="uz-Cyrl-UZ"/>
        </w:rPr>
        <w:t xml:space="preserve">1. </w:t>
      </w:r>
      <w:r w:rsidRPr="00041D3E">
        <w:rPr>
          <w:color w:val="FF0000"/>
          <w:lang w:val="uz-Cyrl-UZ"/>
        </w:rPr>
        <w:t>IIT va IPK tayyorlash b</w:t>
      </w:r>
      <w:r w:rsidR="00E92EE5">
        <w:rPr>
          <w:color w:val="FF0000"/>
          <w:lang w:val="uz-Cyrl-UZ"/>
        </w:rPr>
        <w:t>o‘</w:t>
      </w:r>
      <w:r w:rsidRPr="00041D3E">
        <w:rPr>
          <w:color w:val="FF0000"/>
          <w:lang w:val="uz-Cyrl-UZ"/>
        </w:rPr>
        <w:t>limi boshlig‘i S. Zokirov</w:t>
      </w:r>
      <w:r w:rsidR="009E1DA2" w:rsidRPr="009E1DA2">
        <w:rPr>
          <w:color w:val="FF0000"/>
          <w:lang w:val="uz-Cyrl-UZ"/>
        </w:rPr>
        <w:t xml:space="preserve"> va direktor o‘rinbosari B.Polvonov</w:t>
      </w:r>
      <w:r w:rsidRPr="00041D3E">
        <w:rPr>
          <w:color w:val="FF0000"/>
          <w:lang w:val="it-IT"/>
        </w:rPr>
        <w:t>ning axboroti ma’lumot uchun qabul qilinsin.</w:t>
      </w:r>
    </w:p>
    <w:p w14:paraId="43C0D281" w14:textId="08D3DEF0" w:rsidR="00914981" w:rsidRPr="005A5F59" w:rsidRDefault="009E1DA2" w:rsidP="00914981">
      <w:pPr>
        <w:ind w:firstLine="709"/>
        <w:jc w:val="both"/>
        <w:rPr>
          <w:lang w:val="it-IT"/>
        </w:rPr>
      </w:pPr>
      <w:r>
        <w:rPr>
          <w:lang w:val="it-IT"/>
        </w:rPr>
        <w:t xml:space="preserve">3. </w:t>
      </w:r>
      <w:r w:rsidR="00542BE1">
        <w:rPr>
          <w:lang w:val="it-IT"/>
        </w:rPr>
        <w:t xml:space="preserve">2. </w:t>
      </w:r>
      <w:r w:rsidR="00542BE1" w:rsidRPr="00542BE1">
        <w:rPr>
          <w:lang w:val="it-IT"/>
        </w:rPr>
        <w:t xml:space="preserve">2. </w:t>
      </w:r>
      <w:r w:rsidR="00914981">
        <w:rPr>
          <w:lang w:val="it-IT"/>
        </w:rPr>
        <w:t xml:space="preserve">Quyidagi monografiyalar </w:t>
      </w:r>
      <w:r w:rsidR="00914981" w:rsidRPr="00542BE1">
        <w:rPr>
          <w:lang w:val="it-IT"/>
        </w:rPr>
        <w:t>nashr uchun tavsiya etilsin</w:t>
      </w:r>
      <w:r w:rsidR="00914981">
        <w:rPr>
          <w:lang w:val="it-IT"/>
        </w:rPr>
        <w:t>:</w:t>
      </w:r>
    </w:p>
    <w:p w14:paraId="0E5FFE7B" w14:textId="36064DF7" w:rsidR="00542BE1" w:rsidRPr="005A5F59" w:rsidRDefault="00914981" w:rsidP="00542BE1">
      <w:pPr>
        <w:ind w:firstLine="709"/>
        <w:jc w:val="both"/>
        <w:rPr>
          <w:lang w:val="it-IT"/>
        </w:rPr>
      </w:pPr>
      <w:r>
        <w:rPr>
          <w:lang w:val="it-IT"/>
        </w:rPr>
        <w:t xml:space="preserve">- </w:t>
      </w:r>
      <w:r w:rsidR="00542BE1" w:rsidRPr="00542BE1">
        <w:rPr>
          <w:lang w:val="it-IT"/>
        </w:rPr>
        <w:t>S.I.Zokirov va G.M.Rahmatovalarning “</w:t>
      </w:r>
      <w:r w:rsidR="00E92EE5">
        <w:rPr>
          <w:lang w:val="it-IT"/>
        </w:rPr>
        <w:t>O‘</w:t>
      </w:r>
      <w:r w:rsidR="00542BE1" w:rsidRPr="00542BE1">
        <w:rPr>
          <w:lang w:val="it-IT"/>
        </w:rPr>
        <w:t>yin k</w:t>
      </w:r>
      <w:r w:rsidR="00E92EE5">
        <w:rPr>
          <w:lang w:val="it-IT"/>
        </w:rPr>
        <w:t>o‘</w:t>
      </w:r>
      <w:r w:rsidR="00542BE1" w:rsidRPr="00542BE1">
        <w:rPr>
          <w:lang w:val="it-IT"/>
        </w:rPr>
        <w:t xml:space="preserve">rinishidagi elektron </w:t>
      </w:r>
      <w:r w:rsidR="00E92EE5">
        <w:rPr>
          <w:lang w:val="it-IT"/>
        </w:rPr>
        <w:t>o‘</w:t>
      </w:r>
      <w:r w:rsidR="00542BE1" w:rsidRPr="00542BE1">
        <w:rPr>
          <w:lang w:val="it-IT"/>
        </w:rPr>
        <w:t>quv q</w:t>
      </w:r>
      <w:r w:rsidR="00E92EE5">
        <w:rPr>
          <w:lang w:val="it-IT"/>
        </w:rPr>
        <w:t>o‘</w:t>
      </w:r>
      <w:r w:rsidR="00542BE1" w:rsidRPr="00542BE1">
        <w:rPr>
          <w:lang w:val="it-IT"/>
        </w:rPr>
        <w:t>llanmalarni yaratish texnologiyasi va dasturiy ta’minoti” nomli monografiyasi</w:t>
      </w:r>
      <w:r>
        <w:rPr>
          <w:lang w:val="it-IT"/>
        </w:rPr>
        <w:t>;</w:t>
      </w:r>
    </w:p>
    <w:p w14:paraId="2731047A" w14:textId="5EDAD7AA" w:rsidR="009E1DA2" w:rsidRDefault="004D4927" w:rsidP="009E1DA2">
      <w:pPr>
        <w:ind w:firstLine="709"/>
        <w:jc w:val="both"/>
        <w:rPr>
          <w:lang w:val="it-IT"/>
        </w:rPr>
      </w:pPr>
      <w:r>
        <w:rPr>
          <w:lang w:val="it-IT"/>
        </w:rPr>
        <w:t>-</w:t>
      </w:r>
      <w:r w:rsidR="009E1DA2">
        <w:rPr>
          <w:lang w:val="it-IT"/>
        </w:rPr>
        <w:t xml:space="preserve"> </w:t>
      </w:r>
      <w:r w:rsidR="009E1DA2" w:rsidRPr="00CD1B8C">
        <w:rPr>
          <w:lang w:val="it-IT"/>
        </w:rPr>
        <w:t xml:space="preserve">Kompyuter injiniringi </w:t>
      </w:r>
      <w:r w:rsidR="009E1DA2">
        <w:rPr>
          <w:lang w:val="it-IT"/>
        </w:rPr>
        <w:t>(</w:t>
      </w:r>
      <w:r w:rsidR="009E1DA2" w:rsidRPr="00CD1B8C">
        <w:rPr>
          <w:lang w:val="it-IT"/>
        </w:rPr>
        <w:t>AT-servis</w:t>
      </w:r>
      <w:r w:rsidR="009E1DA2">
        <w:rPr>
          <w:lang w:val="it-IT"/>
        </w:rPr>
        <w:t>)</w:t>
      </w:r>
      <w:r w:rsidR="009E1DA2" w:rsidRPr="00CD1B8C">
        <w:rPr>
          <w:lang w:val="it-IT"/>
        </w:rPr>
        <w:t xml:space="preserve"> y</w:t>
      </w:r>
      <w:r w:rsidR="009E1DA2">
        <w:rPr>
          <w:lang w:val="it-IT"/>
        </w:rPr>
        <w:t>o‘</w:t>
      </w:r>
      <w:r w:rsidR="009E1DA2" w:rsidRPr="00CD1B8C">
        <w:rPr>
          <w:lang w:val="it-IT"/>
        </w:rPr>
        <w:t>nalishi 687-22 guruh</w:t>
      </w:r>
      <w:r w:rsidR="009E1DA2">
        <w:rPr>
          <w:lang w:val="it-IT"/>
        </w:rPr>
        <w:t xml:space="preserve"> talabasi U.Maxmudovning “</w:t>
      </w:r>
      <w:r w:rsidR="009E1DA2" w:rsidRPr="00CD1B8C">
        <w:rPr>
          <w:lang w:val="it-IT"/>
        </w:rPr>
        <w:t>a-Si:H asosidagi quyosh elementlarining fotogalvanik xarakteristikalarini hisoblash”</w:t>
      </w:r>
      <w:r w:rsidR="009E1DA2">
        <w:rPr>
          <w:lang w:val="it-IT"/>
        </w:rPr>
        <w:t xml:space="preserve"> nomli monografiyasi.</w:t>
      </w:r>
    </w:p>
    <w:p w14:paraId="1E857A37" w14:textId="77777777" w:rsidR="009E1DA2" w:rsidRDefault="009E1DA2" w:rsidP="009E1DA2">
      <w:pPr>
        <w:ind w:firstLine="709"/>
        <w:jc w:val="both"/>
        <w:rPr>
          <w:lang w:val="it-IT"/>
        </w:rPr>
      </w:pPr>
    </w:p>
    <w:p w14:paraId="3807E210" w14:textId="627CB112" w:rsidR="00852BD2" w:rsidRPr="00CD512B" w:rsidRDefault="0031038C" w:rsidP="00852BD2">
      <w:pPr>
        <w:autoSpaceDE w:val="0"/>
        <w:autoSpaceDN w:val="0"/>
        <w:adjustRightInd w:val="0"/>
        <w:ind w:firstLine="567"/>
        <w:jc w:val="both"/>
        <w:rPr>
          <w:color w:val="FF0000"/>
          <w:lang w:val="uz-Cyrl-UZ"/>
        </w:rPr>
      </w:pPr>
      <w:r w:rsidRPr="00817F92">
        <w:rPr>
          <w:color w:val="FF0000"/>
          <w:szCs w:val="28"/>
          <w:lang w:val="it-IT"/>
        </w:rPr>
        <w:t>VIII</w:t>
      </w:r>
      <w:r w:rsidR="00852BD2" w:rsidRPr="00CD512B">
        <w:rPr>
          <w:color w:val="FF0000"/>
          <w:szCs w:val="28"/>
          <w:lang w:val="uz-Cyrl-UZ"/>
        </w:rPr>
        <w:t xml:space="preserve">. </w:t>
      </w:r>
      <w:r w:rsidRPr="00817F92">
        <w:rPr>
          <w:color w:val="FF0000"/>
          <w:szCs w:val="28"/>
          <w:lang w:val="it-IT"/>
        </w:rPr>
        <w:t>4</w:t>
      </w:r>
      <w:r w:rsidR="00852BD2" w:rsidRPr="00CD512B">
        <w:rPr>
          <w:color w:val="FF0000"/>
          <w:szCs w:val="28"/>
          <w:lang w:val="uz-Cyrl-UZ"/>
        </w:rPr>
        <w:t>.1. IIT va IPK tayyorlash b</w:t>
      </w:r>
      <w:r w:rsidR="00E92EE5">
        <w:rPr>
          <w:color w:val="FF0000"/>
          <w:szCs w:val="28"/>
          <w:lang w:val="uz-Cyrl-UZ"/>
        </w:rPr>
        <w:t>o‘</w:t>
      </w:r>
      <w:r w:rsidR="00852BD2" w:rsidRPr="00CD512B">
        <w:rPr>
          <w:color w:val="FF0000"/>
          <w:szCs w:val="28"/>
          <w:lang w:val="uz-Cyrl-UZ"/>
        </w:rPr>
        <w:t xml:space="preserve">limi boshlig‘i </w:t>
      </w:r>
      <w:r w:rsidR="00852BD2" w:rsidRPr="00CD512B">
        <w:rPr>
          <w:color w:val="FF0000"/>
          <w:lang w:val="uz-Cyrl-UZ"/>
        </w:rPr>
        <w:t>S.Zokirovning axboroti ma’lumot uchun qabul qilinsin.</w:t>
      </w:r>
    </w:p>
    <w:p w14:paraId="21784E6A" w14:textId="78A03809" w:rsidR="00852BD2" w:rsidRPr="00A01F91" w:rsidRDefault="00852BD2" w:rsidP="00852BD2">
      <w:pPr>
        <w:ind w:firstLine="567"/>
        <w:jc w:val="both"/>
        <w:rPr>
          <w:bCs/>
          <w:szCs w:val="28"/>
          <w:lang w:val="uz-Cyrl-UZ"/>
        </w:rPr>
      </w:pPr>
      <w:r w:rsidRPr="005939D7">
        <w:rPr>
          <w:bCs/>
          <w:szCs w:val="28"/>
          <w:lang w:val="uz-Cyrl-UZ"/>
        </w:rPr>
        <w:t>3</w:t>
      </w:r>
      <w:r w:rsidRPr="00330757">
        <w:rPr>
          <w:bCs/>
          <w:szCs w:val="28"/>
          <w:lang w:val="uz-Cyrl-UZ"/>
        </w:rPr>
        <w:t>.2.</w:t>
      </w:r>
      <w:r w:rsidRPr="005939D7">
        <w:rPr>
          <w:bCs/>
          <w:szCs w:val="28"/>
          <w:lang w:val="uz-Cyrl-UZ"/>
        </w:rPr>
        <w:t xml:space="preserve"> </w:t>
      </w:r>
      <w:r w:rsidRPr="002F0020">
        <w:rPr>
          <w:szCs w:val="28"/>
          <w:lang w:val="uz-Cyrl-UZ"/>
        </w:rPr>
        <w:t>Telekommunikatsiya injiniringi</w:t>
      </w:r>
      <w:r>
        <w:rPr>
          <w:bCs/>
          <w:szCs w:val="28"/>
          <w:lang w:val="uz-Cyrl-UZ"/>
        </w:rPr>
        <w:t xml:space="preserve"> kafedrasi </w:t>
      </w:r>
      <w:r w:rsidRPr="00FE5BD1">
        <w:rPr>
          <w:bCs/>
          <w:szCs w:val="28"/>
          <w:lang w:val="uz-Cyrl-UZ"/>
        </w:rPr>
        <w:t xml:space="preserve">assistenti </w:t>
      </w:r>
      <w:r w:rsidRPr="002F0020">
        <w:rPr>
          <w:szCs w:val="28"/>
          <w:lang w:val="uz-Cyrl-UZ"/>
        </w:rPr>
        <w:t xml:space="preserve">Komilov Abdullajon Odiljon </w:t>
      </w:r>
      <w:r w:rsidR="00E92EE5">
        <w:rPr>
          <w:szCs w:val="28"/>
          <w:lang w:val="uz-Cyrl-UZ"/>
        </w:rPr>
        <w:t>o‘</w:t>
      </w:r>
      <w:r w:rsidRPr="002F0020">
        <w:rPr>
          <w:szCs w:val="28"/>
          <w:lang w:val="uz-Cyrl-UZ"/>
        </w:rPr>
        <w:t>g‘li</w:t>
      </w:r>
      <w:r w:rsidRPr="0065742D">
        <w:rPr>
          <w:szCs w:val="28"/>
          <w:lang w:val="uz-Cyrl-UZ"/>
        </w:rPr>
        <w:t xml:space="preserve">ning </w:t>
      </w:r>
      <w:r w:rsidRPr="002F0020">
        <w:rPr>
          <w:szCs w:val="28"/>
          <w:lang w:val="uz-Cyrl-UZ"/>
        </w:rPr>
        <w:t>01</w:t>
      </w:r>
      <w:r>
        <w:rPr>
          <w:szCs w:val="28"/>
          <w:lang w:val="uz-Cyrl-UZ"/>
        </w:rPr>
        <w:t>.0</w:t>
      </w:r>
      <w:r w:rsidRPr="002F0020">
        <w:rPr>
          <w:szCs w:val="28"/>
          <w:lang w:val="uz-Cyrl-UZ"/>
        </w:rPr>
        <w:t>4</w:t>
      </w:r>
      <w:r>
        <w:rPr>
          <w:szCs w:val="28"/>
          <w:lang w:val="uz-Cyrl-UZ"/>
        </w:rPr>
        <w:t>.</w:t>
      </w:r>
      <w:r w:rsidRPr="002F0020">
        <w:rPr>
          <w:szCs w:val="28"/>
          <w:lang w:val="uz-Cyrl-UZ"/>
        </w:rPr>
        <w:t>10</w:t>
      </w:r>
      <w:r>
        <w:rPr>
          <w:szCs w:val="28"/>
          <w:lang w:val="uz-Cyrl-UZ"/>
        </w:rPr>
        <w:t>-</w:t>
      </w:r>
      <w:r w:rsidRPr="002F0020">
        <w:rPr>
          <w:szCs w:val="28"/>
          <w:shd w:val="clear" w:color="auto" w:fill="FFFFFF"/>
          <w:lang w:val="uz-Cyrl-UZ"/>
        </w:rPr>
        <w:t>Yarim</w:t>
      </w:r>
      <w:r w:rsidR="00E92EE5">
        <w:rPr>
          <w:szCs w:val="28"/>
          <w:shd w:val="clear" w:color="auto" w:fill="FFFFFF"/>
          <w:lang w:val="uz-Cyrl-UZ"/>
        </w:rPr>
        <w:t>o‘</w:t>
      </w:r>
      <w:r w:rsidRPr="002F0020">
        <w:rPr>
          <w:szCs w:val="28"/>
          <w:shd w:val="clear" w:color="auto" w:fill="FFFFFF"/>
          <w:lang w:val="uz-Cyrl-UZ"/>
        </w:rPr>
        <w:t>tkazgichlar fizikasi (texnika fanlari)</w:t>
      </w:r>
      <w:r w:rsidRPr="0065742D">
        <w:rPr>
          <w:szCs w:val="28"/>
          <w:lang w:val="uz-Cyrl-UZ"/>
        </w:rPr>
        <w:t xml:space="preserve"> ixtisosligidan pedagogika fanlari b</w:t>
      </w:r>
      <w:r w:rsidR="00E92EE5">
        <w:rPr>
          <w:szCs w:val="28"/>
          <w:lang w:val="uz-Cyrl-UZ"/>
        </w:rPr>
        <w:t>o‘</w:t>
      </w:r>
      <w:r w:rsidRPr="0065742D">
        <w:rPr>
          <w:szCs w:val="28"/>
          <w:lang w:val="uz-Cyrl-UZ"/>
        </w:rPr>
        <w:t xml:space="preserve">yicha falsafa doktori (PhD) ilmiy darajasini olish uchun tayyorlanadigan </w:t>
      </w:r>
      <w:r>
        <w:rPr>
          <w:szCs w:val="28"/>
          <w:lang w:val="uz-Cyrl-UZ"/>
        </w:rPr>
        <w:t>“</w:t>
      </w:r>
      <w:r w:rsidRPr="00D5465B">
        <w:rPr>
          <w:szCs w:val="28"/>
          <w:lang w:val="uz-Cyrl-UZ"/>
        </w:rPr>
        <w:t xml:space="preserve">InAs yorug‘lik nurlovchi diodlar asosidagi </w:t>
      </w:r>
      <w:r>
        <w:rPr>
          <w:szCs w:val="28"/>
          <w:lang w:val="uz-Cyrl-UZ"/>
        </w:rPr>
        <w:t>geothermal</w:t>
      </w:r>
      <w:r w:rsidRPr="00D5465B">
        <w:rPr>
          <w:szCs w:val="28"/>
          <w:lang w:val="uz-Cyrl-UZ"/>
        </w:rPr>
        <w:t xml:space="preserve"> gazlarni nazorat qiluvchi optoelektron qurilma</w:t>
      </w:r>
      <w:r>
        <w:rPr>
          <w:szCs w:val="28"/>
          <w:lang w:val="uz-Cyrl-UZ"/>
        </w:rPr>
        <w:t>”</w:t>
      </w:r>
      <w:r w:rsidRPr="0065742D">
        <w:rPr>
          <w:szCs w:val="28"/>
          <w:lang w:val="uz-Cyrl-UZ"/>
        </w:rPr>
        <w:t xml:space="preserve"> </w:t>
      </w:r>
      <w:r w:rsidRPr="00D5465B">
        <w:rPr>
          <w:szCs w:val="28"/>
          <w:lang w:val="uz-Cyrl-UZ"/>
        </w:rPr>
        <w:t>mavzusidag</w:t>
      </w:r>
      <w:r w:rsidRPr="00460520">
        <w:rPr>
          <w:szCs w:val="28"/>
          <w:lang w:val="uz-Cyrl-UZ"/>
        </w:rPr>
        <w:t>i</w:t>
      </w:r>
      <w:r w:rsidRPr="0065742D">
        <w:rPr>
          <w:szCs w:val="28"/>
          <w:lang w:val="uz-Cyrl-UZ"/>
        </w:rPr>
        <w:t xml:space="preserve">  dissеrtatsiya ishi</w:t>
      </w:r>
      <w:r w:rsidRPr="00A01F91">
        <w:rPr>
          <w:szCs w:val="28"/>
          <w:lang w:val="uz-Cyrl-UZ"/>
        </w:rPr>
        <w:t xml:space="preserve"> mavzusi ma’qullansin</w:t>
      </w:r>
      <w:r w:rsidRPr="0065742D">
        <w:rPr>
          <w:szCs w:val="28"/>
          <w:lang w:val="uz-Cyrl-UZ"/>
        </w:rPr>
        <w:t xml:space="preserve"> hamda </w:t>
      </w:r>
      <w:r w:rsidR="00E92EE5">
        <w:rPr>
          <w:szCs w:val="28"/>
          <w:lang w:val="uz-Cyrl-UZ"/>
        </w:rPr>
        <w:t>O‘</w:t>
      </w:r>
      <w:r w:rsidRPr="00460520">
        <w:rPr>
          <w:szCs w:val="28"/>
          <w:lang w:val="uz-Cyrl-UZ"/>
        </w:rPr>
        <w:t>zbekiston milliy universiteti qoshidagi Yarim</w:t>
      </w:r>
      <w:r w:rsidR="00E92EE5">
        <w:rPr>
          <w:szCs w:val="28"/>
          <w:lang w:val="uz-Cyrl-UZ"/>
        </w:rPr>
        <w:t>o‘</w:t>
      </w:r>
      <w:r w:rsidRPr="00460520">
        <w:rPr>
          <w:szCs w:val="28"/>
          <w:lang w:val="uz-Cyrl-UZ"/>
        </w:rPr>
        <w:t xml:space="preserve">tkazgichlar fizikasi va mikroelektronika ilmiy-tadqiqot </w:t>
      </w:r>
      <w:r>
        <w:rPr>
          <w:szCs w:val="28"/>
          <w:lang w:val="uz-Cyrl-UZ"/>
        </w:rPr>
        <w:t>institut</w:t>
      </w:r>
      <w:r w:rsidRPr="00E74A5E">
        <w:rPr>
          <w:szCs w:val="28"/>
          <w:lang w:val="uz-Cyrl-UZ"/>
        </w:rPr>
        <w:t>i</w:t>
      </w:r>
      <w:r w:rsidRPr="00460520">
        <w:rPr>
          <w:szCs w:val="28"/>
          <w:lang w:val="uz-Cyrl-UZ"/>
        </w:rPr>
        <w:t xml:space="preserve"> “Yarim</w:t>
      </w:r>
      <w:r w:rsidR="00E92EE5">
        <w:rPr>
          <w:szCs w:val="28"/>
          <w:lang w:val="uz-Cyrl-UZ"/>
        </w:rPr>
        <w:t>o‘</w:t>
      </w:r>
      <w:r w:rsidRPr="00460520">
        <w:rPr>
          <w:szCs w:val="28"/>
          <w:lang w:val="uz-Cyrl-UZ"/>
        </w:rPr>
        <w:t>tkazgichlar mikroelektronikasi” laboratoriyasi mudiri</w:t>
      </w:r>
      <w:r w:rsidRPr="00857383">
        <w:rPr>
          <w:szCs w:val="28"/>
          <w:lang w:val="uz-Cyrl-UZ"/>
        </w:rPr>
        <w:t xml:space="preserve">, texnika fanlari doktori, dotsent </w:t>
      </w:r>
      <w:r w:rsidRPr="00460520">
        <w:rPr>
          <w:szCs w:val="28"/>
          <w:lang w:val="uz-Cyrl-UZ"/>
        </w:rPr>
        <w:t xml:space="preserve"> </w:t>
      </w:r>
      <w:r w:rsidRPr="00857383">
        <w:rPr>
          <w:szCs w:val="28"/>
          <w:lang w:val="uz-Cyrl-UZ"/>
        </w:rPr>
        <w:t>Q</w:t>
      </w:r>
      <w:r w:rsidR="00E92EE5">
        <w:rPr>
          <w:szCs w:val="28"/>
          <w:lang w:val="uz-Cyrl-UZ"/>
        </w:rPr>
        <w:t>o‘</w:t>
      </w:r>
      <w:r w:rsidRPr="00857383">
        <w:rPr>
          <w:szCs w:val="28"/>
          <w:lang w:val="uz-Cyrl-UZ"/>
        </w:rPr>
        <w:t>ldashov Obbozjon Xokimovich</w:t>
      </w:r>
      <w:r w:rsidRPr="0065742D">
        <w:rPr>
          <w:szCs w:val="28"/>
          <w:lang w:val="uz-Cyrl-UZ"/>
        </w:rPr>
        <w:t xml:space="preserve"> ushbu ilmiy-tadqiqot ishiga ilmiy </w:t>
      </w:r>
      <w:r w:rsidRPr="005939D7">
        <w:rPr>
          <w:szCs w:val="28"/>
          <w:lang w:val="uz-Cyrl-UZ"/>
        </w:rPr>
        <w:t>rahbar</w:t>
      </w:r>
      <w:r w:rsidRPr="0065742D">
        <w:rPr>
          <w:szCs w:val="28"/>
          <w:lang w:val="uz-Cyrl-UZ"/>
        </w:rPr>
        <w:t xml:space="preserve"> sifatida tayinlansin.</w:t>
      </w:r>
    </w:p>
    <w:p w14:paraId="1F6500BE" w14:textId="77777777" w:rsidR="00852BD2" w:rsidRDefault="00852BD2" w:rsidP="00852BD2">
      <w:pPr>
        <w:ind w:firstLine="709"/>
        <w:jc w:val="both"/>
        <w:rPr>
          <w:lang w:val="uz-Cyrl-UZ"/>
        </w:rPr>
      </w:pPr>
    </w:p>
    <w:p w14:paraId="42B214EA" w14:textId="15E99B76" w:rsidR="00FE344C" w:rsidRPr="007E3011" w:rsidRDefault="00FE344C" w:rsidP="00852BD2">
      <w:pPr>
        <w:ind w:firstLine="709"/>
        <w:jc w:val="both"/>
        <w:rPr>
          <w:color w:val="FF0000"/>
          <w:lang w:val="en-US"/>
        </w:rPr>
      </w:pPr>
      <w:r w:rsidRPr="00817F92">
        <w:rPr>
          <w:color w:val="FF0000"/>
          <w:szCs w:val="28"/>
          <w:lang w:val="it-IT"/>
        </w:rPr>
        <w:t>VIII</w:t>
      </w:r>
      <w:r w:rsidRPr="00CD512B">
        <w:rPr>
          <w:color w:val="FF0000"/>
          <w:szCs w:val="28"/>
          <w:lang w:val="uz-Cyrl-UZ"/>
        </w:rPr>
        <w:t xml:space="preserve">. </w:t>
      </w:r>
      <w:r>
        <w:rPr>
          <w:color w:val="FF0000"/>
          <w:szCs w:val="28"/>
          <w:lang w:val="it-IT"/>
        </w:rPr>
        <w:t>5</w:t>
      </w:r>
      <w:r w:rsidRPr="00CD512B">
        <w:rPr>
          <w:color w:val="FF0000"/>
          <w:szCs w:val="28"/>
          <w:lang w:val="uz-Cyrl-UZ"/>
        </w:rPr>
        <w:t xml:space="preserve">.1. </w:t>
      </w:r>
      <w:proofErr w:type="spellStart"/>
      <w:r w:rsidRPr="007E3011">
        <w:rPr>
          <w:color w:val="FF0000"/>
          <w:lang w:val="en-US"/>
        </w:rPr>
        <w:t>Xodimlar</w:t>
      </w:r>
      <w:proofErr w:type="spellEnd"/>
      <w:r w:rsidRPr="007E3011">
        <w:rPr>
          <w:color w:val="FF0000"/>
          <w:lang w:val="en-US"/>
        </w:rPr>
        <w:t xml:space="preserve"> </w:t>
      </w:r>
      <w:proofErr w:type="spellStart"/>
      <w:r w:rsidRPr="007E3011">
        <w:rPr>
          <w:color w:val="FF0000"/>
          <w:lang w:val="en-US"/>
        </w:rPr>
        <w:t>bo‘limi</w:t>
      </w:r>
      <w:proofErr w:type="spellEnd"/>
      <w:r w:rsidRPr="007E3011">
        <w:rPr>
          <w:color w:val="FF0000"/>
          <w:lang w:val="en-US"/>
        </w:rPr>
        <w:t xml:space="preserve"> </w:t>
      </w:r>
      <w:proofErr w:type="spellStart"/>
      <w:r w:rsidRPr="007E3011">
        <w:rPr>
          <w:color w:val="FF0000"/>
          <w:lang w:val="en-US"/>
        </w:rPr>
        <w:t>boshlig‘i</w:t>
      </w:r>
      <w:proofErr w:type="spellEnd"/>
      <w:r w:rsidRPr="007E3011">
        <w:rPr>
          <w:color w:val="FF0000"/>
          <w:lang w:val="en-US"/>
        </w:rPr>
        <w:t xml:space="preserve"> B. </w:t>
      </w:r>
      <w:proofErr w:type="spellStart"/>
      <w:r w:rsidRPr="007E3011">
        <w:rPr>
          <w:color w:val="FF0000"/>
          <w:lang w:val="en-US"/>
        </w:rPr>
        <w:t>Raxmatovning</w:t>
      </w:r>
      <w:proofErr w:type="spellEnd"/>
      <w:r w:rsidRPr="007E3011">
        <w:rPr>
          <w:color w:val="FF0000"/>
          <w:lang w:val="en-US"/>
        </w:rPr>
        <w:t xml:space="preserve"> </w:t>
      </w:r>
      <w:proofErr w:type="spellStart"/>
      <w:r w:rsidRPr="007E3011">
        <w:rPr>
          <w:color w:val="FF0000"/>
          <w:lang w:val="en-US"/>
        </w:rPr>
        <w:t>axboroti</w:t>
      </w:r>
      <w:proofErr w:type="spellEnd"/>
      <w:r w:rsidRPr="007E3011">
        <w:rPr>
          <w:color w:val="FF0000"/>
          <w:lang w:val="en-US"/>
        </w:rPr>
        <w:t xml:space="preserve"> </w:t>
      </w:r>
      <w:proofErr w:type="spellStart"/>
      <w:r w:rsidRPr="007E3011">
        <w:rPr>
          <w:color w:val="FF0000"/>
          <w:lang w:val="en-US"/>
        </w:rPr>
        <w:t>ma’lumot</w:t>
      </w:r>
      <w:proofErr w:type="spellEnd"/>
      <w:r w:rsidRPr="007E3011">
        <w:rPr>
          <w:color w:val="FF0000"/>
          <w:lang w:val="en-US"/>
        </w:rPr>
        <w:t xml:space="preserve"> </w:t>
      </w:r>
      <w:proofErr w:type="spellStart"/>
      <w:r w:rsidRPr="007E3011">
        <w:rPr>
          <w:color w:val="FF0000"/>
          <w:lang w:val="en-US"/>
        </w:rPr>
        <w:t>uchun</w:t>
      </w:r>
      <w:proofErr w:type="spellEnd"/>
      <w:r w:rsidRPr="007E3011">
        <w:rPr>
          <w:color w:val="FF0000"/>
          <w:lang w:val="en-US"/>
        </w:rPr>
        <w:t xml:space="preserve"> </w:t>
      </w:r>
      <w:proofErr w:type="spellStart"/>
      <w:r w:rsidRPr="007E3011">
        <w:rPr>
          <w:color w:val="FF0000"/>
          <w:lang w:val="en-US"/>
        </w:rPr>
        <w:t>qabul</w:t>
      </w:r>
      <w:proofErr w:type="spellEnd"/>
      <w:r w:rsidRPr="007E3011">
        <w:rPr>
          <w:color w:val="FF0000"/>
          <w:lang w:val="en-US"/>
        </w:rPr>
        <w:t xml:space="preserve"> </w:t>
      </w:r>
      <w:proofErr w:type="spellStart"/>
      <w:r w:rsidRPr="007E3011">
        <w:rPr>
          <w:color w:val="FF0000"/>
          <w:lang w:val="en-US"/>
        </w:rPr>
        <w:t>qilinsin</w:t>
      </w:r>
      <w:proofErr w:type="spellEnd"/>
      <w:r w:rsidRPr="007E3011">
        <w:rPr>
          <w:color w:val="FF0000"/>
          <w:lang w:val="en-US"/>
        </w:rPr>
        <w:t>.</w:t>
      </w:r>
    </w:p>
    <w:p w14:paraId="2ABA237A" w14:textId="6944897A" w:rsidR="00F80924" w:rsidRDefault="00136E92" w:rsidP="00F80924">
      <w:pPr>
        <w:ind w:firstLine="567"/>
        <w:jc w:val="both"/>
        <w:rPr>
          <w:lang w:val="en-US"/>
        </w:rPr>
      </w:pPr>
      <w:r>
        <w:rPr>
          <w:lang w:val="en-US"/>
        </w:rPr>
        <w:t xml:space="preserve">5. </w:t>
      </w:r>
      <w:r w:rsidR="00F80924">
        <w:rPr>
          <w:lang w:val="en-US"/>
        </w:rPr>
        <w:t xml:space="preserve">2. </w:t>
      </w:r>
      <w:proofErr w:type="spellStart"/>
      <w:r w:rsidR="00F80924">
        <w:rPr>
          <w:lang w:val="en-US"/>
        </w:rPr>
        <w:t>Quyidagi</w:t>
      </w:r>
      <w:proofErr w:type="spellEnd"/>
      <w:r w:rsidR="00F80924">
        <w:rPr>
          <w:lang w:val="en-US"/>
        </w:rPr>
        <w:t xml:space="preserve"> ism-</w:t>
      </w:r>
      <w:proofErr w:type="spellStart"/>
      <w:r w:rsidR="00F80924">
        <w:rPr>
          <w:lang w:val="en-US"/>
        </w:rPr>
        <w:t>familiyasi</w:t>
      </w:r>
      <w:proofErr w:type="spellEnd"/>
      <w:r w:rsidR="00F80924">
        <w:rPr>
          <w:lang w:val="en-US"/>
        </w:rPr>
        <w:t xml:space="preserve"> </w:t>
      </w:r>
      <w:proofErr w:type="spellStart"/>
      <w:r w:rsidR="00F80924">
        <w:rPr>
          <w:lang w:val="en-US"/>
        </w:rPr>
        <w:t>keltirilgan</w:t>
      </w:r>
      <w:proofErr w:type="spellEnd"/>
      <w:r w:rsidR="00F80924">
        <w:rPr>
          <w:lang w:val="en-US"/>
        </w:rPr>
        <w:t xml:space="preserve"> </w:t>
      </w:r>
      <w:proofErr w:type="spellStart"/>
      <w:r w:rsidR="00F80924">
        <w:rPr>
          <w:lang w:val="en-US"/>
        </w:rPr>
        <w:t>o‘qituvchilar</w:t>
      </w:r>
      <w:proofErr w:type="spellEnd"/>
      <w:r w:rsidR="00F80924">
        <w:rPr>
          <w:lang w:val="en-US"/>
        </w:rPr>
        <w:t xml:space="preserve"> </w:t>
      </w:r>
      <w:proofErr w:type="spellStart"/>
      <w:r w:rsidR="00F80924" w:rsidRPr="006A3B58">
        <w:rPr>
          <w:lang w:val="en-US"/>
        </w:rPr>
        <w:t>ko‘krak</w:t>
      </w:r>
      <w:proofErr w:type="spellEnd"/>
      <w:r w:rsidR="00F80924" w:rsidRPr="006A3B58">
        <w:rPr>
          <w:lang w:val="en-US"/>
        </w:rPr>
        <w:t xml:space="preserve"> </w:t>
      </w:r>
      <w:proofErr w:type="spellStart"/>
      <w:r w:rsidR="00F80924" w:rsidRPr="006A3B58">
        <w:rPr>
          <w:lang w:val="en-US"/>
        </w:rPr>
        <w:t>nishoni</w:t>
      </w:r>
      <w:proofErr w:type="spellEnd"/>
      <w:r w:rsidR="00F80924">
        <w:rPr>
          <w:lang w:val="en-US"/>
        </w:rPr>
        <w:t xml:space="preserve"> </w:t>
      </w:r>
      <w:proofErr w:type="spellStart"/>
      <w:r w:rsidR="00F80924" w:rsidRPr="006A3B58">
        <w:rPr>
          <w:lang w:val="en-US"/>
        </w:rPr>
        <w:t>bilan</w:t>
      </w:r>
      <w:proofErr w:type="spellEnd"/>
      <w:r w:rsidR="00F80924" w:rsidRPr="006A3B58">
        <w:rPr>
          <w:lang w:val="en-US"/>
        </w:rPr>
        <w:t xml:space="preserve"> </w:t>
      </w:r>
      <w:proofErr w:type="spellStart"/>
      <w:r w:rsidR="00F80924" w:rsidRPr="006A3B58">
        <w:rPr>
          <w:lang w:val="en-US"/>
        </w:rPr>
        <w:t>taqdirlash</w:t>
      </w:r>
      <w:proofErr w:type="spellEnd"/>
      <w:r w:rsidR="00F80924" w:rsidRPr="006A3B58">
        <w:rPr>
          <w:lang w:val="en-US"/>
        </w:rPr>
        <w:t xml:space="preserve"> </w:t>
      </w:r>
      <w:proofErr w:type="spellStart"/>
      <w:r w:rsidR="00F80924" w:rsidRPr="006A3B58">
        <w:rPr>
          <w:lang w:val="en-US"/>
        </w:rPr>
        <w:t>uchun</w:t>
      </w:r>
      <w:proofErr w:type="spellEnd"/>
      <w:r w:rsidR="00F80924">
        <w:rPr>
          <w:lang w:val="en-US"/>
        </w:rPr>
        <w:t xml:space="preserve"> </w:t>
      </w:r>
      <w:proofErr w:type="spellStart"/>
      <w:r w:rsidR="00F80924">
        <w:rPr>
          <w:lang w:val="en-US"/>
        </w:rPr>
        <w:t>tavsiya</w:t>
      </w:r>
      <w:proofErr w:type="spellEnd"/>
      <w:r w:rsidR="00F80924">
        <w:rPr>
          <w:lang w:val="en-US"/>
        </w:rPr>
        <w:t xml:space="preserve"> </w:t>
      </w:r>
      <w:proofErr w:type="spellStart"/>
      <w:r w:rsidR="00F80924">
        <w:rPr>
          <w:lang w:val="en-US"/>
        </w:rPr>
        <w:t>qilinsin</w:t>
      </w:r>
      <w:proofErr w:type="spellEnd"/>
      <w:r w:rsidR="00F80924">
        <w:rPr>
          <w:lang w:val="en-US"/>
        </w:rPr>
        <w:t>:</w:t>
      </w:r>
    </w:p>
    <w:p w14:paraId="41EFD1BE" w14:textId="7ED9DBDF" w:rsidR="00F80924" w:rsidRDefault="00F80924" w:rsidP="00F80924">
      <w:pPr>
        <w:ind w:firstLine="567"/>
        <w:jc w:val="both"/>
        <w:rPr>
          <w:lang w:val="en-US"/>
        </w:rPr>
      </w:pPr>
      <w:r w:rsidRPr="006A3B58">
        <w:rPr>
          <w:lang w:val="en-US"/>
        </w:rPr>
        <w:t>“</w:t>
      </w:r>
      <w:proofErr w:type="spellStart"/>
      <w:r w:rsidRPr="006A3B58">
        <w:rPr>
          <w:lang w:val="en-US"/>
        </w:rPr>
        <w:t>Oliy</w:t>
      </w:r>
      <w:proofErr w:type="spellEnd"/>
      <w:r w:rsidRPr="006A3B58">
        <w:rPr>
          <w:lang w:val="en-US"/>
        </w:rPr>
        <w:t xml:space="preserve"> </w:t>
      </w:r>
      <w:proofErr w:type="spellStart"/>
      <w:r w:rsidRPr="006A3B58">
        <w:rPr>
          <w:lang w:val="en-US"/>
        </w:rPr>
        <w:t>ta’lim</w:t>
      </w:r>
      <w:proofErr w:type="spellEnd"/>
      <w:r w:rsidRPr="006A3B58">
        <w:rPr>
          <w:lang w:val="en-US"/>
        </w:rPr>
        <w:t xml:space="preserve"> </w:t>
      </w:r>
      <w:proofErr w:type="spellStart"/>
      <w:r w:rsidRPr="006A3B58">
        <w:rPr>
          <w:lang w:val="en-US"/>
        </w:rPr>
        <w:t>a’lochisi</w:t>
      </w:r>
      <w:proofErr w:type="spellEnd"/>
      <w:r w:rsidRPr="006A3B58">
        <w:rPr>
          <w:lang w:val="en-US"/>
        </w:rPr>
        <w:t xml:space="preserve">” </w:t>
      </w:r>
      <w:proofErr w:type="spellStart"/>
      <w:r w:rsidRPr="006A3B58">
        <w:rPr>
          <w:lang w:val="en-US"/>
        </w:rPr>
        <w:t>ko‘krak</w:t>
      </w:r>
      <w:proofErr w:type="spellEnd"/>
      <w:r w:rsidRPr="006A3B58">
        <w:rPr>
          <w:lang w:val="en-US"/>
        </w:rPr>
        <w:t xml:space="preserve"> </w:t>
      </w:r>
      <w:proofErr w:type="spellStart"/>
      <w:r w:rsidRPr="006A3B58">
        <w:rPr>
          <w:lang w:val="en-US"/>
        </w:rPr>
        <w:t>nishoni</w:t>
      </w:r>
      <w:proofErr w:type="spellEnd"/>
      <w:r>
        <w:rPr>
          <w:lang w:val="en-US"/>
        </w:rPr>
        <w:t xml:space="preserve"> </w:t>
      </w:r>
      <w:proofErr w:type="spellStart"/>
      <w:r w:rsidRPr="006A3B58">
        <w:rPr>
          <w:lang w:val="en-US"/>
        </w:rPr>
        <w:t>bilan</w:t>
      </w:r>
      <w:proofErr w:type="spellEnd"/>
      <w:r w:rsidRPr="006A3B58">
        <w:rPr>
          <w:lang w:val="en-US"/>
        </w:rPr>
        <w:t xml:space="preserve"> </w:t>
      </w:r>
      <w:proofErr w:type="spellStart"/>
      <w:r w:rsidRPr="006A3B58">
        <w:rPr>
          <w:lang w:val="en-US"/>
        </w:rPr>
        <w:t>taqdirlash</w:t>
      </w:r>
      <w:proofErr w:type="spellEnd"/>
      <w:r w:rsidRPr="006A3B58">
        <w:rPr>
          <w:lang w:val="en-US"/>
        </w:rPr>
        <w:t xml:space="preserve"> </w:t>
      </w:r>
      <w:proofErr w:type="spellStart"/>
      <w:r w:rsidRPr="006A3B58">
        <w:rPr>
          <w:lang w:val="en-US"/>
        </w:rPr>
        <w:t>uchun</w:t>
      </w:r>
      <w:proofErr w:type="spellEnd"/>
      <w:r>
        <w:rPr>
          <w:lang w:val="en-US"/>
        </w:rPr>
        <w:t>:</w:t>
      </w:r>
    </w:p>
    <w:p w14:paraId="284E385F" w14:textId="33310612" w:rsidR="00F80924" w:rsidRDefault="00E56DC6" w:rsidP="00F80924">
      <w:pPr>
        <w:ind w:firstLine="567"/>
        <w:jc w:val="both"/>
        <w:rPr>
          <w:lang w:val="en-US"/>
        </w:rPr>
      </w:pPr>
      <w:r>
        <w:rPr>
          <w:lang w:val="en-US"/>
        </w:rPr>
        <w:t xml:space="preserve">- </w:t>
      </w:r>
      <w:r w:rsidR="00F80924" w:rsidRPr="00D96386">
        <w:rPr>
          <w:lang w:val="en-US"/>
        </w:rPr>
        <w:t>Lazareva Marina Viktorovna</w:t>
      </w:r>
      <w:r w:rsidR="00F80924">
        <w:rPr>
          <w:lang w:val="en-US"/>
        </w:rPr>
        <w:t xml:space="preserve">, TATU </w:t>
      </w:r>
      <w:proofErr w:type="spellStart"/>
      <w:r w:rsidR="00F80924">
        <w:rPr>
          <w:lang w:val="en-US"/>
        </w:rPr>
        <w:t>Farg‘ona</w:t>
      </w:r>
      <w:proofErr w:type="spellEnd"/>
      <w:r w:rsidR="00F80924">
        <w:rPr>
          <w:lang w:val="en-US"/>
        </w:rPr>
        <w:t xml:space="preserve"> </w:t>
      </w:r>
      <w:proofErr w:type="spellStart"/>
      <w:r w:rsidR="00F80924">
        <w:rPr>
          <w:lang w:val="en-US"/>
        </w:rPr>
        <w:t>filiali</w:t>
      </w:r>
      <w:proofErr w:type="spellEnd"/>
      <w:r w:rsidR="00F80924">
        <w:rPr>
          <w:lang w:val="en-US"/>
        </w:rPr>
        <w:t xml:space="preserve">, </w:t>
      </w:r>
      <w:proofErr w:type="spellStart"/>
      <w:r w:rsidR="00F80924" w:rsidRPr="00D96386">
        <w:rPr>
          <w:lang w:val="en-US"/>
        </w:rPr>
        <w:t>Kompyuter</w:t>
      </w:r>
      <w:proofErr w:type="spellEnd"/>
      <w:r w:rsidR="00F80924" w:rsidRPr="00D96386">
        <w:rPr>
          <w:lang w:val="en-US"/>
        </w:rPr>
        <w:t xml:space="preserve"> </w:t>
      </w:r>
      <w:proofErr w:type="spellStart"/>
      <w:r w:rsidR="00F80924" w:rsidRPr="00D96386">
        <w:rPr>
          <w:lang w:val="en-US"/>
        </w:rPr>
        <w:t>tizimlari</w:t>
      </w:r>
      <w:proofErr w:type="spellEnd"/>
      <w:r w:rsidR="00F80924" w:rsidRPr="00D96386">
        <w:rPr>
          <w:lang w:val="en-US"/>
        </w:rPr>
        <w:t xml:space="preserve"> </w:t>
      </w:r>
      <w:proofErr w:type="spellStart"/>
      <w:r w:rsidR="00F80924" w:rsidRPr="00D96386">
        <w:rPr>
          <w:lang w:val="en-US"/>
        </w:rPr>
        <w:t>kafedrasi</w:t>
      </w:r>
      <w:proofErr w:type="spellEnd"/>
      <w:r w:rsidR="00F80924" w:rsidRPr="00D96386">
        <w:rPr>
          <w:lang w:val="en-US"/>
        </w:rPr>
        <w:t xml:space="preserve"> </w:t>
      </w:r>
      <w:proofErr w:type="spellStart"/>
      <w:r w:rsidR="00F80924" w:rsidRPr="00D96386">
        <w:rPr>
          <w:lang w:val="en-US"/>
        </w:rPr>
        <w:t>katta</w:t>
      </w:r>
      <w:proofErr w:type="spellEnd"/>
      <w:r w:rsidR="00F80924" w:rsidRPr="00D96386">
        <w:rPr>
          <w:lang w:val="en-US"/>
        </w:rPr>
        <w:t xml:space="preserve"> </w:t>
      </w:r>
      <w:proofErr w:type="spellStart"/>
      <w:r w:rsidR="00F80924" w:rsidRPr="00D96386">
        <w:rPr>
          <w:lang w:val="en-US"/>
        </w:rPr>
        <w:t>o</w:t>
      </w:r>
      <w:r w:rsidR="00F80924">
        <w:rPr>
          <w:lang w:val="en-US"/>
        </w:rPr>
        <w:t>‘</w:t>
      </w:r>
      <w:r w:rsidR="00F80924" w:rsidRPr="00D96386">
        <w:rPr>
          <w:lang w:val="en-US"/>
        </w:rPr>
        <w:t>qituvchisi</w:t>
      </w:r>
      <w:proofErr w:type="spellEnd"/>
      <w:r w:rsidR="00F80924">
        <w:rPr>
          <w:lang w:val="en-US"/>
        </w:rPr>
        <w:t>;</w:t>
      </w:r>
    </w:p>
    <w:p w14:paraId="5BD55FE3" w14:textId="1ADC93C4" w:rsidR="00F80924" w:rsidRDefault="00F80924" w:rsidP="00F80924">
      <w:pPr>
        <w:ind w:firstLine="567"/>
        <w:jc w:val="both"/>
        <w:rPr>
          <w:lang w:val="en-US"/>
        </w:rPr>
      </w:pPr>
      <w:r w:rsidRPr="006A3B58">
        <w:rPr>
          <w:lang w:val="en-US"/>
        </w:rPr>
        <w:t>“</w:t>
      </w:r>
      <w:proofErr w:type="spellStart"/>
      <w:r w:rsidRPr="006A3B58">
        <w:rPr>
          <w:lang w:val="en-US"/>
        </w:rPr>
        <w:t>O‘rta-maxsus</w:t>
      </w:r>
      <w:proofErr w:type="spellEnd"/>
      <w:r w:rsidRPr="006A3B58">
        <w:rPr>
          <w:lang w:val="en-US"/>
        </w:rPr>
        <w:t xml:space="preserve"> </w:t>
      </w:r>
      <w:proofErr w:type="spellStart"/>
      <w:r w:rsidRPr="006A3B58">
        <w:rPr>
          <w:lang w:val="en-US"/>
        </w:rPr>
        <w:t>va</w:t>
      </w:r>
      <w:proofErr w:type="spellEnd"/>
      <w:r w:rsidRPr="006A3B58">
        <w:rPr>
          <w:lang w:val="en-US"/>
        </w:rPr>
        <w:t xml:space="preserve"> professional </w:t>
      </w:r>
      <w:proofErr w:type="spellStart"/>
      <w:r w:rsidRPr="006A3B58">
        <w:rPr>
          <w:lang w:val="en-US"/>
        </w:rPr>
        <w:t>ta’lim</w:t>
      </w:r>
      <w:proofErr w:type="spellEnd"/>
      <w:r w:rsidRPr="006A3B58">
        <w:rPr>
          <w:lang w:val="en-US"/>
        </w:rPr>
        <w:t xml:space="preserve"> </w:t>
      </w:r>
      <w:proofErr w:type="spellStart"/>
      <w:r w:rsidRPr="006A3B58">
        <w:rPr>
          <w:lang w:val="en-US"/>
        </w:rPr>
        <w:t>a’lochisi</w:t>
      </w:r>
      <w:proofErr w:type="spellEnd"/>
      <w:r w:rsidRPr="006A3B58">
        <w:rPr>
          <w:lang w:val="en-US"/>
        </w:rPr>
        <w:t xml:space="preserve">” </w:t>
      </w:r>
      <w:proofErr w:type="spellStart"/>
      <w:r w:rsidRPr="006A3B58">
        <w:rPr>
          <w:lang w:val="en-US"/>
        </w:rPr>
        <w:t>ko‘krak</w:t>
      </w:r>
      <w:proofErr w:type="spellEnd"/>
      <w:r w:rsidRPr="006A3B58">
        <w:rPr>
          <w:lang w:val="en-US"/>
        </w:rPr>
        <w:t xml:space="preserve"> </w:t>
      </w:r>
      <w:proofErr w:type="spellStart"/>
      <w:r w:rsidRPr="006A3B58">
        <w:rPr>
          <w:lang w:val="en-US"/>
        </w:rPr>
        <w:t>nishoni</w:t>
      </w:r>
      <w:proofErr w:type="spellEnd"/>
      <w:r w:rsidRPr="006A3B58">
        <w:rPr>
          <w:lang w:val="en-US"/>
        </w:rPr>
        <w:t xml:space="preserve"> </w:t>
      </w:r>
      <w:proofErr w:type="spellStart"/>
      <w:r w:rsidRPr="006A3B58">
        <w:rPr>
          <w:lang w:val="en-US"/>
        </w:rPr>
        <w:t>bilan</w:t>
      </w:r>
      <w:proofErr w:type="spellEnd"/>
      <w:r w:rsidRPr="006A3B58">
        <w:rPr>
          <w:lang w:val="en-US"/>
        </w:rPr>
        <w:t xml:space="preserve"> </w:t>
      </w:r>
      <w:proofErr w:type="spellStart"/>
      <w:r w:rsidRPr="006A3B58">
        <w:rPr>
          <w:lang w:val="en-US"/>
        </w:rPr>
        <w:t>taqdirlash</w:t>
      </w:r>
      <w:proofErr w:type="spellEnd"/>
      <w:r w:rsidRPr="006A3B58">
        <w:rPr>
          <w:lang w:val="en-US"/>
        </w:rPr>
        <w:t xml:space="preserve"> </w:t>
      </w:r>
      <w:proofErr w:type="spellStart"/>
      <w:r w:rsidRPr="006A3B58">
        <w:rPr>
          <w:lang w:val="en-US"/>
        </w:rPr>
        <w:t>uchun</w:t>
      </w:r>
      <w:proofErr w:type="spellEnd"/>
      <w:r>
        <w:rPr>
          <w:lang w:val="en-US"/>
        </w:rPr>
        <w:t>:</w:t>
      </w:r>
    </w:p>
    <w:p w14:paraId="23CC7D54" w14:textId="58BFEC9E" w:rsidR="00F80924" w:rsidRDefault="00E56DC6" w:rsidP="00F80924">
      <w:pPr>
        <w:ind w:firstLine="567"/>
        <w:jc w:val="both"/>
        <w:rPr>
          <w:lang w:val="en-US"/>
        </w:rPr>
      </w:pPr>
      <w:r>
        <w:rPr>
          <w:lang w:val="en-US"/>
        </w:rPr>
        <w:t xml:space="preserve">- </w:t>
      </w:r>
      <w:r w:rsidR="00F80924" w:rsidRPr="00D96386">
        <w:rPr>
          <w:lang w:val="en-US"/>
        </w:rPr>
        <w:t xml:space="preserve">Xatamov </w:t>
      </w:r>
      <w:proofErr w:type="spellStart"/>
      <w:r w:rsidR="00F80924" w:rsidRPr="00D96386">
        <w:rPr>
          <w:lang w:val="en-US"/>
        </w:rPr>
        <w:t>Xumoyun</w:t>
      </w:r>
      <w:proofErr w:type="spellEnd"/>
      <w:r w:rsidR="00F80924" w:rsidRPr="00D96386">
        <w:rPr>
          <w:lang w:val="en-US"/>
        </w:rPr>
        <w:t xml:space="preserve"> </w:t>
      </w:r>
      <w:proofErr w:type="spellStart"/>
      <w:r w:rsidR="00F80924" w:rsidRPr="00D96386">
        <w:rPr>
          <w:lang w:val="en-US"/>
        </w:rPr>
        <w:t>Isroilovich</w:t>
      </w:r>
      <w:proofErr w:type="spellEnd"/>
      <w:r w:rsidR="00F80924">
        <w:rPr>
          <w:lang w:val="en-US"/>
        </w:rPr>
        <w:t xml:space="preserve">, TATU </w:t>
      </w:r>
      <w:proofErr w:type="spellStart"/>
      <w:r w:rsidR="00F80924">
        <w:rPr>
          <w:lang w:val="en-US"/>
        </w:rPr>
        <w:t>Farg‘ona</w:t>
      </w:r>
      <w:proofErr w:type="spellEnd"/>
      <w:r w:rsidR="00F80924">
        <w:rPr>
          <w:lang w:val="en-US"/>
        </w:rPr>
        <w:t xml:space="preserve"> </w:t>
      </w:r>
      <w:proofErr w:type="spellStart"/>
      <w:r w:rsidR="00F80924">
        <w:rPr>
          <w:lang w:val="en-US"/>
        </w:rPr>
        <w:t>filiali</w:t>
      </w:r>
      <w:proofErr w:type="spellEnd"/>
      <w:r w:rsidR="00F80924">
        <w:rPr>
          <w:lang w:val="en-US"/>
        </w:rPr>
        <w:t xml:space="preserve"> </w:t>
      </w:r>
      <w:proofErr w:type="spellStart"/>
      <w:r w:rsidR="00F80924" w:rsidRPr="006A3B58">
        <w:rPr>
          <w:lang w:val="en-US"/>
        </w:rPr>
        <w:t>tasarrufidagi</w:t>
      </w:r>
      <w:proofErr w:type="spellEnd"/>
      <w:r w:rsidR="00F80924" w:rsidRPr="006A3B58">
        <w:rPr>
          <w:lang w:val="en-US"/>
        </w:rPr>
        <w:t xml:space="preserve"> </w:t>
      </w:r>
      <w:proofErr w:type="spellStart"/>
      <w:r w:rsidR="00F80924" w:rsidRPr="006A3B58">
        <w:rPr>
          <w:lang w:val="en-US"/>
        </w:rPr>
        <w:t>akademik</w:t>
      </w:r>
      <w:proofErr w:type="spellEnd"/>
      <w:r w:rsidR="00F80924" w:rsidRPr="006A3B58">
        <w:rPr>
          <w:lang w:val="en-US"/>
        </w:rPr>
        <w:t xml:space="preserve"> </w:t>
      </w:r>
      <w:proofErr w:type="spellStart"/>
      <w:r w:rsidR="00F80924" w:rsidRPr="006A3B58">
        <w:rPr>
          <w:lang w:val="en-US"/>
        </w:rPr>
        <w:t>litsey</w:t>
      </w:r>
      <w:proofErr w:type="spellEnd"/>
      <w:r w:rsidR="00F80924">
        <w:rPr>
          <w:lang w:val="en-US"/>
        </w:rPr>
        <w:t xml:space="preserve"> </w:t>
      </w:r>
      <w:proofErr w:type="spellStart"/>
      <w:r w:rsidR="00F80924">
        <w:rPr>
          <w:lang w:val="en-US"/>
        </w:rPr>
        <w:t>o‘qituvchisi</w:t>
      </w:r>
      <w:proofErr w:type="spellEnd"/>
      <w:r w:rsidR="00F80924">
        <w:rPr>
          <w:lang w:val="en-US"/>
        </w:rPr>
        <w:t>.</w:t>
      </w:r>
    </w:p>
    <w:p w14:paraId="76F0CEA3" w14:textId="532C4304" w:rsidR="00F80924" w:rsidRDefault="00136E92" w:rsidP="00F80924">
      <w:pPr>
        <w:ind w:firstLine="567"/>
        <w:jc w:val="both"/>
        <w:rPr>
          <w:lang w:val="en-US"/>
        </w:rPr>
      </w:pPr>
      <w:r>
        <w:rPr>
          <w:lang w:val="en-US"/>
        </w:rPr>
        <w:t xml:space="preserve">5. </w:t>
      </w:r>
      <w:r w:rsidR="00F80924">
        <w:rPr>
          <w:lang w:val="en-US"/>
        </w:rPr>
        <w:t xml:space="preserve">3. </w:t>
      </w:r>
      <w:proofErr w:type="spellStart"/>
      <w:r w:rsidR="00F80924">
        <w:rPr>
          <w:lang w:val="en-US"/>
        </w:rPr>
        <w:t>K</w:t>
      </w:r>
      <w:r w:rsidR="00F80924" w:rsidRPr="006A3B58">
        <w:rPr>
          <w:lang w:val="en-US"/>
        </w:rPr>
        <w:t>o‘krak</w:t>
      </w:r>
      <w:proofErr w:type="spellEnd"/>
      <w:r w:rsidR="00F80924" w:rsidRPr="006A3B58">
        <w:rPr>
          <w:lang w:val="en-US"/>
        </w:rPr>
        <w:t xml:space="preserve"> </w:t>
      </w:r>
      <w:proofErr w:type="spellStart"/>
      <w:r w:rsidR="00F80924" w:rsidRPr="006A3B58">
        <w:rPr>
          <w:lang w:val="en-US"/>
        </w:rPr>
        <w:t>nishoni</w:t>
      </w:r>
      <w:proofErr w:type="spellEnd"/>
      <w:r w:rsidR="00F80924">
        <w:rPr>
          <w:lang w:val="en-US"/>
        </w:rPr>
        <w:t xml:space="preserve"> </w:t>
      </w:r>
      <w:proofErr w:type="spellStart"/>
      <w:r w:rsidR="00F80924" w:rsidRPr="006A3B58">
        <w:rPr>
          <w:lang w:val="en-US"/>
        </w:rPr>
        <w:t>bilan</w:t>
      </w:r>
      <w:proofErr w:type="spellEnd"/>
      <w:r w:rsidR="00F80924" w:rsidRPr="006A3B58">
        <w:rPr>
          <w:lang w:val="en-US"/>
        </w:rPr>
        <w:t xml:space="preserve"> </w:t>
      </w:r>
      <w:proofErr w:type="spellStart"/>
      <w:r w:rsidR="00F80924" w:rsidRPr="006A3B58">
        <w:rPr>
          <w:lang w:val="en-US"/>
        </w:rPr>
        <w:t>taqdirlash</w:t>
      </w:r>
      <w:proofErr w:type="spellEnd"/>
      <w:r w:rsidR="00F80924" w:rsidRPr="006A3B58">
        <w:rPr>
          <w:lang w:val="en-US"/>
        </w:rPr>
        <w:t xml:space="preserve"> </w:t>
      </w:r>
      <w:proofErr w:type="spellStart"/>
      <w:r w:rsidR="00F80924" w:rsidRPr="006A3B58">
        <w:rPr>
          <w:lang w:val="en-US"/>
        </w:rPr>
        <w:t>uchun</w:t>
      </w:r>
      <w:proofErr w:type="spellEnd"/>
      <w:r w:rsidR="00F80924">
        <w:rPr>
          <w:lang w:val="en-US"/>
        </w:rPr>
        <w:t xml:space="preserve"> </w:t>
      </w:r>
      <w:proofErr w:type="spellStart"/>
      <w:r w:rsidR="00F80924">
        <w:rPr>
          <w:lang w:val="en-US"/>
        </w:rPr>
        <w:t>tavsiya</w:t>
      </w:r>
      <w:proofErr w:type="spellEnd"/>
      <w:r w:rsidR="00F80924">
        <w:rPr>
          <w:lang w:val="en-US"/>
        </w:rPr>
        <w:t xml:space="preserve"> </w:t>
      </w:r>
      <w:proofErr w:type="spellStart"/>
      <w:r w:rsidR="00F80924">
        <w:rPr>
          <w:lang w:val="en-US"/>
        </w:rPr>
        <w:t>qilingan</w:t>
      </w:r>
      <w:proofErr w:type="spellEnd"/>
      <w:r w:rsidR="00F80924">
        <w:rPr>
          <w:lang w:val="en-US"/>
        </w:rPr>
        <w:t xml:space="preserve"> </w:t>
      </w:r>
      <w:proofErr w:type="spellStart"/>
      <w:r w:rsidR="00F80924">
        <w:rPr>
          <w:lang w:val="en-US"/>
        </w:rPr>
        <w:t>o‘qituvchilarning</w:t>
      </w:r>
      <w:proofErr w:type="spellEnd"/>
      <w:r w:rsidR="00F80924">
        <w:rPr>
          <w:lang w:val="en-US"/>
        </w:rPr>
        <w:t xml:space="preserve"> </w:t>
      </w:r>
      <w:proofErr w:type="spellStart"/>
      <w:r w:rsidR="00F80924">
        <w:rPr>
          <w:lang w:val="en-US"/>
        </w:rPr>
        <w:t>hujjatlarni</w:t>
      </w:r>
      <w:proofErr w:type="spellEnd"/>
      <w:r w:rsidR="00F80924">
        <w:rPr>
          <w:lang w:val="en-US"/>
        </w:rPr>
        <w:t xml:space="preserve"> </w:t>
      </w:r>
      <w:proofErr w:type="spellStart"/>
      <w:r w:rsidR="00F80924" w:rsidRPr="00074C50">
        <w:rPr>
          <w:lang w:val="en-US"/>
        </w:rPr>
        <w:t>Oliy</w:t>
      </w:r>
      <w:proofErr w:type="spellEnd"/>
      <w:r w:rsidR="00F80924" w:rsidRPr="00074C50">
        <w:rPr>
          <w:lang w:val="en-US"/>
        </w:rPr>
        <w:t xml:space="preserve"> </w:t>
      </w:r>
      <w:proofErr w:type="spellStart"/>
      <w:r w:rsidR="00F80924" w:rsidRPr="00074C50">
        <w:rPr>
          <w:lang w:val="en-US"/>
        </w:rPr>
        <w:t>ta’lim</w:t>
      </w:r>
      <w:proofErr w:type="spellEnd"/>
      <w:r w:rsidR="00F80924" w:rsidRPr="00074C50">
        <w:rPr>
          <w:lang w:val="en-US"/>
        </w:rPr>
        <w:t xml:space="preserve">, fan </w:t>
      </w:r>
      <w:proofErr w:type="spellStart"/>
      <w:r w:rsidR="00F80924" w:rsidRPr="00074C50">
        <w:rPr>
          <w:lang w:val="en-US"/>
        </w:rPr>
        <w:t>va</w:t>
      </w:r>
      <w:proofErr w:type="spellEnd"/>
      <w:r w:rsidR="00F80924" w:rsidRPr="00074C50">
        <w:rPr>
          <w:lang w:val="en-US"/>
        </w:rPr>
        <w:t xml:space="preserve"> </w:t>
      </w:r>
      <w:proofErr w:type="spellStart"/>
      <w:r w:rsidR="00F80924" w:rsidRPr="00074C50">
        <w:rPr>
          <w:lang w:val="en-US"/>
        </w:rPr>
        <w:t>innovatsiyalar</w:t>
      </w:r>
      <w:proofErr w:type="spellEnd"/>
      <w:r w:rsidR="00F80924">
        <w:rPr>
          <w:lang w:val="en-US"/>
        </w:rPr>
        <w:t xml:space="preserve"> </w:t>
      </w:r>
      <w:proofErr w:type="spellStart"/>
      <w:r w:rsidR="00F80924" w:rsidRPr="00074C50">
        <w:rPr>
          <w:lang w:val="en-US"/>
        </w:rPr>
        <w:t>vazirligiga</w:t>
      </w:r>
      <w:proofErr w:type="spellEnd"/>
      <w:r w:rsidR="00F80924" w:rsidRPr="00074C50">
        <w:rPr>
          <w:lang w:val="en-US"/>
        </w:rPr>
        <w:t xml:space="preserve"> </w:t>
      </w:r>
      <w:proofErr w:type="spellStart"/>
      <w:r w:rsidR="00F80924" w:rsidRPr="00074C50">
        <w:rPr>
          <w:lang w:val="en-US"/>
        </w:rPr>
        <w:t>taqdim</w:t>
      </w:r>
      <w:proofErr w:type="spellEnd"/>
      <w:r w:rsidR="00F80924" w:rsidRPr="00074C50">
        <w:rPr>
          <w:lang w:val="en-US"/>
        </w:rPr>
        <w:t xml:space="preserve"> </w:t>
      </w:r>
      <w:proofErr w:type="spellStart"/>
      <w:r w:rsidR="00F80924" w:rsidRPr="00074C50">
        <w:rPr>
          <w:lang w:val="en-US"/>
        </w:rPr>
        <w:t>etish</w:t>
      </w:r>
      <w:proofErr w:type="spellEnd"/>
      <w:r w:rsidR="00F80924">
        <w:rPr>
          <w:lang w:val="en-US"/>
        </w:rPr>
        <w:t xml:space="preserve"> </w:t>
      </w:r>
      <w:proofErr w:type="spellStart"/>
      <w:r w:rsidR="00F80924">
        <w:rPr>
          <w:lang w:val="en-US"/>
        </w:rPr>
        <w:t>uchun</w:t>
      </w:r>
      <w:proofErr w:type="spellEnd"/>
      <w:r w:rsidR="00F80924">
        <w:rPr>
          <w:lang w:val="en-US"/>
        </w:rPr>
        <w:t xml:space="preserve"> </w:t>
      </w:r>
      <w:proofErr w:type="spellStart"/>
      <w:r w:rsidR="00F80924">
        <w:rPr>
          <w:lang w:val="en-US"/>
        </w:rPr>
        <w:t>tayyorlash</w:t>
      </w:r>
      <w:proofErr w:type="spellEnd"/>
      <w:r w:rsidR="00F80924">
        <w:rPr>
          <w:lang w:val="en-US"/>
        </w:rPr>
        <w:t xml:space="preserve"> </w:t>
      </w:r>
      <w:proofErr w:type="spellStart"/>
      <w:r w:rsidR="00F80924">
        <w:rPr>
          <w:lang w:val="en-US"/>
        </w:rPr>
        <w:t>vazifasi</w:t>
      </w:r>
      <w:proofErr w:type="spellEnd"/>
      <w:r w:rsidR="00F80924">
        <w:rPr>
          <w:lang w:val="en-US"/>
        </w:rPr>
        <w:t xml:space="preserve"> </w:t>
      </w:r>
      <w:proofErr w:type="spellStart"/>
      <w:r w:rsidR="00F80924">
        <w:rPr>
          <w:lang w:val="en-US"/>
        </w:rPr>
        <w:t>Xodimlar</w:t>
      </w:r>
      <w:proofErr w:type="spellEnd"/>
      <w:r w:rsidR="00F80924">
        <w:rPr>
          <w:lang w:val="en-US"/>
        </w:rPr>
        <w:t xml:space="preserve"> </w:t>
      </w:r>
      <w:proofErr w:type="spellStart"/>
      <w:r w:rsidR="00F80924">
        <w:rPr>
          <w:lang w:val="en-US"/>
        </w:rPr>
        <w:t>bo‘limi</w:t>
      </w:r>
      <w:proofErr w:type="spellEnd"/>
      <w:r w:rsidR="00F80924">
        <w:rPr>
          <w:lang w:val="en-US"/>
        </w:rPr>
        <w:t xml:space="preserve"> </w:t>
      </w:r>
      <w:proofErr w:type="spellStart"/>
      <w:r w:rsidR="00F80924">
        <w:rPr>
          <w:lang w:val="en-US"/>
        </w:rPr>
        <w:t>boshlig‘i</w:t>
      </w:r>
      <w:proofErr w:type="spellEnd"/>
      <w:r w:rsidR="00F80924">
        <w:rPr>
          <w:lang w:val="en-US"/>
        </w:rPr>
        <w:t xml:space="preserve"> </w:t>
      </w:r>
      <w:proofErr w:type="spellStart"/>
      <w:r w:rsidR="00F80924">
        <w:rPr>
          <w:lang w:val="en-US"/>
        </w:rPr>
        <w:t>B.Raxmatov</w:t>
      </w:r>
      <w:proofErr w:type="spellEnd"/>
      <w:r w:rsidR="00F80924">
        <w:rPr>
          <w:lang w:val="en-US"/>
        </w:rPr>
        <w:t xml:space="preserve"> </w:t>
      </w:r>
      <w:proofErr w:type="spellStart"/>
      <w:r w:rsidR="00F80924">
        <w:rPr>
          <w:lang w:val="en-US"/>
        </w:rPr>
        <w:t>zimmasiga</w:t>
      </w:r>
      <w:proofErr w:type="spellEnd"/>
      <w:r w:rsidR="00F80924">
        <w:rPr>
          <w:lang w:val="en-US"/>
        </w:rPr>
        <w:t xml:space="preserve"> </w:t>
      </w:r>
      <w:proofErr w:type="spellStart"/>
      <w:r w:rsidR="00F80924">
        <w:rPr>
          <w:lang w:val="en-US"/>
        </w:rPr>
        <w:t>yuklatilsin</w:t>
      </w:r>
      <w:proofErr w:type="spellEnd"/>
      <w:r w:rsidR="00F80924">
        <w:rPr>
          <w:lang w:val="en-US"/>
        </w:rPr>
        <w:t>.</w:t>
      </w:r>
    </w:p>
    <w:p w14:paraId="4966A4AF" w14:textId="77777777" w:rsidR="00FE344C" w:rsidRPr="00FE344C" w:rsidRDefault="00FE344C" w:rsidP="00852BD2">
      <w:pPr>
        <w:ind w:firstLine="709"/>
        <w:jc w:val="both"/>
        <w:rPr>
          <w:lang w:val="en-US"/>
        </w:rPr>
      </w:pPr>
    </w:p>
    <w:p w14:paraId="70EE283A" w14:textId="77777777" w:rsidR="00E74715" w:rsidRPr="006D2658" w:rsidRDefault="00E74715" w:rsidP="00E943D0">
      <w:pPr>
        <w:jc w:val="both"/>
        <w:rPr>
          <w:lang w:val="uz-Cyrl-UZ"/>
        </w:rPr>
      </w:pPr>
    </w:p>
    <w:p w14:paraId="7B8A32C0" w14:textId="77777777" w:rsidR="00E74715" w:rsidRPr="006D2658" w:rsidRDefault="00FC7097" w:rsidP="00E943D0">
      <w:pPr>
        <w:ind w:left="1701"/>
        <w:rPr>
          <w:szCs w:val="28"/>
          <w:lang w:val="en-US"/>
        </w:rPr>
      </w:pPr>
      <w:proofErr w:type="spellStart"/>
      <w:r w:rsidRPr="006D2658">
        <w:rPr>
          <w:szCs w:val="28"/>
          <w:lang w:val="en-US"/>
        </w:rPr>
        <w:t>Kengash</w:t>
      </w:r>
      <w:proofErr w:type="spellEnd"/>
      <w:r w:rsidRPr="006D2658">
        <w:rPr>
          <w:szCs w:val="28"/>
          <w:lang w:val="en-US"/>
        </w:rPr>
        <w:t xml:space="preserve"> </w:t>
      </w:r>
      <w:proofErr w:type="spellStart"/>
      <w:r w:rsidRPr="006D2658">
        <w:rPr>
          <w:szCs w:val="28"/>
          <w:lang w:val="en-US"/>
        </w:rPr>
        <w:t>raisi</w:t>
      </w:r>
      <w:proofErr w:type="spellEnd"/>
      <w:r w:rsidRPr="006D2658">
        <w:rPr>
          <w:szCs w:val="28"/>
          <w:lang w:val="en-US"/>
        </w:rPr>
        <w:tab/>
      </w:r>
      <w:r w:rsidRPr="006D2658">
        <w:rPr>
          <w:szCs w:val="28"/>
          <w:lang w:val="en-US"/>
        </w:rPr>
        <w:tab/>
      </w:r>
      <w:r w:rsidRPr="006D2658">
        <w:rPr>
          <w:szCs w:val="28"/>
          <w:lang w:val="en-US"/>
        </w:rPr>
        <w:tab/>
      </w:r>
      <w:r w:rsidRPr="006D2658">
        <w:rPr>
          <w:szCs w:val="28"/>
          <w:lang w:val="en-US"/>
        </w:rPr>
        <w:tab/>
      </w:r>
      <w:r w:rsidRPr="006D2658">
        <w:rPr>
          <w:szCs w:val="28"/>
          <w:lang w:val="en-US"/>
        </w:rPr>
        <w:tab/>
        <w:t>F. Muxtarov</w:t>
      </w:r>
    </w:p>
    <w:p w14:paraId="7FC9EF59" w14:textId="77777777" w:rsidR="00E74715" w:rsidRDefault="00E74715" w:rsidP="00E943D0">
      <w:pPr>
        <w:ind w:left="1701"/>
        <w:rPr>
          <w:szCs w:val="28"/>
          <w:lang w:val="en-US"/>
        </w:rPr>
      </w:pPr>
    </w:p>
    <w:p w14:paraId="19D3DE61" w14:textId="3020C9ED" w:rsidR="0092430F" w:rsidRPr="00CB0F92" w:rsidRDefault="00FC7097" w:rsidP="00134DD2">
      <w:pPr>
        <w:ind w:left="1701"/>
        <w:rPr>
          <w:lang w:val="en-US"/>
        </w:rPr>
      </w:pPr>
      <w:proofErr w:type="spellStart"/>
      <w:r w:rsidRPr="006D2658">
        <w:rPr>
          <w:szCs w:val="28"/>
          <w:lang w:val="en-US"/>
        </w:rPr>
        <w:t>Kengash</w:t>
      </w:r>
      <w:proofErr w:type="spellEnd"/>
      <w:r w:rsidRPr="006D2658">
        <w:rPr>
          <w:szCs w:val="28"/>
          <w:lang w:val="en-US"/>
        </w:rPr>
        <w:t xml:space="preserve"> </w:t>
      </w:r>
      <w:proofErr w:type="spellStart"/>
      <w:r w:rsidRPr="006D2658">
        <w:rPr>
          <w:szCs w:val="28"/>
          <w:lang w:val="en-US"/>
        </w:rPr>
        <w:t>kotibi</w:t>
      </w:r>
      <w:proofErr w:type="spellEnd"/>
      <w:r w:rsidRPr="006D2658">
        <w:rPr>
          <w:szCs w:val="28"/>
          <w:lang w:val="en-US"/>
        </w:rPr>
        <w:tab/>
      </w:r>
      <w:r w:rsidRPr="006D2658">
        <w:rPr>
          <w:szCs w:val="28"/>
          <w:lang w:val="en-US"/>
        </w:rPr>
        <w:tab/>
      </w:r>
      <w:r w:rsidRPr="006D2658">
        <w:rPr>
          <w:szCs w:val="28"/>
          <w:lang w:val="en-US"/>
        </w:rPr>
        <w:tab/>
      </w:r>
      <w:r w:rsidRPr="006D2658">
        <w:rPr>
          <w:szCs w:val="28"/>
          <w:lang w:val="en-US"/>
        </w:rPr>
        <w:tab/>
      </w:r>
      <w:r w:rsidRPr="006D2658">
        <w:rPr>
          <w:szCs w:val="28"/>
          <w:lang w:val="en-US"/>
        </w:rPr>
        <w:tab/>
        <w:t>N. Qurbonov</w:t>
      </w:r>
    </w:p>
    <w:p w14:paraId="654B8582" w14:textId="77777777" w:rsidR="0092430F" w:rsidRPr="004A14F7" w:rsidRDefault="0092430F" w:rsidP="00E943D0">
      <w:pPr>
        <w:jc w:val="both"/>
        <w:rPr>
          <w:lang w:val="en-US"/>
        </w:rPr>
      </w:pPr>
    </w:p>
    <w:sectPr w:rsidR="0092430F" w:rsidRPr="004A14F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8766" w14:textId="77777777" w:rsidR="00767405" w:rsidRDefault="00767405">
      <w:r>
        <w:separator/>
      </w:r>
    </w:p>
  </w:endnote>
  <w:endnote w:type="continuationSeparator" w:id="0">
    <w:p w14:paraId="64EB38B0" w14:textId="77777777" w:rsidR="00767405" w:rsidRDefault="0076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ANTIQU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Uzbek">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imes New Roman"/>
    <w:charset w:val="00"/>
    <w:family w:val="roman"/>
    <w:pitch w:val="default"/>
  </w:font>
  <w:font w:name="Bookman Old Style">
    <w:panose1 w:val="02050604050505020204"/>
    <w:charset w:val="CC"/>
    <w:family w:val="roman"/>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8E8F" w14:textId="77777777" w:rsidR="00767405" w:rsidRDefault="00767405">
      <w:r>
        <w:separator/>
      </w:r>
    </w:p>
  </w:footnote>
  <w:footnote w:type="continuationSeparator" w:id="0">
    <w:p w14:paraId="6AA2F017" w14:textId="77777777" w:rsidR="00767405" w:rsidRDefault="00767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A06"/>
    <w:multiLevelType w:val="hybridMultilevel"/>
    <w:tmpl w:val="B784F8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951A3A"/>
    <w:multiLevelType w:val="hybridMultilevel"/>
    <w:tmpl w:val="1C94C056"/>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8954A10"/>
    <w:multiLevelType w:val="hybridMultilevel"/>
    <w:tmpl w:val="B784F8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E50C01"/>
    <w:multiLevelType w:val="hybridMultilevel"/>
    <w:tmpl w:val="488E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C291C"/>
    <w:multiLevelType w:val="hybridMultilevel"/>
    <w:tmpl w:val="A71EB0F4"/>
    <w:lvl w:ilvl="0" w:tplc="4A2C0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FE550F7"/>
    <w:multiLevelType w:val="hybridMultilevel"/>
    <w:tmpl w:val="A1C45EAE"/>
    <w:lvl w:ilvl="0" w:tplc="0F522E74">
      <w:start w:val="632"/>
      <w:numFmt w:val="bullet"/>
      <w:lvlText w:val="-"/>
      <w:lvlJc w:val="left"/>
      <w:pPr>
        <w:ind w:left="360" w:hanging="360"/>
      </w:pPr>
      <w:rPr>
        <w:rFonts w:ascii="Arial" w:eastAsiaTheme="minorHAnsi"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6958B1"/>
    <w:multiLevelType w:val="hybridMultilevel"/>
    <w:tmpl w:val="E006E96A"/>
    <w:lvl w:ilvl="0" w:tplc="0DACB9E4">
      <w:start w:val="2"/>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BF917CA"/>
    <w:multiLevelType w:val="hybridMultilevel"/>
    <w:tmpl w:val="B784F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71378"/>
    <w:multiLevelType w:val="hybridMultilevel"/>
    <w:tmpl w:val="FB64C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4D6F5954"/>
    <w:multiLevelType w:val="hybridMultilevel"/>
    <w:tmpl w:val="CE261A84"/>
    <w:lvl w:ilvl="0" w:tplc="62F2565E">
      <w:start w:val="2"/>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F205423"/>
    <w:multiLevelType w:val="hybridMultilevel"/>
    <w:tmpl w:val="A4340E24"/>
    <w:lvl w:ilvl="0" w:tplc="588A34AA">
      <w:start w:val="2"/>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54272236"/>
    <w:multiLevelType w:val="hybridMultilevel"/>
    <w:tmpl w:val="B784F8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5F53E4"/>
    <w:multiLevelType w:val="hybridMultilevel"/>
    <w:tmpl w:val="71625B2C"/>
    <w:lvl w:ilvl="0" w:tplc="DB6C4EAC">
      <w:start w:val="25"/>
      <w:numFmt w:val="bullet"/>
      <w:lvlText w:val="-"/>
      <w:lvlJc w:val="left"/>
      <w:pPr>
        <w:ind w:left="360" w:hanging="360"/>
      </w:pPr>
      <w:rPr>
        <w:rFonts w:ascii="Arial" w:eastAsiaTheme="minorHAnsi"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F9D48AE"/>
    <w:multiLevelType w:val="hybridMultilevel"/>
    <w:tmpl w:val="07DE39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F7C38B5"/>
    <w:multiLevelType w:val="hybridMultilevel"/>
    <w:tmpl w:val="9488923E"/>
    <w:lvl w:ilvl="0" w:tplc="C3AAE2CE">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7EAC70F1"/>
    <w:multiLevelType w:val="hybridMultilevel"/>
    <w:tmpl w:val="89AC28DC"/>
    <w:lvl w:ilvl="0" w:tplc="AED22D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EB65928"/>
    <w:multiLevelType w:val="hybridMultilevel"/>
    <w:tmpl w:val="5FAE0F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ECF188B"/>
    <w:multiLevelType w:val="hybridMultilevel"/>
    <w:tmpl w:val="8F4CC4A4"/>
    <w:lvl w:ilvl="0" w:tplc="46BC14B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4837410">
    <w:abstractNumId w:val="7"/>
  </w:num>
  <w:num w:numId="2" w16cid:durableId="1455521721">
    <w:abstractNumId w:val="0"/>
  </w:num>
  <w:num w:numId="3" w16cid:durableId="217206236">
    <w:abstractNumId w:val="2"/>
  </w:num>
  <w:num w:numId="4" w16cid:durableId="737632469">
    <w:abstractNumId w:val="11"/>
  </w:num>
  <w:num w:numId="5" w16cid:durableId="312832228">
    <w:abstractNumId w:val="17"/>
  </w:num>
  <w:num w:numId="6" w16cid:durableId="743264590">
    <w:abstractNumId w:val="13"/>
  </w:num>
  <w:num w:numId="7" w16cid:durableId="1438062628">
    <w:abstractNumId w:val="8"/>
  </w:num>
  <w:num w:numId="8" w16cid:durableId="1310403232">
    <w:abstractNumId w:val="16"/>
  </w:num>
  <w:num w:numId="9" w16cid:durableId="1931770537">
    <w:abstractNumId w:val="1"/>
  </w:num>
  <w:num w:numId="10" w16cid:durableId="1731613257">
    <w:abstractNumId w:val="5"/>
  </w:num>
  <w:num w:numId="11" w16cid:durableId="58601424">
    <w:abstractNumId w:val="12"/>
  </w:num>
  <w:num w:numId="12" w16cid:durableId="33427108">
    <w:abstractNumId w:val="3"/>
  </w:num>
  <w:num w:numId="13" w16cid:durableId="1772428302">
    <w:abstractNumId w:val="15"/>
  </w:num>
  <w:num w:numId="14" w16cid:durableId="2023849223">
    <w:abstractNumId w:val="6"/>
  </w:num>
  <w:num w:numId="15" w16cid:durableId="1327706941">
    <w:abstractNumId w:val="10"/>
  </w:num>
  <w:num w:numId="16" w16cid:durableId="1481119147">
    <w:abstractNumId w:val="4"/>
  </w:num>
  <w:num w:numId="17" w16cid:durableId="858128840">
    <w:abstractNumId w:val="14"/>
  </w:num>
  <w:num w:numId="18" w16cid:durableId="33013638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74"/>
    <w:rsid w:val="887F5768"/>
    <w:rsid w:val="8E815F1C"/>
    <w:rsid w:val="8F4BF247"/>
    <w:rsid w:val="91FDA62F"/>
    <w:rsid w:val="96EFF3DA"/>
    <w:rsid w:val="99BB6422"/>
    <w:rsid w:val="9AE77684"/>
    <w:rsid w:val="9BFA170D"/>
    <w:rsid w:val="9D3B4786"/>
    <w:rsid w:val="9DAA3E5A"/>
    <w:rsid w:val="9DBF06C2"/>
    <w:rsid w:val="9E5B2514"/>
    <w:rsid w:val="9EC35A77"/>
    <w:rsid w:val="9FBF909E"/>
    <w:rsid w:val="9FBFCD50"/>
    <w:rsid w:val="A2BFFB35"/>
    <w:rsid w:val="A3FF2086"/>
    <w:rsid w:val="A67423F8"/>
    <w:rsid w:val="AABAEDD2"/>
    <w:rsid w:val="AF371A03"/>
    <w:rsid w:val="AF76BB10"/>
    <w:rsid w:val="AF79BC62"/>
    <w:rsid w:val="AF9F7A47"/>
    <w:rsid w:val="AFD99D4B"/>
    <w:rsid w:val="AFDF7257"/>
    <w:rsid w:val="AFF7D4A4"/>
    <w:rsid w:val="AFFCD971"/>
    <w:rsid w:val="AFFE791B"/>
    <w:rsid w:val="B0FFE8C2"/>
    <w:rsid w:val="B3332EDC"/>
    <w:rsid w:val="B37DAC57"/>
    <w:rsid w:val="B6D57BD8"/>
    <w:rsid w:val="B7BD8A7F"/>
    <w:rsid w:val="B7BF8DE1"/>
    <w:rsid w:val="B7FCCAAA"/>
    <w:rsid w:val="B81B29D9"/>
    <w:rsid w:val="BAD6A480"/>
    <w:rsid w:val="BADF7FE0"/>
    <w:rsid w:val="BB6E4060"/>
    <w:rsid w:val="BB77E993"/>
    <w:rsid w:val="BBECFDB7"/>
    <w:rsid w:val="BBEF52C6"/>
    <w:rsid w:val="BCBF09C4"/>
    <w:rsid w:val="BDBD6A9B"/>
    <w:rsid w:val="BDDF654D"/>
    <w:rsid w:val="BDFF0355"/>
    <w:rsid w:val="BEEBDF33"/>
    <w:rsid w:val="BF577A99"/>
    <w:rsid w:val="BF5F909A"/>
    <w:rsid w:val="BF6EF0E8"/>
    <w:rsid w:val="BF6F9DF5"/>
    <w:rsid w:val="BF77E616"/>
    <w:rsid w:val="BF7BC5D2"/>
    <w:rsid w:val="BF9F15E8"/>
    <w:rsid w:val="BF9F4E58"/>
    <w:rsid w:val="BFBB996B"/>
    <w:rsid w:val="BFBBAA32"/>
    <w:rsid w:val="BFBEE93B"/>
    <w:rsid w:val="BFBF3ECC"/>
    <w:rsid w:val="BFD316D5"/>
    <w:rsid w:val="BFD32FFD"/>
    <w:rsid w:val="BFD978EA"/>
    <w:rsid w:val="BFDBCE19"/>
    <w:rsid w:val="BFE736E9"/>
    <w:rsid w:val="BFE7A340"/>
    <w:rsid w:val="BFEF1EDE"/>
    <w:rsid w:val="BFEF74D6"/>
    <w:rsid w:val="BFF46B9D"/>
    <w:rsid w:val="BFF56935"/>
    <w:rsid w:val="BFFCDFEC"/>
    <w:rsid w:val="BFFD083F"/>
    <w:rsid w:val="BFFDC092"/>
    <w:rsid w:val="BFFE9E84"/>
    <w:rsid w:val="BFFF2765"/>
    <w:rsid w:val="BFFFEF86"/>
    <w:rsid w:val="C16ECBEB"/>
    <w:rsid w:val="C37F7931"/>
    <w:rsid w:val="C55B477E"/>
    <w:rsid w:val="C5F822E3"/>
    <w:rsid w:val="C77CB26F"/>
    <w:rsid w:val="C77E5EAA"/>
    <w:rsid w:val="CCF1DECC"/>
    <w:rsid w:val="CD578A28"/>
    <w:rsid w:val="CDEAD186"/>
    <w:rsid w:val="CDFD3885"/>
    <w:rsid w:val="CDFE9A5A"/>
    <w:rsid w:val="CE6D503B"/>
    <w:rsid w:val="CECEF3DD"/>
    <w:rsid w:val="CF1AE5BF"/>
    <w:rsid w:val="CFEF516F"/>
    <w:rsid w:val="CFEF8097"/>
    <w:rsid w:val="CFFF0FAB"/>
    <w:rsid w:val="CFFF2C2F"/>
    <w:rsid w:val="D1FB292D"/>
    <w:rsid w:val="D31746E3"/>
    <w:rsid w:val="D35185AE"/>
    <w:rsid w:val="D5B2B2E9"/>
    <w:rsid w:val="D5FF1E90"/>
    <w:rsid w:val="D6FF6D16"/>
    <w:rsid w:val="D75F4F85"/>
    <w:rsid w:val="D7DFFCA0"/>
    <w:rsid w:val="D7F2375E"/>
    <w:rsid w:val="D933C798"/>
    <w:rsid w:val="D99FF276"/>
    <w:rsid w:val="DA5F7DC4"/>
    <w:rsid w:val="DB9BE835"/>
    <w:rsid w:val="DBBE8581"/>
    <w:rsid w:val="DBEDE82E"/>
    <w:rsid w:val="DBF8428B"/>
    <w:rsid w:val="DBFBB380"/>
    <w:rsid w:val="DBFF09C0"/>
    <w:rsid w:val="DD77A7C1"/>
    <w:rsid w:val="DD797297"/>
    <w:rsid w:val="DD7DA8C8"/>
    <w:rsid w:val="DD97B260"/>
    <w:rsid w:val="DDE6C3CF"/>
    <w:rsid w:val="DDFE9C4E"/>
    <w:rsid w:val="DE3DE73A"/>
    <w:rsid w:val="DEE2572A"/>
    <w:rsid w:val="DEFF58C8"/>
    <w:rsid w:val="DF17B328"/>
    <w:rsid w:val="DF2F3C02"/>
    <w:rsid w:val="DF3FFD86"/>
    <w:rsid w:val="DF858793"/>
    <w:rsid w:val="DFEFB2BB"/>
    <w:rsid w:val="DFF149E9"/>
    <w:rsid w:val="DFF7AD5C"/>
    <w:rsid w:val="E0E7FECA"/>
    <w:rsid w:val="E2DF1A37"/>
    <w:rsid w:val="E37F737D"/>
    <w:rsid w:val="E5FD35F1"/>
    <w:rsid w:val="E6BA255A"/>
    <w:rsid w:val="E7696038"/>
    <w:rsid w:val="E7FE65A0"/>
    <w:rsid w:val="E879FF25"/>
    <w:rsid w:val="E99FC241"/>
    <w:rsid w:val="E9E38D6E"/>
    <w:rsid w:val="EAEFBD1F"/>
    <w:rsid w:val="EB390963"/>
    <w:rsid w:val="EBAF54F7"/>
    <w:rsid w:val="EBDFB928"/>
    <w:rsid w:val="EBEB7DA6"/>
    <w:rsid w:val="EBEDD6D8"/>
    <w:rsid w:val="EBFBFFDF"/>
    <w:rsid w:val="ECF95277"/>
    <w:rsid w:val="EDDDCEA4"/>
    <w:rsid w:val="EE165960"/>
    <w:rsid w:val="EE715C98"/>
    <w:rsid w:val="EEB88BCE"/>
    <w:rsid w:val="EEC79B62"/>
    <w:rsid w:val="EEE7D255"/>
    <w:rsid w:val="EEFB26CD"/>
    <w:rsid w:val="EEFFECD8"/>
    <w:rsid w:val="EF3BFB7A"/>
    <w:rsid w:val="EF3EC93C"/>
    <w:rsid w:val="EF6F0DCD"/>
    <w:rsid w:val="EF776410"/>
    <w:rsid w:val="EFAF5402"/>
    <w:rsid w:val="EFBD0D14"/>
    <w:rsid w:val="EFE781D7"/>
    <w:rsid w:val="EFE9E546"/>
    <w:rsid w:val="EFEF9CE5"/>
    <w:rsid w:val="EFF7433F"/>
    <w:rsid w:val="EFFBCF49"/>
    <w:rsid w:val="EFFF0B7E"/>
    <w:rsid w:val="EFFFDD0C"/>
    <w:rsid w:val="F1FF48A4"/>
    <w:rsid w:val="F26FB65C"/>
    <w:rsid w:val="F39DE62F"/>
    <w:rsid w:val="F3B6EB46"/>
    <w:rsid w:val="F3D4EEC0"/>
    <w:rsid w:val="F3D96294"/>
    <w:rsid w:val="F4F07C33"/>
    <w:rsid w:val="F5F299A2"/>
    <w:rsid w:val="F5FFF584"/>
    <w:rsid w:val="F67DF6F5"/>
    <w:rsid w:val="F75D6F53"/>
    <w:rsid w:val="F776405E"/>
    <w:rsid w:val="F77B4E90"/>
    <w:rsid w:val="F77E32ED"/>
    <w:rsid w:val="F7F54F40"/>
    <w:rsid w:val="F7FA11D1"/>
    <w:rsid w:val="F7FD5087"/>
    <w:rsid w:val="F7FECD11"/>
    <w:rsid w:val="F7FF4457"/>
    <w:rsid w:val="F80F4FBE"/>
    <w:rsid w:val="F8BC6547"/>
    <w:rsid w:val="F8FECF16"/>
    <w:rsid w:val="F959B38B"/>
    <w:rsid w:val="F9747C96"/>
    <w:rsid w:val="F9DB59A3"/>
    <w:rsid w:val="F9DB8DA3"/>
    <w:rsid w:val="FA4D6E4E"/>
    <w:rsid w:val="FA7EA592"/>
    <w:rsid w:val="FA7FB4A1"/>
    <w:rsid w:val="FAC70DC8"/>
    <w:rsid w:val="FAFD8F44"/>
    <w:rsid w:val="FB5F0AA1"/>
    <w:rsid w:val="FB7977D0"/>
    <w:rsid w:val="FB7EB0CB"/>
    <w:rsid w:val="FBABFDA7"/>
    <w:rsid w:val="FBDDFCDD"/>
    <w:rsid w:val="FBF74CB9"/>
    <w:rsid w:val="FBFB1D05"/>
    <w:rsid w:val="FBFB88DA"/>
    <w:rsid w:val="FBFBD407"/>
    <w:rsid w:val="FBFFA5C5"/>
    <w:rsid w:val="FBFFCAA7"/>
    <w:rsid w:val="FBFFEA4F"/>
    <w:rsid w:val="FC5D51F3"/>
    <w:rsid w:val="FC5EE58F"/>
    <w:rsid w:val="FCD5E9F9"/>
    <w:rsid w:val="FD4EE708"/>
    <w:rsid w:val="FD5F363D"/>
    <w:rsid w:val="FD758D37"/>
    <w:rsid w:val="FD7F1786"/>
    <w:rsid w:val="FD8DF312"/>
    <w:rsid w:val="FDAF0CF1"/>
    <w:rsid w:val="FDBD2284"/>
    <w:rsid w:val="FDBF3530"/>
    <w:rsid w:val="FDD3A852"/>
    <w:rsid w:val="FDDA082C"/>
    <w:rsid w:val="FDDCDA9B"/>
    <w:rsid w:val="FDDF448F"/>
    <w:rsid w:val="FDE70707"/>
    <w:rsid w:val="FDED33BC"/>
    <w:rsid w:val="FDEEF72C"/>
    <w:rsid w:val="FDFB256A"/>
    <w:rsid w:val="FDFB2CCC"/>
    <w:rsid w:val="FDFC0776"/>
    <w:rsid w:val="FDFEA5E6"/>
    <w:rsid w:val="FDFFD1A4"/>
    <w:rsid w:val="FE454539"/>
    <w:rsid w:val="FE775BAB"/>
    <w:rsid w:val="FE9D330A"/>
    <w:rsid w:val="FEB72339"/>
    <w:rsid w:val="FEBB4DAE"/>
    <w:rsid w:val="FEDDAB15"/>
    <w:rsid w:val="FEEB409E"/>
    <w:rsid w:val="FEEF86DD"/>
    <w:rsid w:val="FEF71630"/>
    <w:rsid w:val="FEF90083"/>
    <w:rsid w:val="FEFF24CA"/>
    <w:rsid w:val="FF09AA59"/>
    <w:rsid w:val="FF2B7D39"/>
    <w:rsid w:val="FF3E4BE1"/>
    <w:rsid w:val="FF5E63F1"/>
    <w:rsid w:val="FF694187"/>
    <w:rsid w:val="FF6B1748"/>
    <w:rsid w:val="FF6BE4C5"/>
    <w:rsid w:val="FF7E102F"/>
    <w:rsid w:val="FF7F7171"/>
    <w:rsid w:val="FF7FB838"/>
    <w:rsid w:val="FF8BEB93"/>
    <w:rsid w:val="FF9D3BA0"/>
    <w:rsid w:val="FF9E1CBC"/>
    <w:rsid w:val="FF9E7872"/>
    <w:rsid w:val="FF9F052E"/>
    <w:rsid w:val="FFAF6132"/>
    <w:rsid w:val="FFB19959"/>
    <w:rsid w:val="FFBFE560"/>
    <w:rsid w:val="FFBFFFDE"/>
    <w:rsid w:val="FFD74D76"/>
    <w:rsid w:val="FFD75602"/>
    <w:rsid w:val="FFD7B7D2"/>
    <w:rsid w:val="FFD991A2"/>
    <w:rsid w:val="FFDB5DE5"/>
    <w:rsid w:val="FFEB834D"/>
    <w:rsid w:val="FFEEF200"/>
    <w:rsid w:val="FFEF1D7C"/>
    <w:rsid w:val="FFEF95D7"/>
    <w:rsid w:val="FFF6E411"/>
    <w:rsid w:val="FFF74496"/>
    <w:rsid w:val="FFF817B3"/>
    <w:rsid w:val="FFF9C1DE"/>
    <w:rsid w:val="FFFAEDC6"/>
    <w:rsid w:val="FFFB7D95"/>
    <w:rsid w:val="FFFCD7D7"/>
    <w:rsid w:val="FFFD08A9"/>
    <w:rsid w:val="FFFD6BF9"/>
    <w:rsid w:val="FFFF5431"/>
    <w:rsid w:val="FFFFF76F"/>
    <w:rsid w:val="000030E7"/>
    <w:rsid w:val="000034A9"/>
    <w:rsid w:val="000046EC"/>
    <w:rsid w:val="00004A5D"/>
    <w:rsid w:val="00004DE7"/>
    <w:rsid w:val="00005CB0"/>
    <w:rsid w:val="00010DD6"/>
    <w:rsid w:val="00013662"/>
    <w:rsid w:val="00014A50"/>
    <w:rsid w:val="000169DA"/>
    <w:rsid w:val="00016ABD"/>
    <w:rsid w:val="0001724A"/>
    <w:rsid w:val="00020F12"/>
    <w:rsid w:val="00024838"/>
    <w:rsid w:val="0002515B"/>
    <w:rsid w:val="000257D4"/>
    <w:rsid w:val="000272DF"/>
    <w:rsid w:val="00027B1F"/>
    <w:rsid w:val="00030AF6"/>
    <w:rsid w:val="000317A6"/>
    <w:rsid w:val="00031CA9"/>
    <w:rsid w:val="00033787"/>
    <w:rsid w:val="00033CF2"/>
    <w:rsid w:val="000348E7"/>
    <w:rsid w:val="00034BB8"/>
    <w:rsid w:val="00035398"/>
    <w:rsid w:val="000362F9"/>
    <w:rsid w:val="0003648D"/>
    <w:rsid w:val="0003648E"/>
    <w:rsid w:val="000367C7"/>
    <w:rsid w:val="00037D47"/>
    <w:rsid w:val="00040A28"/>
    <w:rsid w:val="00041D3E"/>
    <w:rsid w:val="000424B7"/>
    <w:rsid w:val="0004285F"/>
    <w:rsid w:val="00043667"/>
    <w:rsid w:val="00043885"/>
    <w:rsid w:val="000470C8"/>
    <w:rsid w:val="00047E05"/>
    <w:rsid w:val="00047F73"/>
    <w:rsid w:val="0005078F"/>
    <w:rsid w:val="00050819"/>
    <w:rsid w:val="00051248"/>
    <w:rsid w:val="000524B0"/>
    <w:rsid w:val="000537F9"/>
    <w:rsid w:val="00053822"/>
    <w:rsid w:val="00055C51"/>
    <w:rsid w:val="0005687A"/>
    <w:rsid w:val="00056D1D"/>
    <w:rsid w:val="00057ECA"/>
    <w:rsid w:val="00060DCB"/>
    <w:rsid w:val="000618EE"/>
    <w:rsid w:val="000624AC"/>
    <w:rsid w:val="00062C99"/>
    <w:rsid w:val="00064EC1"/>
    <w:rsid w:val="00065280"/>
    <w:rsid w:val="00070801"/>
    <w:rsid w:val="00070846"/>
    <w:rsid w:val="00070FF6"/>
    <w:rsid w:val="00071215"/>
    <w:rsid w:val="00071537"/>
    <w:rsid w:val="00071554"/>
    <w:rsid w:val="00072205"/>
    <w:rsid w:val="000733D7"/>
    <w:rsid w:val="000739E4"/>
    <w:rsid w:val="00073FEF"/>
    <w:rsid w:val="0007498A"/>
    <w:rsid w:val="000759A3"/>
    <w:rsid w:val="0007708E"/>
    <w:rsid w:val="00077124"/>
    <w:rsid w:val="000771F9"/>
    <w:rsid w:val="000773A4"/>
    <w:rsid w:val="00077A01"/>
    <w:rsid w:val="00077C75"/>
    <w:rsid w:val="000814D9"/>
    <w:rsid w:val="00081C64"/>
    <w:rsid w:val="0008228E"/>
    <w:rsid w:val="00082B62"/>
    <w:rsid w:val="00082B69"/>
    <w:rsid w:val="0008506E"/>
    <w:rsid w:val="0008512E"/>
    <w:rsid w:val="0008577D"/>
    <w:rsid w:val="00086DC3"/>
    <w:rsid w:val="00087D03"/>
    <w:rsid w:val="0009018F"/>
    <w:rsid w:val="00090C74"/>
    <w:rsid w:val="00092A8F"/>
    <w:rsid w:val="000939C8"/>
    <w:rsid w:val="0009430B"/>
    <w:rsid w:val="00096E59"/>
    <w:rsid w:val="000978A4"/>
    <w:rsid w:val="00097D8E"/>
    <w:rsid w:val="000A0344"/>
    <w:rsid w:val="000A0C70"/>
    <w:rsid w:val="000A1F0E"/>
    <w:rsid w:val="000A3156"/>
    <w:rsid w:val="000A3224"/>
    <w:rsid w:val="000A3430"/>
    <w:rsid w:val="000A3BB7"/>
    <w:rsid w:val="000A3FBC"/>
    <w:rsid w:val="000A5F6B"/>
    <w:rsid w:val="000A7458"/>
    <w:rsid w:val="000B07AA"/>
    <w:rsid w:val="000B222A"/>
    <w:rsid w:val="000B2829"/>
    <w:rsid w:val="000B3657"/>
    <w:rsid w:val="000B457B"/>
    <w:rsid w:val="000B4B05"/>
    <w:rsid w:val="000B4E2E"/>
    <w:rsid w:val="000B5A0B"/>
    <w:rsid w:val="000B5F70"/>
    <w:rsid w:val="000B657C"/>
    <w:rsid w:val="000C20B5"/>
    <w:rsid w:val="000C2C1F"/>
    <w:rsid w:val="000C3CFB"/>
    <w:rsid w:val="000C3E8D"/>
    <w:rsid w:val="000C5965"/>
    <w:rsid w:val="000C6B73"/>
    <w:rsid w:val="000C6DBE"/>
    <w:rsid w:val="000C7CF9"/>
    <w:rsid w:val="000D3FD6"/>
    <w:rsid w:val="000D5BA2"/>
    <w:rsid w:val="000D5D40"/>
    <w:rsid w:val="000D753C"/>
    <w:rsid w:val="000E06BB"/>
    <w:rsid w:val="000E0E93"/>
    <w:rsid w:val="000E1722"/>
    <w:rsid w:val="000E4057"/>
    <w:rsid w:val="000E46A3"/>
    <w:rsid w:val="000E57C6"/>
    <w:rsid w:val="000E6C73"/>
    <w:rsid w:val="000F515A"/>
    <w:rsid w:val="000F5A81"/>
    <w:rsid w:val="000F5DBB"/>
    <w:rsid w:val="000F757F"/>
    <w:rsid w:val="00102A56"/>
    <w:rsid w:val="00103D40"/>
    <w:rsid w:val="00103F6B"/>
    <w:rsid w:val="0010470B"/>
    <w:rsid w:val="00104784"/>
    <w:rsid w:val="00104C9A"/>
    <w:rsid w:val="00105134"/>
    <w:rsid w:val="00106361"/>
    <w:rsid w:val="0010745F"/>
    <w:rsid w:val="00107B70"/>
    <w:rsid w:val="00110BC3"/>
    <w:rsid w:val="00111693"/>
    <w:rsid w:val="00114CF3"/>
    <w:rsid w:val="001151A2"/>
    <w:rsid w:val="00117BB8"/>
    <w:rsid w:val="00120A4B"/>
    <w:rsid w:val="00120CDC"/>
    <w:rsid w:val="00121B1C"/>
    <w:rsid w:val="00122B6C"/>
    <w:rsid w:val="00124CEB"/>
    <w:rsid w:val="00125A8A"/>
    <w:rsid w:val="001266C2"/>
    <w:rsid w:val="001266D7"/>
    <w:rsid w:val="00126F0E"/>
    <w:rsid w:val="001313E9"/>
    <w:rsid w:val="00134D65"/>
    <w:rsid w:val="00134DD2"/>
    <w:rsid w:val="00135EF6"/>
    <w:rsid w:val="0013608C"/>
    <w:rsid w:val="00136E92"/>
    <w:rsid w:val="00137B20"/>
    <w:rsid w:val="001416E1"/>
    <w:rsid w:val="00142204"/>
    <w:rsid w:val="00142994"/>
    <w:rsid w:val="00144688"/>
    <w:rsid w:val="001448AB"/>
    <w:rsid w:val="00144D88"/>
    <w:rsid w:val="00144EC1"/>
    <w:rsid w:val="00145760"/>
    <w:rsid w:val="00145C07"/>
    <w:rsid w:val="001462F6"/>
    <w:rsid w:val="001465BC"/>
    <w:rsid w:val="00146A4F"/>
    <w:rsid w:val="00147B4D"/>
    <w:rsid w:val="00150D53"/>
    <w:rsid w:val="00151E7B"/>
    <w:rsid w:val="00151F11"/>
    <w:rsid w:val="00151FA1"/>
    <w:rsid w:val="00152D9C"/>
    <w:rsid w:val="00154070"/>
    <w:rsid w:val="00154EC8"/>
    <w:rsid w:val="0015548E"/>
    <w:rsid w:val="0015671F"/>
    <w:rsid w:val="0015780B"/>
    <w:rsid w:val="0016096E"/>
    <w:rsid w:val="0016099E"/>
    <w:rsid w:val="0016239A"/>
    <w:rsid w:val="00163388"/>
    <w:rsid w:val="001635E5"/>
    <w:rsid w:val="00164060"/>
    <w:rsid w:val="00164F26"/>
    <w:rsid w:val="00164FF4"/>
    <w:rsid w:val="001650AA"/>
    <w:rsid w:val="00166DA4"/>
    <w:rsid w:val="001707E5"/>
    <w:rsid w:val="001709D8"/>
    <w:rsid w:val="00170C14"/>
    <w:rsid w:val="00171B81"/>
    <w:rsid w:val="00171C76"/>
    <w:rsid w:val="00173117"/>
    <w:rsid w:val="00173B1B"/>
    <w:rsid w:val="00174C8C"/>
    <w:rsid w:val="00174F53"/>
    <w:rsid w:val="001750E4"/>
    <w:rsid w:val="00176C4A"/>
    <w:rsid w:val="00176F05"/>
    <w:rsid w:val="001774E0"/>
    <w:rsid w:val="00177DAC"/>
    <w:rsid w:val="0018176D"/>
    <w:rsid w:val="00181B5F"/>
    <w:rsid w:val="00181FB5"/>
    <w:rsid w:val="001839E8"/>
    <w:rsid w:val="00185657"/>
    <w:rsid w:val="0018721E"/>
    <w:rsid w:val="00191CD3"/>
    <w:rsid w:val="001921C1"/>
    <w:rsid w:val="0019299C"/>
    <w:rsid w:val="00192F60"/>
    <w:rsid w:val="001935B7"/>
    <w:rsid w:val="0019415F"/>
    <w:rsid w:val="001953B7"/>
    <w:rsid w:val="001958B3"/>
    <w:rsid w:val="00197447"/>
    <w:rsid w:val="001A2C3E"/>
    <w:rsid w:val="001A3061"/>
    <w:rsid w:val="001A3703"/>
    <w:rsid w:val="001A4984"/>
    <w:rsid w:val="001A4FD9"/>
    <w:rsid w:val="001A5508"/>
    <w:rsid w:val="001A5755"/>
    <w:rsid w:val="001B0CAD"/>
    <w:rsid w:val="001B0E35"/>
    <w:rsid w:val="001B259F"/>
    <w:rsid w:val="001B41FE"/>
    <w:rsid w:val="001B4DA9"/>
    <w:rsid w:val="001B557E"/>
    <w:rsid w:val="001B5F1E"/>
    <w:rsid w:val="001B6B86"/>
    <w:rsid w:val="001B6CA3"/>
    <w:rsid w:val="001C167F"/>
    <w:rsid w:val="001C17A4"/>
    <w:rsid w:val="001C334F"/>
    <w:rsid w:val="001C3D8E"/>
    <w:rsid w:val="001C405A"/>
    <w:rsid w:val="001C4EE5"/>
    <w:rsid w:val="001C63AA"/>
    <w:rsid w:val="001C6A42"/>
    <w:rsid w:val="001C7E99"/>
    <w:rsid w:val="001D008F"/>
    <w:rsid w:val="001D01D8"/>
    <w:rsid w:val="001D220F"/>
    <w:rsid w:val="001D3001"/>
    <w:rsid w:val="001D4434"/>
    <w:rsid w:val="001D562D"/>
    <w:rsid w:val="001D58D3"/>
    <w:rsid w:val="001D7734"/>
    <w:rsid w:val="001E2414"/>
    <w:rsid w:val="001E3B2A"/>
    <w:rsid w:val="001E59FA"/>
    <w:rsid w:val="001E744F"/>
    <w:rsid w:val="001E78C6"/>
    <w:rsid w:val="001F07BD"/>
    <w:rsid w:val="001F3D6D"/>
    <w:rsid w:val="001F4B27"/>
    <w:rsid w:val="001F6F74"/>
    <w:rsid w:val="001F7251"/>
    <w:rsid w:val="001F7846"/>
    <w:rsid w:val="001F7AC0"/>
    <w:rsid w:val="00200F92"/>
    <w:rsid w:val="0020274F"/>
    <w:rsid w:val="00202EE1"/>
    <w:rsid w:val="00203968"/>
    <w:rsid w:val="0020535A"/>
    <w:rsid w:val="0020540B"/>
    <w:rsid w:val="00205784"/>
    <w:rsid w:val="00205C41"/>
    <w:rsid w:val="00205EC1"/>
    <w:rsid w:val="00206D6B"/>
    <w:rsid w:val="00213FAA"/>
    <w:rsid w:val="00215BC8"/>
    <w:rsid w:val="00215C69"/>
    <w:rsid w:val="00216265"/>
    <w:rsid w:val="002169C1"/>
    <w:rsid w:val="00221D62"/>
    <w:rsid w:val="0022366D"/>
    <w:rsid w:val="00223F8B"/>
    <w:rsid w:val="002241DC"/>
    <w:rsid w:val="00224B62"/>
    <w:rsid w:val="00225922"/>
    <w:rsid w:val="002266CD"/>
    <w:rsid w:val="00230B89"/>
    <w:rsid w:val="00230C04"/>
    <w:rsid w:val="00232050"/>
    <w:rsid w:val="0023266F"/>
    <w:rsid w:val="00232CEB"/>
    <w:rsid w:val="002338BC"/>
    <w:rsid w:val="002338FE"/>
    <w:rsid w:val="0023414E"/>
    <w:rsid w:val="002342EF"/>
    <w:rsid w:val="00234A02"/>
    <w:rsid w:val="00235B5A"/>
    <w:rsid w:val="00241248"/>
    <w:rsid w:val="00244DD0"/>
    <w:rsid w:val="002453EC"/>
    <w:rsid w:val="00246E62"/>
    <w:rsid w:val="00246F57"/>
    <w:rsid w:val="00250263"/>
    <w:rsid w:val="0025109D"/>
    <w:rsid w:val="00251938"/>
    <w:rsid w:val="00253C90"/>
    <w:rsid w:val="00254854"/>
    <w:rsid w:val="00254B2B"/>
    <w:rsid w:val="002556D7"/>
    <w:rsid w:val="00255C87"/>
    <w:rsid w:val="00255F22"/>
    <w:rsid w:val="00256F37"/>
    <w:rsid w:val="00257488"/>
    <w:rsid w:val="00257977"/>
    <w:rsid w:val="002579E9"/>
    <w:rsid w:val="00261ADC"/>
    <w:rsid w:val="00262FFC"/>
    <w:rsid w:val="002639AF"/>
    <w:rsid w:val="002670DA"/>
    <w:rsid w:val="002676D2"/>
    <w:rsid w:val="002708CE"/>
    <w:rsid w:val="00270F45"/>
    <w:rsid w:val="00271659"/>
    <w:rsid w:val="00272A19"/>
    <w:rsid w:val="00272B85"/>
    <w:rsid w:val="00273FC3"/>
    <w:rsid w:val="0027481B"/>
    <w:rsid w:val="00274B93"/>
    <w:rsid w:val="00274BE0"/>
    <w:rsid w:val="00281E42"/>
    <w:rsid w:val="00282688"/>
    <w:rsid w:val="00283232"/>
    <w:rsid w:val="0028497D"/>
    <w:rsid w:val="0029151C"/>
    <w:rsid w:val="00292209"/>
    <w:rsid w:val="002943F2"/>
    <w:rsid w:val="00294865"/>
    <w:rsid w:val="00294883"/>
    <w:rsid w:val="0029648E"/>
    <w:rsid w:val="0029676C"/>
    <w:rsid w:val="002A045F"/>
    <w:rsid w:val="002A17A1"/>
    <w:rsid w:val="002A2B2A"/>
    <w:rsid w:val="002A2F1E"/>
    <w:rsid w:val="002A54B5"/>
    <w:rsid w:val="002A5BEC"/>
    <w:rsid w:val="002A5DBB"/>
    <w:rsid w:val="002A6336"/>
    <w:rsid w:val="002A6742"/>
    <w:rsid w:val="002A6812"/>
    <w:rsid w:val="002B0C52"/>
    <w:rsid w:val="002B13A6"/>
    <w:rsid w:val="002B1C2E"/>
    <w:rsid w:val="002B285B"/>
    <w:rsid w:val="002B37D1"/>
    <w:rsid w:val="002B3A2F"/>
    <w:rsid w:val="002B76FF"/>
    <w:rsid w:val="002B7A53"/>
    <w:rsid w:val="002C022E"/>
    <w:rsid w:val="002C043F"/>
    <w:rsid w:val="002C0DA3"/>
    <w:rsid w:val="002C2115"/>
    <w:rsid w:val="002C36E8"/>
    <w:rsid w:val="002C4641"/>
    <w:rsid w:val="002C5353"/>
    <w:rsid w:val="002C58D8"/>
    <w:rsid w:val="002C6127"/>
    <w:rsid w:val="002D0C25"/>
    <w:rsid w:val="002D13CC"/>
    <w:rsid w:val="002D385C"/>
    <w:rsid w:val="002D3E33"/>
    <w:rsid w:val="002D4C2F"/>
    <w:rsid w:val="002E01E3"/>
    <w:rsid w:val="002E192E"/>
    <w:rsid w:val="002E19E5"/>
    <w:rsid w:val="002E21F0"/>
    <w:rsid w:val="002E316A"/>
    <w:rsid w:val="002E33C9"/>
    <w:rsid w:val="002E358C"/>
    <w:rsid w:val="002E5300"/>
    <w:rsid w:val="002E6217"/>
    <w:rsid w:val="002E68F8"/>
    <w:rsid w:val="002E7F7C"/>
    <w:rsid w:val="002F1D9E"/>
    <w:rsid w:val="002F4242"/>
    <w:rsid w:val="002F4879"/>
    <w:rsid w:val="002F558C"/>
    <w:rsid w:val="002F61BE"/>
    <w:rsid w:val="003011D0"/>
    <w:rsid w:val="00302C55"/>
    <w:rsid w:val="003032D9"/>
    <w:rsid w:val="00303A55"/>
    <w:rsid w:val="003041DD"/>
    <w:rsid w:val="00304DCE"/>
    <w:rsid w:val="0031038C"/>
    <w:rsid w:val="003119A5"/>
    <w:rsid w:val="003120B4"/>
    <w:rsid w:val="003131F1"/>
    <w:rsid w:val="00314256"/>
    <w:rsid w:val="0031681B"/>
    <w:rsid w:val="00317009"/>
    <w:rsid w:val="00320A66"/>
    <w:rsid w:val="0032100E"/>
    <w:rsid w:val="0032122A"/>
    <w:rsid w:val="0032326A"/>
    <w:rsid w:val="003236AB"/>
    <w:rsid w:val="00324922"/>
    <w:rsid w:val="00325873"/>
    <w:rsid w:val="00325B16"/>
    <w:rsid w:val="00325B2A"/>
    <w:rsid w:val="00325FAA"/>
    <w:rsid w:val="00326E43"/>
    <w:rsid w:val="00327CC2"/>
    <w:rsid w:val="00330141"/>
    <w:rsid w:val="00330945"/>
    <w:rsid w:val="0033291C"/>
    <w:rsid w:val="0033320C"/>
    <w:rsid w:val="00333671"/>
    <w:rsid w:val="00333D44"/>
    <w:rsid w:val="00334AD9"/>
    <w:rsid w:val="003353E4"/>
    <w:rsid w:val="0033747F"/>
    <w:rsid w:val="00337BF2"/>
    <w:rsid w:val="00337F0B"/>
    <w:rsid w:val="00340324"/>
    <w:rsid w:val="00342125"/>
    <w:rsid w:val="00342A45"/>
    <w:rsid w:val="003438E2"/>
    <w:rsid w:val="00343A2B"/>
    <w:rsid w:val="00345B34"/>
    <w:rsid w:val="00346B80"/>
    <w:rsid w:val="00347E8E"/>
    <w:rsid w:val="00350419"/>
    <w:rsid w:val="00350C1A"/>
    <w:rsid w:val="00353452"/>
    <w:rsid w:val="0035392C"/>
    <w:rsid w:val="0035450A"/>
    <w:rsid w:val="00354516"/>
    <w:rsid w:val="00354E8E"/>
    <w:rsid w:val="00356F69"/>
    <w:rsid w:val="00357770"/>
    <w:rsid w:val="00360309"/>
    <w:rsid w:val="003617FA"/>
    <w:rsid w:val="0036216E"/>
    <w:rsid w:val="00363B1D"/>
    <w:rsid w:val="0036429B"/>
    <w:rsid w:val="00364BC4"/>
    <w:rsid w:val="00365F16"/>
    <w:rsid w:val="00372301"/>
    <w:rsid w:val="00373A94"/>
    <w:rsid w:val="00374563"/>
    <w:rsid w:val="0037522C"/>
    <w:rsid w:val="0037579F"/>
    <w:rsid w:val="00375E62"/>
    <w:rsid w:val="00377834"/>
    <w:rsid w:val="00380B7D"/>
    <w:rsid w:val="00380D67"/>
    <w:rsid w:val="00381771"/>
    <w:rsid w:val="00381E68"/>
    <w:rsid w:val="00382586"/>
    <w:rsid w:val="00383E51"/>
    <w:rsid w:val="003844BD"/>
    <w:rsid w:val="003855D4"/>
    <w:rsid w:val="00385C0C"/>
    <w:rsid w:val="00386974"/>
    <w:rsid w:val="00386C43"/>
    <w:rsid w:val="00387044"/>
    <w:rsid w:val="00390738"/>
    <w:rsid w:val="00392AEC"/>
    <w:rsid w:val="003972D4"/>
    <w:rsid w:val="003A0112"/>
    <w:rsid w:val="003A068C"/>
    <w:rsid w:val="003A10EB"/>
    <w:rsid w:val="003A2171"/>
    <w:rsid w:val="003A2743"/>
    <w:rsid w:val="003A27F9"/>
    <w:rsid w:val="003A27FB"/>
    <w:rsid w:val="003A37E5"/>
    <w:rsid w:val="003A3F54"/>
    <w:rsid w:val="003A54F3"/>
    <w:rsid w:val="003A618E"/>
    <w:rsid w:val="003A6FE6"/>
    <w:rsid w:val="003A755C"/>
    <w:rsid w:val="003B1997"/>
    <w:rsid w:val="003B1F3F"/>
    <w:rsid w:val="003B28B0"/>
    <w:rsid w:val="003B2FAE"/>
    <w:rsid w:val="003B3EEE"/>
    <w:rsid w:val="003B431E"/>
    <w:rsid w:val="003B6AAC"/>
    <w:rsid w:val="003C1A0B"/>
    <w:rsid w:val="003C1B3D"/>
    <w:rsid w:val="003C2BC0"/>
    <w:rsid w:val="003C31CD"/>
    <w:rsid w:val="003C4282"/>
    <w:rsid w:val="003C4595"/>
    <w:rsid w:val="003C5122"/>
    <w:rsid w:val="003C7380"/>
    <w:rsid w:val="003C781A"/>
    <w:rsid w:val="003C791E"/>
    <w:rsid w:val="003C7FD8"/>
    <w:rsid w:val="003D1377"/>
    <w:rsid w:val="003D30AC"/>
    <w:rsid w:val="003D3135"/>
    <w:rsid w:val="003D390F"/>
    <w:rsid w:val="003D484D"/>
    <w:rsid w:val="003D7360"/>
    <w:rsid w:val="003D7A78"/>
    <w:rsid w:val="003E1673"/>
    <w:rsid w:val="003E1A57"/>
    <w:rsid w:val="003E27E1"/>
    <w:rsid w:val="003E2CFB"/>
    <w:rsid w:val="003E3942"/>
    <w:rsid w:val="003E404E"/>
    <w:rsid w:val="003E6BA9"/>
    <w:rsid w:val="003E78CB"/>
    <w:rsid w:val="003F1AB4"/>
    <w:rsid w:val="003F22EC"/>
    <w:rsid w:val="003F2C67"/>
    <w:rsid w:val="003F382F"/>
    <w:rsid w:val="003F4ECE"/>
    <w:rsid w:val="003F7B43"/>
    <w:rsid w:val="003F7CB2"/>
    <w:rsid w:val="003F7E00"/>
    <w:rsid w:val="00400118"/>
    <w:rsid w:val="004004BC"/>
    <w:rsid w:val="00400B80"/>
    <w:rsid w:val="0040207A"/>
    <w:rsid w:val="00402A26"/>
    <w:rsid w:val="00402EA2"/>
    <w:rsid w:val="004035CB"/>
    <w:rsid w:val="00404822"/>
    <w:rsid w:val="0040589C"/>
    <w:rsid w:val="00406184"/>
    <w:rsid w:val="0040647A"/>
    <w:rsid w:val="004065D9"/>
    <w:rsid w:val="004074E9"/>
    <w:rsid w:val="004112FE"/>
    <w:rsid w:val="00412943"/>
    <w:rsid w:val="00413B15"/>
    <w:rsid w:val="004141D1"/>
    <w:rsid w:val="00416925"/>
    <w:rsid w:val="00417598"/>
    <w:rsid w:val="00420424"/>
    <w:rsid w:val="00420AAF"/>
    <w:rsid w:val="00421A0C"/>
    <w:rsid w:val="00421A97"/>
    <w:rsid w:val="0042246D"/>
    <w:rsid w:val="00422B10"/>
    <w:rsid w:val="00424E9A"/>
    <w:rsid w:val="004251C6"/>
    <w:rsid w:val="0042543A"/>
    <w:rsid w:val="004267CF"/>
    <w:rsid w:val="00426E85"/>
    <w:rsid w:val="0042740B"/>
    <w:rsid w:val="00427557"/>
    <w:rsid w:val="00430680"/>
    <w:rsid w:val="00430931"/>
    <w:rsid w:val="004318E1"/>
    <w:rsid w:val="00431929"/>
    <w:rsid w:val="00432C13"/>
    <w:rsid w:val="0043334A"/>
    <w:rsid w:val="00433A6B"/>
    <w:rsid w:val="00434F16"/>
    <w:rsid w:val="0043579D"/>
    <w:rsid w:val="00435EE3"/>
    <w:rsid w:val="004367CB"/>
    <w:rsid w:val="0043704E"/>
    <w:rsid w:val="004378FF"/>
    <w:rsid w:val="00437F8A"/>
    <w:rsid w:val="00440869"/>
    <w:rsid w:val="00441D09"/>
    <w:rsid w:val="00446089"/>
    <w:rsid w:val="00446F9D"/>
    <w:rsid w:val="00451C62"/>
    <w:rsid w:val="00456716"/>
    <w:rsid w:val="00456B82"/>
    <w:rsid w:val="00456F7D"/>
    <w:rsid w:val="00462630"/>
    <w:rsid w:val="00463095"/>
    <w:rsid w:val="004634F6"/>
    <w:rsid w:val="004648F5"/>
    <w:rsid w:val="00465A13"/>
    <w:rsid w:val="00465FB7"/>
    <w:rsid w:val="0046692E"/>
    <w:rsid w:val="00467502"/>
    <w:rsid w:val="00467883"/>
    <w:rsid w:val="00470127"/>
    <w:rsid w:val="00470507"/>
    <w:rsid w:val="00470EAB"/>
    <w:rsid w:val="00471225"/>
    <w:rsid w:val="0047195C"/>
    <w:rsid w:val="00471F71"/>
    <w:rsid w:val="00472F52"/>
    <w:rsid w:val="00473CC5"/>
    <w:rsid w:val="0047785D"/>
    <w:rsid w:val="00477BD8"/>
    <w:rsid w:val="004852C3"/>
    <w:rsid w:val="0048557A"/>
    <w:rsid w:val="00486B4F"/>
    <w:rsid w:val="0048767D"/>
    <w:rsid w:val="004876E4"/>
    <w:rsid w:val="0049097F"/>
    <w:rsid w:val="00491D4D"/>
    <w:rsid w:val="00494E8E"/>
    <w:rsid w:val="00494F1D"/>
    <w:rsid w:val="004969F1"/>
    <w:rsid w:val="004971F4"/>
    <w:rsid w:val="004A0473"/>
    <w:rsid w:val="004A074A"/>
    <w:rsid w:val="004A0F3B"/>
    <w:rsid w:val="004A14F7"/>
    <w:rsid w:val="004A1AA4"/>
    <w:rsid w:val="004A1B8E"/>
    <w:rsid w:val="004A1FF4"/>
    <w:rsid w:val="004A3905"/>
    <w:rsid w:val="004B1DA9"/>
    <w:rsid w:val="004B2E39"/>
    <w:rsid w:val="004B3FEC"/>
    <w:rsid w:val="004B57A3"/>
    <w:rsid w:val="004C107F"/>
    <w:rsid w:val="004C1784"/>
    <w:rsid w:val="004C1D5B"/>
    <w:rsid w:val="004C202C"/>
    <w:rsid w:val="004C21F0"/>
    <w:rsid w:val="004C7963"/>
    <w:rsid w:val="004D3B95"/>
    <w:rsid w:val="004D3BCA"/>
    <w:rsid w:val="004D4927"/>
    <w:rsid w:val="004D7696"/>
    <w:rsid w:val="004E00E1"/>
    <w:rsid w:val="004E0A8C"/>
    <w:rsid w:val="004E1486"/>
    <w:rsid w:val="004E1C22"/>
    <w:rsid w:val="004E3196"/>
    <w:rsid w:val="004E416F"/>
    <w:rsid w:val="004E46B1"/>
    <w:rsid w:val="004E48D9"/>
    <w:rsid w:val="004E5835"/>
    <w:rsid w:val="004E6075"/>
    <w:rsid w:val="004E6CCD"/>
    <w:rsid w:val="004E7C69"/>
    <w:rsid w:val="004F2678"/>
    <w:rsid w:val="004F6175"/>
    <w:rsid w:val="004F6A21"/>
    <w:rsid w:val="005005DE"/>
    <w:rsid w:val="00501B06"/>
    <w:rsid w:val="00502B80"/>
    <w:rsid w:val="00502DD7"/>
    <w:rsid w:val="00503963"/>
    <w:rsid w:val="00506ECA"/>
    <w:rsid w:val="00506EF3"/>
    <w:rsid w:val="00507C17"/>
    <w:rsid w:val="00511AA8"/>
    <w:rsid w:val="00511AAE"/>
    <w:rsid w:val="00513BED"/>
    <w:rsid w:val="00514A77"/>
    <w:rsid w:val="00515948"/>
    <w:rsid w:val="0051660D"/>
    <w:rsid w:val="0051686E"/>
    <w:rsid w:val="00520338"/>
    <w:rsid w:val="005218AB"/>
    <w:rsid w:val="005221F1"/>
    <w:rsid w:val="005223EF"/>
    <w:rsid w:val="0052559B"/>
    <w:rsid w:val="00527872"/>
    <w:rsid w:val="00530305"/>
    <w:rsid w:val="00531331"/>
    <w:rsid w:val="00531B1A"/>
    <w:rsid w:val="00531C1A"/>
    <w:rsid w:val="00532B76"/>
    <w:rsid w:val="00533A69"/>
    <w:rsid w:val="0053511D"/>
    <w:rsid w:val="0053521A"/>
    <w:rsid w:val="00536047"/>
    <w:rsid w:val="005379DF"/>
    <w:rsid w:val="00537B27"/>
    <w:rsid w:val="005405B7"/>
    <w:rsid w:val="00541735"/>
    <w:rsid w:val="00541A51"/>
    <w:rsid w:val="00542BE1"/>
    <w:rsid w:val="00546A76"/>
    <w:rsid w:val="00546DDA"/>
    <w:rsid w:val="00550BE6"/>
    <w:rsid w:val="005520DD"/>
    <w:rsid w:val="00552E21"/>
    <w:rsid w:val="00553D52"/>
    <w:rsid w:val="00554A66"/>
    <w:rsid w:val="00554C3C"/>
    <w:rsid w:val="00555020"/>
    <w:rsid w:val="0055529F"/>
    <w:rsid w:val="005574A7"/>
    <w:rsid w:val="0056066C"/>
    <w:rsid w:val="00561660"/>
    <w:rsid w:val="005619AB"/>
    <w:rsid w:val="00563B12"/>
    <w:rsid w:val="00565503"/>
    <w:rsid w:val="00565B6F"/>
    <w:rsid w:val="00566015"/>
    <w:rsid w:val="00566796"/>
    <w:rsid w:val="00570466"/>
    <w:rsid w:val="00571FF6"/>
    <w:rsid w:val="005722A7"/>
    <w:rsid w:val="005722F0"/>
    <w:rsid w:val="0057338B"/>
    <w:rsid w:val="0057346B"/>
    <w:rsid w:val="00573C54"/>
    <w:rsid w:val="00574AB8"/>
    <w:rsid w:val="00575B2C"/>
    <w:rsid w:val="00575DEA"/>
    <w:rsid w:val="00576572"/>
    <w:rsid w:val="00577B40"/>
    <w:rsid w:val="00580005"/>
    <w:rsid w:val="00580189"/>
    <w:rsid w:val="00581C90"/>
    <w:rsid w:val="005821E1"/>
    <w:rsid w:val="00583298"/>
    <w:rsid w:val="00583418"/>
    <w:rsid w:val="00583B4F"/>
    <w:rsid w:val="00584142"/>
    <w:rsid w:val="00584373"/>
    <w:rsid w:val="00584B57"/>
    <w:rsid w:val="00585DE6"/>
    <w:rsid w:val="00592683"/>
    <w:rsid w:val="005932BB"/>
    <w:rsid w:val="00593337"/>
    <w:rsid w:val="005939D7"/>
    <w:rsid w:val="00593C95"/>
    <w:rsid w:val="00593FC9"/>
    <w:rsid w:val="00594563"/>
    <w:rsid w:val="005946AD"/>
    <w:rsid w:val="0059550F"/>
    <w:rsid w:val="00595DD3"/>
    <w:rsid w:val="005A016E"/>
    <w:rsid w:val="005A027D"/>
    <w:rsid w:val="005A1F18"/>
    <w:rsid w:val="005A2B54"/>
    <w:rsid w:val="005A3895"/>
    <w:rsid w:val="005A3BBC"/>
    <w:rsid w:val="005A4197"/>
    <w:rsid w:val="005A560F"/>
    <w:rsid w:val="005A5F59"/>
    <w:rsid w:val="005A612B"/>
    <w:rsid w:val="005B054F"/>
    <w:rsid w:val="005B0564"/>
    <w:rsid w:val="005B0AD5"/>
    <w:rsid w:val="005B1161"/>
    <w:rsid w:val="005B1D4E"/>
    <w:rsid w:val="005B2F2A"/>
    <w:rsid w:val="005B3EE3"/>
    <w:rsid w:val="005B4195"/>
    <w:rsid w:val="005C0C98"/>
    <w:rsid w:val="005C0E1F"/>
    <w:rsid w:val="005C21A2"/>
    <w:rsid w:val="005C52CE"/>
    <w:rsid w:val="005C5CC6"/>
    <w:rsid w:val="005C63E9"/>
    <w:rsid w:val="005D25A6"/>
    <w:rsid w:val="005D2875"/>
    <w:rsid w:val="005D37FA"/>
    <w:rsid w:val="005D3E5A"/>
    <w:rsid w:val="005D3E5B"/>
    <w:rsid w:val="005E16E1"/>
    <w:rsid w:val="005E2ED9"/>
    <w:rsid w:val="005F1F05"/>
    <w:rsid w:val="005F34A4"/>
    <w:rsid w:val="005F3B5E"/>
    <w:rsid w:val="005F549C"/>
    <w:rsid w:val="005F54D2"/>
    <w:rsid w:val="005F55C9"/>
    <w:rsid w:val="005F6CAF"/>
    <w:rsid w:val="005F7D24"/>
    <w:rsid w:val="00600E33"/>
    <w:rsid w:val="006029A2"/>
    <w:rsid w:val="00603C0E"/>
    <w:rsid w:val="00604F08"/>
    <w:rsid w:val="006063EA"/>
    <w:rsid w:val="006124C7"/>
    <w:rsid w:val="00612E70"/>
    <w:rsid w:val="0061376A"/>
    <w:rsid w:val="00621E1F"/>
    <w:rsid w:val="00623681"/>
    <w:rsid w:val="00624103"/>
    <w:rsid w:val="006241D6"/>
    <w:rsid w:val="006242E1"/>
    <w:rsid w:val="00625FA5"/>
    <w:rsid w:val="006278E0"/>
    <w:rsid w:val="0063131B"/>
    <w:rsid w:val="00632992"/>
    <w:rsid w:val="00633EE3"/>
    <w:rsid w:val="00633F5D"/>
    <w:rsid w:val="00634FCF"/>
    <w:rsid w:val="0063761D"/>
    <w:rsid w:val="00637CE5"/>
    <w:rsid w:val="00641D58"/>
    <w:rsid w:val="00642158"/>
    <w:rsid w:val="006423BB"/>
    <w:rsid w:val="00642AEB"/>
    <w:rsid w:val="0064364E"/>
    <w:rsid w:val="00643D49"/>
    <w:rsid w:val="006443CF"/>
    <w:rsid w:val="00644EDD"/>
    <w:rsid w:val="00645CB5"/>
    <w:rsid w:val="00646BDC"/>
    <w:rsid w:val="00650586"/>
    <w:rsid w:val="00650EF7"/>
    <w:rsid w:val="006513E9"/>
    <w:rsid w:val="0065145B"/>
    <w:rsid w:val="006514E0"/>
    <w:rsid w:val="00652BC9"/>
    <w:rsid w:val="006548F0"/>
    <w:rsid w:val="006550E7"/>
    <w:rsid w:val="006551F0"/>
    <w:rsid w:val="0065650E"/>
    <w:rsid w:val="00657157"/>
    <w:rsid w:val="00657646"/>
    <w:rsid w:val="00657C98"/>
    <w:rsid w:val="006629E7"/>
    <w:rsid w:val="006638AE"/>
    <w:rsid w:val="006641FF"/>
    <w:rsid w:val="006645BE"/>
    <w:rsid w:val="0066584C"/>
    <w:rsid w:val="00665DD8"/>
    <w:rsid w:val="00665FB7"/>
    <w:rsid w:val="006663A8"/>
    <w:rsid w:val="00667329"/>
    <w:rsid w:val="00667F83"/>
    <w:rsid w:val="006713A1"/>
    <w:rsid w:val="0067224C"/>
    <w:rsid w:val="00672749"/>
    <w:rsid w:val="00672AB8"/>
    <w:rsid w:val="00673B3F"/>
    <w:rsid w:val="00675B78"/>
    <w:rsid w:val="00675FA8"/>
    <w:rsid w:val="00677CF9"/>
    <w:rsid w:val="0068001D"/>
    <w:rsid w:val="006805C9"/>
    <w:rsid w:val="00682BA0"/>
    <w:rsid w:val="0068302B"/>
    <w:rsid w:val="00685F3E"/>
    <w:rsid w:val="00695F1B"/>
    <w:rsid w:val="00696C2B"/>
    <w:rsid w:val="00696C62"/>
    <w:rsid w:val="006972B8"/>
    <w:rsid w:val="006976FC"/>
    <w:rsid w:val="006A1263"/>
    <w:rsid w:val="006A161D"/>
    <w:rsid w:val="006A2147"/>
    <w:rsid w:val="006A2241"/>
    <w:rsid w:val="006A2900"/>
    <w:rsid w:val="006A3A81"/>
    <w:rsid w:val="006A5408"/>
    <w:rsid w:val="006A6B95"/>
    <w:rsid w:val="006A7480"/>
    <w:rsid w:val="006A7E73"/>
    <w:rsid w:val="006B0423"/>
    <w:rsid w:val="006B0F03"/>
    <w:rsid w:val="006B15E0"/>
    <w:rsid w:val="006B1913"/>
    <w:rsid w:val="006B1E1D"/>
    <w:rsid w:val="006B5875"/>
    <w:rsid w:val="006B5B54"/>
    <w:rsid w:val="006B6190"/>
    <w:rsid w:val="006C007E"/>
    <w:rsid w:val="006C0B77"/>
    <w:rsid w:val="006C0D80"/>
    <w:rsid w:val="006C38F4"/>
    <w:rsid w:val="006C48DB"/>
    <w:rsid w:val="006C64AF"/>
    <w:rsid w:val="006C6903"/>
    <w:rsid w:val="006C6B4A"/>
    <w:rsid w:val="006C6E03"/>
    <w:rsid w:val="006C7A48"/>
    <w:rsid w:val="006C7F9C"/>
    <w:rsid w:val="006D098C"/>
    <w:rsid w:val="006D11CD"/>
    <w:rsid w:val="006D2658"/>
    <w:rsid w:val="006D3257"/>
    <w:rsid w:val="006D4634"/>
    <w:rsid w:val="006D5189"/>
    <w:rsid w:val="006D6F70"/>
    <w:rsid w:val="006E0726"/>
    <w:rsid w:val="006E1A44"/>
    <w:rsid w:val="006E55B7"/>
    <w:rsid w:val="006E5840"/>
    <w:rsid w:val="006E7732"/>
    <w:rsid w:val="006E7DCE"/>
    <w:rsid w:val="006F15F1"/>
    <w:rsid w:val="006F1C05"/>
    <w:rsid w:val="006F20F7"/>
    <w:rsid w:val="006F3076"/>
    <w:rsid w:val="006F3215"/>
    <w:rsid w:val="006F339D"/>
    <w:rsid w:val="006F51A8"/>
    <w:rsid w:val="006F5214"/>
    <w:rsid w:val="006F57E3"/>
    <w:rsid w:val="006F712D"/>
    <w:rsid w:val="0070002B"/>
    <w:rsid w:val="00700B26"/>
    <w:rsid w:val="00701DFF"/>
    <w:rsid w:val="00701F67"/>
    <w:rsid w:val="007023F8"/>
    <w:rsid w:val="00702A75"/>
    <w:rsid w:val="00703A55"/>
    <w:rsid w:val="00703A8E"/>
    <w:rsid w:val="00703A9F"/>
    <w:rsid w:val="00703D51"/>
    <w:rsid w:val="007044B5"/>
    <w:rsid w:val="00704901"/>
    <w:rsid w:val="00704B9D"/>
    <w:rsid w:val="007053CE"/>
    <w:rsid w:val="007058A3"/>
    <w:rsid w:val="00707649"/>
    <w:rsid w:val="00710FAB"/>
    <w:rsid w:val="00712BA3"/>
    <w:rsid w:val="007136B3"/>
    <w:rsid w:val="00713AB1"/>
    <w:rsid w:val="007144FC"/>
    <w:rsid w:val="0071525F"/>
    <w:rsid w:val="00717A58"/>
    <w:rsid w:val="007204F2"/>
    <w:rsid w:val="007222D4"/>
    <w:rsid w:val="007253A6"/>
    <w:rsid w:val="007255FF"/>
    <w:rsid w:val="00727A07"/>
    <w:rsid w:val="00727D00"/>
    <w:rsid w:val="0073058F"/>
    <w:rsid w:val="00730888"/>
    <w:rsid w:val="00732C08"/>
    <w:rsid w:val="00734656"/>
    <w:rsid w:val="007356DF"/>
    <w:rsid w:val="007358C3"/>
    <w:rsid w:val="00736741"/>
    <w:rsid w:val="007376A8"/>
    <w:rsid w:val="0074111E"/>
    <w:rsid w:val="007416F1"/>
    <w:rsid w:val="00742D63"/>
    <w:rsid w:val="0074426D"/>
    <w:rsid w:val="00745E68"/>
    <w:rsid w:val="00746E65"/>
    <w:rsid w:val="00750A81"/>
    <w:rsid w:val="00753001"/>
    <w:rsid w:val="007532E1"/>
    <w:rsid w:val="007535CE"/>
    <w:rsid w:val="00754136"/>
    <w:rsid w:val="00755730"/>
    <w:rsid w:val="00755856"/>
    <w:rsid w:val="007558E4"/>
    <w:rsid w:val="00755A41"/>
    <w:rsid w:val="00756442"/>
    <w:rsid w:val="007567F4"/>
    <w:rsid w:val="00756C96"/>
    <w:rsid w:val="00760469"/>
    <w:rsid w:val="00760ABA"/>
    <w:rsid w:val="00761C8F"/>
    <w:rsid w:val="0076237E"/>
    <w:rsid w:val="00763CD7"/>
    <w:rsid w:val="00765B8C"/>
    <w:rsid w:val="0076655A"/>
    <w:rsid w:val="00766802"/>
    <w:rsid w:val="007672EE"/>
    <w:rsid w:val="00767405"/>
    <w:rsid w:val="0076755A"/>
    <w:rsid w:val="0076783A"/>
    <w:rsid w:val="00770367"/>
    <w:rsid w:val="00770E3C"/>
    <w:rsid w:val="007715B5"/>
    <w:rsid w:val="00774E8A"/>
    <w:rsid w:val="007754DE"/>
    <w:rsid w:val="00777425"/>
    <w:rsid w:val="00781F78"/>
    <w:rsid w:val="007913F9"/>
    <w:rsid w:val="00791ADC"/>
    <w:rsid w:val="00791FA4"/>
    <w:rsid w:val="00792C0A"/>
    <w:rsid w:val="0079401D"/>
    <w:rsid w:val="007945A8"/>
    <w:rsid w:val="00794E7E"/>
    <w:rsid w:val="00794F62"/>
    <w:rsid w:val="00795887"/>
    <w:rsid w:val="007960F6"/>
    <w:rsid w:val="00796374"/>
    <w:rsid w:val="00796871"/>
    <w:rsid w:val="007969EA"/>
    <w:rsid w:val="00797E9E"/>
    <w:rsid w:val="007A3309"/>
    <w:rsid w:val="007A40EC"/>
    <w:rsid w:val="007A509D"/>
    <w:rsid w:val="007A6535"/>
    <w:rsid w:val="007A654A"/>
    <w:rsid w:val="007A7B7E"/>
    <w:rsid w:val="007B13C3"/>
    <w:rsid w:val="007B1C09"/>
    <w:rsid w:val="007B1EC4"/>
    <w:rsid w:val="007B233D"/>
    <w:rsid w:val="007B2C49"/>
    <w:rsid w:val="007B31A5"/>
    <w:rsid w:val="007B59E8"/>
    <w:rsid w:val="007B5FD0"/>
    <w:rsid w:val="007B6A79"/>
    <w:rsid w:val="007B6D69"/>
    <w:rsid w:val="007B7342"/>
    <w:rsid w:val="007C2966"/>
    <w:rsid w:val="007C2E8E"/>
    <w:rsid w:val="007C3183"/>
    <w:rsid w:val="007C4B23"/>
    <w:rsid w:val="007C5059"/>
    <w:rsid w:val="007C7441"/>
    <w:rsid w:val="007D002A"/>
    <w:rsid w:val="007D1453"/>
    <w:rsid w:val="007D1D92"/>
    <w:rsid w:val="007D1E2E"/>
    <w:rsid w:val="007D1FE7"/>
    <w:rsid w:val="007D2689"/>
    <w:rsid w:val="007D273F"/>
    <w:rsid w:val="007D2AD9"/>
    <w:rsid w:val="007D4B0A"/>
    <w:rsid w:val="007D7DAB"/>
    <w:rsid w:val="007D7DFE"/>
    <w:rsid w:val="007E0181"/>
    <w:rsid w:val="007E0F8C"/>
    <w:rsid w:val="007E131D"/>
    <w:rsid w:val="007E3011"/>
    <w:rsid w:val="007E32FC"/>
    <w:rsid w:val="007E64E8"/>
    <w:rsid w:val="007E7707"/>
    <w:rsid w:val="007F11C4"/>
    <w:rsid w:val="007F16DB"/>
    <w:rsid w:val="007F1C6E"/>
    <w:rsid w:val="007F25E5"/>
    <w:rsid w:val="007F35F4"/>
    <w:rsid w:val="007F4260"/>
    <w:rsid w:val="007F452C"/>
    <w:rsid w:val="007F452E"/>
    <w:rsid w:val="007F4FAF"/>
    <w:rsid w:val="007F66C3"/>
    <w:rsid w:val="0080033D"/>
    <w:rsid w:val="00801F9D"/>
    <w:rsid w:val="00802C2B"/>
    <w:rsid w:val="00807545"/>
    <w:rsid w:val="00807D71"/>
    <w:rsid w:val="00810409"/>
    <w:rsid w:val="00810A13"/>
    <w:rsid w:val="00810A9E"/>
    <w:rsid w:val="00813681"/>
    <w:rsid w:val="008138A3"/>
    <w:rsid w:val="0081496E"/>
    <w:rsid w:val="00814A8E"/>
    <w:rsid w:val="00815283"/>
    <w:rsid w:val="00816361"/>
    <w:rsid w:val="008173B1"/>
    <w:rsid w:val="00817F92"/>
    <w:rsid w:val="00820543"/>
    <w:rsid w:val="00820996"/>
    <w:rsid w:val="00820CEB"/>
    <w:rsid w:val="00820D1C"/>
    <w:rsid w:val="00821EA8"/>
    <w:rsid w:val="008222CB"/>
    <w:rsid w:val="00822927"/>
    <w:rsid w:val="00823304"/>
    <w:rsid w:val="008242FF"/>
    <w:rsid w:val="00824AA4"/>
    <w:rsid w:val="00824C5E"/>
    <w:rsid w:val="0082672B"/>
    <w:rsid w:val="00826C2D"/>
    <w:rsid w:val="00830ADF"/>
    <w:rsid w:val="0083194D"/>
    <w:rsid w:val="0083340D"/>
    <w:rsid w:val="00833D0E"/>
    <w:rsid w:val="0083465E"/>
    <w:rsid w:val="00835C4A"/>
    <w:rsid w:val="00836D39"/>
    <w:rsid w:val="00837FA5"/>
    <w:rsid w:val="008420DC"/>
    <w:rsid w:val="0084330B"/>
    <w:rsid w:val="008435BB"/>
    <w:rsid w:val="00845792"/>
    <w:rsid w:val="00845AE3"/>
    <w:rsid w:val="00846B23"/>
    <w:rsid w:val="008473CE"/>
    <w:rsid w:val="008474F8"/>
    <w:rsid w:val="00850496"/>
    <w:rsid w:val="0085250D"/>
    <w:rsid w:val="00852A0F"/>
    <w:rsid w:val="00852BD2"/>
    <w:rsid w:val="00852EBC"/>
    <w:rsid w:val="008545B8"/>
    <w:rsid w:val="00860CC9"/>
    <w:rsid w:val="0086128E"/>
    <w:rsid w:val="008621A9"/>
    <w:rsid w:val="00862F4B"/>
    <w:rsid w:val="008633A8"/>
    <w:rsid w:val="00867888"/>
    <w:rsid w:val="00870092"/>
    <w:rsid w:val="00870114"/>
    <w:rsid w:val="00870167"/>
    <w:rsid w:val="00870751"/>
    <w:rsid w:val="00870C0D"/>
    <w:rsid w:val="008719A4"/>
    <w:rsid w:val="008722DB"/>
    <w:rsid w:val="00872679"/>
    <w:rsid w:val="00877564"/>
    <w:rsid w:val="00883423"/>
    <w:rsid w:val="00885667"/>
    <w:rsid w:val="00885B53"/>
    <w:rsid w:val="008873F3"/>
    <w:rsid w:val="00890A7C"/>
    <w:rsid w:val="008948F8"/>
    <w:rsid w:val="00894C89"/>
    <w:rsid w:val="00895131"/>
    <w:rsid w:val="00895D4E"/>
    <w:rsid w:val="00896E03"/>
    <w:rsid w:val="00896F95"/>
    <w:rsid w:val="008973C3"/>
    <w:rsid w:val="008978CE"/>
    <w:rsid w:val="00897C6C"/>
    <w:rsid w:val="008A039F"/>
    <w:rsid w:val="008A172F"/>
    <w:rsid w:val="008A1BB9"/>
    <w:rsid w:val="008A3695"/>
    <w:rsid w:val="008A5F50"/>
    <w:rsid w:val="008A626F"/>
    <w:rsid w:val="008B10E2"/>
    <w:rsid w:val="008B354E"/>
    <w:rsid w:val="008B3A4E"/>
    <w:rsid w:val="008B4D04"/>
    <w:rsid w:val="008B4F9B"/>
    <w:rsid w:val="008B548B"/>
    <w:rsid w:val="008B7947"/>
    <w:rsid w:val="008C00AB"/>
    <w:rsid w:val="008C0B10"/>
    <w:rsid w:val="008C3756"/>
    <w:rsid w:val="008C47E3"/>
    <w:rsid w:val="008C6E67"/>
    <w:rsid w:val="008C773D"/>
    <w:rsid w:val="008D0D1B"/>
    <w:rsid w:val="008D1825"/>
    <w:rsid w:val="008D246C"/>
    <w:rsid w:val="008D26BF"/>
    <w:rsid w:val="008E0E4D"/>
    <w:rsid w:val="008E0E79"/>
    <w:rsid w:val="008E2A65"/>
    <w:rsid w:val="008E5FF1"/>
    <w:rsid w:val="008E655E"/>
    <w:rsid w:val="008E6FA2"/>
    <w:rsid w:val="008E7D1A"/>
    <w:rsid w:val="008F0DF8"/>
    <w:rsid w:val="008F1169"/>
    <w:rsid w:val="008F1194"/>
    <w:rsid w:val="008F486A"/>
    <w:rsid w:val="008F488C"/>
    <w:rsid w:val="008F5867"/>
    <w:rsid w:val="008F5AD9"/>
    <w:rsid w:val="008F5D41"/>
    <w:rsid w:val="008F6B21"/>
    <w:rsid w:val="008F6D5B"/>
    <w:rsid w:val="008F6FAA"/>
    <w:rsid w:val="008F72DD"/>
    <w:rsid w:val="009003F8"/>
    <w:rsid w:val="00900DD2"/>
    <w:rsid w:val="00900E5D"/>
    <w:rsid w:val="00902E67"/>
    <w:rsid w:val="009054B7"/>
    <w:rsid w:val="009058A2"/>
    <w:rsid w:val="00906A7C"/>
    <w:rsid w:val="009076F4"/>
    <w:rsid w:val="00911722"/>
    <w:rsid w:val="009131C3"/>
    <w:rsid w:val="0091474A"/>
    <w:rsid w:val="00914981"/>
    <w:rsid w:val="009158DD"/>
    <w:rsid w:val="00915AD1"/>
    <w:rsid w:val="00916277"/>
    <w:rsid w:val="00920A85"/>
    <w:rsid w:val="00922C48"/>
    <w:rsid w:val="00923672"/>
    <w:rsid w:val="00923B2C"/>
    <w:rsid w:val="00923EE1"/>
    <w:rsid w:val="0092430F"/>
    <w:rsid w:val="00926436"/>
    <w:rsid w:val="009269DE"/>
    <w:rsid w:val="00926D22"/>
    <w:rsid w:val="00926F9A"/>
    <w:rsid w:val="00927AC8"/>
    <w:rsid w:val="0093038F"/>
    <w:rsid w:val="009313EB"/>
    <w:rsid w:val="0093189E"/>
    <w:rsid w:val="00933281"/>
    <w:rsid w:val="00935EF1"/>
    <w:rsid w:val="00936F06"/>
    <w:rsid w:val="00940375"/>
    <w:rsid w:val="00940FA5"/>
    <w:rsid w:val="0094497E"/>
    <w:rsid w:val="009464B1"/>
    <w:rsid w:val="009470DF"/>
    <w:rsid w:val="009502BE"/>
    <w:rsid w:val="0095053E"/>
    <w:rsid w:val="00951652"/>
    <w:rsid w:val="00951C94"/>
    <w:rsid w:val="009522D3"/>
    <w:rsid w:val="00952FAA"/>
    <w:rsid w:val="009531A0"/>
    <w:rsid w:val="0095391C"/>
    <w:rsid w:val="009546BA"/>
    <w:rsid w:val="0096068E"/>
    <w:rsid w:val="00960F8B"/>
    <w:rsid w:val="00961520"/>
    <w:rsid w:val="0096154C"/>
    <w:rsid w:val="00962A40"/>
    <w:rsid w:val="00963F9A"/>
    <w:rsid w:val="009649BA"/>
    <w:rsid w:val="00965550"/>
    <w:rsid w:val="00965EFB"/>
    <w:rsid w:val="009665CD"/>
    <w:rsid w:val="0096714E"/>
    <w:rsid w:val="00967669"/>
    <w:rsid w:val="00967C56"/>
    <w:rsid w:val="009720BE"/>
    <w:rsid w:val="00972109"/>
    <w:rsid w:val="00972898"/>
    <w:rsid w:val="00973431"/>
    <w:rsid w:val="00973693"/>
    <w:rsid w:val="00973F51"/>
    <w:rsid w:val="00975070"/>
    <w:rsid w:val="00980BC3"/>
    <w:rsid w:val="00980D63"/>
    <w:rsid w:val="0098113D"/>
    <w:rsid w:val="00981D34"/>
    <w:rsid w:val="0098249F"/>
    <w:rsid w:val="00982920"/>
    <w:rsid w:val="00984A47"/>
    <w:rsid w:val="00985771"/>
    <w:rsid w:val="009916A3"/>
    <w:rsid w:val="0099188D"/>
    <w:rsid w:val="009931FE"/>
    <w:rsid w:val="00994BDB"/>
    <w:rsid w:val="0099521E"/>
    <w:rsid w:val="00995546"/>
    <w:rsid w:val="009965D7"/>
    <w:rsid w:val="00997852"/>
    <w:rsid w:val="00997ECE"/>
    <w:rsid w:val="009A08A9"/>
    <w:rsid w:val="009A247C"/>
    <w:rsid w:val="009A2518"/>
    <w:rsid w:val="009A3AF6"/>
    <w:rsid w:val="009A432F"/>
    <w:rsid w:val="009A66A1"/>
    <w:rsid w:val="009A7F20"/>
    <w:rsid w:val="009B0052"/>
    <w:rsid w:val="009B135C"/>
    <w:rsid w:val="009B2421"/>
    <w:rsid w:val="009B257E"/>
    <w:rsid w:val="009B2603"/>
    <w:rsid w:val="009B2CF7"/>
    <w:rsid w:val="009B42DE"/>
    <w:rsid w:val="009B47BD"/>
    <w:rsid w:val="009B4E65"/>
    <w:rsid w:val="009B5795"/>
    <w:rsid w:val="009B61FD"/>
    <w:rsid w:val="009B7BA8"/>
    <w:rsid w:val="009C73DB"/>
    <w:rsid w:val="009D120B"/>
    <w:rsid w:val="009D13DA"/>
    <w:rsid w:val="009D1FC3"/>
    <w:rsid w:val="009D26B7"/>
    <w:rsid w:val="009D3DC4"/>
    <w:rsid w:val="009D7F93"/>
    <w:rsid w:val="009E0CB4"/>
    <w:rsid w:val="009E1213"/>
    <w:rsid w:val="009E1A21"/>
    <w:rsid w:val="009E1DA2"/>
    <w:rsid w:val="009E48FD"/>
    <w:rsid w:val="009E79D0"/>
    <w:rsid w:val="009E7CEF"/>
    <w:rsid w:val="009F3CD1"/>
    <w:rsid w:val="009F430A"/>
    <w:rsid w:val="009F5473"/>
    <w:rsid w:val="009F56E3"/>
    <w:rsid w:val="009F769B"/>
    <w:rsid w:val="00A012DC"/>
    <w:rsid w:val="00A01368"/>
    <w:rsid w:val="00A015DF"/>
    <w:rsid w:val="00A02573"/>
    <w:rsid w:val="00A02DEF"/>
    <w:rsid w:val="00A032AF"/>
    <w:rsid w:val="00A05352"/>
    <w:rsid w:val="00A056E0"/>
    <w:rsid w:val="00A1042C"/>
    <w:rsid w:val="00A1163D"/>
    <w:rsid w:val="00A12EC9"/>
    <w:rsid w:val="00A135E1"/>
    <w:rsid w:val="00A1377A"/>
    <w:rsid w:val="00A14508"/>
    <w:rsid w:val="00A14BD4"/>
    <w:rsid w:val="00A154CD"/>
    <w:rsid w:val="00A15F81"/>
    <w:rsid w:val="00A20202"/>
    <w:rsid w:val="00A20EF9"/>
    <w:rsid w:val="00A210FC"/>
    <w:rsid w:val="00A23E86"/>
    <w:rsid w:val="00A248EF"/>
    <w:rsid w:val="00A24B6C"/>
    <w:rsid w:val="00A2526C"/>
    <w:rsid w:val="00A26BCF"/>
    <w:rsid w:val="00A26C4C"/>
    <w:rsid w:val="00A311EE"/>
    <w:rsid w:val="00A31CB1"/>
    <w:rsid w:val="00A31D88"/>
    <w:rsid w:val="00A34469"/>
    <w:rsid w:val="00A35C04"/>
    <w:rsid w:val="00A35E12"/>
    <w:rsid w:val="00A36A46"/>
    <w:rsid w:val="00A37FE8"/>
    <w:rsid w:val="00A42267"/>
    <w:rsid w:val="00A42D73"/>
    <w:rsid w:val="00A43217"/>
    <w:rsid w:val="00A4346D"/>
    <w:rsid w:val="00A45048"/>
    <w:rsid w:val="00A46B02"/>
    <w:rsid w:val="00A4703A"/>
    <w:rsid w:val="00A50007"/>
    <w:rsid w:val="00A53E3D"/>
    <w:rsid w:val="00A543F1"/>
    <w:rsid w:val="00A5444C"/>
    <w:rsid w:val="00A5674A"/>
    <w:rsid w:val="00A56DCF"/>
    <w:rsid w:val="00A609C0"/>
    <w:rsid w:val="00A61763"/>
    <w:rsid w:val="00A62024"/>
    <w:rsid w:val="00A624BA"/>
    <w:rsid w:val="00A624E4"/>
    <w:rsid w:val="00A624FF"/>
    <w:rsid w:val="00A6291E"/>
    <w:rsid w:val="00A64DC4"/>
    <w:rsid w:val="00A673FF"/>
    <w:rsid w:val="00A675FF"/>
    <w:rsid w:val="00A71760"/>
    <w:rsid w:val="00A7235F"/>
    <w:rsid w:val="00A72C73"/>
    <w:rsid w:val="00A732B3"/>
    <w:rsid w:val="00A74E34"/>
    <w:rsid w:val="00A76BF7"/>
    <w:rsid w:val="00A77820"/>
    <w:rsid w:val="00A826A8"/>
    <w:rsid w:val="00A8315F"/>
    <w:rsid w:val="00A841A7"/>
    <w:rsid w:val="00A84A01"/>
    <w:rsid w:val="00A92CF4"/>
    <w:rsid w:val="00A93AAC"/>
    <w:rsid w:val="00A94DE7"/>
    <w:rsid w:val="00A95C79"/>
    <w:rsid w:val="00A96798"/>
    <w:rsid w:val="00A974CD"/>
    <w:rsid w:val="00A97ACF"/>
    <w:rsid w:val="00AA0333"/>
    <w:rsid w:val="00AA0C5D"/>
    <w:rsid w:val="00AA3879"/>
    <w:rsid w:val="00AB0632"/>
    <w:rsid w:val="00AB0756"/>
    <w:rsid w:val="00AB11D1"/>
    <w:rsid w:val="00AB2984"/>
    <w:rsid w:val="00AB4D39"/>
    <w:rsid w:val="00AB7879"/>
    <w:rsid w:val="00AC015F"/>
    <w:rsid w:val="00AC354A"/>
    <w:rsid w:val="00AC4627"/>
    <w:rsid w:val="00AC58E2"/>
    <w:rsid w:val="00AC74C7"/>
    <w:rsid w:val="00AC7500"/>
    <w:rsid w:val="00AD0006"/>
    <w:rsid w:val="00AD0162"/>
    <w:rsid w:val="00AD36CA"/>
    <w:rsid w:val="00AD3E7E"/>
    <w:rsid w:val="00AD423D"/>
    <w:rsid w:val="00AD4F12"/>
    <w:rsid w:val="00AD599F"/>
    <w:rsid w:val="00AD5A41"/>
    <w:rsid w:val="00AD602C"/>
    <w:rsid w:val="00AD68D3"/>
    <w:rsid w:val="00AE105E"/>
    <w:rsid w:val="00AE2662"/>
    <w:rsid w:val="00AE2AC9"/>
    <w:rsid w:val="00AE2E20"/>
    <w:rsid w:val="00AE4BD6"/>
    <w:rsid w:val="00AE5284"/>
    <w:rsid w:val="00AE5D0F"/>
    <w:rsid w:val="00AE5EE4"/>
    <w:rsid w:val="00AE5FA5"/>
    <w:rsid w:val="00AE7E10"/>
    <w:rsid w:val="00AF015D"/>
    <w:rsid w:val="00AF0F17"/>
    <w:rsid w:val="00AF2585"/>
    <w:rsid w:val="00AF3177"/>
    <w:rsid w:val="00AF428C"/>
    <w:rsid w:val="00AF4A1F"/>
    <w:rsid w:val="00AF4D9B"/>
    <w:rsid w:val="00AF67B8"/>
    <w:rsid w:val="00AF689E"/>
    <w:rsid w:val="00AF6CC5"/>
    <w:rsid w:val="00AF7579"/>
    <w:rsid w:val="00AF7CF1"/>
    <w:rsid w:val="00AF7D1E"/>
    <w:rsid w:val="00B0054E"/>
    <w:rsid w:val="00B00A4C"/>
    <w:rsid w:val="00B01E0F"/>
    <w:rsid w:val="00B02D87"/>
    <w:rsid w:val="00B03062"/>
    <w:rsid w:val="00B04846"/>
    <w:rsid w:val="00B04CC6"/>
    <w:rsid w:val="00B04E66"/>
    <w:rsid w:val="00B067D7"/>
    <w:rsid w:val="00B10520"/>
    <w:rsid w:val="00B114BE"/>
    <w:rsid w:val="00B11F49"/>
    <w:rsid w:val="00B120D7"/>
    <w:rsid w:val="00B12C2E"/>
    <w:rsid w:val="00B14776"/>
    <w:rsid w:val="00B14BB9"/>
    <w:rsid w:val="00B15D3D"/>
    <w:rsid w:val="00B163DA"/>
    <w:rsid w:val="00B20C92"/>
    <w:rsid w:val="00B211FC"/>
    <w:rsid w:val="00B21ADA"/>
    <w:rsid w:val="00B21D36"/>
    <w:rsid w:val="00B26000"/>
    <w:rsid w:val="00B262B7"/>
    <w:rsid w:val="00B3011D"/>
    <w:rsid w:val="00B308F2"/>
    <w:rsid w:val="00B3142F"/>
    <w:rsid w:val="00B335D1"/>
    <w:rsid w:val="00B33C1B"/>
    <w:rsid w:val="00B34E12"/>
    <w:rsid w:val="00B352A7"/>
    <w:rsid w:val="00B35CC4"/>
    <w:rsid w:val="00B4027E"/>
    <w:rsid w:val="00B40EB9"/>
    <w:rsid w:val="00B4122D"/>
    <w:rsid w:val="00B43EBF"/>
    <w:rsid w:val="00B446A7"/>
    <w:rsid w:val="00B458C1"/>
    <w:rsid w:val="00B46EC5"/>
    <w:rsid w:val="00B46FB3"/>
    <w:rsid w:val="00B50A1E"/>
    <w:rsid w:val="00B51D6A"/>
    <w:rsid w:val="00B52D95"/>
    <w:rsid w:val="00B53955"/>
    <w:rsid w:val="00B55239"/>
    <w:rsid w:val="00B558FA"/>
    <w:rsid w:val="00B55C0C"/>
    <w:rsid w:val="00B57440"/>
    <w:rsid w:val="00B57EE3"/>
    <w:rsid w:val="00B6015F"/>
    <w:rsid w:val="00B60A2A"/>
    <w:rsid w:val="00B61501"/>
    <w:rsid w:val="00B61A89"/>
    <w:rsid w:val="00B62AFB"/>
    <w:rsid w:val="00B62FE4"/>
    <w:rsid w:val="00B63015"/>
    <w:rsid w:val="00B657BC"/>
    <w:rsid w:val="00B67EEC"/>
    <w:rsid w:val="00B701CB"/>
    <w:rsid w:val="00B73D22"/>
    <w:rsid w:val="00B74BA0"/>
    <w:rsid w:val="00B74F32"/>
    <w:rsid w:val="00B75651"/>
    <w:rsid w:val="00B82EC6"/>
    <w:rsid w:val="00B82F59"/>
    <w:rsid w:val="00B84B82"/>
    <w:rsid w:val="00B84C5F"/>
    <w:rsid w:val="00B84DDE"/>
    <w:rsid w:val="00B84E9A"/>
    <w:rsid w:val="00B85BA4"/>
    <w:rsid w:val="00B86FD1"/>
    <w:rsid w:val="00B879B4"/>
    <w:rsid w:val="00B87C3B"/>
    <w:rsid w:val="00B915B7"/>
    <w:rsid w:val="00B91A7E"/>
    <w:rsid w:val="00B91AB5"/>
    <w:rsid w:val="00B91ED6"/>
    <w:rsid w:val="00B92554"/>
    <w:rsid w:val="00B925B2"/>
    <w:rsid w:val="00B93239"/>
    <w:rsid w:val="00B93845"/>
    <w:rsid w:val="00B94255"/>
    <w:rsid w:val="00B94341"/>
    <w:rsid w:val="00B964B2"/>
    <w:rsid w:val="00B97F7C"/>
    <w:rsid w:val="00BA0E3A"/>
    <w:rsid w:val="00BA180E"/>
    <w:rsid w:val="00BA198B"/>
    <w:rsid w:val="00BA5AA7"/>
    <w:rsid w:val="00BA6C80"/>
    <w:rsid w:val="00BA7E43"/>
    <w:rsid w:val="00BA7F7C"/>
    <w:rsid w:val="00BB0C40"/>
    <w:rsid w:val="00BB21F9"/>
    <w:rsid w:val="00BB3AEA"/>
    <w:rsid w:val="00BB4827"/>
    <w:rsid w:val="00BB4998"/>
    <w:rsid w:val="00BB5B80"/>
    <w:rsid w:val="00BB6BA3"/>
    <w:rsid w:val="00BC0D57"/>
    <w:rsid w:val="00BC1246"/>
    <w:rsid w:val="00BC278B"/>
    <w:rsid w:val="00BC2DF7"/>
    <w:rsid w:val="00BC4F07"/>
    <w:rsid w:val="00BC5DBE"/>
    <w:rsid w:val="00BC5F01"/>
    <w:rsid w:val="00BC750F"/>
    <w:rsid w:val="00BD1F15"/>
    <w:rsid w:val="00BD2013"/>
    <w:rsid w:val="00BD2CB1"/>
    <w:rsid w:val="00BD425B"/>
    <w:rsid w:val="00BD4D22"/>
    <w:rsid w:val="00BD6B89"/>
    <w:rsid w:val="00BD6D61"/>
    <w:rsid w:val="00BD7994"/>
    <w:rsid w:val="00BD7E2F"/>
    <w:rsid w:val="00BE0AB3"/>
    <w:rsid w:val="00BE0CDC"/>
    <w:rsid w:val="00BE2B2C"/>
    <w:rsid w:val="00BE3265"/>
    <w:rsid w:val="00BE352C"/>
    <w:rsid w:val="00BE4251"/>
    <w:rsid w:val="00BE4869"/>
    <w:rsid w:val="00BE4B68"/>
    <w:rsid w:val="00BE51E0"/>
    <w:rsid w:val="00BE537F"/>
    <w:rsid w:val="00BE5C32"/>
    <w:rsid w:val="00BE6DDA"/>
    <w:rsid w:val="00BF05C4"/>
    <w:rsid w:val="00BF0717"/>
    <w:rsid w:val="00BF084B"/>
    <w:rsid w:val="00BF274B"/>
    <w:rsid w:val="00BF4DCA"/>
    <w:rsid w:val="00BF5C26"/>
    <w:rsid w:val="00BF600D"/>
    <w:rsid w:val="00BF6C49"/>
    <w:rsid w:val="00BF7D91"/>
    <w:rsid w:val="00C01092"/>
    <w:rsid w:val="00C022E3"/>
    <w:rsid w:val="00C02F8E"/>
    <w:rsid w:val="00C056EC"/>
    <w:rsid w:val="00C05B7A"/>
    <w:rsid w:val="00C063B8"/>
    <w:rsid w:val="00C06DD2"/>
    <w:rsid w:val="00C07198"/>
    <w:rsid w:val="00C10FAA"/>
    <w:rsid w:val="00C1174E"/>
    <w:rsid w:val="00C120AF"/>
    <w:rsid w:val="00C12C9C"/>
    <w:rsid w:val="00C13DDC"/>
    <w:rsid w:val="00C141E8"/>
    <w:rsid w:val="00C1522F"/>
    <w:rsid w:val="00C15304"/>
    <w:rsid w:val="00C1562A"/>
    <w:rsid w:val="00C1780C"/>
    <w:rsid w:val="00C21A77"/>
    <w:rsid w:val="00C24D9B"/>
    <w:rsid w:val="00C25B26"/>
    <w:rsid w:val="00C276A2"/>
    <w:rsid w:val="00C27735"/>
    <w:rsid w:val="00C311E4"/>
    <w:rsid w:val="00C31F07"/>
    <w:rsid w:val="00C3392A"/>
    <w:rsid w:val="00C34076"/>
    <w:rsid w:val="00C35377"/>
    <w:rsid w:val="00C368BE"/>
    <w:rsid w:val="00C41C3D"/>
    <w:rsid w:val="00C41F29"/>
    <w:rsid w:val="00C42203"/>
    <w:rsid w:val="00C4586F"/>
    <w:rsid w:val="00C460BD"/>
    <w:rsid w:val="00C467BB"/>
    <w:rsid w:val="00C46B9E"/>
    <w:rsid w:val="00C5055E"/>
    <w:rsid w:val="00C52A1A"/>
    <w:rsid w:val="00C532C0"/>
    <w:rsid w:val="00C5349E"/>
    <w:rsid w:val="00C54601"/>
    <w:rsid w:val="00C55613"/>
    <w:rsid w:val="00C5788D"/>
    <w:rsid w:val="00C57D6A"/>
    <w:rsid w:val="00C612C8"/>
    <w:rsid w:val="00C6218E"/>
    <w:rsid w:val="00C62BF3"/>
    <w:rsid w:val="00C71344"/>
    <w:rsid w:val="00C7255D"/>
    <w:rsid w:val="00C74446"/>
    <w:rsid w:val="00C748DA"/>
    <w:rsid w:val="00C75384"/>
    <w:rsid w:val="00C75FF7"/>
    <w:rsid w:val="00C7639A"/>
    <w:rsid w:val="00C77303"/>
    <w:rsid w:val="00C778A6"/>
    <w:rsid w:val="00C82372"/>
    <w:rsid w:val="00C82699"/>
    <w:rsid w:val="00C828AF"/>
    <w:rsid w:val="00C853CA"/>
    <w:rsid w:val="00C86A81"/>
    <w:rsid w:val="00C86EAF"/>
    <w:rsid w:val="00C91B34"/>
    <w:rsid w:val="00C9285B"/>
    <w:rsid w:val="00C929EE"/>
    <w:rsid w:val="00C92D3F"/>
    <w:rsid w:val="00C95834"/>
    <w:rsid w:val="00C965C2"/>
    <w:rsid w:val="00C968AE"/>
    <w:rsid w:val="00C9715A"/>
    <w:rsid w:val="00C973E3"/>
    <w:rsid w:val="00CA06E1"/>
    <w:rsid w:val="00CA0E23"/>
    <w:rsid w:val="00CA2C3C"/>
    <w:rsid w:val="00CA3406"/>
    <w:rsid w:val="00CA3AC3"/>
    <w:rsid w:val="00CA63F8"/>
    <w:rsid w:val="00CA699A"/>
    <w:rsid w:val="00CB0224"/>
    <w:rsid w:val="00CB0F92"/>
    <w:rsid w:val="00CB2B85"/>
    <w:rsid w:val="00CB58BD"/>
    <w:rsid w:val="00CB6B46"/>
    <w:rsid w:val="00CB76F0"/>
    <w:rsid w:val="00CC2251"/>
    <w:rsid w:val="00CC3A77"/>
    <w:rsid w:val="00CC4C50"/>
    <w:rsid w:val="00CC5EE6"/>
    <w:rsid w:val="00CD050A"/>
    <w:rsid w:val="00CD09A2"/>
    <w:rsid w:val="00CD0FFD"/>
    <w:rsid w:val="00CD1B8C"/>
    <w:rsid w:val="00CD25E9"/>
    <w:rsid w:val="00CD512B"/>
    <w:rsid w:val="00CD5617"/>
    <w:rsid w:val="00CD5A5D"/>
    <w:rsid w:val="00CD6F38"/>
    <w:rsid w:val="00CD7841"/>
    <w:rsid w:val="00CE3420"/>
    <w:rsid w:val="00CE49BD"/>
    <w:rsid w:val="00CE5D44"/>
    <w:rsid w:val="00CE5FC9"/>
    <w:rsid w:val="00CE7788"/>
    <w:rsid w:val="00CE7EEB"/>
    <w:rsid w:val="00CF16DA"/>
    <w:rsid w:val="00CF1EDB"/>
    <w:rsid w:val="00CF24E3"/>
    <w:rsid w:val="00CF2ADC"/>
    <w:rsid w:val="00CF4335"/>
    <w:rsid w:val="00CF70DA"/>
    <w:rsid w:val="00CF7263"/>
    <w:rsid w:val="00CF7FED"/>
    <w:rsid w:val="00D0042D"/>
    <w:rsid w:val="00D00CF7"/>
    <w:rsid w:val="00D00F6F"/>
    <w:rsid w:val="00D01768"/>
    <w:rsid w:val="00D02756"/>
    <w:rsid w:val="00D04ADE"/>
    <w:rsid w:val="00D04B1A"/>
    <w:rsid w:val="00D04B75"/>
    <w:rsid w:val="00D05704"/>
    <w:rsid w:val="00D06B44"/>
    <w:rsid w:val="00D06EDA"/>
    <w:rsid w:val="00D106F6"/>
    <w:rsid w:val="00D10EE8"/>
    <w:rsid w:val="00D1246F"/>
    <w:rsid w:val="00D1278C"/>
    <w:rsid w:val="00D12A7C"/>
    <w:rsid w:val="00D14BA9"/>
    <w:rsid w:val="00D15D13"/>
    <w:rsid w:val="00D161F4"/>
    <w:rsid w:val="00D16F87"/>
    <w:rsid w:val="00D2025A"/>
    <w:rsid w:val="00D2049F"/>
    <w:rsid w:val="00D2094C"/>
    <w:rsid w:val="00D20B2A"/>
    <w:rsid w:val="00D21C63"/>
    <w:rsid w:val="00D22A82"/>
    <w:rsid w:val="00D23572"/>
    <w:rsid w:val="00D24C7C"/>
    <w:rsid w:val="00D25007"/>
    <w:rsid w:val="00D26128"/>
    <w:rsid w:val="00D26A9A"/>
    <w:rsid w:val="00D26E18"/>
    <w:rsid w:val="00D27CB4"/>
    <w:rsid w:val="00D30023"/>
    <w:rsid w:val="00D30D3C"/>
    <w:rsid w:val="00D32B41"/>
    <w:rsid w:val="00D33152"/>
    <w:rsid w:val="00D34444"/>
    <w:rsid w:val="00D35328"/>
    <w:rsid w:val="00D36C42"/>
    <w:rsid w:val="00D36D62"/>
    <w:rsid w:val="00D37E76"/>
    <w:rsid w:val="00D40029"/>
    <w:rsid w:val="00D40C62"/>
    <w:rsid w:val="00D413FC"/>
    <w:rsid w:val="00D414D6"/>
    <w:rsid w:val="00D42DDF"/>
    <w:rsid w:val="00D4352A"/>
    <w:rsid w:val="00D45E68"/>
    <w:rsid w:val="00D4694D"/>
    <w:rsid w:val="00D50F9B"/>
    <w:rsid w:val="00D517B0"/>
    <w:rsid w:val="00D5244B"/>
    <w:rsid w:val="00D52843"/>
    <w:rsid w:val="00D54322"/>
    <w:rsid w:val="00D5572D"/>
    <w:rsid w:val="00D55AEE"/>
    <w:rsid w:val="00D55C98"/>
    <w:rsid w:val="00D614AA"/>
    <w:rsid w:val="00D63C3D"/>
    <w:rsid w:val="00D646FE"/>
    <w:rsid w:val="00D648A9"/>
    <w:rsid w:val="00D65371"/>
    <w:rsid w:val="00D65488"/>
    <w:rsid w:val="00D67CC2"/>
    <w:rsid w:val="00D701C7"/>
    <w:rsid w:val="00D70564"/>
    <w:rsid w:val="00D70605"/>
    <w:rsid w:val="00D71C43"/>
    <w:rsid w:val="00D725D9"/>
    <w:rsid w:val="00D73F9D"/>
    <w:rsid w:val="00D74FB8"/>
    <w:rsid w:val="00D750CA"/>
    <w:rsid w:val="00D76106"/>
    <w:rsid w:val="00D762B0"/>
    <w:rsid w:val="00D77025"/>
    <w:rsid w:val="00D80253"/>
    <w:rsid w:val="00D80CCC"/>
    <w:rsid w:val="00D83214"/>
    <w:rsid w:val="00D841D3"/>
    <w:rsid w:val="00D84D0D"/>
    <w:rsid w:val="00D860C0"/>
    <w:rsid w:val="00D8636B"/>
    <w:rsid w:val="00D9182C"/>
    <w:rsid w:val="00D933BD"/>
    <w:rsid w:val="00D9412D"/>
    <w:rsid w:val="00D9474B"/>
    <w:rsid w:val="00D94D45"/>
    <w:rsid w:val="00D97CF6"/>
    <w:rsid w:val="00DA07BF"/>
    <w:rsid w:val="00DA1D4F"/>
    <w:rsid w:val="00DA1F4E"/>
    <w:rsid w:val="00DA20BF"/>
    <w:rsid w:val="00DA27A1"/>
    <w:rsid w:val="00DA5064"/>
    <w:rsid w:val="00DA6CA9"/>
    <w:rsid w:val="00DB0C1D"/>
    <w:rsid w:val="00DB1006"/>
    <w:rsid w:val="00DB1720"/>
    <w:rsid w:val="00DB1EE7"/>
    <w:rsid w:val="00DB25BC"/>
    <w:rsid w:val="00DB34C0"/>
    <w:rsid w:val="00DB662D"/>
    <w:rsid w:val="00DB77B0"/>
    <w:rsid w:val="00DC058F"/>
    <w:rsid w:val="00DC1492"/>
    <w:rsid w:val="00DC1F7D"/>
    <w:rsid w:val="00DC2B26"/>
    <w:rsid w:val="00DC3C3F"/>
    <w:rsid w:val="00DC3CA9"/>
    <w:rsid w:val="00DC435A"/>
    <w:rsid w:val="00DC575B"/>
    <w:rsid w:val="00DC6A4F"/>
    <w:rsid w:val="00DC7DE9"/>
    <w:rsid w:val="00DC7E79"/>
    <w:rsid w:val="00DC7E9B"/>
    <w:rsid w:val="00DD0FC5"/>
    <w:rsid w:val="00DD11BC"/>
    <w:rsid w:val="00DD181F"/>
    <w:rsid w:val="00DD1F05"/>
    <w:rsid w:val="00DD5814"/>
    <w:rsid w:val="00DD5BCE"/>
    <w:rsid w:val="00DD6C9A"/>
    <w:rsid w:val="00DE021F"/>
    <w:rsid w:val="00DE02A8"/>
    <w:rsid w:val="00DE1127"/>
    <w:rsid w:val="00DE1D32"/>
    <w:rsid w:val="00DE246B"/>
    <w:rsid w:val="00DE2A7C"/>
    <w:rsid w:val="00DE3ADE"/>
    <w:rsid w:val="00DE46A0"/>
    <w:rsid w:val="00DE7B51"/>
    <w:rsid w:val="00DF0ABB"/>
    <w:rsid w:val="00DF1777"/>
    <w:rsid w:val="00DF1C21"/>
    <w:rsid w:val="00DF2892"/>
    <w:rsid w:val="00DF7037"/>
    <w:rsid w:val="00E001A1"/>
    <w:rsid w:val="00E00275"/>
    <w:rsid w:val="00E0070E"/>
    <w:rsid w:val="00E007E4"/>
    <w:rsid w:val="00E00998"/>
    <w:rsid w:val="00E00B47"/>
    <w:rsid w:val="00E00C53"/>
    <w:rsid w:val="00E012B7"/>
    <w:rsid w:val="00E01C15"/>
    <w:rsid w:val="00E03FCA"/>
    <w:rsid w:val="00E04D78"/>
    <w:rsid w:val="00E05602"/>
    <w:rsid w:val="00E0572D"/>
    <w:rsid w:val="00E05DCA"/>
    <w:rsid w:val="00E064DD"/>
    <w:rsid w:val="00E07ADA"/>
    <w:rsid w:val="00E1037A"/>
    <w:rsid w:val="00E11514"/>
    <w:rsid w:val="00E11648"/>
    <w:rsid w:val="00E11E2D"/>
    <w:rsid w:val="00E1287D"/>
    <w:rsid w:val="00E142CE"/>
    <w:rsid w:val="00E14B44"/>
    <w:rsid w:val="00E14CD8"/>
    <w:rsid w:val="00E15291"/>
    <w:rsid w:val="00E1744F"/>
    <w:rsid w:val="00E20E0B"/>
    <w:rsid w:val="00E21B0F"/>
    <w:rsid w:val="00E2253A"/>
    <w:rsid w:val="00E242BE"/>
    <w:rsid w:val="00E243D1"/>
    <w:rsid w:val="00E257D7"/>
    <w:rsid w:val="00E25F7B"/>
    <w:rsid w:val="00E276DA"/>
    <w:rsid w:val="00E302EA"/>
    <w:rsid w:val="00E308B5"/>
    <w:rsid w:val="00E30C2A"/>
    <w:rsid w:val="00E312CB"/>
    <w:rsid w:val="00E3329C"/>
    <w:rsid w:val="00E344C6"/>
    <w:rsid w:val="00E3460E"/>
    <w:rsid w:val="00E3546F"/>
    <w:rsid w:val="00E35FB2"/>
    <w:rsid w:val="00E3696D"/>
    <w:rsid w:val="00E40FDF"/>
    <w:rsid w:val="00E412AF"/>
    <w:rsid w:val="00E43FBC"/>
    <w:rsid w:val="00E443CD"/>
    <w:rsid w:val="00E446DF"/>
    <w:rsid w:val="00E4559C"/>
    <w:rsid w:val="00E45D82"/>
    <w:rsid w:val="00E4763B"/>
    <w:rsid w:val="00E50080"/>
    <w:rsid w:val="00E5034B"/>
    <w:rsid w:val="00E50ADD"/>
    <w:rsid w:val="00E512C5"/>
    <w:rsid w:val="00E51F4F"/>
    <w:rsid w:val="00E5368D"/>
    <w:rsid w:val="00E53913"/>
    <w:rsid w:val="00E56150"/>
    <w:rsid w:val="00E56DC6"/>
    <w:rsid w:val="00E578B9"/>
    <w:rsid w:val="00E6354E"/>
    <w:rsid w:val="00E6484E"/>
    <w:rsid w:val="00E65623"/>
    <w:rsid w:val="00E65D5E"/>
    <w:rsid w:val="00E65DA3"/>
    <w:rsid w:val="00E66119"/>
    <w:rsid w:val="00E664BE"/>
    <w:rsid w:val="00E67AD2"/>
    <w:rsid w:val="00E70343"/>
    <w:rsid w:val="00E70385"/>
    <w:rsid w:val="00E71285"/>
    <w:rsid w:val="00E717DB"/>
    <w:rsid w:val="00E7377B"/>
    <w:rsid w:val="00E74715"/>
    <w:rsid w:val="00E748F8"/>
    <w:rsid w:val="00E7550C"/>
    <w:rsid w:val="00E762DD"/>
    <w:rsid w:val="00E77C21"/>
    <w:rsid w:val="00E806F5"/>
    <w:rsid w:val="00E80727"/>
    <w:rsid w:val="00E80FAA"/>
    <w:rsid w:val="00E8178F"/>
    <w:rsid w:val="00E81A39"/>
    <w:rsid w:val="00E821B5"/>
    <w:rsid w:val="00E827BE"/>
    <w:rsid w:val="00E82927"/>
    <w:rsid w:val="00E8294C"/>
    <w:rsid w:val="00E85A00"/>
    <w:rsid w:val="00E873F0"/>
    <w:rsid w:val="00E8752F"/>
    <w:rsid w:val="00E91CEC"/>
    <w:rsid w:val="00E92EE5"/>
    <w:rsid w:val="00E936A1"/>
    <w:rsid w:val="00E93D70"/>
    <w:rsid w:val="00E943D0"/>
    <w:rsid w:val="00E94D89"/>
    <w:rsid w:val="00E95A47"/>
    <w:rsid w:val="00E95F64"/>
    <w:rsid w:val="00E96119"/>
    <w:rsid w:val="00E966E0"/>
    <w:rsid w:val="00E9703A"/>
    <w:rsid w:val="00E975EF"/>
    <w:rsid w:val="00E97CE6"/>
    <w:rsid w:val="00EA0200"/>
    <w:rsid w:val="00EA1D54"/>
    <w:rsid w:val="00EA3676"/>
    <w:rsid w:val="00EA43AE"/>
    <w:rsid w:val="00EA501C"/>
    <w:rsid w:val="00EA5719"/>
    <w:rsid w:val="00EA59DF"/>
    <w:rsid w:val="00EA59F1"/>
    <w:rsid w:val="00EA5D11"/>
    <w:rsid w:val="00EA74B0"/>
    <w:rsid w:val="00EB14E7"/>
    <w:rsid w:val="00EB1B12"/>
    <w:rsid w:val="00EB23A2"/>
    <w:rsid w:val="00EB33FD"/>
    <w:rsid w:val="00EB6525"/>
    <w:rsid w:val="00EB6A49"/>
    <w:rsid w:val="00EB75B3"/>
    <w:rsid w:val="00EB7E68"/>
    <w:rsid w:val="00EC2024"/>
    <w:rsid w:val="00EC2ED2"/>
    <w:rsid w:val="00EC5CB9"/>
    <w:rsid w:val="00ED0780"/>
    <w:rsid w:val="00ED08E1"/>
    <w:rsid w:val="00ED1AAB"/>
    <w:rsid w:val="00ED2A26"/>
    <w:rsid w:val="00ED3579"/>
    <w:rsid w:val="00ED58D9"/>
    <w:rsid w:val="00ED5A23"/>
    <w:rsid w:val="00ED73CD"/>
    <w:rsid w:val="00EE2EED"/>
    <w:rsid w:val="00EE3DDC"/>
    <w:rsid w:val="00EE4070"/>
    <w:rsid w:val="00EE41BE"/>
    <w:rsid w:val="00EE421D"/>
    <w:rsid w:val="00EE449C"/>
    <w:rsid w:val="00EE78C0"/>
    <w:rsid w:val="00EF085B"/>
    <w:rsid w:val="00EF13DA"/>
    <w:rsid w:val="00EF16EE"/>
    <w:rsid w:val="00EF1749"/>
    <w:rsid w:val="00EF189D"/>
    <w:rsid w:val="00EF4B6E"/>
    <w:rsid w:val="00EF5397"/>
    <w:rsid w:val="00EF5756"/>
    <w:rsid w:val="00EF6F1B"/>
    <w:rsid w:val="00EF759A"/>
    <w:rsid w:val="00EF76DC"/>
    <w:rsid w:val="00F00A7E"/>
    <w:rsid w:val="00F01A90"/>
    <w:rsid w:val="00F023DA"/>
    <w:rsid w:val="00F028AC"/>
    <w:rsid w:val="00F04AAC"/>
    <w:rsid w:val="00F05922"/>
    <w:rsid w:val="00F076CA"/>
    <w:rsid w:val="00F10F2D"/>
    <w:rsid w:val="00F1194B"/>
    <w:rsid w:val="00F129FA"/>
    <w:rsid w:val="00F12C76"/>
    <w:rsid w:val="00F1406A"/>
    <w:rsid w:val="00F140C5"/>
    <w:rsid w:val="00F144BA"/>
    <w:rsid w:val="00F14920"/>
    <w:rsid w:val="00F14FC0"/>
    <w:rsid w:val="00F172DD"/>
    <w:rsid w:val="00F17CF2"/>
    <w:rsid w:val="00F204D5"/>
    <w:rsid w:val="00F21BA0"/>
    <w:rsid w:val="00F22E99"/>
    <w:rsid w:val="00F24306"/>
    <w:rsid w:val="00F268F3"/>
    <w:rsid w:val="00F26D40"/>
    <w:rsid w:val="00F277A3"/>
    <w:rsid w:val="00F303FD"/>
    <w:rsid w:val="00F30AA2"/>
    <w:rsid w:val="00F3179D"/>
    <w:rsid w:val="00F3193F"/>
    <w:rsid w:val="00F31B8D"/>
    <w:rsid w:val="00F32442"/>
    <w:rsid w:val="00F324E2"/>
    <w:rsid w:val="00F32704"/>
    <w:rsid w:val="00F32C1E"/>
    <w:rsid w:val="00F334DC"/>
    <w:rsid w:val="00F33963"/>
    <w:rsid w:val="00F34DBD"/>
    <w:rsid w:val="00F351EF"/>
    <w:rsid w:val="00F35737"/>
    <w:rsid w:val="00F360D9"/>
    <w:rsid w:val="00F37513"/>
    <w:rsid w:val="00F3789C"/>
    <w:rsid w:val="00F37F2E"/>
    <w:rsid w:val="00F40258"/>
    <w:rsid w:val="00F4036C"/>
    <w:rsid w:val="00F40408"/>
    <w:rsid w:val="00F41FF7"/>
    <w:rsid w:val="00F43534"/>
    <w:rsid w:val="00F4355E"/>
    <w:rsid w:val="00F4508B"/>
    <w:rsid w:val="00F45811"/>
    <w:rsid w:val="00F45E11"/>
    <w:rsid w:val="00F47BDB"/>
    <w:rsid w:val="00F515CE"/>
    <w:rsid w:val="00F5169F"/>
    <w:rsid w:val="00F53791"/>
    <w:rsid w:val="00F55EC8"/>
    <w:rsid w:val="00F613C7"/>
    <w:rsid w:val="00F62713"/>
    <w:rsid w:val="00F645A6"/>
    <w:rsid w:val="00F64C42"/>
    <w:rsid w:val="00F64E17"/>
    <w:rsid w:val="00F650EA"/>
    <w:rsid w:val="00F67C2C"/>
    <w:rsid w:val="00F70874"/>
    <w:rsid w:val="00F7292F"/>
    <w:rsid w:val="00F73198"/>
    <w:rsid w:val="00F73246"/>
    <w:rsid w:val="00F73FD3"/>
    <w:rsid w:val="00F743BC"/>
    <w:rsid w:val="00F779DB"/>
    <w:rsid w:val="00F77B37"/>
    <w:rsid w:val="00F80924"/>
    <w:rsid w:val="00F80B5D"/>
    <w:rsid w:val="00F8112F"/>
    <w:rsid w:val="00F81D2A"/>
    <w:rsid w:val="00F8349F"/>
    <w:rsid w:val="00F83AE9"/>
    <w:rsid w:val="00F8569E"/>
    <w:rsid w:val="00F85CA1"/>
    <w:rsid w:val="00F90A1C"/>
    <w:rsid w:val="00F91F66"/>
    <w:rsid w:val="00F93A9F"/>
    <w:rsid w:val="00F955AF"/>
    <w:rsid w:val="00FA0F24"/>
    <w:rsid w:val="00FA12D8"/>
    <w:rsid w:val="00FA16C4"/>
    <w:rsid w:val="00FA1900"/>
    <w:rsid w:val="00FA1F35"/>
    <w:rsid w:val="00FA1F73"/>
    <w:rsid w:val="00FA235C"/>
    <w:rsid w:val="00FA3943"/>
    <w:rsid w:val="00FA3FFE"/>
    <w:rsid w:val="00FA4DA7"/>
    <w:rsid w:val="00FA50DF"/>
    <w:rsid w:val="00FA6820"/>
    <w:rsid w:val="00FA71B8"/>
    <w:rsid w:val="00FA726D"/>
    <w:rsid w:val="00FA780E"/>
    <w:rsid w:val="00FB1B90"/>
    <w:rsid w:val="00FB285F"/>
    <w:rsid w:val="00FB2875"/>
    <w:rsid w:val="00FB32DE"/>
    <w:rsid w:val="00FB580F"/>
    <w:rsid w:val="00FB70A7"/>
    <w:rsid w:val="00FC26D6"/>
    <w:rsid w:val="00FC29AE"/>
    <w:rsid w:val="00FC30F1"/>
    <w:rsid w:val="00FC3192"/>
    <w:rsid w:val="00FC488D"/>
    <w:rsid w:val="00FC61D9"/>
    <w:rsid w:val="00FC7097"/>
    <w:rsid w:val="00FC752B"/>
    <w:rsid w:val="00FC7677"/>
    <w:rsid w:val="00FD00D6"/>
    <w:rsid w:val="00FD1E15"/>
    <w:rsid w:val="00FD2C17"/>
    <w:rsid w:val="00FD3B77"/>
    <w:rsid w:val="00FD43B0"/>
    <w:rsid w:val="00FD584C"/>
    <w:rsid w:val="00FD59A9"/>
    <w:rsid w:val="00FD6851"/>
    <w:rsid w:val="00FD6ABC"/>
    <w:rsid w:val="00FD7501"/>
    <w:rsid w:val="00FE22A6"/>
    <w:rsid w:val="00FE25B8"/>
    <w:rsid w:val="00FE344C"/>
    <w:rsid w:val="00FE344F"/>
    <w:rsid w:val="00FE3ABB"/>
    <w:rsid w:val="00FE65A2"/>
    <w:rsid w:val="00FE6871"/>
    <w:rsid w:val="00FE7305"/>
    <w:rsid w:val="00FF0534"/>
    <w:rsid w:val="00FF0AF3"/>
    <w:rsid w:val="00FF22A5"/>
    <w:rsid w:val="00FF5A0F"/>
    <w:rsid w:val="00FF61E0"/>
    <w:rsid w:val="00FF6332"/>
    <w:rsid w:val="00FF6A06"/>
    <w:rsid w:val="037D762C"/>
    <w:rsid w:val="06FD9D9B"/>
    <w:rsid w:val="0D5AA1FE"/>
    <w:rsid w:val="0DB287CE"/>
    <w:rsid w:val="0E7F7E77"/>
    <w:rsid w:val="0FAF823B"/>
    <w:rsid w:val="0FBF99DE"/>
    <w:rsid w:val="14E34447"/>
    <w:rsid w:val="1537E78D"/>
    <w:rsid w:val="17FF464A"/>
    <w:rsid w:val="19EB3475"/>
    <w:rsid w:val="1AFE1C1F"/>
    <w:rsid w:val="1BD7C7C0"/>
    <w:rsid w:val="1CEF9988"/>
    <w:rsid w:val="1D4EFA73"/>
    <w:rsid w:val="1F798C72"/>
    <w:rsid w:val="1FFFE0BA"/>
    <w:rsid w:val="23DF99E8"/>
    <w:rsid w:val="23EF1A19"/>
    <w:rsid w:val="256CF16D"/>
    <w:rsid w:val="2BF72750"/>
    <w:rsid w:val="2CCDA499"/>
    <w:rsid w:val="2CCF8556"/>
    <w:rsid w:val="2ED33D9D"/>
    <w:rsid w:val="2EEE86C8"/>
    <w:rsid w:val="2F81A404"/>
    <w:rsid w:val="2FAFCCF6"/>
    <w:rsid w:val="2FDF3FEB"/>
    <w:rsid w:val="2FE730A9"/>
    <w:rsid w:val="2FEB2146"/>
    <w:rsid w:val="2FED2504"/>
    <w:rsid w:val="2FF7639F"/>
    <w:rsid w:val="33933EF1"/>
    <w:rsid w:val="33AB6EDA"/>
    <w:rsid w:val="35EDB7EB"/>
    <w:rsid w:val="35F75FDF"/>
    <w:rsid w:val="377FC1DF"/>
    <w:rsid w:val="37EB7D6B"/>
    <w:rsid w:val="37EEAE95"/>
    <w:rsid w:val="37FF0C42"/>
    <w:rsid w:val="37FFF304"/>
    <w:rsid w:val="3ABA1DD7"/>
    <w:rsid w:val="3AFD4571"/>
    <w:rsid w:val="3B538382"/>
    <w:rsid w:val="3B657843"/>
    <w:rsid w:val="3B8E9CD2"/>
    <w:rsid w:val="3BFB6EF4"/>
    <w:rsid w:val="3BFF6D74"/>
    <w:rsid w:val="3CFDF6E5"/>
    <w:rsid w:val="3CFE5DF7"/>
    <w:rsid w:val="3E5B3430"/>
    <w:rsid w:val="3E9368A8"/>
    <w:rsid w:val="3FC91113"/>
    <w:rsid w:val="3FDB3D57"/>
    <w:rsid w:val="3FDBC4EC"/>
    <w:rsid w:val="3FDF29CF"/>
    <w:rsid w:val="3FE7B540"/>
    <w:rsid w:val="3FEEC15B"/>
    <w:rsid w:val="3FFA8E4F"/>
    <w:rsid w:val="3FFAA4F1"/>
    <w:rsid w:val="3FFBF474"/>
    <w:rsid w:val="3FFE932A"/>
    <w:rsid w:val="3FFF4C48"/>
    <w:rsid w:val="3FFFFB0C"/>
    <w:rsid w:val="44FB4D0B"/>
    <w:rsid w:val="474F4D94"/>
    <w:rsid w:val="477DAEC8"/>
    <w:rsid w:val="48BEA48F"/>
    <w:rsid w:val="48DFB284"/>
    <w:rsid w:val="49AD54CA"/>
    <w:rsid w:val="4BEEF78A"/>
    <w:rsid w:val="4BFFCF81"/>
    <w:rsid w:val="4C8F20E6"/>
    <w:rsid w:val="4EEFAEB4"/>
    <w:rsid w:val="4F7D3771"/>
    <w:rsid w:val="4FEBD8CB"/>
    <w:rsid w:val="4FF74D4B"/>
    <w:rsid w:val="523B2FD0"/>
    <w:rsid w:val="53F596C5"/>
    <w:rsid w:val="578EE088"/>
    <w:rsid w:val="57EEB70F"/>
    <w:rsid w:val="57F5EA77"/>
    <w:rsid w:val="57FE3089"/>
    <w:rsid w:val="587DD2A6"/>
    <w:rsid w:val="59BDB9C4"/>
    <w:rsid w:val="59FB2E3B"/>
    <w:rsid w:val="59FBA781"/>
    <w:rsid w:val="5ABD24A6"/>
    <w:rsid w:val="5AFD2AD0"/>
    <w:rsid w:val="5AFF8AFC"/>
    <w:rsid w:val="5BEE333A"/>
    <w:rsid w:val="5BFA60E6"/>
    <w:rsid w:val="5BFCB1CC"/>
    <w:rsid w:val="5BFF9F52"/>
    <w:rsid w:val="5C7D44DE"/>
    <w:rsid w:val="5CED6F3D"/>
    <w:rsid w:val="5CF36458"/>
    <w:rsid w:val="5D3FE70D"/>
    <w:rsid w:val="5DCDB846"/>
    <w:rsid w:val="5DFE1C7A"/>
    <w:rsid w:val="5EF7D41F"/>
    <w:rsid w:val="5EFFCE9B"/>
    <w:rsid w:val="5F7EC30F"/>
    <w:rsid w:val="5FAF0816"/>
    <w:rsid w:val="5FB3318A"/>
    <w:rsid w:val="5FB55688"/>
    <w:rsid w:val="5FBFA1AA"/>
    <w:rsid w:val="5FCF873C"/>
    <w:rsid w:val="5FD9DB41"/>
    <w:rsid w:val="5FE3BACE"/>
    <w:rsid w:val="5FEFD124"/>
    <w:rsid w:val="5FF2EAFD"/>
    <w:rsid w:val="5FFB57FB"/>
    <w:rsid w:val="5FFE001F"/>
    <w:rsid w:val="61DA1932"/>
    <w:rsid w:val="63BF5E9C"/>
    <w:rsid w:val="64EF052D"/>
    <w:rsid w:val="64F1C64E"/>
    <w:rsid w:val="65F76B14"/>
    <w:rsid w:val="65FAFBF0"/>
    <w:rsid w:val="663946D2"/>
    <w:rsid w:val="66FF4497"/>
    <w:rsid w:val="675F90A8"/>
    <w:rsid w:val="677F687A"/>
    <w:rsid w:val="67EEAFE3"/>
    <w:rsid w:val="67F3BAE0"/>
    <w:rsid w:val="67F974F8"/>
    <w:rsid w:val="67FE99DF"/>
    <w:rsid w:val="699F88CA"/>
    <w:rsid w:val="6AA56A7A"/>
    <w:rsid w:val="6ADD77E8"/>
    <w:rsid w:val="6AF725F1"/>
    <w:rsid w:val="6BAFD30D"/>
    <w:rsid w:val="6BBBA36B"/>
    <w:rsid w:val="6BDB6C87"/>
    <w:rsid w:val="6BEFA0F5"/>
    <w:rsid w:val="6BF77456"/>
    <w:rsid w:val="6DB7E426"/>
    <w:rsid w:val="6DED059F"/>
    <w:rsid w:val="6DFF6FFB"/>
    <w:rsid w:val="6EC5D064"/>
    <w:rsid w:val="6EED103C"/>
    <w:rsid w:val="6EFB8483"/>
    <w:rsid w:val="6EFD9FC5"/>
    <w:rsid w:val="6F2B813F"/>
    <w:rsid w:val="6F453AF0"/>
    <w:rsid w:val="6F4D28ED"/>
    <w:rsid w:val="6F4D9A55"/>
    <w:rsid w:val="6F6D949F"/>
    <w:rsid w:val="6F76CCC6"/>
    <w:rsid w:val="6F7F0055"/>
    <w:rsid w:val="6F9E91F4"/>
    <w:rsid w:val="6FB609DC"/>
    <w:rsid w:val="6FBE8EFA"/>
    <w:rsid w:val="6FDA29BD"/>
    <w:rsid w:val="6FF3B320"/>
    <w:rsid w:val="6FF95A6D"/>
    <w:rsid w:val="6FFB41BD"/>
    <w:rsid w:val="6FFB74BE"/>
    <w:rsid w:val="6FFB8702"/>
    <w:rsid w:val="6FFEEB3A"/>
    <w:rsid w:val="6FFEFC63"/>
    <w:rsid w:val="6FFFB402"/>
    <w:rsid w:val="6FFFC4B1"/>
    <w:rsid w:val="71ED767B"/>
    <w:rsid w:val="71F50D68"/>
    <w:rsid w:val="72EF5E34"/>
    <w:rsid w:val="72FEC9E0"/>
    <w:rsid w:val="732D2AC9"/>
    <w:rsid w:val="73FED209"/>
    <w:rsid w:val="73FF2DB9"/>
    <w:rsid w:val="745FB3D5"/>
    <w:rsid w:val="757F1F5F"/>
    <w:rsid w:val="75F186F6"/>
    <w:rsid w:val="75F2CDFA"/>
    <w:rsid w:val="75F76F29"/>
    <w:rsid w:val="75F7E95F"/>
    <w:rsid w:val="75F7F725"/>
    <w:rsid w:val="75F97434"/>
    <w:rsid w:val="75FB418A"/>
    <w:rsid w:val="763F2C36"/>
    <w:rsid w:val="765E8B07"/>
    <w:rsid w:val="77469F6F"/>
    <w:rsid w:val="774C0BEA"/>
    <w:rsid w:val="7768C50F"/>
    <w:rsid w:val="776F48AB"/>
    <w:rsid w:val="7771760B"/>
    <w:rsid w:val="77AD8269"/>
    <w:rsid w:val="77EF4C79"/>
    <w:rsid w:val="77EF52C2"/>
    <w:rsid w:val="77F69D89"/>
    <w:rsid w:val="77F7EE15"/>
    <w:rsid w:val="77FBCE3E"/>
    <w:rsid w:val="77FF01DF"/>
    <w:rsid w:val="77FF77ED"/>
    <w:rsid w:val="78E33682"/>
    <w:rsid w:val="791C38C0"/>
    <w:rsid w:val="79AA8DD0"/>
    <w:rsid w:val="79B6C533"/>
    <w:rsid w:val="79D7DD8C"/>
    <w:rsid w:val="79DDBEAD"/>
    <w:rsid w:val="79EE520E"/>
    <w:rsid w:val="79F6C8B7"/>
    <w:rsid w:val="79FB1825"/>
    <w:rsid w:val="79FB8192"/>
    <w:rsid w:val="7A5FC775"/>
    <w:rsid w:val="7ABD816C"/>
    <w:rsid w:val="7B2D703E"/>
    <w:rsid w:val="7B432B7E"/>
    <w:rsid w:val="7B565A2B"/>
    <w:rsid w:val="7B7F8561"/>
    <w:rsid w:val="7BBEED80"/>
    <w:rsid w:val="7BCD5046"/>
    <w:rsid w:val="7BDBD2CA"/>
    <w:rsid w:val="7BEAE3D9"/>
    <w:rsid w:val="7BEB4E80"/>
    <w:rsid w:val="7BEC4B7C"/>
    <w:rsid w:val="7BF84870"/>
    <w:rsid w:val="7BFEFB0F"/>
    <w:rsid w:val="7BFFA60F"/>
    <w:rsid w:val="7C7DC969"/>
    <w:rsid w:val="7C7F8263"/>
    <w:rsid w:val="7CBF08F2"/>
    <w:rsid w:val="7CFD4AF0"/>
    <w:rsid w:val="7CFECD54"/>
    <w:rsid w:val="7CFF365C"/>
    <w:rsid w:val="7CFFD6A2"/>
    <w:rsid w:val="7D29CB5C"/>
    <w:rsid w:val="7D377C61"/>
    <w:rsid w:val="7D56AB65"/>
    <w:rsid w:val="7D7FE719"/>
    <w:rsid w:val="7DABE01E"/>
    <w:rsid w:val="7DAF9266"/>
    <w:rsid w:val="7DCEFD13"/>
    <w:rsid w:val="7DF1586B"/>
    <w:rsid w:val="7DF6FE0A"/>
    <w:rsid w:val="7DF76C03"/>
    <w:rsid w:val="7DFB9F68"/>
    <w:rsid w:val="7DFD5867"/>
    <w:rsid w:val="7DFDE9A2"/>
    <w:rsid w:val="7DFED11A"/>
    <w:rsid w:val="7E3A1F8B"/>
    <w:rsid w:val="7E56C2EC"/>
    <w:rsid w:val="7E6B051A"/>
    <w:rsid w:val="7E7D8B66"/>
    <w:rsid w:val="7E7FAD6E"/>
    <w:rsid w:val="7E9F0975"/>
    <w:rsid w:val="7EA36807"/>
    <w:rsid w:val="7EB74B99"/>
    <w:rsid w:val="7EB79C98"/>
    <w:rsid w:val="7EBB2777"/>
    <w:rsid w:val="7EBF2416"/>
    <w:rsid w:val="7ED5B86C"/>
    <w:rsid w:val="7EE78E03"/>
    <w:rsid w:val="7EF7F579"/>
    <w:rsid w:val="7EFBE3E8"/>
    <w:rsid w:val="7EFE3E15"/>
    <w:rsid w:val="7EFF0483"/>
    <w:rsid w:val="7EFF136A"/>
    <w:rsid w:val="7EFF9C14"/>
    <w:rsid w:val="7EFFF6E1"/>
    <w:rsid w:val="7F237261"/>
    <w:rsid w:val="7F3F1500"/>
    <w:rsid w:val="7F3F926C"/>
    <w:rsid w:val="7F3F97F8"/>
    <w:rsid w:val="7F3FE342"/>
    <w:rsid w:val="7F5FBC3E"/>
    <w:rsid w:val="7F620F80"/>
    <w:rsid w:val="7F6FC8A0"/>
    <w:rsid w:val="7F764648"/>
    <w:rsid w:val="7F772231"/>
    <w:rsid w:val="7F77DA2A"/>
    <w:rsid w:val="7F8DA603"/>
    <w:rsid w:val="7F9B15CC"/>
    <w:rsid w:val="7F9FA022"/>
    <w:rsid w:val="7FBA5A3E"/>
    <w:rsid w:val="7FBD8342"/>
    <w:rsid w:val="7FBDA2E8"/>
    <w:rsid w:val="7FBDD93F"/>
    <w:rsid w:val="7FBE8B0D"/>
    <w:rsid w:val="7FC2051A"/>
    <w:rsid w:val="7FCB28A5"/>
    <w:rsid w:val="7FCF7006"/>
    <w:rsid w:val="7FDB518F"/>
    <w:rsid w:val="7FDC8B7F"/>
    <w:rsid w:val="7FDFB822"/>
    <w:rsid w:val="7FEAAEC3"/>
    <w:rsid w:val="7FF3B0AE"/>
    <w:rsid w:val="7FF714D1"/>
    <w:rsid w:val="7FFB09C8"/>
    <w:rsid w:val="7FFB16AC"/>
    <w:rsid w:val="7FFB9717"/>
    <w:rsid w:val="7FFC1E69"/>
    <w:rsid w:val="7FFC7030"/>
    <w:rsid w:val="7FFC7285"/>
    <w:rsid w:val="7FFDFDBC"/>
    <w:rsid w:val="7FFF1019"/>
    <w:rsid w:val="7FFF2824"/>
    <w:rsid w:val="7FFF4099"/>
    <w:rsid w:val="7FFF516A"/>
    <w:rsid w:val="7FFFA08F"/>
    <w:rsid w:val="7FFFD9FE"/>
    <w:rsid w:val="7FFFEE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7994"/>
  <w15:docId w15:val="{F5F50025-5DF0-40F7-9F60-A2F5CB84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F92"/>
    <w:rPr>
      <w:rFonts w:eastAsiaTheme="minorHAnsi" w:cstheme="minorBidi"/>
      <w:sz w:val="28"/>
      <w:szCs w:val="22"/>
      <w:lang w:eastAsia="en-US"/>
    </w:rPr>
  </w:style>
  <w:style w:type="paragraph" w:styleId="1">
    <w:name w:val="heading 1"/>
    <w:next w:val="a"/>
    <w:link w:val="10"/>
    <w:uiPriority w:val="9"/>
    <w:qFormat/>
    <w:pPr>
      <w:spacing w:beforeAutospacing="1" w:afterAutospacing="1"/>
      <w:outlineLvl w:val="0"/>
    </w:pPr>
    <w:rPr>
      <w:rFonts w:ascii="SimSun" w:hAnsi="SimSun" w:hint="eastAsia"/>
      <w:b/>
      <w:bCs/>
      <w:kern w:val="44"/>
      <w:sz w:val="48"/>
      <w:szCs w:val="48"/>
      <w:lang w:val="en-US" w:eastAsia="zh-CN"/>
    </w:rPr>
  </w:style>
  <w:style w:type="paragraph" w:styleId="2">
    <w:name w:val="heading 2"/>
    <w:basedOn w:val="a"/>
    <w:next w:val="a"/>
    <w:link w:val="20"/>
    <w:qFormat/>
    <w:pPr>
      <w:keepNext/>
      <w:jc w:val="center"/>
      <w:outlineLvl w:val="1"/>
    </w:pPr>
    <w:rPr>
      <w:rFonts w:ascii="AANTIQUA" w:eastAsia="Times New Roman" w:hAnsi="AANTIQUA" w:cs="Times New Roman"/>
      <w:sz w:val="48"/>
      <w:szCs w:val="24"/>
      <w:lang w:eastAsia="ru-RU"/>
    </w:rPr>
  </w:style>
  <w:style w:type="paragraph" w:styleId="3">
    <w:name w:val="heading 3"/>
    <w:basedOn w:val="a"/>
    <w:next w:val="a"/>
    <w:link w:val="30"/>
    <w:qFormat/>
    <w:pPr>
      <w:keepNext/>
      <w:jc w:val="center"/>
      <w:outlineLvl w:val="2"/>
    </w:pPr>
    <w:rPr>
      <w:rFonts w:ascii="AANTIQUA" w:eastAsia="Times New Roman" w:hAnsi="AANTIQUA"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SimSun" w:hAnsi="SimSun"/>
      <w:b/>
      <w:bCs/>
      <w:kern w:val="44"/>
      <w:sz w:val="48"/>
      <w:szCs w:val="48"/>
      <w:lang w:val="en-US" w:eastAsia="zh-CN"/>
    </w:rPr>
  </w:style>
  <w:style w:type="character" w:customStyle="1" w:styleId="20">
    <w:name w:val="Заголовок 2 Знак"/>
    <w:basedOn w:val="a0"/>
    <w:link w:val="2"/>
    <w:rPr>
      <w:rFonts w:ascii="AANTIQUA" w:eastAsia="Times New Roman" w:hAnsi="AANTIQUA"/>
      <w:sz w:val="48"/>
      <w:szCs w:val="24"/>
    </w:rPr>
  </w:style>
  <w:style w:type="character" w:customStyle="1" w:styleId="30">
    <w:name w:val="Заголовок 3 Знак"/>
    <w:basedOn w:val="a0"/>
    <w:link w:val="3"/>
    <w:rPr>
      <w:rFonts w:ascii="AANTIQUA" w:eastAsia="Times New Roman" w:hAnsi="AANTIQUA"/>
      <w:b/>
      <w:bCs/>
      <w:sz w:val="32"/>
      <w:szCs w:val="24"/>
    </w:rPr>
  </w:style>
  <w:style w:type="paragraph" w:styleId="a3">
    <w:name w:val="Balloon Text"/>
    <w:basedOn w:val="a"/>
    <w:link w:val="a4"/>
    <w:semiHidden/>
    <w:rPr>
      <w:rFonts w:ascii="Tahoma" w:eastAsia="Times New Roman" w:hAnsi="Tahoma" w:cs="Tahoma"/>
      <w:sz w:val="16"/>
      <w:szCs w:val="16"/>
      <w:lang w:eastAsia="ru-RU"/>
    </w:rPr>
  </w:style>
  <w:style w:type="character" w:customStyle="1" w:styleId="a4">
    <w:name w:val="Текст выноски Знак"/>
    <w:basedOn w:val="a0"/>
    <w:link w:val="a3"/>
    <w:semiHidden/>
    <w:rPr>
      <w:rFonts w:ascii="Tahoma" w:eastAsia="Times New Roman" w:hAnsi="Tahoma" w:cs="Tahoma"/>
      <w:sz w:val="16"/>
      <w:szCs w:val="16"/>
    </w:rPr>
  </w:style>
  <w:style w:type="paragraph" w:styleId="a5">
    <w:name w:val="Body Text"/>
    <w:basedOn w:val="a"/>
    <w:link w:val="a6"/>
    <w:uiPriority w:val="99"/>
    <w:unhideWhenUsed/>
    <w:qFormat/>
    <w:pPr>
      <w:spacing w:after="120"/>
    </w:pPr>
  </w:style>
  <w:style w:type="character" w:customStyle="1" w:styleId="a6">
    <w:name w:val="Основной текст Знак"/>
    <w:basedOn w:val="a0"/>
    <w:link w:val="a5"/>
    <w:uiPriority w:val="99"/>
    <w:semiHidden/>
    <w:rPr>
      <w:rFonts w:ascii="Times New Roman" w:hAnsi="Times New Roman"/>
      <w:sz w:val="28"/>
    </w:rPr>
  </w:style>
  <w:style w:type="paragraph" w:styleId="a7">
    <w:name w:val="Body Text Indent"/>
    <w:basedOn w:val="a"/>
    <w:link w:val="a8"/>
    <w:uiPriority w:val="99"/>
    <w:semiHidden/>
    <w:unhideWhenUsed/>
    <w:qFormat/>
    <w:pPr>
      <w:widowControl w:val="0"/>
      <w:autoSpaceDE w:val="0"/>
      <w:autoSpaceDN w:val="0"/>
      <w:adjustRightInd w:val="0"/>
      <w:ind w:firstLine="708"/>
      <w:jc w:val="both"/>
    </w:pPr>
    <w:rPr>
      <w:rFonts w:ascii="BalticaUzbek" w:eastAsia="Batang" w:hAnsi="BalticaUzbek" w:cs="Times New Roman"/>
      <w:sz w:val="20"/>
      <w:szCs w:val="24"/>
      <w:lang w:eastAsia="ko-KR"/>
    </w:rPr>
  </w:style>
  <w:style w:type="character" w:customStyle="1" w:styleId="a8">
    <w:name w:val="Основной текст с отступом Знак"/>
    <w:basedOn w:val="a0"/>
    <w:link w:val="a7"/>
    <w:uiPriority w:val="99"/>
    <w:semiHidden/>
    <w:rPr>
      <w:rFonts w:ascii="BalticaUzbek" w:eastAsia="Batang" w:hAnsi="BalticaUzbek" w:cs="Times New Roman"/>
      <w:sz w:val="20"/>
      <w:szCs w:val="24"/>
      <w:lang w:eastAsia="ko-KR"/>
    </w:rPr>
  </w:style>
  <w:style w:type="character" w:styleId="a9">
    <w:name w:val="FollowedHyperlink"/>
    <w:qFormat/>
    <w:rPr>
      <w:color w:val="800080"/>
      <w:u w:val="single"/>
    </w:rPr>
  </w:style>
  <w:style w:type="character" w:styleId="aa">
    <w:name w:val="Hyperlink"/>
    <w:uiPriority w:val="99"/>
    <w:unhideWhenUsed/>
    <w:qFormat/>
    <w:rPr>
      <w:color w:val="0000FF"/>
      <w:u w:val="single"/>
    </w:rPr>
  </w:style>
  <w:style w:type="paragraph" w:styleId="ab">
    <w:name w:val="Normal (Web)"/>
    <w:basedOn w:val="a"/>
    <w:uiPriority w:val="99"/>
    <w:unhideWhenUsed/>
    <w:pPr>
      <w:spacing w:line="259" w:lineRule="auto"/>
    </w:pPr>
    <w:rPr>
      <w:rFonts w:cs="Times New Roman"/>
      <w:sz w:val="24"/>
      <w:szCs w:val="24"/>
    </w:rPr>
  </w:style>
  <w:style w:type="character" w:styleId="ac">
    <w:name w:val="Strong"/>
    <w:uiPriority w:val="22"/>
    <w:qFormat/>
    <w:rPr>
      <w:b/>
      <w:bCs/>
    </w:rPr>
  </w:style>
  <w:style w:type="paragraph" w:styleId="ad">
    <w:name w:val="Subtitle"/>
    <w:basedOn w:val="a"/>
    <w:next w:val="a"/>
    <w:link w:val="ae"/>
    <w:uiPriority w:val="11"/>
    <w:qFormat/>
    <w:rPr>
      <w:rFonts w:asciiTheme="minorHAnsi" w:eastAsiaTheme="minorEastAsia" w:hAnsiTheme="minorHAnsi"/>
      <w:color w:val="595959" w:themeColor="text1" w:themeTint="A6"/>
      <w:spacing w:val="15"/>
      <w:sz w:val="22"/>
    </w:rPr>
  </w:style>
  <w:style w:type="character" w:customStyle="1" w:styleId="ae">
    <w:name w:val="Подзаголовок Знак"/>
    <w:basedOn w:val="a0"/>
    <w:link w:val="ad"/>
    <w:uiPriority w:val="11"/>
    <w:qFormat/>
    <w:rPr>
      <w:rFonts w:eastAsiaTheme="minorEastAsia"/>
      <w:color w:val="595959" w:themeColor="text1" w:themeTint="A6"/>
      <w:spacing w:val="15"/>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link w:val="af1"/>
    <w:uiPriority w:val="99"/>
    <w:qFormat/>
    <w:pPr>
      <w:spacing w:after="200" w:line="276" w:lineRule="auto"/>
      <w:ind w:left="720"/>
      <w:contextualSpacing/>
    </w:pPr>
    <w:rPr>
      <w:rFonts w:asciiTheme="minorHAnsi" w:hAnsiTheme="minorHAnsi"/>
      <w:sz w:val="22"/>
    </w:rPr>
  </w:style>
  <w:style w:type="character" w:customStyle="1" w:styleId="af1">
    <w:name w:val="Абзац списка Знак"/>
    <w:link w:val="af0"/>
    <w:uiPriority w:val="99"/>
    <w:qFormat/>
    <w:locked/>
  </w:style>
  <w:style w:type="paragraph" w:customStyle="1" w:styleId="Style1">
    <w:name w:val="Style1"/>
    <w:basedOn w:val="a"/>
    <w:uiPriority w:val="99"/>
    <w:qFormat/>
    <w:pPr>
      <w:widowControl w:val="0"/>
      <w:autoSpaceDE w:val="0"/>
      <w:autoSpaceDN w:val="0"/>
      <w:adjustRightInd w:val="0"/>
      <w:spacing w:line="323" w:lineRule="exact"/>
      <w:jc w:val="both"/>
    </w:pPr>
    <w:rPr>
      <w:rFonts w:eastAsiaTheme="minorEastAsia" w:cs="Times New Roman"/>
      <w:sz w:val="24"/>
      <w:szCs w:val="24"/>
      <w:lang w:eastAsia="ru-RU"/>
    </w:rPr>
  </w:style>
  <w:style w:type="character" w:customStyle="1" w:styleId="af2">
    <w:name w:val="Основной текст_"/>
    <w:link w:val="4"/>
    <w:qFormat/>
    <w:locked/>
    <w:rPr>
      <w:b/>
      <w:bCs/>
      <w:sz w:val="21"/>
      <w:szCs w:val="21"/>
      <w:shd w:val="clear" w:color="auto" w:fill="FFFFFF"/>
    </w:rPr>
  </w:style>
  <w:style w:type="paragraph" w:customStyle="1" w:styleId="4">
    <w:name w:val="Основной текст4"/>
    <w:basedOn w:val="a"/>
    <w:link w:val="af2"/>
    <w:qFormat/>
    <w:pPr>
      <w:widowControl w:val="0"/>
      <w:shd w:val="clear" w:color="auto" w:fill="FFFFFF"/>
      <w:spacing w:line="0" w:lineRule="atLeast"/>
      <w:ind w:hanging="300"/>
    </w:pPr>
    <w:rPr>
      <w:rFonts w:asciiTheme="minorHAnsi" w:hAnsiTheme="minorHAnsi"/>
      <w:b/>
      <w:bCs/>
      <w:sz w:val="21"/>
      <w:szCs w:val="21"/>
    </w:rPr>
  </w:style>
  <w:style w:type="character" w:customStyle="1" w:styleId="21">
    <w:name w:val="Основной текст (2)"/>
    <w:qFormat/>
    <w:rPr>
      <w:rFonts w:ascii="Times New Roman" w:hAnsi="Times New Roman"/>
      <w:sz w:val="28"/>
      <w:u w:val="none"/>
    </w:rPr>
  </w:style>
  <w:style w:type="character" w:customStyle="1" w:styleId="31">
    <w:name w:val="Основной текст (3)"/>
    <w:qFormat/>
    <w:rPr>
      <w:rFonts w:ascii="Times New Roman" w:eastAsia="Times New Roman" w:hAnsi="Times New Roman" w:cs="Times New Roman" w:hint="default"/>
      <w:b/>
      <w:bCs/>
      <w:color w:val="000000"/>
      <w:spacing w:val="0"/>
      <w:w w:val="100"/>
      <w:position w:val="0"/>
      <w:sz w:val="24"/>
      <w:szCs w:val="24"/>
      <w:u w:val="none"/>
      <w:lang w:val="ru-RU" w:eastAsia="ru-RU" w:bidi="ru-RU"/>
    </w:r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12">
    <w:name w:val="Заголовок №1_"/>
    <w:basedOn w:val="a0"/>
    <w:link w:val="13"/>
    <w:qFormat/>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qFormat/>
    <w:pPr>
      <w:widowControl w:val="0"/>
      <w:shd w:val="clear" w:color="auto" w:fill="FFFFFF"/>
      <w:spacing w:line="298" w:lineRule="exact"/>
      <w:outlineLvl w:val="0"/>
    </w:pPr>
    <w:rPr>
      <w:rFonts w:eastAsia="Times New Roman" w:cs="Times New Roman"/>
      <w:b/>
      <w:bCs/>
      <w:sz w:val="26"/>
      <w:szCs w:val="26"/>
    </w:rPr>
  </w:style>
  <w:style w:type="paragraph" w:styleId="af3">
    <w:name w:val="No Spacing"/>
    <w:uiPriority w:val="1"/>
    <w:qFormat/>
    <w:rPr>
      <w:rFonts w:eastAsia="Times New Roman"/>
      <w:sz w:val="24"/>
      <w:szCs w:val="24"/>
    </w:rPr>
  </w:style>
  <w:style w:type="character" w:customStyle="1" w:styleId="fontstyle01">
    <w:name w:val="fontstyle01"/>
    <w:basedOn w:val="a0"/>
    <w:qFormat/>
    <w:rPr>
      <w:rFonts w:ascii="TimesNewRoman" w:hAnsi="TimesNewRoman" w:hint="default"/>
      <w:color w:val="FF0000"/>
      <w:sz w:val="28"/>
      <w:szCs w:val="28"/>
    </w:rPr>
  </w:style>
  <w:style w:type="paragraph" w:customStyle="1" w:styleId="leading-relaxed">
    <w:name w:val="leading-relaxed"/>
    <w:basedOn w:val="a"/>
    <w:qFormat/>
    <w:pPr>
      <w:spacing w:before="100" w:beforeAutospacing="1" w:after="100" w:afterAutospacing="1"/>
    </w:pPr>
    <w:rPr>
      <w:rFonts w:eastAsia="Times New Roman" w:cs="Times New Roman"/>
      <w:sz w:val="24"/>
      <w:szCs w:val="24"/>
      <w:lang w:eastAsia="ru-RU"/>
    </w:rPr>
  </w:style>
  <w:style w:type="character" w:customStyle="1" w:styleId="af4">
    <w:name w:val="Подпись к таблице_"/>
    <w:link w:val="af5"/>
    <w:uiPriority w:val="99"/>
    <w:rPr>
      <w:rFonts w:ascii="Times New Roman" w:hAnsi="Times New Roman" w:cs="Times New Roman"/>
      <w:spacing w:val="2"/>
      <w:shd w:val="clear" w:color="auto" w:fill="FFFFFF"/>
    </w:rPr>
  </w:style>
  <w:style w:type="paragraph" w:customStyle="1" w:styleId="af5">
    <w:name w:val="Подпись к таблице"/>
    <w:basedOn w:val="a"/>
    <w:link w:val="af4"/>
    <w:uiPriority w:val="99"/>
    <w:pPr>
      <w:widowControl w:val="0"/>
      <w:shd w:val="clear" w:color="auto" w:fill="FFFFFF"/>
      <w:spacing w:line="283" w:lineRule="exact"/>
      <w:jc w:val="center"/>
    </w:pPr>
    <w:rPr>
      <w:rFonts w:cs="Times New Roman"/>
      <w:spacing w:val="2"/>
      <w:sz w:val="22"/>
    </w:rPr>
  </w:style>
  <w:style w:type="character" w:customStyle="1" w:styleId="14">
    <w:name w:val="Основной текст Знак1"/>
    <w:uiPriority w:val="99"/>
    <w:rPr>
      <w:rFonts w:ascii="Times New Roman" w:hAnsi="Times New Roman" w:cs="Times New Roman"/>
      <w:spacing w:val="2"/>
      <w:shd w:val="clear" w:color="auto" w:fill="FFFFFF"/>
    </w:rPr>
  </w:style>
  <w:style w:type="paragraph" w:customStyle="1" w:styleId="15">
    <w:name w:val="Стиль1"/>
    <w:basedOn w:val="a"/>
    <w:link w:val="16"/>
    <w:uiPriority w:val="99"/>
    <w:pPr>
      <w:spacing w:line="259" w:lineRule="auto"/>
      <w:jc w:val="both"/>
    </w:pPr>
    <w:rPr>
      <w:rFonts w:eastAsia="Calibri" w:cs="Times New Roman"/>
      <w:color w:val="000000"/>
    </w:rPr>
  </w:style>
  <w:style w:type="character" w:customStyle="1" w:styleId="16">
    <w:name w:val="Стиль1 Знак"/>
    <w:link w:val="15"/>
    <w:uiPriority w:val="99"/>
    <w:locked/>
    <w:rPr>
      <w:rFonts w:eastAsia="Calibri"/>
      <w:color w:val="000000"/>
      <w:sz w:val="28"/>
      <w:szCs w:val="22"/>
      <w:lang w:eastAsia="en-US"/>
    </w:rPr>
  </w:style>
  <w:style w:type="character" w:customStyle="1" w:styleId="5">
    <w:name w:val="Основной текст5"/>
    <w:rPr>
      <w:rFonts w:ascii="Times New Roman" w:hAnsi="Times New Roman"/>
      <w:spacing w:val="0"/>
      <w:sz w:val="26"/>
      <w:shd w:val="clear" w:color="auto" w:fill="FFFFFF"/>
    </w:rPr>
  </w:style>
  <w:style w:type="character" w:customStyle="1" w:styleId="word">
    <w:name w:val="word"/>
  </w:style>
  <w:style w:type="character" w:customStyle="1" w:styleId="11pt0pt">
    <w:name w:val="Основной текст + 11 pt;Не полужирный;Интервал 0 pt"/>
    <w:rPr>
      <w:rFonts w:ascii="Times New Roman" w:eastAsia="Times New Roman" w:hAnsi="Times New Roman" w:cs="Times New Roman"/>
      <w:b/>
      <w:bCs/>
      <w:color w:val="000000"/>
      <w:spacing w:val="-1"/>
      <w:w w:val="100"/>
      <w:position w:val="0"/>
      <w:sz w:val="22"/>
      <w:szCs w:val="22"/>
      <w:u w:val="none"/>
      <w:lang w:val="ru-RU"/>
    </w:rPr>
  </w:style>
  <w:style w:type="character" w:customStyle="1" w:styleId="22">
    <w:name w:val="Основной текст2"/>
    <w:rPr>
      <w:rFonts w:ascii="Times New Roman" w:hAnsi="Times New Roman" w:cs="Times New Roman" w:hint="default"/>
      <w:spacing w:val="3"/>
      <w:sz w:val="25"/>
      <w:szCs w:val="25"/>
      <w:u w:val="none"/>
      <w:shd w:val="clear" w:color="auto" w:fill="FFFFFF"/>
    </w:rPr>
  </w:style>
  <w:style w:type="character" w:customStyle="1" w:styleId="23">
    <w:name w:val="Неразрешенное упоминание2"/>
    <w:basedOn w:val="a0"/>
    <w:uiPriority w:val="99"/>
    <w:semiHidden/>
    <w:unhideWhenUsed/>
    <w:rPr>
      <w:color w:val="605E5C"/>
      <w:shd w:val="clear" w:color="auto" w:fill="E1DFDD"/>
    </w:rPr>
  </w:style>
  <w:style w:type="character" w:customStyle="1" w:styleId="17">
    <w:name w:val="Основной шрифт абзаца1"/>
  </w:style>
  <w:style w:type="character" w:customStyle="1" w:styleId="0pt">
    <w:name w:val="Основной текст + Не полужирный;Интервал 0 pt"/>
    <w:rPr>
      <w:rFonts w:ascii="Bookman Old Style" w:eastAsia="Bookman Old Style" w:hAnsi="Bookman Old Style" w:cs="Bookman Old Style"/>
      <w:b/>
      <w:bCs/>
      <w:color w:val="000000"/>
      <w:spacing w:val="3"/>
      <w:w w:val="100"/>
      <w:position w:val="0"/>
      <w:sz w:val="17"/>
      <w:szCs w:val="17"/>
      <w:u w:val="none"/>
      <w:lang w:val="ru-RU"/>
    </w:rPr>
  </w:style>
  <w:style w:type="character" w:customStyle="1" w:styleId="24">
    <w:name w:val="Основной текст (2) + Курсив"/>
    <w:uiPriority w:val="99"/>
    <w:rPr>
      <w:rFonts w:ascii="Times New Roman" w:hAnsi="Times New Roman"/>
      <w:i/>
      <w:spacing w:val="-10"/>
      <w:sz w:val="32"/>
      <w:shd w:val="clear" w:color="auto" w:fill="FFFFFF"/>
    </w:rPr>
  </w:style>
  <w:style w:type="character" w:customStyle="1" w:styleId="85pt">
    <w:name w:val="Основной текст + 8;5 pt;Не полужирный"/>
    <w:rPr>
      <w:rFonts w:ascii="Times New Roman" w:eastAsia="Times New Roman" w:hAnsi="Times New Roman" w:cs="Times New Roman"/>
      <w:b/>
      <w:bCs/>
      <w:color w:val="000000"/>
      <w:spacing w:val="0"/>
      <w:w w:val="100"/>
      <w:position w:val="0"/>
      <w:sz w:val="17"/>
      <w:szCs w:val="17"/>
      <w:u w:val="none"/>
      <w:lang w:val="ru-RU"/>
    </w:rPr>
  </w:style>
  <w:style w:type="character" w:customStyle="1" w:styleId="25">
    <w:name w:val="Основной текст (2) + Полужирный"/>
    <w:rPr>
      <w:rFonts w:ascii="Times New Roman" w:eastAsia="Times New Roman" w:hAnsi="Times New Roman" w:cs="Times New Roman" w:hint="default"/>
      <w:b/>
      <w:bCs/>
      <w:color w:val="000000"/>
      <w:spacing w:val="0"/>
      <w:w w:val="100"/>
      <w:position w:val="0"/>
      <w:sz w:val="26"/>
      <w:szCs w:val="26"/>
      <w:u w:val="none"/>
      <w:lang w:val="en-US" w:eastAsia="en-US" w:bidi="en-US"/>
    </w:rPr>
  </w:style>
  <w:style w:type="character" w:customStyle="1" w:styleId="213pt">
    <w:name w:val="Основной текст (2) + 13 pt"/>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3pt0">
    <w:name w:val="Основной текст (2) + 13 pt;Малые прописные"/>
    <w:rPr>
      <w:rFonts w:ascii="Times New Roman" w:eastAsia="Times New Roman" w:hAnsi="Times New Roman" w:cs="Times New Roman"/>
      <w:smallCaps/>
      <w:color w:val="000000"/>
      <w:spacing w:val="0"/>
      <w:w w:val="100"/>
      <w:position w:val="0"/>
      <w:sz w:val="26"/>
      <w:szCs w:val="26"/>
      <w:shd w:val="clear" w:color="auto" w:fill="FFFFFF"/>
      <w:lang w:val="en-US" w:eastAsia="en-US" w:bidi="en-US"/>
    </w:rPr>
  </w:style>
  <w:style w:type="character" w:customStyle="1" w:styleId="211pt">
    <w:name w:val="Основной текст (2) + 11 pt"/>
    <w:uiPriority w:val="99"/>
    <w:qFormat/>
    <w:rPr>
      <w:rFonts w:ascii="Times New Roman" w:hAnsi="Times New Roman" w:cs="Times New Roman"/>
      <w:sz w:val="22"/>
      <w:szCs w:val="22"/>
      <w:u w:val="none"/>
      <w:shd w:val="clear" w:color="auto" w:fill="FFFFFF"/>
    </w:rPr>
  </w:style>
  <w:style w:type="character" w:customStyle="1" w:styleId="18">
    <w:name w:val="Основной текст1"/>
    <w:rsid w:val="00795887"/>
    <w:rPr>
      <w:rFonts w:ascii="Times New Roman" w:hAnsi="Times New Roman"/>
      <w:color w:val="000000"/>
      <w:spacing w:val="0"/>
      <w:w w:val="100"/>
      <w:position w:val="0"/>
      <w:sz w:val="26"/>
      <w:u w:val="none"/>
      <w:lang w:val="ru-RU" w:eastAsia="x-none"/>
    </w:rPr>
  </w:style>
  <w:style w:type="paragraph" w:customStyle="1" w:styleId="Style5">
    <w:name w:val="Style5"/>
    <w:basedOn w:val="a"/>
    <w:uiPriority w:val="99"/>
    <w:rsid w:val="00795887"/>
    <w:pPr>
      <w:widowControl w:val="0"/>
      <w:autoSpaceDE w:val="0"/>
      <w:autoSpaceDN w:val="0"/>
      <w:adjustRightInd w:val="0"/>
      <w:spacing w:line="324" w:lineRule="exact"/>
    </w:pPr>
    <w:rPr>
      <w:rFonts w:eastAsia="Times New Roman" w:cs="Times New Roman"/>
      <w:sz w:val="24"/>
      <w:szCs w:val="24"/>
      <w:lang w:eastAsia="ru-RU"/>
    </w:rPr>
  </w:style>
  <w:style w:type="character" w:customStyle="1" w:styleId="FontStyle13">
    <w:name w:val="Font Style13"/>
    <w:uiPriority w:val="99"/>
    <w:rsid w:val="00795887"/>
    <w:rPr>
      <w:rFonts w:ascii="Times New Roman" w:hAnsi="Times New Roman" w:cs="Times New Roman"/>
      <w:spacing w:val="-10"/>
      <w:sz w:val="28"/>
      <w:szCs w:val="28"/>
    </w:rPr>
  </w:style>
  <w:style w:type="character" w:customStyle="1" w:styleId="FontStyle12">
    <w:name w:val="Font Style12"/>
    <w:uiPriority w:val="99"/>
    <w:rsid w:val="00795887"/>
    <w:rPr>
      <w:rFonts w:ascii="Times New Roman" w:hAnsi="Times New Roman" w:cs="Times New Roman"/>
      <w:b/>
      <w:bCs/>
      <w:spacing w:val="-10"/>
      <w:sz w:val="28"/>
      <w:szCs w:val="28"/>
    </w:rPr>
  </w:style>
  <w:style w:type="character" w:customStyle="1" w:styleId="af6">
    <w:name w:val="Основной текст + Полужирный"/>
    <w:aliases w:val="Интервал 0 pt"/>
    <w:uiPriority w:val="99"/>
    <w:rsid w:val="00795887"/>
    <w:rPr>
      <w:rFonts w:ascii="Times New Roman" w:hAnsi="Times New Roman" w:cs="Times New Roman"/>
      <w:b/>
      <w:bCs/>
      <w:spacing w:val="3"/>
      <w:sz w:val="25"/>
      <w:szCs w:val="25"/>
      <w:shd w:val="clear" w:color="auto" w:fill="FFFFFF"/>
    </w:rPr>
  </w:style>
  <w:style w:type="character" w:customStyle="1" w:styleId="11pt">
    <w:name w:val="Основной текст + 11 pt"/>
    <w:uiPriority w:val="99"/>
    <w:rsid w:val="00795887"/>
    <w:rPr>
      <w:rFonts w:ascii="Times New Roman" w:hAnsi="Times New Roman" w:cs="Times New Roman"/>
      <w:sz w:val="22"/>
      <w:szCs w:val="22"/>
      <w:u w:val="none"/>
    </w:rPr>
  </w:style>
  <w:style w:type="paragraph" w:customStyle="1" w:styleId="Default">
    <w:name w:val="Default"/>
    <w:rsid w:val="00795887"/>
    <w:pPr>
      <w:autoSpaceDE w:val="0"/>
      <w:autoSpaceDN w:val="0"/>
      <w:adjustRightInd w:val="0"/>
    </w:pPr>
    <w:rPr>
      <w:rFonts w:eastAsia="Calibri"/>
      <w:color w:val="000000"/>
      <w:sz w:val="24"/>
      <w:szCs w:val="24"/>
    </w:rPr>
  </w:style>
  <w:style w:type="character" w:customStyle="1" w:styleId="32">
    <w:name w:val="Неразрешенное упоминание3"/>
    <w:uiPriority w:val="99"/>
    <w:semiHidden/>
    <w:unhideWhenUsed/>
    <w:rsid w:val="00CE3420"/>
    <w:rPr>
      <w:color w:val="605E5C"/>
      <w:shd w:val="clear" w:color="auto" w:fill="E1DFDD"/>
    </w:rPr>
  </w:style>
  <w:style w:type="paragraph" w:customStyle="1" w:styleId="af7">
    <w:name w:val="[основной абзац]"/>
    <w:basedOn w:val="a"/>
    <w:uiPriority w:val="99"/>
    <w:rsid w:val="00503963"/>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1">
    <w:name w:val="s1"/>
    <w:basedOn w:val="1"/>
    <w:link w:val="s10"/>
    <w:autoRedefine/>
    <w:qFormat/>
    <w:rsid w:val="003A068C"/>
    <w:pPr>
      <w:keepNext/>
      <w:keepLines/>
      <w:spacing w:beforeAutospacing="0" w:afterAutospacing="0" w:line="360" w:lineRule="auto"/>
      <w:ind w:firstLine="567"/>
      <w:jc w:val="center"/>
    </w:pPr>
    <w:rPr>
      <w:rFonts w:eastAsiaTheme="majorEastAsia" w:hint="default"/>
      <w:bCs w:val="0"/>
      <w:color w:val="2F5496" w:themeColor="accent1" w:themeShade="BF"/>
      <w:sz w:val="28"/>
      <w:szCs w:val="28"/>
    </w:rPr>
  </w:style>
  <w:style w:type="character" w:customStyle="1" w:styleId="s10">
    <w:name w:val="s1 Знак"/>
    <w:basedOn w:val="10"/>
    <w:link w:val="s1"/>
    <w:rsid w:val="003A068C"/>
    <w:rPr>
      <w:rFonts w:ascii="SimSun" w:eastAsiaTheme="majorEastAsia" w:hAnsi="SimSun"/>
      <w:b/>
      <w:bCs w:val="0"/>
      <w:color w:val="2F5496" w:themeColor="accent1" w:themeShade="BF"/>
      <w:kern w:val="44"/>
      <w:sz w:val="28"/>
      <w:szCs w:val="28"/>
      <w:lang w:val="en-US" w:eastAsia="zh-CN"/>
    </w:rPr>
  </w:style>
  <w:style w:type="paragraph" w:customStyle="1" w:styleId="boblar">
    <w:name w:val="boblar"/>
    <w:basedOn w:val="a"/>
    <w:link w:val="boblar0"/>
    <w:qFormat/>
    <w:rsid w:val="003A068C"/>
    <w:pPr>
      <w:spacing w:line="360" w:lineRule="auto"/>
      <w:jc w:val="center"/>
      <w:outlineLvl w:val="0"/>
    </w:pPr>
    <w:rPr>
      <w:rFonts w:eastAsia="Times New Roman" w:cs="Times New Roman"/>
      <w:b/>
      <w:szCs w:val="28"/>
      <w:lang w:val="en-US" w:eastAsia="ru-RU"/>
    </w:rPr>
  </w:style>
  <w:style w:type="character" w:customStyle="1" w:styleId="boblar0">
    <w:name w:val="boblar Знак"/>
    <w:basedOn w:val="a0"/>
    <w:link w:val="boblar"/>
    <w:rsid w:val="003A068C"/>
    <w:rPr>
      <w:rFonts w:eastAsia="Times New Roman"/>
      <w:b/>
      <w:sz w:val="28"/>
      <w:szCs w:val="28"/>
      <w:lang w:val="en-US"/>
    </w:rPr>
  </w:style>
  <w:style w:type="paragraph" w:customStyle="1" w:styleId="bob">
    <w:name w:val="bob"/>
    <w:basedOn w:val="a"/>
    <w:link w:val="bob0"/>
    <w:autoRedefine/>
    <w:qFormat/>
    <w:rsid w:val="003A068C"/>
    <w:pPr>
      <w:spacing w:line="360" w:lineRule="auto"/>
      <w:jc w:val="center"/>
      <w:outlineLvl w:val="0"/>
    </w:pPr>
    <w:rPr>
      <w:rFonts w:eastAsia="Times New Roman" w:cs="Times New Roman"/>
      <w:b/>
      <w:caps/>
      <w:szCs w:val="28"/>
      <w:lang w:val="en-US" w:eastAsia="ru-RU"/>
    </w:rPr>
  </w:style>
  <w:style w:type="character" w:customStyle="1" w:styleId="bob0">
    <w:name w:val="bob Знак"/>
    <w:basedOn w:val="a0"/>
    <w:link w:val="bob"/>
    <w:rsid w:val="003A068C"/>
    <w:rPr>
      <w:rFonts w:eastAsia="Times New Roman"/>
      <w:b/>
      <w:caps/>
      <w:sz w:val="28"/>
      <w:szCs w:val="28"/>
      <w:lang w:val="en-US"/>
    </w:rPr>
  </w:style>
  <w:style w:type="paragraph" w:customStyle="1" w:styleId="bolim">
    <w:name w:val="bolim"/>
    <w:basedOn w:val="bob"/>
    <w:link w:val="bolim0"/>
    <w:autoRedefine/>
    <w:qFormat/>
    <w:rsid w:val="003A068C"/>
    <w:pPr>
      <w:outlineLvl w:val="1"/>
    </w:pPr>
    <w:rPr>
      <w:caps w:val="0"/>
    </w:rPr>
  </w:style>
  <w:style w:type="character" w:customStyle="1" w:styleId="bolim0">
    <w:name w:val="bolim Знак"/>
    <w:basedOn w:val="bob0"/>
    <w:link w:val="bolim"/>
    <w:rsid w:val="003A068C"/>
    <w:rPr>
      <w:rFonts w:eastAsia="Times New Roman"/>
      <w:b/>
      <w:caps w:val="0"/>
      <w:sz w:val="28"/>
      <w:szCs w:val="28"/>
      <w:lang w:val="en-US"/>
    </w:rPr>
  </w:style>
  <w:style w:type="paragraph" w:customStyle="1" w:styleId="bob1">
    <w:name w:val="bob1"/>
    <w:basedOn w:val="a"/>
    <w:link w:val="bob10"/>
    <w:autoRedefine/>
    <w:qFormat/>
    <w:rsid w:val="003A068C"/>
    <w:pPr>
      <w:spacing w:line="360" w:lineRule="auto"/>
      <w:jc w:val="center"/>
      <w:outlineLvl w:val="0"/>
    </w:pPr>
    <w:rPr>
      <w:rFonts w:eastAsia="Times New Roman" w:cs="Times New Roman"/>
      <w:b/>
      <w:caps/>
      <w:szCs w:val="28"/>
      <w:lang w:val="en-US" w:eastAsia="ru-RU"/>
    </w:rPr>
  </w:style>
  <w:style w:type="character" w:customStyle="1" w:styleId="bob10">
    <w:name w:val="bob1 Знак"/>
    <w:basedOn w:val="a0"/>
    <w:link w:val="bob1"/>
    <w:rsid w:val="003A068C"/>
    <w:rPr>
      <w:rFonts w:eastAsia="Times New Roman"/>
      <w:b/>
      <w:caps/>
      <w:sz w:val="28"/>
      <w:szCs w:val="28"/>
      <w:lang w:val="en-US"/>
    </w:rPr>
  </w:style>
  <w:style w:type="character" w:customStyle="1" w:styleId="Exact">
    <w:name w:val="Основной текст Exact"/>
    <w:basedOn w:val="a0"/>
    <w:rsid w:val="00DA27A1"/>
    <w:rPr>
      <w:rFonts w:ascii="Times New Roman" w:eastAsia="Times New Roman" w:hAnsi="Times New Roman" w:cs="Times New Roman" w:hint="default"/>
      <w:b w:val="0"/>
      <w:bCs w:val="0"/>
      <w:i w:val="0"/>
      <w:iCs w:val="0"/>
      <w:smallCaps w:val="0"/>
      <w:strike w:val="0"/>
      <w:dstrike w:val="0"/>
      <w:color w:val="000000"/>
      <w:spacing w:val="-1"/>
      <w:w w:val="100"/>
      <w:position w:val="0"/>
      <w:sz w:val="25"/>
      <w:szCs w:val="25"/>
      <w:u w:val="none"/>
      <w:effect w:val="none"/>
      <w:shd w:val="clear" w:color="auto" w:fill="FFFFFF"/>
      <w:lang w:val="ru-RU"/>
    </w:rPr>
  </w:style>
  <w:style w:type="paragraph" w:styleId="af8">
    <w:name w:val="header"/>
    <w:basedOn w:val="a"/>
    <w:link w:val="af9"/>
    <w:uiPriority w:val="99"/>
    <w:unhideWhenUsed/>
    <w:rsid w:val="00DE46A0"/>
    <w:pPr>
      <w:tabs>
        <w:tab w:val="center" w:pos="4677"/>
        <w:tab w:val="right" w:pos="9355"/>
      </w:tabs>
    </w:pPr>
  </w:style>
  <w:style w:type="character" w:customStyle="1" w:styleId="af9">
    <w:name w:val="Верхний колонтитул Знак"/>
    <w:basedOn w:val="a0"/>
    <w:link w:val="af8"/>
    <w:uiPriority w:val="99"/>
    <w:rsid w:val="00DE46A0"/>
    <w:rPr>
      <w:rFonts w:eastAsiaTheme="minorHAnsi" w:cstheme="minorBidi"/>
      <w:sz w:val="28"/>
      <w:szCs w:val="22"/>
      <w:lang w:eastAsia="en-US"/>
    </w:rPr>
  </w:style>
  <w:style w:type="paragraph" w:styleId="afa">
    <w:name w:val="footer"/>
    <w:basedOn w:val="a"/>
    <w:link w:val="afb"/>
    <w:uiPriority w:val="99"/>
    <w:unhideWhenUsed/>
    <w:rsid w:val="00DE46A0"/>
    <w:pPr>
      <w:tabs>
        <w:tab w:val="center" w:pos="4677"/>
        <w:tab w:val="right" w:pos="9355"/>
      </w:tabs>
    </w:pPr>
  </w:style>
  <w:style w:type="character" w:customStyle="1" w:styleId="afb">
    <w:name w:val="Нижний колонтитул Знак"/>
    <w:basedOn w:val="a0"/>
    <w:link w:val="afa"/>
    <w:uiPriority w:val="99"/>
    <w:rsid w:val="00DE46A0"/>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6617">
      <w:bodyDiv w:val="1"/>
      <w:marLeft w:val="0"/>
      <w:marRight w:val="0"/>
      <w:marTop w:val="0"/>
      <w:marBottom w:val="0"/>
      <w:divBdr>
        <w:top w:val="none" w:sz="0" w:space="0" w:color="auto"/>
        <w:left w:val="none" w:sz="0" w:space="0" w:color="auto"/>
        <w:bottom w:val="none" w:sz="0" w:space="0" w:color="auto"/>
        <w:right w:val="none" w:sz="0" w:space="0" w:color="auto"/>
      </w:divBdr>
    </w:div>
    <w:div w:id="578028503">
      <w:bodyDiv w:val="1"/>
      <w:marLeft w:val="0"/>
      <w:marRight w:val="0"/>
      <w:marTop w:val="0"/>
      <w:marBottom w:val="0"/>
      <w:divBdr>
        <w:top w:val="none" w:sz="0" w:space="0" w:color="auto"/>
        <w:left w:val="none" w:sz="0" w:space="0" w:color="auto"/>
        <w:bottom w:val="none" w:sz="0" w:space="0" w:color="auto"/>
        <w:right w:val="none" w:sz="0" w:space="0" w:color="auto"/>
      </w:divBdr>
    </w:div>
    <w:div w:id="762188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mis.tatunf.uz/dashboard/log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mis.tatunf.uz/dashboard/login" TargetMode="External"/><Relationship Id="rId12" Type="http://schemas.openxmlformats.org/officeDocument/2006/relationships/hyperlink" Target="https://tatuff.uz/songi-yangilik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tatuffbitiruvchi2023" TargetMode="External"/><Relationship Id="rId5" Type="http://schemas.openxmlformats.org/officeDocument/2006/relationships/footnotes" Target="footnotes.xml"/><Relationship Id="rId10" Type="http://schemas.openxmlformats.org/officeDocument/2006/relationships/hyperlink" Target="https://t.me/TATUFF_rasmiy_kanal" TargetMode="External"/><Relationship Id="rId4" Type="http://schemas.openxmlformats.org/officeDocument/2006/relationships/webSettings" Target="webSettings.xml"/><Relationship Id="rId9" Type="http://schemas.openxmlformats.org/officeDocument/2006/relationships/hyperlink" Target="https://moodle.fbtuit.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59</Pages>
  <Words>23439</Words>
  <Characters>133603</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593</cp:revision>
  <cp:lastPrinted>2023-05-19T04:59:00Z</cp:lastPrinted>
  <dcterms:created xsi:type="dcterms:W3CDTF">2023-07-02T02:29:00Z</dcterms:created>
  <dcterms:modified xsi:type="dcterms:W3CDTF">2023-07-26T05:53:00Z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